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FD59DC" w:rsidRDefault="00FD59DC">
      <w:pPr>
        <w:pStyle w:val="ConsPlusNormal0"/>
        <w:ind w:firstLine="540"/>
        <w:jc w:val="both"/>
      </w:pPr>
      <w:bookmarkStart w:id="0" w:name="_GoBack"/>
      <w:bookmarkEnd w:id="0"/>
    </w:p>
    <w:p w:rsidR="00FD59DC" w:rsidRDefault="00896590">
      <w:pPr>
        <w:pStyle w:val="ConsPlusNormal0"/>
        <w:jc w:val="right"/>
        <w:outlineLvl w:val="0"/>
      </w:pPr>
      <w:r>
        <w:t>Утверждены</w:t>
      </w:r>
    </w:p>
    <w:p w:rsidR="00FD59DC" w:rsidRDefault="00896590">
      <w:pPr>
        <w:pStyle w:val="ConsPlusNormal0"/>
        <w:jc w:val="right"/>
      </w:pPr>
      <w:r>
        <w:t>приказом Министерства здравоохранения</w:t>
      </w:r>
    </w:p>
    <w:p w:rsidR="00FD59DC" w:rsidRDefault="00896590">
      <w:pPr>
        <w:pStyle w:val="ConsPlusNormal0"/>
        <w:jc w:val="right"/>
      </w:pPr>
      <w:r>
        <w:t>Российской Федерации</w:t>
      </w:r>
    </w:p>
    <w:p w:rsidR="00FD59DC" w:rsidRDefault="00676C5A">
      <w:pPr>
        <w:pStyle w:val="ConsPlusNormal0"/>
        <w:jc w:val="right"/>
      </w:pPr>
      <w:r>
        <w:t>от 14 апреля 2025 г. №</w:t>
      </w:r>
      <w:r w:rsidR="00896590">
        <w:t xml:space="preserve"> 203н</w:t>
      </w:r>
    </w:p>
    <w:p w:rsidR="00FD59DC" w:rsidRDefault="00FD59DC">
      <w:pPr>
        <w:pStyle w:val="ConsPlusNormal0"/>
        <w:jc w:val="both"/>
      </w:pPr>
    </w:p>
    <w:p w:rsidR="00FD59DC" w:rsidRDefault="00896590">
      <w:pPr>
        <w:pStyle w:val="ConsPlusTitle0"/>
        <w:jc w:val="center"/>
      </w:pPr>
      <w:bookmarkStart w:id="1" w:name="P31"/>
      <w:bookmarkEnd w:id="1"/>
      <w:r>
        <w:t>КРИТЕРИИ ОЦЕНКИ КАЧЕСТВА МЕДИЦИНСКОЙ ПОМОЩИ</w:t>
      </w:r>
    </w:p>
    <w:p w:rsidR="00FD59DC" w:rsidRDefault="00FD59DC">
      <w:pPr>
        <w:pStyle w:val="ConsPlusNormal0"/>
        <w:jc w:val="both"/>
      </w:pPr>
    </w:p>
    <w:p w:rsidR="00FD59DC" w:rsidRDefault="00896590">
      <w:pPr>
        <w:pStyle w:val="ConsPlusTitle0"/>
        <w:ind w:firstLine="540"/>
        <w:jc w:val="both"/>
        <w:outlineLvl w:val="1"/>
      </w:pPr>
      <w:r>
        <w:t>1. КРИТЕРИИ ОЦЕНКИ КАЧЕСТВА ПРИ НЕКОТОРЫХ ИНФЕКЦИОННЫХ И ПАРАЗИТАРНЫХ БОЛЕЗНЯХ</w:t>
      </w:r>
    </w:p>
    <w:p w:rsidR="00FD59DC" w:rsidRDefault="00FD59DC">
      <w:pPr>
        <w:pStyle w:val="ConsPlusNormal0"/>
        <w:jc w:val="both"/>
      </w:pPr>
    </w:p>
    <w:p w:rsidR="00FD59DC" w:rsidRDefault="00896590">
      <w:pPr>
        <w:pStyle w:val="ConsPlusTitle0"/>
        <w:jc w:val="both"/>
        <w:outlineLvl w:val="2"/>
      </w:pPr>
      <w:r>
        <w:t xml:space="preserve">1.1. Критерии оценки качества первичной медико-санитарной помощи взрослым при брюшном тифе (инфекция, вызванная Salmonella Typhi) (код по Международной </w:t>
      </w:r>
      <w:hyperlink r:id="rId6"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классификации</w:t>
        </w:r>
      </w:hyperlink>
      <w:r>
        <w:t xml:space="preserve"> болезней и проблем, связанных со здоровьем, 10 пересмотра (далее - МКБ-10): A01.0)</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vAlign w:val="center"/>
          </w:tcPr>
          <w:p w:rsidR="00FD59DC" w:rsidRDefault="00896590">
            <w:pPr>
              <w:pStyle w:val="ConsPlusNormal0"/>
            </w:pPr>
            <w:r>
              <w:t>1.</w:t>
            </w:r>
          </w:p>
        </w:tc>
        <w:tc>
          <w:tcPr>
            <w:tcW w:w="7030" w:type="dxa"/>
          </w:tcPr>
          <w:p w:rsidR="00FD59DC" w:rsidRDefault="00896590">
            <w:pPr>
              <w:pStyle w:val="ConsPlusNormal0"/>
              <w:jc w:val="both"/>
            </w:pPr>
            <w:r>
              <w:t>Выполнен общий (клинический) анализ крови расширенный</w:t>
            </w:r>
          </w:p>
        </w:tc>
        <w:tc>
          <w:tcPr>
            <w:tcW w:w="1474" w:type="dxa"/>
            <w:vAlign w:val="center"/>
          </w:tcPr>
          <w:p w:rsidR="00FD59DC" w:rsidRDefault="00896590">
            <w:pPr>
              <w:pStyle w:val="ConsPlusNormal0"/>
            </w:pPr>
            <w:r>
              <w:t>Да/Нет</w:t>
            </w:r>
          </w:p>
        </w:tc>
      </w:tr>
      <w:tr w:rsidR="00FD59DC">
        <w:tc>
          <w:tcPr>
            <w:tcW w:w="567" w:type="dxa"/>
            <w:vAlign w:val="center"/>
          </w:tcPr>
          <w:p w:rsidR="00FD59DC" w:rsidRDefault="00896590">
            <w:pPr>
              <w:pStyle w:val="ConsPlusNormal0"/>
            </w:pPr>
            <w:r>
              <w:t>2.</w:t>
            </w:r>
          </w:p>
        </w:tc>
        <w:tc>
          <w:tcPr>
            <w:tcW w:w="7030" w:type="dxa"/>
          </w:tcPr>
          <w:p w:rsidR="00FD59DC" w:rsidRDefault="00896590">
            <w:pPr>
              <w:pStyle w:val="ConsPlusNormal0"/>
              <w:jc w:val="both"/>
            </w:pPr>
            <w:r>
              <w:t>Выполнено микробиологическое исследование кала на патогенную кишечную флору (Salmonella spp., Shigella spp.), микробиологическое исследование мочи на аэробные и факультативно-анаэробные микроорганизмы, микробиологическое исследование крови на возбудители брюшного тифа и паратифов (Salmonella typhi, Salmonella paratyphi A, B, C) или определение ДНК возбудителей брюшного тифа и паратифов (Salmonella typhi, Salmonella paratyphi A, B, C) в образцах кала методом полимеразной цепной реакции</w:t>
            </w:r>
          </w:p>
        </w:tc>
        <w:tc>
          <w:tcPr>
            <w:tcW w:w="1474" w:type="dxa"/>
            <w:vAlign w:val="center"/>
          </w:tcPr>
          <w:p w:rsidR="00FD59DC" w:rsidRDefault="00896590">
            <w:pPr>
              <w:pStyle w:val="ConsPlusNormal0"/>
            </w:pPr>
            <w:r>
              <w:t>Да/Нет</w:t>
            </w:r>
          </w:p>
        </w:tc>
      </w:tr>
      <w:tr w:rsidR="00FD59DC">
        <w:tc>
          <w:tcPr>
            <w:tcW w:w="567" w:type="dxa"/>
            <w:vAlign w:val="center"/>
          </w:tcPr>
          <w:p w:rsidR="00FD59DC" w:rsidRDefault="00896590">
            <w:pPr>
              <w:pStyle w:val="ConsPlusNormal0"/>
            </w:pPr>
            <w:r>
              <w:t>3.</w:t>
            </w:r>
          </w:p>
        </w:tc>
        <w:tc>
          <w:tcPr>
            <w:tcW w:w="7030" w:type="dxa"/>
          </w:tcPr>
          <w:p w:rsidR="00FD59DC" w:rsidRDefault="00896590">
            <w:pPr>
              <w:pStyle w:val="ConsPlusNormal0"/>
              <w:jc w:val="both"/>
            </w:pPr>
            <w:r>
              <w:t>Выполнено контрольное бактериологическое исследование пробы кала и мочи трехкратно после клинического выздоровления</w:t>
            </w:r>
          </w:p>
        </w:tc>
        <w:tc>
          <w:tcPr>
            <w:tcW w:w="1474" w:type="dxa"/>
            <w:vAlign w:val="center"/>
          </w:tcPr>
          <w:p w:rsidR="00FD59DC" w:rsidRDefault="00896590">
            <w:pPr>
              <w:pStyle w:val="ConsPlusNormal0"/>
            </w:pPr>
            <w:r>
              <w:t>Да/Нет</w:t>
            </w:r>
          </w:p>
        </w:tc>
      </w:tr>
      <w:tr w:rsidR="00FD59DC">
        <w:tc>
          <w:tcPr>
            <w:tcW w:w="567" w:type="dxa"/>
            <w:vAlign w:val="center"/>
          </w:tcPr>
          <w:p w:rsidR="00FD59DC" w:rsidRDefault="00896590">
            <w:pPr>
              <w:pStyle w:val="ConsPlusNormal0"/>
            </w:pPr>
            <w:r>
              <w:t>4.</w:t>
            </w:r>
          </w:p>
        </w:tc>
        <w:tc>
          <w:tcPr>
            <w:tcW w:w="7030" w:type="dxa"/>
          </w:tcPr>
          <w:p w:rsidR="00FD59DC" w:rsidRDefault="00896590">
            <w:pPr>
              <w:pStyle w:val="ConsPlusNormal0"/>
              <w:jc w:val="both"/>
            </w:pPr>
            <w:r>
              <w:t>Выполнено исследование активности альфа-амилазы в крови, и исследование активности аланинаминотрансферазы в крови, и исследование активности аспартатаминотрансферазы в крови, и исследование мочевины в крови, и исследование общего билирубина в крови, и исследование калия в крови, и исследование натрия в крови, и исследование ионизированного кальция в крови</w:t>
            </w:r>
          </w:p>
        </w:tc>
        <w:tc>
          <w:tcPr>
            <w:tcW w:w="1474" w:type="dxa"/>
            <w:vAlign w:val="center"/>
          </w:tcPr>
          <w:p w:rsidR="00FD59DC" w:rsidRDefault="00896590">
            <w:pPr>
              <w:pStyle w:val="ConsPlusNormal0"/>
            </w:pPr>
            <w:r>
              <w:t>Да/Нет</w:t>
            </w:r>
          </w:p>
        </w:tc>
      </w:tr>
      <w:tr w:rsidR="00FD59DC">
        <w:tc>
          <w:tcPr>
            <w:tcW w:w="567" w:type="dxa"/>
            <w:vAlign w:val="center"/>
          </w:tcPr>
          <w:p w:rsidR="00FD59DC" w:rsidRDefault="00896590">
            <w:pPr>
              <w:pStyle w:val="ConsPlusNormal0"/>
            </w:pPr>
            <w:r>
              <w:t>5.</w:t>
            </w:r>
          </w:p>
        </w:tc>
        <w:tc>
          <w:tcPr>
            <w:tcW w:w="7030" w:type="dxa"/>
          </w:tcPr>
          <w:p w:rsidR="00FD59DC" w:rsidRDefault="00896590">
            <w:pPr>
              <w:pStyle w:val="ConsPlusNormal0"/>
              <w:jc w:val="both"/>
            </w:pPr>
            <w:r>
              <w:t>Выполнено определение антител к O-антигену сальмонелла тифи (anti-Salmonella typhi) в крови в реакции пассивной (непрямой) гемагглютинации и определение антител к Vi-антигену сальмонелла тифи (anti-Salmonella typhi) в крови в реакции пассивной (непрямой) гемагглютинации и паратифа A (Salmonella Paratyphi A), паратифа B (Salmonella Paratyphi B), паратифа C (Salmonella Paratyphi C) (при диагностике и далее через 7 - 10 календарных дней)</w:t>
            </w:r>
          </w:p>
        </w:tc>
        <w:tc>
          <w:tcPr>
            <w:tcW w:w="1474" w:type="dxa"/>
            <w:vAlign w:val="center"/>
          </w:tcPr>
          <w:p w:rsidR="00FD59DC" w:rsidRDefault="00896590">
            <w:pPr>
              <w:pStyle w:val="ConsPlusNormal0"/>
            </w:pPr>
            <w:r>
              <w:t>Да/Нет</w:t>
            </w:r>
          </w:p>
        </w:tc>
      </w:tr>
      <w:tr w:rsidR="00FD59DC">
        <w:tc>
          <w:tcPr>
            <w:tcW w:w="567" w:type="dxa"/>
            <w:vAlign w:val="center"/>
          </w:tcPr>
          <w:p w:rsidR="00FD59DC" w:rsidRDefault="00896590">
            <w:pPr>
              <w:pStyle w:val="ConsPlusNormal0"/>
            </w:pPr>
            <w:r>
              <w:t>6.</w:t>
            </w:r>
          </w:p>
        </w:tc>
        <w:tc>
          <w:tcPr>
            <w:tcW w:w="7030" w:type="dxa"/>
          </w:tcPr>
          <w:p w:rsidR="00FD59DC" w:rsidRDefault="00896590">
            <w:pPr>
              <w:pStyle w:val="ConsPlusNormal0"/>
              <w:jc w:val="both"/>
            </w:pPr>
            <w:r>
              <w:t>Выполнено генотипирование групп крови по системе AB0 и определение антигена D системы Резус (резус-принадлежность) или определение антигена D системы Резус (резус-принадлежность) с использованием автоматизированного оборудования (пациентам с тяжелыми и среднетяжелыми формами)</w:t>
            </w:r>
          </w:p>
        </w:tc>
        <w:tc>
          <w:tcPr>
            <w:tcW w:w="1474" w:type="dxa"/>
            <w:vAlign w:val="center"/>
          </w:tcPr>
          <w:p w:rsidR="00FD59DC" w:rsidRDefault="00896590">
            <w:pPr>
              <w:pStyle w:val="ConsPlusNormal0"/>
            </w:pPr>
            <w:r>
              <w:t>Да/Нет</w:t>
            </w:r>
          </w:p>
        </w:tc>
      </w:tr>
      <w:tr w:rsidR="00FD59DC">
        <w:tc>
          <w:tcPr>
            <w:tcW w:w="567" w:type="dxa"/>
            <w:vAlign w:val="center"/>
          </w:tcPr>
          <w:p w:rsidR="00FD59DC" w:rsidRDefault="00896590">
            <w:pPr>
              <w:pStyle w:val="ConsPlusNormal0"/>
            </w:pPr>
            <w:r>
              <w:t>7.</w:t>
            </w:r>
          </w:p>
        </w:tc>
        <w:tc>
          <w:tcPr>
            <w:tcW w:w="7030" w:type="dxa"/>
          </w:tcPr>
          <w:p w:rsidR="00FD59DC" w:rsidRDefault="00896590">
            <w:pPr>
              <w:pStyle w:val="ConsPlusNormal0"/>
              <w:jc w:val="both"/>
            </w:pPr>
            <w:r>
              <w:t>Выполнена электрокардиография</w:t>
            </w:r>
          </w:p>
        </w:tc>
        <w:tc>
          <w:tcPr>
            <w:tcW w:w="1474" w:type="dxa"/>
            <w:vAlign w:val="center"/>
          </w:tcPr>
          <w:p w:rsidR="00FD59DC" w:rsidRDefault="00896590">
            <w:pPr>
              <w:pStyle w:val="ConsPlusNormal0"/>
            </w:pPr>
            <w:r>
              <w:t>Да/Нет</w:t>
            </w:r>
          </w:p>
        </w:tc>
      </w:tr>
      <w:tr w:rsidR="00FD59DC">
        <w:tc>
          <w:tcPr>
            <w:tcW w:w="567" w:type="dxa"/>
            <w:vAlign w:val="center"/>
          </w:tcPr>
          <w:p w:rsidR="00FD59DC" w:rsidRDefault="00896590">
            <w:pPr>
              <w:pStyle w:val="ConsPlusNormal0"/>
            </w:pPr>
            <w:r>
              <w:t>8.</w:t>
            </w:r>
          </w:p>
        </w:tc>
        <w:tc>
          <w:tcPr>
            <w:tcW w:w="7030" w:type="dxa"/>
          </w:tcPr>
          <w:p w:rsidR="00FD59DC" w:rsidRDefault="00896590">
            <w:pPr>
              <w:pStyle w:val="ConsPlusNormal0"/>
              <w:jc w:val="both"/>
            </w:pPr>
            <w:r>
              <w:t>Выполнено ультразвуковое исследование органов брюшной полости, или компьютерная томография органов брюшной полости, или магнитно-резонансная томография органов брюшной полости</w:t>
            </w:r>
          </w:p>
        </w:tc>
        <w:tc>
          <w:tcPr>
            <w:tcW w:w="1474" w:type="dxa"/>
            <w:vAlign w:val="center"/>
          </w:tcPr>
          <w:p w:rsidR="00FD59DC" w:rsidRDefault="00896590">
            <w:pPr>
              <w:pStyle w:val="ConsPlusNormal0"/>
            </w:pPr>
            <w:r>
              <w:t>Да/Нет</w:t>
            </w:r>
          </w:p>
        </w:tc>
      </w:tr>
      <w:tr w:rsidR="00FD59DC">
        <w:tc>
          <w:tcPr>
            <w:tcW w:w="567" w:type="dxa"/>
            <w:vAlign w:val="center"/>
          </w:tcPr>
          <w:p w:rsidR="00FD59DC" w:rsidRDefault="00896590">
            <w:pPr>
              <w:pStyle w:val="ConsPlusNormal0"/>
            </w:pPr>
            <w:r>
              <w:t>9.</w:t>
            </w:r>
          </w:p>
        </w:tc>
        <w:tc>
          <w:tcPr>
            <w:tcW w:w="7030" w:type="dxa"/>
          </w:tcPr>
          <w:p w:rsidR="00FD59DC" w:rsidRDefault="00896590">
            <w:pPr>
              <w:pStyle w:val="ConsPlusNormal0"/>
              <w:jc w:val="both"/>
            </w:pPr>
            <w:r>
              <w:t xml:space="preserve">Назначено лечение антибактериальными лекарственными препаратами </w:t>
            </w:r>
            <w:r>
              <w:lastRenderedPageBreak/>
              <w:t>системного действия (в зависимости от медицинских показаний и при отсутствии медицинских противопоказаний).</w:t>
            </w:r>
          </w:p>
        </w:tc>
        <w:tc>
          <w:tcPr>
            <w:tcW w:w="1474" w:type="dxa"/>
            <w:vAlign w:val="center"/>
          </w:tcPr>
          <w:p w:rsidR="00FD59DC" w:rsidRDefault="00896590">
            <w:pPr>
              <w:pStyle w:val="ConsPlusNormal0"/>
            </w:pPr>
            <w:r>
              <w:lastRenderedPageBreak/>
              <w:t>Да/Нет</w:t>
            </w:r>
          </w:p>
        </w:tc>
      </w:tr>
      <w:tr w:rsidR="00FD59DC">
        <w:tc>
          <w:tcPr>
            <w:tcW w:w="567" w:type="dxa"/>
            <w:vAlign w:val="center"/>
          </w:tcPr>
          <w:p w:rsidR="00FD59DC" w:rsidRDefault="00896590">
            <w:pPr>
              <w:pStyle w:val="ConsPlusNormal0"/>
            </w:pPr>
            <w:r>
              <w:t>10.</w:t>
            </w:r>
          </w:p>
        </w:tc>
        <w:tc>
          <w:tcPr>
            <w:tcW w:w="7030" w:type="dxa"/>
          </w:tcPr>
          <w:p w:rsidR="00FD59DC" w:rsidRDefault="00896590">
            <w:pPr>
              <w:pStyle w:val="ConsPlusNormal0"/>
              <w:jc w:val="both"/>
            </w:pPr>
            <w:r>
              <w:t>Выполнено достижение клинического выздоровления, у декретированных групп пациентов проведено трехкратное с пятидневным интервалом контрольное бактериологическое исследование кала и мочи (проведенного через 5 календарных дней после установления нормальной температуры тела или через 2 календарных дня после окончания этиотропного лечения).</w:t>
            </w:r>
          </w:p>
          <w:p w:rsidR="00FD59DC" w:rsidRDefault="00896590">
            <w:pPr>
              <w:pStyle w:val="ConsPlusNormal0"/>
              <w:jc w:val="both"/>
            </w:pPr>
            <w:r>
              <w:t>Выписка пациента из декретированных групп при достижении клинического выздоровления и отрицательного трехкратного (с пятидневным интервалом) контрольного результата бактериологического исследования кала и мочи (проведенного через 5 календарных дней после установления нормальной температуры тела или через 2 календарных дня после окончания этиотропного лечения) или клинического выздоровления, с результатами трехкратного (с пятидневным интервалом) контрольного бактериологического исследования кала и мочи, проведенного после повторного курса терапии антибактериальными препаратами</w:t>
            </w:r>
          </w:p>
        </w:tc>
        <w:tc>
          <w:tcPr>
            <w:tcW w:w="1474" w:type="dxa"/>
            <w:vAlign w:val="center"/>
          </w:tcPr>
          <w:p w:rsidR="00FD59DC" w:rsidRDefault="00896590">
            <w:pPr>
              <w:pStyle w:val="ConsPlusNormal0"/>
            </w:pPr>
            <w:r>
              <w:t>Да/Нет</w:t>
            </w:r>
          </w:p>
        </w:tc>
      </w:tr>
    </w:tbl>
    <w:p w:rsidR="00FD59DC" w:rsidRDefault="00FD59DC">
      <w:pPr>
        <w:pStyle w:val="ConsPlusNormal0"/>
        <w:jc w:val="both"/>
      </w:pPr>
    </w:p>
    <w:p w:rsidR="00FD59DC" w:rsidRDefault="00896590">
      <w:pPr>
        <w:pStyle w:val="ConsPlusTitle0"/>
        <w:jc w:val="both"/>
        <w:outlineLvl w:val="2"/>
      </w:pPr>
      <w:r>
        <w:t xml:space="preserve">1.2. Критерии оценки качества специализированной медицинской помощи взрослым при брюшном тифе (инфекция, вызванная Salmonella Typhi) (код по </w:t>
      </w:r>
      <w:hyperlink r:id="rId7"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A01.0)</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pPr>
            <w:r>
              <w:t>1.</w:t>
            </w:r>
          </w:p>
        </w:tc>
        <w:tc>
          <w:tcPr>
            <w:tcW w:w="7030" w:type="dxa"/>
          </w:tcPr>
          <w:p w:rsidR="00FD59DC" w:rsidRDefault="00896590">
            <w:pPr>
              <w:pStyle w:val="ConsPlusNormal0"/>
              <w:jc w:val="both"/>
            </w:pPr>
            <w:r>
              <w:t>Выполнен общий (клинический) анализ крови расширенный</w:t>
            </w:r>
          </w:p>
        </w:tc>
        <w:tc>
          <w:tcPr>
            <w:tcW w:w="1474" w:type="dxa"/>
          </w:tcPr>
          <w:p w:rsidR="00FD59DC" w:rsidRDefault="00896590">
            <w:pPr>
              <w:pStyle w:val="ConsPlusNormal0"/>
            </w:pPr>
            <w:r>
              <w:t>Да/Нет</w:t>
            </w:r>
          </w:p>
        </w:tc>
      </w:tr>
      <w:tr w:rsidR="00FD59DC">
        <w:tc>
          <w:tcPr>
            <w:tcW w:w="567" w:type="dxa"/>
            <w:vAlign w:val="center"/>
          </w:tcPr>
          <w:p w:rsidR="00FD59DC" w:rsidRDefault="00896590">
            <w:pPr>
              <w:pStyle w:val="ConsPlusNormal0"/>
            </w:pPr>
            <w:r>
              <w:t>2.</w:t>
            </w:r>
          </w:p>
        </w:tc>
        <w:tc>
          <w:tcPr>
            <w:tcW w:w="7030" w:type="dxa"/>
          </w:tcPr>
          <w:p w:rsidR="00FD59DC" w:rsidRDefault="00896590">
            <w:pPr>
              <w:pStyle w:val="ConsPlusNormal0"/>
              <w:jc w:val="both"/>
            </w:pPr>
            <w:r>
              <w:t>Выполнено микробиологическое исследование кала на патогенную кишечную флору (Salmonella spp., Shigella spp.), микробиологическое исследование мочи на аэробные и факультативно-анаэробные микроорганизмы, микробиологическое исследование крови на возбудители брюшного тифа и паратифов (Salmonella typhi, Salmonella paratyphi A, B, C) или определение ДНК возбудителей брюшного тифа и паратифов (Salmonella typhi, Salmonella paratyphi A, B, C) в образцах кала методом полимеразной цепной реакции</w:t>
            </w:r>
          </w:p>
        </w:tc>
        <w:tc>
          <w:tcPr>
            <w:tcW w:w="1474" w:type="dxa"/>
            <w:vAlign w:val="center"/>
          </w:tcPr>
          <w:p w:rsidR="00FD59DC" w:rsidRDefault="00896590">
            <w:pPr>
              <w:pStyle w:val="ConsPlusNormal0"/>
            </w:pPr>
            <w:r>
              <w:t>Да/Нет</w:t>
            </w:r>
          </w:p>
        </w:tc>
      </w:tr>
      <w:tr w:rsidR="00FD59DC">
        <w:tc>
          <w:tcPr>
            <w:tcW w:w="567" w:type="dxa"/>
            <w:vAlign w:val="center"/>
          </w:tcPr>
          <w:p w:rsidR="00FD59DC" w:rsidRDefault="00896590">
            <w:pPr>
              <w:pStyle w:val="ConsPlusNormal0"/>
            </w:pPr>
            <w:r>
              <w:t>3.</w:t>
            </w:r>
          </w:p>
        </w:tc>
        <w:tc>
          <w:tcPr>
            <w:tcW w:w="7030" w:type="dxa"/>
          </w:tcPr>
          <w:p w:rsidR="00FD59DC" w:rsidRDefault="00896590">
            <w:pPr>
              <w:pStyle w:val="ConsPlusNormal0"/>
              <w:jc w:val="both"/>
            </w:pPr>
            <w:r>
              <w:t>Выполнено контрольное бактериологическое исследование пробы кала и мочи после клинического выздоровления трехкратное</w:t>
            </w:r>
          </w:p>
        </w:tc>
        <w:tc>
          <w:tcPr>
            <w:tcW w:w="1474" w:type="dxa"/>
            <w:vAlign w:val="center"/>
          </w:tcPr>
          <w:p w:rsidR="00FD59DC" w:rsidRDefault="00896590">
            <w:pPr>
              <w:pStyle w:val="ConsPlusNormal0"/>
            </w:pPr>
            <w:r>
              <w:t>Да/Нет</w:t>
            </w:r>
          </w:p>
        </w:tc>
      </w:tr>
      <w:tr w:rsidR="00FD59DC">
        <w:tc>
          <w:tcPr>
            <w:tcW w:w="567" w:type="dxa"/>
            <w:vAlign w:val="center"/>
          </w:tcPr>
          <w:p w:rsidR="00FD59DC" w:rsidRDefault="00896590">
            <w:pPr>
              <w:pStyle w:val="ConsPlusNormal0"/>
            </w:pPr>
            <w:r>
              <w:t>4.</w:t>
            </w:r>
          </w:p>
        </w:tc>
        <w:tc>
          <w:tcPr>
            <w:tcW w:w="7030" w:type="dxa"/>
          </w:tcPr>
          <w:p w:rsidR="00FD59DC" w:rsidRDefault="00896590">
            <w:pPr>
              <w:pStyle w:val="ConsPlusNormal0"/>
              <w:jc w:val="both"/>
            </w:pPr>
            <w:r>
              <w:t>Выполнено исследование активности альфа-амилазы в крови и исследование активности аланинаминотрансферазы в крови, и исследование активности аспартатаминотрансферазы в крови, и исследование мочевины в крови, и исследование общего билирубина в крови, и исследование калия в крови, и исследование натрия в крови, и исследование ионизированного кальция в крови</w:t>
            </w:r>
          </w:p>
        </w:tc>
        <w:tc>
          <w:tcPr>
            <w:tcW w:w="1474" w:type="dxa"/>
            <w:vAlign w:val="center"/>
          </w:tcPr>
          <w:p w:rsidR="00FD59DC" w:rsidRDefault="00896590">
            <w:pPr>
              <w:pStyle w:val="ConsPlusNormal0"/>
            </w:pPr>
            <w:r>
              <w:t>Да/Нет</w:t>
            </w:r>
          </w:p>
        </w:tc>
      </w:tr>
      <w:tr w:rsidR="00FD59DC">
        <w:tc>
          <w:tcPr>
            <w:tcW w:w="567" w:type="dxa"/>
            <w:vAlign w:val="center"/>
          </w:tcPr>
          <w:p w:rsidR="00FD59DC" w:rsidRDefault="00896590">
            <w:pPr>
              <w:pStyle w:val="ConsPlusNormal0"/>
            </w:pPr>
            <w:r>
              <w:t>5.</w:t>
            </w:r>
          </w:p>
        </w:tc>
        <w:tc>
          <w:tcPr>
            <w:tcW w:w="7030" w:type="dxa"/>
          </w:tcPr>
          <w:p w:rsidR="00FD59DC" w:rsidRDefault="00896590">
            <w:pPr>
              <w:pStyle w:val="ConsPlusNormal0"/>
              <w:jc w:val="both"/>
            </w:pPr>
            <w:r>
              <w:t>Выполнено определение антител к O-антигену сальмонелла тифи (anti-Salmonella typhi) в крови в реакции пассивной (непрямой) гемагглютинации и определение антител к Vi-антигену сальмонелла тифи (anti-Salmonella typhi) в крови в реакции пассивной (непрямой) гемагглютинации и паратифа A (Salmonella Paratyphi A), паратифа B (Salmonella Paratyphi B), паратифа C (Salmonella Paratyphi C) (при диагностике и далее через 7 - 10 календарных дней)</w:t>
            </w:r>
          </w:p>
        </w:tc>
        <w:tc>
          <w:tcPr>
            <w:tcW w:w="1474" w:type="dxa"/>
            <w:vAlign w:val="center"/>
          </w:tcPr>
          <w:p w:rsidR="00FD59DC" w:rsidRDefault="00896590">
            <w:pPr>
              <w:pStyle w:val="ConsPlusNormal0"/>
            </w:pPr>
            <w:r>
              <w:t>Да/Нет</w:t>
            </w:r>
          </w:p>
        </w:tc>
      </w:tr>
      <w:tr w:rsidR="00FD59DC">
        <w:tc>
          <w:tcPr>
            <w:tcW w:w="567" w:type="dxa"/>
            <w:vAlign w:val="center"/>
          </w:tcPr>
          <w:p w:rsidR="00FD59DC" w:rsidRDefault="00896590">
            <w:pPr>
              <w:pStyle w:val="ConsPlusNormal0"/>
            </w:pPr>
            <w:r>
              <w:t>6.</w:t>
            </w:r>
          </w:p>
        </w:tc>
        <w:tc>
          <w:tcPr>
            <w:tcW w:w="7030" w:type="dxa"/>
          </w:tcPr>
          <w:p w:rsidR="00FD59DC" w:rsidRDefault="00896590">
            <w:pPr>
              <w:pStyle w:val="ConsPlusNormal0"/>
              <w:jc w:val="both"/>
            </w:pPr>
            <w:r>
              <w:t xml:space="preserve">Выполнено генотипирование групп крови по системе AB0 и определение антигена D системы Резус (резус-принадлежность) или определение антигена D системы Резус (резус-принадлежность) с использованием автоматизированного оборудования (пациентам с тяжелыми и </w:t>
            </w:r>
            <w:r>
              <w:lastRenderedPageBreak/>
              <w:t>среднетяжелыми формами)</w:t>
            </w:r>
          </w:p>
        </w:tc>
        <w:tc>
          <w:tcPr>
            <w:tcW w:w="1474" w:type="dxa"/>
            <w:vAlign w:val="center"/>
          </w:tcPr>
          <w:p w:rsidR="00FD59DC" w:rsidRDefault="00896590">
            <w:pPr>
              <w:pStyle w:val="ConsPlusNormal0"/>
            </w:pPr>
            <w:r>
              <w:lastRenderedPageBreak/>
              <w:t>Да/Нет</w:t>
            </w:r>
          </w:p>
        </w:tc>
      </w:tr>
      <w:tr w:rsidR="00FD59DC">
        <w:tc>
          <w:tcPr>
            <w:tcW w:w="567" w:type="dxa"/>
            <w:vAlign w:val="center"/>
          </w:tcPr>
          <w:p w:rsidR="00FD59DC" w:rsidRDefault="00896590">
            <w:pPr>
              <w:pStyle w:val="ConsPlusNormal0"/>
            </w:pPr>
            <w:r>
              <w:t>7.</w:t>
            </w:r>
          </w:p>
        </w:tc>
        <w:tc>
          <w:tcPr>
            <w:tcW w:w="7030" w:type="dxa"/>
          </w:tcPr>
          <w:p w:rsidR="00FD59DC" w:rsidRDefault="00896590">
            <w:pPr>
              <w:pStyle w:val="ConsPlusNormal0"/>
              <w:jc w:val="both"/>
            </w:pPr>
            <w:r>
              <w:t>Выполнена электрокардиография</w:t>
            </w:r>
          </w:p>
        </w:tc>
        <w:tc>
          <w:tcPr>
            <w:tcW w:w="1474" w:type="dxa"/>
            <w:vAlign w:val="center"/>
          </w:tcPr>
          <w:p w:rsidR="00FD59DC" w:rsidRDefault="00896590">
            <w:pPr>
              <w:pStyle w:val="ConsPlusNormal0"/>
            </w:pPr>
            <w:r>
              <w:t>Да/Нет</w:t>
            </w:r>
          </w:p>
        </w:tc>
      </w:tr>
      <w:tr w:rsidR="00FD59DC">
        <w:tc>
          <w:tcPr>
            <w:tcW w:w="567" w:type="dxa"/>
            <w:vAlign w:val="center"/>
          </w:tcPr>
          <w:p w:rsidR="00FD59DC" w:rsidRDefault="00896590">
            <w:pPr>
              <w:pStyle w:val="ConsPlusNormal0"/>
            </w:pPr>
            <w:r>
              <w:t>8.</w:t>
            </w:r>
          </w:p>
        </w:tc>
        <w:tc>
          <w:tcPr>
            <w:tcW w:w="7030" w:type="dxa"/>
          </w:tcPr>
          <w:p w:rsidR="00FD59DC" w:rsidRDefault="00896590">
            <w:pPr>
              <w:pStyle w:val="ConsPlusNormal0"/>
              <w:jc w:val="both"/>
            </w:pPr>
            <w:r>
              <w:t>Выполнено ультразвуковое исследование органов брюшной полости или компьютерная томография органов брюшной полости, или магнитно-резонансная томография органов брюшной полости</w:t>
            </w:r>
          </w:p>
        </w:tc>
        <w:tc>
          <w:tcPr>
            <w:tcW w:w="1474" w:type="dxa"/>
            <w:vAlign w:val="center"/>
          </w:tcPr>
          <w:p w:rsidR="00FD59DC" w:rsidRDefault="00896590">
            <w:pPr>
              <w:pStyle w:val="ConsPlusNormal0"/>
            </w:pPr>
            <w:r>
              <w:t>Да/Нет</w:t>
            </w:r>
          </w:p>
        </w:tc>
      </w:tr>
      <w:tr w:rsidR="00FD59DC">
        <w:tc>
          <w:tcPr>
            <w:tcW w:w="567" w:type="dxa"/>
            <w:vAlign w:val="center"/>
          </w:tcPr>
          <w:p w:rsidR="00FD59DC" w:rsidRDefault="00896590">
            <w:pPr>
              <w:pStyle w:val="ConsPlusNormal0"/>
            </w:pPr>
            <w:r>
              <w:t>9.</w:t>
            </w:r>
          </w:p>
        </w:tc>
        <w:tc>
          <w:tcPr>
            <w:tcW w:w="7030" w:type="dxa"/>
          </w:tcPr>
          <w:p w:rsidR="00FD59DC" w:rsidRDefault="00896590">
            <w:pPr>
              <w:pStyle w:val="ConsPlusNormal0"/>
              <w:jc w:val="both"/>
            </w:pPr>
            <w:r>
              <w:t>Выполнена дезинтоксикационная терапия (пациентам со среднетяжелой и тяжелой степенями тяжести)</w:t>
            </w:r>
          </w:p>
        </w:tc>
        <w:tc>
          <w:tcPr>
            <w:tcW w:w="1474" w:type="dxa"/>
            <w:vAlign w:val="center"/>
          </w:tcPr>
          <w:p w:rsidR="00FD59DC" w:rsidRDefault="00896590">
            <w:pPr>
              <w:pStyle w:val="ConsPlusNormal0"/>
            </w:pPr>
            <w:r>
              <w:t>Да/Нет</w:t>
            </w:r>
          </w:p>
        </w:tc>
      </w:tr>
      <w:tr w:rsidR="00FD59DC">
        <w:tc>
          <w:tcPr>
            <w:tcW w:w="567" w:type="dxa"/>
            <w:vAlign w:val="center"/>
          </w:tcPr>
          <w:p w:rsidR="00FD59DC" w:rsidRDefault="00896590">
            <w:pPr>
              <w:pStyle w:val="ConsPlusNormal0"/>
            </w:pPr>
            <w:r>
              <w:t>10.</w:t>
            </w:r>
          </w:p>
        </w:tc>
        <w:tc>
          <w:tcPr>
            <w:tcW w:w="7030" w:type="dxa"/>
          </w:tcPr>
          <w:p w:rsidR="00FD59DC" w:rsidRDefault="00896590">
            <w:pPr>
              <w:pStyle w:val="ConsPlusNormal0"/>
              <w:jc w:val="both"/>
            </w:pPr>
            <w:r>
              <w:t>Выполнено лечение антибактериальными лекарственными препаратами системного действия (в зависимости от медицинских показаний и при отсутствии медицинский противопоказаний)</w:t>
            </w:r>
          </w:p>
        </w:tc>
        <w:tc>
          <w:tcPr>
            <w:tcW w:w="1474" w:type="dxa"/>
            <w:vAlign w:val="center"/>
          </w:tcPr>
          <w:p w:rsidR="00FD59DC" w:rsidRDefault="00896590">
            <w:pPr>
              <w:pStyle w:val="ConsPlusNormal0"/>
            </w:pPr>
            <w:r>
              <w:t>Да/Нет</w:t>
            </w:r>
          </w:p>
        </w:tc>
      </w:tr>
      <w:tr w:rsidR="00FD59DC">
        <w:tc>
          <w:tcPr>
            <w:tcW w:w="567" w:type="dxa"/>
            <w:vAlign w:val="center"/>
          </w:tcPr>
          <w:p w:rsidR="00FD59DC" w:rsidRDefault="00896590">
            <w:pPr>
              <w:pStyle w:val="ConsPlusNormal0"/>
            </w:pPr>
            <w:r>
              <w:t>11.</w:t>
            </w:r>
          </w:p>
        </w:tc>
        <w:tc>
          <w:tcPr>
            <w:tcW w:w="7030" w:type="dxa"/>
          </w:tcPr>
          <w:p w:rsidR="00FD59DC" w:rsidRDefault="00896590">
            <w:pPr>
              <w:pStyle w:val="ConsPlusNormal0"/>
              <w:jc w:val="both"/>
            </w:pPr>
            <w:r>
              <w:t>Выполнено достижение клинического выздоровления, у декретированных групп пациентов проведено трехкратное (с пятидневным интервалом) контрольное бактериологическое исследование кала и мочи (проведенного через 5 календарных дней после установления нормальной температуры тела или через 2 календарных дня после окончания этиотропного лечения).</w:t>
            </w:r>
          </w:p>
          <w:p w:rsidR="00FD59DC" w:rsidRDefault="00896590">
            <w:pPr>
              <w:pStyle w:val="ConsPlusNormal0"/>
              <w:jc w:val="both"/>
            </w:pPr>
            <w:r>
              <w:t>Выписка декретированных групп пациентов при достижении клинического выздоровления и отрицательного трехкратного (с пятидневным интервалом) контрольного результата бактериологического исследования кала и мочи (проведенного через 5 календарных дней после установления нормальной температуры тела или через 2 календарных дня после окончания этиотропного лечения) или клинического выздоровления, с результатами трехкратного (с пятидневным интервалом) контрольного бактериологического исследования кала и мочи, проведенного после повторного курса терапии антибактериальными лекарственными препаратами</w:t>
            </w:r>
          </w:p>
        </w:tc>
        <w:tc>
          <w:tcPr>
            <w:tcW w:w="1474" w:type="dxa"/>
            <w:vAlign w:val="center"/>
          </w:tcPr>
          <w:p w:rsidR="00FD59DC" w:rsidRDefault="00896590">
            <w:pPr>
              <w:pStyle w:val="ConsPlusNormal0"/>
            </w:pPr>
            <w:r>
              <w:t>Да/Нет</w:t>
            </w:r>
          </w:p>
        </w:tc>
      </w:tr>
      <w:tr w:rsidR="00FD59DC">
        <w:tc>
          <w:tcPr>
            <w:tcW w:w="567" w:type="dxa"/>
            <w:vAlign w:val="center"/>
          </w:tcPr>
          <w:p w:rsidR="00FD59DC" w:rsidRDefault="00896590">
            <w:pPr>
              <w:pStyle w:val="ConsPlusNormal0"/>
            </w:pPr>
            <w:r>
              <w:t>12.</w:t>
            </w:r>
          </w:p>
        </w:tc>
        <w:tc>
          <w:tcPr>
            <w:tcW w:w="7030" w:type="dxa"/>
          </w:tcPr>
          <w:p w:rsidR="00FD59DC" w:rsidRDefault="00896590">
            <w:pPr>
              <w:pStyle w:val="ConsPlusNormal0"/>
              <w:jc w:val="both"/>
            </w:pPr>
            <w:r>
              <w:t>Выполнен осмотр врачом-инфекционистом не позднее 20 минут от момента поступления в стационар</w:t>
            </w:r>
          </w:p>
        </w:tc>
        <w:tc>
          <w:tcPr>
            <w:tcW w:w="1474" w:type="dxa"/>
            <w:vAlign w:val="center"/>
          </w:tcPr>
          <w:p w:rsidR="00FD59DC" w:rsidRDefault="00896590">
            <w:pPr>
              <w:pStyle w:val="ConsPlusNormal0"/>
            </w:pPr>
            <w:r>
              <w:t>Да/Нет</w:t>
            </w:r>
          </w:p>
        </w:tc>
      </w:tr>
      <w:tr w:rsidR="00FD59DC">
        <w:tc>
          <w:tcPr>
            <w:tcW w:w="567" w:type="dxa"/>
            <w:vAlign w:val="center"/>
          </w:tcPr>
          <w:p w:rsidR="00FD59DC" w:rsidRDefault="00896590">
            <w:pPr>
              <w:pStyle w:val="ConsPlusNormal0"/>
            </w:pPr>
            <w:r>
              <w:t>13.</w:t>
            </w:r>
          </w:p>
        </w:tc>
        <w:tc>
          <w:tcPr>
            <w:tcW w:w="7030" w:type="dxa"/>
          </w:tcPr>
          <w:p w:rsidR="00FD59DC" w:rsidRDefault="00896590">
            <w:pPr>
              <w:pStyle w:val="ConsPlusNormal0"/>
              <w:jc w:val="both"/>
            </w:pPr>
            <w:r>
              <w:t>Выполнен осмотр врачом-хирургом не позднее 30 минут от момента поступления в стационар (при наличии медицинских показаний)</w:t>
            </w:r>
          </w:p>
        </w:tc>
        <w:tc>
          <w:tcPr>
            <w:tcW w:w="1474" w:type="dxa"/>
            <w:vAlign w:val="center"/>
          </w:tcPr>
          <w:p w:rsidR="00FD59DC" w:rsidRDefault="00896590">
            <w:pPr>
              <w:pStyle w:val="ConsPlusNormal0"/>
            </w:pPr>
            <w:r>
              <w:t>Да/Нет</w:t>
            </w:r>
          </w:p>
        </w:tc>
      </w:tr>
      <w:tr w:rsidR="00FD59DC">
        <w:tc>
          <w:tcPr>
            <w:tcW w:w="567" w:type="dxa"/>
            <w:vAlign w:val="center"/>
          </w:tcPr>
          <w:p w:rsidR="00FD59DC" w:rsidRDefault="00896590">
            <w:pPr>
              <w:pStyle w:val="ConsPlusNormal0"/>
            </w:pPr>
            <w:r>
              <w:t>14.</w:t>
            </w:r>
          </w:p>
        </w:tc>
        <w:tc>
          <w:tcPr>
            <w:tcW w:w="7030" w:type="dxa"/>
          </w:tcPr>
          <w:p w:rsidR="00FD59DC" w:rsidRDefault="00896590">
            <w:pPr>
              <w:pStyle w:val="ConsPlusNormal0"/>
              <w:jc w:val="both"/>
            </w:pPr>
            <w:r>
              <w:t>Выполнен осмотр врачом-анестезиологом-реаниматологом не позднее 30 минут от момента поступления в стационар (при наличии медицинских показаний)</w:t>
            </w:r>
          </w:p>
        </w:tc>
        <w:tc>
          <w:tcPr>
            <w:tcW w:w="1474" w:type="dxa"/>
            <w:vAlign w:val="center"/>
          </w:tcPr>
          <w:p w:rsidR="00FD59DC" w:rsidRDefault="00896590">
            <w:pPr>
              <w:pStyle w:val="ConsPlusNormal0"/>
            </w:pPr>
            <w:r>
              <w:t>Да/Нет</w:t>
            </w:r>
          </w:p>
        </w:tc>
      </w:tr>
      <w:tr w:rsidR="00FD59DC">
        <w:tc>
          <w:tcPr>
            <w:tcW w:w="567" w:type="dxa"/>
            <w:vAlign w:val="center"/>
          </w:tcPr>
          <w:p w:rsidR="00FD59DC" w:rsidRDefault="00896590">
            <w:pPr>
              <w:pStyle w:val="ConsPlusNormal0"/>
            </w:pPr>
            <w:r>
              <w:t>15.</w:t>
            </w:r>
          </w:p>
        </w:tc>
        <w:tc>
          <w:tcPr>
            <w:tcW w:w="7030" w:type="dxa"/>
          </w:tcPr>
          <w:p w:rsidR="00FD59DC" w:rsidRDefault="00896590">
            <w:pPr>
              <w:pStyle w:val="ConsPlusNormal0"/>
              <w:jc w:val="both"/>
            </w:pPr>
            <w:r>
              <w:t>Выполнена базовая коагулограмма (ориентировочное исследование системы гемостаза)</w:t>
            </w:r>
          </w:p>
        </w:tc>
        <w:tc>
          <w:tcPr>
            <w:tcW w:w="1474" w:type="dxa"/>
            <w:vAlign w:val="center"/>
          </w:tcPr>
          <w:p w:rsidR="00FD59DC" w:rsidRDefault="00896590">
            <w:pPr>
              <w:pStyle w:val="ConsPlusNormal0"/>
            </w:pPr>
            <w:r>
              <w:t>Да/Нет</w:t>
            </w:r>
          </w:p>
        </w:tc>
      </w:tr>
      <w:tr w:rsidR="00FD59DC">
        <w:tc>
          <w:tcPr>
            <w:tcW w:w="567" w:type="dxa"/>
            <w:vAlign w:val="center"/>
          </w:tcPr>
          <w:p w:rsidR="00FD59DC" w:rsidRDefault="00896590">
            <w:pPr>
              <w:pStyle w:val="ConsPlusNormal0"/>
            </w:pPr>
            <w:r>
              <w:t>16.</w:t>
            </w:r>
          </w:p>
        </w:tc>
        <w:tc>
          <w:tcPr>
            <w:tcW w:w="7030" w:type="dxa"/>
          </w:tcPr>
          <w:p w:rsidR="00FD59DC" w:rsidRDefault="00896590">
            <w:pPr>
              <w:pStyle w:val="ConsPlusNormal0"/>
              <w:jc w:val="both"/>
            </w:pPr>
            <w:r>
              <w:t>Выполнено ультразвуковое исследование органов брюшной полости (контрольное)</w:t>
            </w:r>
          </w:p>
        </w:tc>
        <w:tc>
          <w:tcPr>
            <w:tcW w:w="1474" w:type="dxa"/>
            <w:vAlign w:val="center"/>
          </w:tcPr>
          <w:p w:rsidR="00FD59DC" w:rsidRDefault="00896590">
            <w:pPr>
              <w:pStyle w:val="ConsPlusNormal0"/>
            </w:pPr>
            <w:r>
              <w:t>Да/Нет</w:t>
            </w:r>
          </w:p>
        </w:tc>
      </w:tr>
      <w:tr w:rsidR="00FD59DC">
        <w:tc>
          <w:tcPr>
            <w:tcW w:w="567" w:type="dxa"/>
            <w:vAlign w:val="center"/>
          </w:tcPr>
          <w:p w:rsidR="00FD59DC" w:rsidRDefault="00896590">
            <w:pPr>
              <w:pStyle w:val="ConsPlusNormal0"/>
            </w:pPr>
            <w:r>
              <w:t>17.</w:t>
            </w:r>
          </w:p>
        </w:tc>
        <w:tc>
          <w:tcPr>
            <w:tcW w:w="7030" w:type="dxa"/>
          </w:tcPr>
          <w:p w:rsidR="00FD59DC" w:rsidRDefault="00896590">
            <w:pPr>
              <w:pStyle w:val="ConsPlusNormal0"/>
              <w:jc w:val="both"/>
            </w:pPr>
            <w:r>
              <w:t>Выполнена своевременная диагностика осложнений: кишечное кровотечение, перфорация кишки и (или) разрыв селезенки</w:t>
            </w:r>
          </w:p>
        </w:tc>
        <w:tc>
          <w:tcPr>
            <w:tcW w:w="1474" w:type="dxa"/>
            <w:vAlign w:val="center"/>
          </w:tcPr>
          <w:p w:rsidR="00FD59DC" w:rsidRDefault="00896590">
            <w:pPr>
              <w:pStyle w:val="ConsPlusNormal0"/>
            </w:pPr>
            <w:r>
              <w:t>Да/Нет</w:t>
            </w:r>
          </w:p>
        </w:tc>
      </w:tr>
      <w:tr w:rsidR="00FD59DC">
        <w:tc>
          <w:tcPr>
            <w:tcW w:w="567" w:type="dxa"/>
            <w:vAlign w:val="center"/>
          </w:tcPr>
          <w:p w:rsidR="00FD59DC" w:rsidRDefault="00896590">
            <w:pPr>
              <w:pStyle w:val="ConsPlusNormal0"/>
            </w:pPr>
            <w:r>
              <w:t>18.</w:t>
            </w:r>
          </w:p>
        </w:tc>
        <w:tc>
          <w:tcPr>
            <w:tcW w:w="7030" w:type="dxa"/>
          </w:tcPr>
          <w:p w:rsidR="00FD59DC" w:rsidRDefault="00896590">
            <w:pPr>
              <w:pStyle w:val="ConsPlusNormal0"/>
              <w:jc w:val="both"/>
            </w:pPr>
            <w:r>
              <w:t>Выполнен перевод в хирургическое отделение в течение 30 минут при развитии перфорации и (или) разрыве селезенки</w:t>
            </w:r>
          </w:p>
        </w:tc>
        <w:tc>
          <w:tcPr>
            <w:tcW w:w="1474" w:type="dxa"/>
            <w:vAlign w:val="center"/>
          </w:tcPr>
          <w:p w:rsidR="00FD59DC" w:rsidRDefault="00896590">
            <w:pPr>
              <w:pStyle w:val="ConsPlusNormal0"/>
            </w:pPr>
            <w:r>
              <w:t>Да/Нет</w:t>
            </w:r>
          </w:p>
        </w:tc>
      </w:tr>
      <w:tr w:rsidR="00FD59DC">
        <w:tc>
          <w:tcPr>
            <w:tcW w:w="567" w:type="dxa"/>
            <w:vAlign w:val="center"/>
          </w:tcPr>
          <w:p w:rsidR="00FD59DC" w:rsidRDefault="00896590">
            <w:pPr>
              <w:pStyle w:val="ConsPlusNormal0"/>
            </w:pPr>
            <w:r>
              <w:t>19.</w:t>
            </w:r>
          </w:p>
        </w:tc>
        <w:tc>
          <w:tcPr>
            <w:tcW w:w="7030" w:type="dxa"/>
          </w:tcPr>
          <w:p w:rsidR="00FD59DC" w:rsidRDefault="00896590">
            <w:pPr>
              <w:pStyle w:val="ConsPlusNormal0"/>
              <w:jc w:val="both"/>
            </w:pPr>
            <w:r>
              <w:t>Выполнено лечение осложнений</w:t>
            </w:r>
          </w:p>
        </w:tc>
        <w:tc>
          <w:tcPr>
            <w:tcW w:w="1474" w:type="dxa"/>
            <w:vAlign w:val="center"/>
          </w:tcPr>
          <w:p w:rsidR="00FD59DC" w:rsidRDefault="00896590">
            <w:pPr>
              <w:pStyle w:val="ConsPlusNormal0"/>
            </w:pPr>
            <w:r>
              <w:t>Да/Нет</w:t>
            </w:r>
          </w:p>
        </w:tc>
      </w:tr>
    </w:tbl>
    <w:p w:rsidR="00FD59DC" w:rsidRDefault="00FD59DC">
      <w:pPr>
        <w:pStyle w:val="ConsPlusNormal0"/>
        <w:jc w:val="both"/>
      </w:pPr>
    </w:p>
    <w:p w:rsidR="00FD59DC" w:rsidRDefault="00896590">
      <w:pPr>
        <w:pStyle w:val="ConsPlusTitle0"/>
        <w:jc w:val="both"/>
        <w:outlineLvl w:val="2"/>
      </w:pPr>
      <w:r>
        <w:t xml:space="preserve">1.3. Критерии оценки качества первичной медико-санитарной помощи взрослым при сальмонеллезе (код по </w:t>
      </w:r>
      <w:hyperlink r:id="rId8"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A02)</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lastRenderedPageBreak/>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vAlign w:val="center"/>
          </w:tcPr>
          <w:p w:rsidR="00FD59DC" w:rsidRDefault="00896590">
            <w:pPr>
              <w:pStyle w:val="ConsPlusNormal0"/>
            </w:pPr>
            <w:r>
              <w:t>1.</w:t>
            </w:r>
          </w:p>
        </w:tc>
        <w:tc>
          <w:tcPr>
            <w:tcW w:w="7030" w:type="dxa"/>
            <w:vAlign w:val="bottom"/>
          </w:tcPr>
          <w:p w:rsidR="00FD59DC" w:rsidRDefault="00896590">
            <w:pPr>
              <w:pStyle w:val="ConsPlusNormal0"/>
              <w:jc w:val="both"/>
            </w:pPr>
            <w:r>
              <w:t>Выполнен общий (клинический) анализ крови расширенный и общий (клинический) анализ мочи, и исследование активности аланинаминотрансферазы в крови, и исследование активности аспартатаминотрансферазы в крови, и исследование мочевины в крови, и исследование общего билирубина в крови, и исследование калия в крови, и исследование натрия в крови, и исследование ионизированного кальция в крови, и исследование креатинина в крови</w:t>
            </w:r>
          </w:p>
        </w:tc>
        <w:tc>
          <w:tcPr>
            <w:tcW w:w="1474" w:type="dxa"/>
            <w:vAlign w:val="center"/>
          </w:tcPr>
          <w:p w:rsidR="00FD59DC" w:rsidRDefault="00896590">
            <w:pPr>
              <w:pStyle w:val="ConsPlusNormal0"/>
            </w:pPr>
            <w:r>
              <w:t>Да/Нет</w:t>
            </w:r>
          </w:p>
        </w:tc>
      </w:tr>
      <w:tr w:rsidR="00FD59DC">
        <w:tc>
          <w:tcPr>
            <w:tcW w:w="567" w:type="dxa"/>
            <w:vAlign w:val="center"/>
          </w:tcPr>
          <w:p w:rsidR="00FD59DC" w:rsidRDefault="00896590">
            <w:pPr>
              <w:pStyle w:val="ConsPlusNormal0"/>
            </w:pPr>
            <w:r>
              <w:t>2.</w:t>
            </w:r>
          </w:p>
        </w:tc>
        <w:tc>
          <w:tcPr>
            <w:tcW w:w="7030" w:type="dxa"/>
            <w:vAlign w:val="bottom"/>
          </w:tcPr>
          <w:p w:rsidR="00FD59DC" w:rsidRDefault="00896590">
            <w:pPr>
              <w:pStyle w:val="ConsPlusNormal0"/>
              <w:jc w:val="both"/>
            </w:pPr>
            <w:r>
              <w:t>Выполнено микробиологическое (культуральное), или иммунохроматографическое, или серологическое, или молекулярно-биологическое исследование кала, или ректального мазка, или рвотных масс, или промывных вод желудка</w:t>
            </w:r>
          </w:p>
        </w:tc>
        <w:tc>
          <w:tcPr>
            <w:tcW w:w="1474" w:type="dxa"/>
            <w:vAlign w:val="center"/>
          </w:tcPr>
          <w:p w:rsidR="00FD59DC" w:rsidRDefault="00896590">
            <w:pPr>
              <w:pStyle w:val="ConsPlusNormal0"/>
            </w:pPr>
            <w:r>
              <w:t>Да/Нет</w:t>
            </w:r>
          </w:p>
        </w:tc>
      </w:tr>
      <w:tr w:rsidR="00FD59DC">
        <w:tc>
          <w:tcPr>
            <w:tcW w:w="567" w:type="dxa"/>
            <w:vAlign w:val="center"/>
          </w:tcPr>
          <w:p w:rsidR="00FD59DC" w:rsidRDefault="00896590">
            <w:pPr>
              <w:pStyle w:val="ConsPlusNormal0"/>
            </w:pPr>
            <w:r>
              <w:t>3.</w:t>
            </w:r>
          </w:p>
        </w:tc>
        <w:tc>
          <w:tcPr>
            <w:tcW w:w="7030" w:type="dxa"/>
          </w:tcPr>
          <w:p w:rsidR="00FD59DC" w:rsidRDefault="00896590">
            <w:pPr>
              <w:pStyle w:val="ConsPlusNormal0"/>
              <w:jc w:val="both"/>
            </w:pPr>
            <w:r>
              <w:t>Выполнено лечение антимикробными лекарственными препаратами системного действия</w:t>
            </w:r>
          </w:p>
        </w:tc>
        <w:tc>
          <w:tcPr>
            <w:tcW w:w="1474" w:type="dxa"/>
            <w:vAlign w:val="center"/>
          </w:tcPr>
          <w:p w:rsidR="00FD59DC" w:rsidRDefault="00896590">
            <w:pPr>
              <w:pStyle w:val="ConsPlusNormal0"/>
            </w:pPr>
            <w:r>
              <w:t>Да/Нет</w:t>
            </w:r>
          </w:p>
        </w:tc>
      </w:tr>
      <w:tr w:rsidR="00FD59DC">
        <w:tc>
          <w:tcPr>
            <w:tcW w:w="567" w:type="dxa"/>
            <w:vAlign w:val="center"/>
          </w:tcPr>
          <w:p w:rsidR="00FD59DC" w:rsidRDefault="00896590">
            <w:pPr>
              <w:pStyle w:val="ConsPlusNormal0"/>
            </w:pPr>
            <w:r>
              <w:t>4.</w:t>
            </w:r>
          </w:p>
        </w:tc>
        <w:tc>
          <w:tcPr>
            <w:tcW w:w="7030" w:type="dxa"/>
            <w:vAlign w:val="bottom"/>
          </w:tcPr>
          <w:p w:rsidR="00FD59DC" w:rsidRDefault="00896590">
            <w:pPr>
              <w:pStyle w:val="ConsPlusNormal0"/>
              <w:jc w:val="both"/>
            </w:pPr>
            <w:r>
              <w:t>Выполнено достижение клинического выздоровления (отсутствии лихорадки, нормализации стула, прекращения рвоты) и у декретированных групп пациентов проведено однократное лабораторное обследование (проведенное через 1 - 2 календарных дня после окончания лечения)</w:t>
            </w:r>
          </w:p>
        </w:tc>
        <w:tc>
          <w:tcPr>
            <w:tcW w:w="1474" w:type="dxa"/>
            <w:vAlign w:val="center"/>
          </w:tcPr>
          <w:p w:rsidR="00FD59DC" w:rsidRDefault="00896590">
            <w:pPr>
              <w:pStyle w:val="ConsPlusNormal0"/>
            </w:pPr>
            <w:r>
              <w:t>Да/Нет</w:t>
            </w:r>
          </w:p>
        </w:tc>
      </w:tr>
    </w:tbl>
    <w:p w:rsidR="00FD59DC" w:rsidRDefault="00FD59DC">
      <w:pPr>
        <w:pStyle w:val="ConsPlusNormal0"/>
        <w:jc w:val="both"/>
      </w:pPr>
    </w:p>
    <w:p w:rsidR="00FD59DC" w:rsidRDefault="00896590">
      <w:pPr>
        <w:pStyle w:val="ConsPlusTitle0"/>
        <w:jc w:val="both"/>
        <w:outlineLvl w:val="2"/>
      </w:pPr>
      <w:r>
        <w:t xml:space="preserve">1.4. Критерии оценки качества специализированной медицинской помощи взрослым при сальмонеллезе (код по </w:t>
      </w:r>
      <w:hyperlink r:id="rId9"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A02)</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vAlign w:val="center"/>
          </w:tcPr>
          <w:p w:rsidR="00FD59DC" w:rsidRDefault="00896590">
            <w:pPr>
              <w:pStyle w:val="ConsPlusNormal0"/>
            </w:pPr>
            <w:r>
              <w:t>1.</w:t>
            </w:r>
          </w:p>
        </w:tc>
        <w:tc>
          <w:tcPr>
            <w:tcW w:w="7030" w:type="dxa"/>
          </w:tcPr>
          <w:p w:rsidR="00FD59DC" w:rsidRDefault="00896590">
            <w:pPr>
              <w:pStyle w:val="ConsPlusNormal0"/>
              <w:jc w:val="both"/>
            </w:pPr>
            <w:r>
              <w:t>Выполнено исследование активности аланинаминотрансферазы в крови, и исследование активности аспартатаминотрансферазы в крови, и исследование мочевины в крови, и исследование общего билирубина в крови, и исследование калия в крови, и исследование натрия в крови, и исследование ионизированного кальция в крови, и исследование креатинина в крови и базовая коагулограмма (ориентировочное исследование системы гемостаза) (при средне-тяжелой и тяжелой формах)</w:t>
            </w:r>
          </w:p>
        </w:tc>
        <w:tc>
          <w:tcPr>
            <w:tcW w:w="1474" w:type="dxa"/>
            <w:vAlign w:val="center"/>
          </w:tcPr>
          <w:p w:rsidR="00FD59DC" w:rsidRDefault="00896590">
            <w:pPr>
              <w:pStyle w:val="ConsPlusNormal0"/>
            </w:pPr>
            <w:r>
              <w:t>Да/Нет</w:t>
            </w:r>
          </w:p>
        </w:tc>
      </w:tr>
      <w:tr w:rsidR="00FD59DC">
        <w:tc>
          <w:tcPr>
            <w:tcW w:w="567" w:type="dxa"/>
            <w:vAlign w:val="bottom"/>
          </w:tcPr>
          <w:p w:rsidR="00FD59DC" w:rsidRDefault="00896590">
            <w:pPr>
              <w:pStyle w:val="ConsPlusNormal0"/>
            </w:pPr>
            <w:r>
              <w:t>2.</w:t>
            </w:r>
          </w:p>
        </w:tc>
        <w:tc>
          <w:tcPr>
            <w:tcW w:w="7030" w:type="dxa"/>
          </w:tcPr>
          <w:p w:rsidR="00FD59DC" w:rsidRDefault="00896590">
            <w:pPr>
              <w:pStyle w:val="ConsPlusNormal0"/>
              <w:jc w:val="both"/>
            </w:pPr>
            <w:r>
              <w:t>Выполнен общий (клинический) анализ крови расширенный</w:t>
            </w:r>
          </w:p>
        </w:tc>
        <w:tc>
          <w:tcPr>
            <w:tcW w:w="1474" w:type="dxa"/>
            <w:vAlign w:val="bottom"/>
          </w:tcPr>
          <w:p w:rsidR="00FD59DC" w:rsidRDefault="00896590">
            <w:pPr>
              <w:pStyle w:val="ConsPlusNormal0"/>
            </w:pPr>
            <w:r>
              <w:t>Да/Нет</w:t>
            </w:r>
          </w:p>
        </w:tc>
      </w:tr>
      <w:tr w:rsidR="00FD59DC">
        <w:tc>
          <w:tcPr>
            <w:tcW w:w="567" w:type="dxa"/>
            <w:vAlign w:val="bottom"/>
          </w:tcPr>
          <w:p w:rsidR="00FD59DC" w:rsidRDefault="00896590">
            <w:pPr>
              <w:pStyle w:val="ConsPlusNormal0"/>
            </w:pPr>
            <w:r>
              <w:t>3.</w:t>
            </w:r>
          </w:p>
        </w:tc>
        <w:tc>
          <w:tcPr>
            <w:tcW w:w="7030" w:type="dxa"/>
          </w:tcPr>
          <w:p w:rsidR="00FD59DC" w:rsidRDefault="00896590">
            <w:pPr>
              <w:pStyle w:val="ConsPlusNormal0"/>
              <w:jc w:val="both"/>
            </w:pPr>
            <w:r>
              <w:t>Выполнен общий (клинический) анализ мочи</w:t>
            </w:r>
          </w:p>
        </w:tc>
        <w:tc>
          <w:tcPr>
            <w:tcW w:w="1474" w:type="dxa"/>
            <w:vAlign w:val="bottom"/>
          </w:tcPr>
          <w:p w:rsidR="00FD59DC" w:rsidRDefault="00896590">
            <w:pPr>
              <w:pStyle w:val="ConsPlusNormal0"/>
            </w:pPr>
            <w:r>
              <w:t>Да/Нет</w:t>
            </w:r>
          </w:p>
        </w:tc>
      </w:tr>
      <w:tr w:rsidR="00FD59DC">
        <w:tc>
          <w:tcPr>
            <w:tcW w:w="567" w:type="dxa"/>
            <w:vAlign w:val="center"/>
          </w:tcPr>
          <w:p w:rsidR="00FD59DC" w:rsidRDefault="00896590">
            <w:pPr>
              <w:pStyle w:val="ConsPlusNormal0"/>
            </w:pPr>
            <w:r>
              <w:t>4.</w:t>
            </w:r>
          </w:p>
        </w:tc>
        <w:tc>
          <w:tcPr>
            <w:tcW w:w="7030" w:type="dxa"/>
          </w:tcPr>
          <w:p w:rsidR="00FD59DC" w:rsidRDefault="00896590">
            <w:pPr>
              <w:pStyle w:val="ConsPlusNormal0"/>
              <w:jc w:val="both"/>
            </w:pPr>
            <w:r>
              <w:t>Выполнено микробиологическое (культуральное), или иммунохроматографическое, или серологическое, или молекулярно-биологическое исследование кала, или ректального мазка, или рвотных масс, или промывных вод желудка.</w:t>
            </w:r>
          </w:p>
        </w:tc>
        <w:tc>
          <w:tcPr>
            <w:tcW w:w="1474" w:type="dxa"/>
            <w:vAlign w:val="center"/>
          </w:tcPr>
          <w:p w:rsidR="00FD59DC" w:rsidRDefault="00896590">
            <w:pPr>
              <w:pStyle w:val="ConsPlusNormal0"/>
            </w:pPr>
            <w:r>
              <w:t>Да/Нет</w:t>
            </w:r>
          </w:p>
        </w:tc>
      </w:tr>
      <w:tr w:rsidR="00FD59DC">
        <w:tc>
          <w:tcPr>
            <w:tcW w:w="567" w:type="dxa"/>
            <w:vAlign w:val="center"/>
          </w:tcPr>
          <w:p w:rsidR="00FD59DC" w:rsidRDefault="00896590">
            <w:pPr>
              <w:pStyle w:val="ConsPlusNormal0"/>
            </w:pPr>
            <w:r>
              <w:t>5.</w:t>
            </w:r>
          </w:p>
        </w:tc>
        <w:tc>
          <w:tcPr>
            <w:tcW w:w="7030" w:type="dxa"/>
          </w:tcPr>
          <w:p w:rsidR="00FD59DC" w:rsidRDefault="00896590">
            <w:pPr>
              <w:pStyle w:val="ConsPlusNormal0"/>
              <w:jc w:val="both"/>
            </w:pPr>
            <w:r>
              <w:t>Выполнена оценка степени тяжести синдрома дегидратации с помощью вопросника, оценочной шкалы</w:t>
            </w:r>
          </w:p>
        </w:tc>
        <w:tc>
          <w:tcPr>
            <w:tcW w:w="1474" w:type="dxa"/>
            <w:vAlign w:val="center"/>
          </w:tcPr>
          <w:p w:rsidR="00FD59DC" w:rsidRDefault="00896590">
            <w:pPr>
              <w:pStyle w:val="ConsPlusNormal0"/>
            </w:pPr>
            <w:r>
              <w:t>Да/Нет</w:t>
            </w:r>
          </w:p>
        </w:tc>
      </w:tr>
      <w:tr w:rsidR="00FD59DC">
        <w:tc>
          <w:tcPr>
            <w:tcW w:w="567" w:type="dxa"/>
            <w:vAlign w:val="center"/>
          </w:tcPr>
          <w:p w:rsidR="00FD59DC" w:rsidRDefault="00896590">
            <w:pPr>
              <w:pStyle w:val="ConsPlusNormal0"/>
            </w:pPr>
            <w:r>
              <w:t>6.</w:t>
            </w:r>
          </w:p>
        </w:tc>
        <w:tc>
          <w:tcPr>
            <w:tcW w:w="7030" w:type="dxa"/>
          </w:tcPr>
          <w:p w:rsidR="00FD59DC" w:rsidRDefault="00896590">
            <w:pPr>
              <w:pStyle w:val="ConsPlusNormal0"/>
              <w:jc w:val="both"/>
            </w:pPr>
            <w:r>
              <w:t>Выполнено лечение антимикробными лекарственными препаратами системного действия</w:t>
            </w:r>
          </w:p>
        </w:tc>
        <w:tc>
          <w:tcPr>
            <w:tcW w:w="1474" w:type="dxa"/>
            <w:vAlign w:val="center"/>
          </w:tcPr>
          <w:p w:rsidR="00FD59DC" w:rsidRDefault="00896590">
            <w:pPr>
              <w:pStyle w:val="ConsPlusNormal0"/>
            </w:pPr>
            <w:r>
              <w:t>Да/Нет</w:t>
            </w:r>
          </w:p>
        </w:tc>
      </w:tr>
      <w:tr w:rsidR="00FD59DC">
        <w:tc>
          <w:tcPr>
            <w:tcW w:w="567" w:type="dxa"/>
            <w:vAlign w:val="center"/>
          </w:tcPr>
          <w:p w:rsidR="00FD59DC" w:rsidRDefault="00896590">
            <w:pPr>
              <w:pStyle w:val="ConsPlusNormal0"/>
            </w:pPr>
            <w:r>
              <w:t>7.</w:t>
            </w:r>
          </w:p>
        </w:tc>
        <w:tc>
          <w:tcPr>
            <w:tcW w:w="7030" w:type="dxa"/>
          </w:tcPr>
          <w:p w:rsidR="00FD59DC" w:rsidRDefault="00896590">
            <w:pPr>
              <w:pStyle w:val="ConsPlusNormal0"/>
              <w:jc w:val="both"/>
            </w:pPr>
            <w:r>
              <w:t xml:space="preserve">Выполнено достижение клинического выздоровления (отсутствие лихорадки, нормализации стула, прекращения рвоты) и у декретированных групп пациентов проведено однократное лабораторное обследование (проведенное через 1 - 2 календарных дня </w:t>
            </w:r>
            <w:r>
              <w:lastRenderedPageBreak/>
              <w:t>после окончания лечения). Выписка при достижении клинического выздоровления и у декретированных групп пациентов после отрицательного однократного лабораторного обследования (проведенного через 1 - 2 календарных дня после окончания лечения) или клинического выздоровления, с результатами однократного контрольного бактериологического исследования кала (проведенного через 1 - 2 календарных дня после окончания лечения), проведенного после повторного курса терапии антибактериальными лекарственными препаратами</w:t>
            </w:r>
          </w:p>
        </w:tc>
        <w:tc>
          <w:tcPr>
            <w:tcW w:w="1474" w:type="dxa"/>
            <w:vAlign w:val="center"/>
          </w:tcPr>
          <w:p w:rsidR="00FD59DC" w:rsidRDefault="00896590">
            <w:pPr>
              <w:pStyle w:val="ConsPlusNormal0"/>
            </w:pPr>
            <w:r>
              <w:lastRenderedPageBreak/>
              <w:t>Да/Нет</w:t>
            </w:r>
          </w:p>
        </w:tc>
      </w:tr>
      <w:tr w:rsidR="00FD59DC">
        <w:tc>
          <w:tcPr>
            <w:tcW w:w="567" w:type="dxa"/>
            <w:vAlign w:val="center"/>
          </w:tcPr>
          <w:p w:rsidR="00FD59DC" w:rsidRDefault="00896590">
            <w:pPr>
              <w:pStyle w:val="ConsPlusNormal0"/>
            </w:pPr>
            <w:r>
              <w:t>8.</w:t>
            </w:r>
          </w:p>
        </w:tc>
        <w:tc>
          <w:tcPr>
            <w:tcW w:w="7030" w:type="dxa"/>
          </w:tcPr>
          <w:p w:rsidR="00FD59DC" w:rsidRDefault="00896590">
            <w:pPr>
              <w:pStyle w:val="ConsPlusNormal0"/>
              <w:jc w:val="both"/>
            </w:pPr>
            <w:r>
              <w:t>Выполнен осмотр врачом-инфекционистом не позднее 20 минут от момента поступления в стационар</w:t>
            </w:r>
          </w:p>
        </w:tc>
        <w:tc>
          <w:tcPr>
            <w:tcW w:w="1474" w:type="dxa"/>
          </w:tcPr>
          <w:p w:rsidR="00FD59DC" w:rsidRDefault="00896590">
            <w:pPr>
              <w:pStyle w:val="ConsPlusNormal0"/>
            </w:pPr>
            <w:r>
              <w:t>Да/Нет</w:t>
            </w:r>
          </w:p>
        </w:tc>
      </w:tr>
      <w:tr w:rsidR="00FD59DC">
        <w:tc>
          <w:tcPr>
            <w:tcW w:w="567" w:type="dxa"/>
            <w:vAlign w:val="center"/>
          </w:tcPr>
          <w:p w:rsidR="00FD59DC" w:rsidRDefault="00896590">
            <w:pPr>
              <w:pStyle w:val="ConsPlusNormal0"/>
            </w:pPr>
            <w:r>
              <w:t>9.</w:t>
            </w:r>
          </w:p>
        </w:tc>
        <w:tc>
          <w:tcPr>
            <w:tcW w:w="7030" w:type="dxa"/>
          </w:tcPr>
          <w:p w:rsidR="00FD59DC" w:rsidRDefault="00896590">
            <w:pPr>
              <w:pStyle w:val="ConsPlusNormal0"/>
              <w:jc w:val="both"/>
            </w:pPr>
            <w:r>
              <w:t>Выполнен осмотр врачом - анестезиологом-реаниматологом до 30 минут от момента поступления в стационар пациентам с наличием неотложных состояний для определений показаний к переводу в отделение реанимации и интенсивной терапии</w:t>
            </w:r>
          </w:p>
        </w:tc>
        <w:tc>
          <w:tcPr>
            <w:tcW w:w="1474" w:type="dxa"/>
          </w:tcPr>
          <w:p w:rsidR="00FD59DC" w:rsidRDefault="00896590">
            <w:pPr>
              <w:pStyle w:val="ConsPlusNormal0"/>
            </w:pPr>
            <w:r>
              <w:t>Да/Нет</w:t>
            </w:r>
          </w:p>
        </w:tc>
      </w:tr>
      <w:tr w:rsidR="00FD59DC">
        <w:tc>
          <w:tcPr>
            <w:tcW w:w="567" w:type="dxa"/>
            <w:vAlign w:val="center"/>
          </w:tcPr>
          <w:p w:rsidR="00FD59DC" w:rsidRDefault="00896590">
            <w:pPr>
              <w:pStyle w:val="ConsPlusNormal0"/>
            </w:pPr>
            <w:r>
              <w:t>10.</w:t>
            </w:r>
          </w:p>
        </w:tc>
        <w:tc>
          <w:tcPr>
            <w:tcW w:w="7030" w:type="dxa"/>
          </w:tcPr>
          <w:p w:rsidR="00FD59DC" w:rsidRDefault="00896590">
            <w:pPr>
              <w:pStyle w:val="ConsPlusNormal0"/>
              <w:jc w:val="both"/>
            </w:pPr>
            <w:r>
              <w:t>Выполнен осмотр врачом-хирургом пациента с наличием интенсивных болей в животе, гипотонии до 30 минут от момента поступления в стационар для исключения острой хирургической патологии и определений к переводу в хирургическое отделение</w:t>
            </w:r>
          </w:p>
        </w:tc>
        <w:tc>
          <w:tcPr>
            <w:tcW w:w="1474" w:type="dxa"/>
          </w:tcPr>
          <w:p w:rsidR="00FD59DC" w:rsidRDefault="00896590">
            <w:pPr>
              <w:pStyle w:val="ConsPlusNormal0"/>
            </w:pPr>
            <w:r>
              <w:t>Да/Нет</w:t>
            </w:r>
          </w:p>
        </w:tc>
      </w:tr>
      <w:tr w:rsidR="00FD59DC">
        <w:tc>
          <w:tcPr>
            <w:tcW w:w="567" w:type="dxa"/>
            <w:vAlign w:val="center"/>
          </w:tcPr>
          <w:p w:rsidR="00FD59DC" w:rsidRDefault="00896590">
            <w:pPr>
              <w:pStyle w:val="ConsPlusNormal0"/>
            </w:pPr>
            <w:r>
              <w:t>11.</w:t>
            </w:r>
          </w:p>
        </w:tc>
        <w:tc>
          <w:tcPr>
            <w:tcW w:w="7030" w:type="dxa"/>
          </w:tcPr>
          <w:p w:rsidR="00FD59DC" w:rsidRDefault="00896590">
            <w:pPr>
              <w:pStyle w:val="ConsPlusNormal0"/>
              <w:jc w:val="both"/>
            </w:pPr>
            <w:r>
              <w:t>Выполнено исследование кислотно-основного состояния и газов крови (pH крови, pCO2, стандартный бикарбонат плазмы крови, буферные основания капиллярной крови) пациентам в средне-тяжелой и тяжелой форме</w:t>
            </w:r>
          </w:p>
        </w:tc>
        <w:tc>
          <w:tcPr>
            <w:tcW w:w="1474" w:type="dxa"/>
          </w:tcPr>
          <w:p w:rsidR="00FD59DC" w:rsidRDefault="00896590">
            <w:pPr>
              <w:pStyle w:val="ConsPlusNormal0"/>
            </w:pPr>
            <w:r>
              <w:t>Да/Нет</w:t>
            </w:r>
          </w:p>
        </w:tc>
      </w:tr>
      <w:tr w:rsidR="00FD59DC">
        <w:tc>
          <w:tcPr>
            <w:tcW w:w="567" w:type="dxa"/>
            <w:vAlign w:val="center"/>
          </w:tcPr>
          <w:p w:rsidR="00FD59DC" w:rsidRDefault="00896590">
            <w:pPr>
              <w:pStyle w:val="ConsPlusNormal0"/>
            </w:pPr>
            <w:r>
              <w:t>12.</w:t>
            </w:r>
          </w:p>
        </w:tc>
        <w:tc>
          <w:tcPr>
            <w:tcW w:w="7030" w:type="dxa"/>
          </w:tcPr>
          <w:p w:rsidR="00FD59DC" w:rsidRDefault="00896590">
            <w:pPr>
              <w:pStyle w:val="ConsPlusNormal0"/>
              <w:jc w:val="both"/>
            </w:pPr>
            <w:r>
              <w:t>Выполнена базовая коагулограмма (ориентировочное исследование системы гемостаза) при тяжелых и осложненных формах заболевания</w:t>
            </w:r>
          </w:p>
        </w:tc>
        <w:tc>
          <w:tcPr>
            <w:tcW w:w="1474" w:type="dxa"/>
          </w:tcPr>
          <w:p w:rsidR="00FD59DC" w:rsidRDefault="00896590">
            <w:pPr>
              <w:pStyle w:val="ConsPlusNormal0"/>
            </w:pPr>
            <w:r>
              <w:t>Да/Нет</w:t>
            </w:r>
          </w:p>
        </w:tc>
      </w:tr>
      <w:tr w:rsidR="00FD59DC">
        <w:tc>
          <w:tcPr>
            <w:tcW w:w="567" w:type="dxa"/>
            <w:vAlign w:val="center"/>
          </w:tcPr>
          <w:p w:rsidR="00FD59DC" w:rsidRDefault="00896590">
            <w:pPr>
              <w:pStyle w:val="ConsPlusNormal0"/>
            </w:pPr>
            <w:r>
              <w:t>13.</w:t>
            </w:r>
          </w:p>
        </w:tc>
        <w:tc>
          <w:tcPr>
            <w:tcW w:w="7030" w:type="dxa"/>
          </w:tcPr>
          <w:p w:rsidR="00FD59DC" w:rsidRDefault="00896590">
            <w:pPr>
              <w:pStyle w:val="ConsPlusNormal0"/>
              <w:jc w:val="both"/>
            </w:pPr>
            <w:r>
              <w:t>Выполнено микробиологическое исследование крови на возбудители брюшного тифа и паратифов (Salmonella typhi, Salmonella paratyphi A, B, C) и микробиологическое (культуральное) исследование мочи на бактериальные патогены с применением автоматизированного посева пациентам с тяжелым течением и подозрением на генерализацию инфекции</w:t>
            </w:r>
          </w:p>
        </w:tc>
        <w:tc>
          <w:tcPr>
            <w:tcW w:w="1474" w:type="dxa"/>
          </w:tcPr>
          <w:p w:rsidR="00FD59DC" w:rsidRDefault="00896590">
            <w:pPr>
              <w:pStyle w:val="ConsPlusNormal0"/>
            </w:pPr>
            <w:r>
              <w:t>Да/Нет</w:t>
            </w:r>
          </w:p>
        </w:tc>
      </w:tr>
      <w:tr w:rsidR="00FD59DC">
        <w:tc>
          <w:tcPr>
            <w:tcW w:w="567" w:type="dxa"/>
            <w:vAlign w:val="center"/>
          </w:tcPr>
          <w:p w:rsidR="00FD59DC" w:rsidRDefault="00896590">
            <w:pPr>
              <w:pStyle w:val="ConsPlusNormal0"/>
            </w:pPr>
            <w:r>
              <w:t>14.</w:t>
            </w:r>
          </w:p>
        </w:tc>
        <w:tc>
          <w:tcPr>
            <w:tcW w:w="7030" w:type="dxa"/>
          </w:tcPr>
          <w:p w:rsidR="00FD59DC" w:rsidRDefault="00896590">
            <w:pPr>
              <w:pStyle w:val="ConsPlusNormal0"/>
              <w:jc w:val="both"/>
            </w:pPr>
            <w:r>
              <w:t>Выполнено молекулярно-биологическое исследование кала на микроорганизмы рода сальмонелла (Salmonella spp.), определение ДНК бактерий рода сальмонелла (Salmonella spp.) в образцах кала методом полимеразной цепной реакции в режиме реального времени при возможности лаборатории</w:t>
            </w:r>
          </w:p>
        </w:tc>
        <w:tc>
          <w:tcPr>
            <w:tcW w:w="1474" w:type="dxa"/>
          </w:tcPr>
          <w:p w:rsidR="00FD59DC" w:rsidRDefault="00896590">
            <w:pPr>
              <w:pStyle w:val="ConsPlusNormal0"/>
            </w:pPr>
            <w:r>
              <w:t>Да/Нет</w:t>
            </w:r>
          </w:p>
        </w:tc>
      </w:tr>
      <w:tr w:rsidR="00FD59DC">
        <w:tc>
          <w:tcPr>
            <w:tcW w:w="567" w:type="dxa"/>
            <w:vAlign w:val="center"/>
          </w:tcPr>
          <w:p w:rsidR="00FD59DC" w:rsidRDefault="00896590">
            <w:pPr>
              <w:pStyle w:val="ConsPlusNormal0"/>
            </w:pPr>
            <w:r>
              <w:t>15.</w:t>
            </w:r>
          </w:p>
        </w:tc>
        <w:tc>
          <w:tcPr>
            <w:tcW w:w="7030" w:type="dxa"/>
          </w:tcPr>
          <w:p w:rsidR="00FD59DC" w:rsidRDefault="00896590">
            <w:pPr>
              <w:pStyle w:val="ConsPlusNormal0"/>
              <w:jc w:val="both"/>
            </w:pPr>
            <w:r>
              <w:t>Выполнена ректороманоскопия и (или) колоноскопия у пациентов с клиническими симптомами сальмонеллеза и наличии длительной диареи инвазивного типа</w:t>
            </w:r>
          </w:p>
        </w:tc>
        <w:tc>
          <w:tcPr>
            <w:tcW w:w="1474" w:type="dxa"/>
          </w:tcPr>
          <w:p w:rsidR="00FD59DC" w:rsidRDefault="00896590">
            <w:pPr>
              <w:pStyle w:val="ConsPlusNormal0"/>
            </w:pPr>
            <w:r>
              <w:t>Да/Нет</w:t>
            </w:r>
          </w:p>
        </w:tc>
      </w:tr>
      <w:tr w:rsidR="00FD59DC">
        <w:tc>
          <w:tcPr>
            <w:tcW w:w="567" w:type="dxa"/>
            <w:vAlign w:val="center"/>
          </w:tcPr>
          <w:p w:rsidR="00FD59DC" w:rsidRDefault="00896590">
            <w:pPr>
              <w:pStyle w:val="ConsPlusNormal0"/>
            </w:pPr>
            <w:r>
              <w:t>16.</w:t>
            </w:r>
          </w:p>
        </w:tc>
        <w:tc>
          <w:tcPr>
            <w:tcW w:w="7030" w:type="dxa"/>
          </w:tcPr>
          <w:p w:rsidR="00FD59DC" w:rsidRDefault="00896590">
            <w:pPr>
              <w:pStyle w:val="ConsPlusNormal0"/>
              <w:jc w:val="both"/>
            </w:pPr>
            <w:r>
              <w:t>Выполнена регидратационная терапия пациентам с признаками дегидратации</w:t>
            </w:r>
          </w:p>
        </w:tc>
        <w:tc>
          <w:tcPr>
            <w:tcW w:w="1474" w:type="dxa"/>
          </w:tcPr>
          <w:p w:rsidR="00FD59DC" w:rsidRDefault="00896590">
            <w:pPr>
              <w:pStyle w:val="ConsPlusNormal0"/>
            </w:pPr>
            <w:r>
              <w:t>Да/Нет</w:t>
            </w:r>
          </w:p>
        </w:tc>
      </w:tr>
      <w:tr w:rsidR="00FD59DC">
        <w:tc>
          <w:tcPr>
            <w:tcW w:w="567" w:type="dxa"/>
            <w:vAlign w:val="center"/>
          </w:tcPr>
          <w:p w:rsidR="00FD59DC" w:rsidRDefault="00896590">
            <w:pPr>
              <w:pStyle w:val="ConsPlusNormal0"/>
            </w:pPr>
            <w:r>
              <w:t>17.</w:t>
            </w:r>
          </w:p>
        </w:tc>
        <w:tc>
          <w:tcPr>
            <w:tcW w:w="7030" w:type="dxa"/>
          </w:tcPr>
          <w:p w:rsidR="00FD59DC" w:rsidRDefault="00896590">
            <w:pPr>
              <w:pStyle w:val="ConsPlusNormal0"/>
              <w:jc w:val="both"/>
            </w:pPr>
            <w:r>
              <w:t>Выполнена своевременная диагностика (в течение 10 мин) и достигнута стабилизация состояния (6 - 8 часов) при токсико-инфекционном шоке, дегидратационном шоке</w:t>
            </w:r>
          </w:p>
        </w:tc>
        <w:tc>
          <w:tcPr>
            <w:tcW w:w="1474" w:type="dxa"/>
          </w:tcPr>
          <w:p w:rsidR="00FD59DC" w:rsidRDefault="00896590">
            <w:pPr>
              <w:pStyle w:val="ConsPlusNormal0"/>
            </w:pPr>
            <w:r>
              <w:t>Да/Нет</w:t>
            </w:r>
          </w:p>
        </w:tc>
      </w:tr>
    </w:tbl>
    <w:p w:rsidR="00FD59DC" w:rsidRDefault="00FD59DC">
      <w:pPr>
        <w:pStyle w:val="ConsPlusNormal0"/>
        <w:jc w:val="both"/>
      </w:pPr>
    </w:p>
    <w:p w:rsidR="00FD59DC" w:rsidRDefault="00896590">
      <w:pPr>
        <w:pStyle w:val="ConsPlusTitle0"/>
        <w:jc w:val="both"/>
        <w:outlineLvl w:val="2"/>
      </w:pPr>
      <w:r>
        <w:t xml:space="preserve">1.5. Критерии оценки качества первичной медико-санитарной помощи детям при сальмонеллезе (коды по </w:t>
      </w:r>
      <w:hyperlink r:id="rId10"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A02.0, A02.1, A02.2, A02.8, A02.9)</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 xml:space="preserve">N </w:t>
            </w:r>
            <w:r>
              <w:lastRenderedPageBreak/>
              <w:t>п/п</w:t>
            </w:r>
          </w:p>
        </w:tc>
        <w:tc>
          <w:tcPr>
            <w:tcW w:w="7030" w:type="dxa"/>
          </w:tcPr>
          <w:p w:rsidR="00FD59DC" w:rsidRDefault="00896590">
            <w:pPr>
              <w:pStyle w:val="ConsPlusNormal0"/>
              <w:jc w:val="center"/>
            </w:pPr>
            <w:r>
              <w:lastRenderedPageBreak/>
              <w:t>Критерии оценки качества</w:t>
            </w:r>
          </w:p>
        </w:tc>
        <w:tc>
          <w:tcPr>
            <w:tcW w:w="1474" w:type="dxa"/>
          </w:tcPr>
          <w:p w:rsidR="00FD59DC" w:rsidRDefault="00896590">
            <w:pPr>
              <w:pStyle w:val="ConsPlusNormal0"/>
              <w:jc w:val="center"/>
            </w:pPr>
            <w:r>
              <w:t xml:space="preserve">Оценка </w:t>
            </w:r>
            <w:r>
              <w:lastRenderedPageBreak/>
              <w:t>выполнения</w:t>
            </w:r>
          </w:p>
        </w:tc>
      </w:tr>
      <w:tr w:rsidR="00FD59DC">
        <w:tc>
          <w:tcPr>
            <w:tcW w:w="567" w:type="dxa"/>
          </w:tcPr>
          <w:p w:rsidR="00FD59DC" w:rsidRDefault="00896590">
            <w:pPr>
              <w:pStyle w:val="ConsPlusNormal0"/>
            </w:pPr>
            <w:r>
              <w:lastRenderedPageBreak/>
              <w:t>1.</w:t>
            </w:r>
          </w:p>
        </w:tc>
        <w:tc>
          <w:tcPr>
            <w:tcW w:w="7030" w:type="dxa"/>
          </w:tcPr>
          <w:p w:rsidR="00FD59DC" w:rsidRDefault="00896590">
            <w:pPr>
              <w:pStyle w:val="ConsPlusNormal0"/>
              <w:jc w:val="both"/>
            </w:pPr>
            <w:r>
              <w:t>Выполнена оценка степени тяжести синдрома дегидратации с помощью вопросника, оценочной шкалы</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2.</w:t>
            </w:r>
          </w:p>
        </w:tc>
        <w:tc>
          <w:tcPr>
            <w:tcW w:w="7030" w:type="dxa"/>
          </w:tcPr>
          <w:p w:rsidR="00FD59DC" w:rsidRDefault="00896590">
            <w:pPr>
              <w:pStyle w:val="ConsPlusNormal0"/>
              <w:jc w:val="both"/>
            </w:pPr>
            <w:r>
              <w:t>Выполнено определение ДНК бактерий рода сальмонелла (Salmonella spp.) в образцах кала методом полимеразной цепной реакции в режиме реального времени и (или) микробиологическое (культуральное) исследование кала или ректального мазка на микроорганизмы рода сальмонелла (Salmonella spp.) с определением чувствительности к антибактериальным лекарственным препаратам, определение ДНК возбудителя бактериальной дизентерии (Shigella spp.) в образцах кала методом полимеразной цепной реакции в режиме реального времени и (или) микробиологическое (культуральное) исследование кала или ректального мазка на микроорганизмы рода шигелла (Shigella spp.) с определением чувствительности к антибактериальным лекарственным препаратам и микробиологическое (культуральное) исследование кала</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3.</w:t>
            </w:r>
          </w:p>
        </w:tc>
        <w:tc>
          <w:tcPr>
            <w:tcW w:w="7030" w:type="dxa"/>
          </w:tcPr>
          <w:p w:rsidR="00FD59DC" w:rsidRDefault="00896590">
            <w:pPr>
              <w:pStyle w:val="ConsPlusNormal0"/>
              <w:jc w:val="both"/>
            </w:pPr>
            <w:r>
              <w:t>Выполнено лечение пероральными солевыми составами для регидратации (оральная регидратация) (при наличии медицинских показаний и отсутствии медицинских противопоказаний)</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4.</w:t>
            </w:r>
          </w:p>
        </w:tc>
        <w:tc>
          <w:tcPr>
            <w:tcW w:w="7030" w:type="dxa"/>
          </w:tcPr>
          <w:p w:rsidR="00FD59DC" w:rsidRDefault="00896590">
            <w:pPr>
              <w:pStyle w:val="ConsPlusNormal0"/>
              <w:jc w:val="both"/>
            </w:pPr>
            <w:r>
              <w:t>Выполнено лечение лекарственными препаратами группы кишечных адсорбентов (при наличии медицинских показаний и отсутствии медицинских противопоказаний)</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5.</w:t>
            </w:r>
          </w:p>
        </w:tc>
        <w:tc>
          <w:tcPr>
            <w:tcW w:w="7030" w:type="dxa"/>
          </w:tcPr>
          <w:p w:rsidR="00FD59DC" w:rsidRDefault="00896590">
            <w:pPr>
              <w:pStyle w:val="ConsPlusNormal0"/>
              <w:jc w:val="both"/>
            </w:pPr>
            <w:r>
              <w:t>Выполнено лечение лекарственными препаратами группы противодиарейных микроорганизмов (при наличии медицинских показаний и отсутствии медицинских противопоказаний)</w:t>
            </w:r>
          </w:p>
        </w:tc>
        <w:tc>
          <w:tcPr>
            <w:tcW w:w="1474" w:type="dxa"/>
          </w:tcPr>
          <w:p w:rsidR="00FD59DC" w:rsidRDefault="00896590">
            <w:pPr>
              <w:pStyle w:val="ConsPlusNormal0"/>
            </w:pPr>
            <w:r>
              <w:t>Да/Нет</w:t>
            </w:r>
          </w:p>
        </w:tc>
      </w:tr>
    </w:tbl>
    <w:p w:rsidR="00FD59DC" w:rsidRDefault="00FD59DC">
      <w:pPr>
        <w:pStyle w:val="ConsPlusNormal0"/>
        <w:jc w:val="both"/>
      </w:pPr>
    </w:p>
    <w:p w:rsidR="00FD59DC" w:rsidRDefault="00896590">
      <w:pPr>
        <w:pStyle w:val="ConsPlusTitle0"/>
        <w:jc w:val="both"/>
        <w:outlineLvl w:val="2"/>
      </w:pPr>
      <w:r>
        <w:t xml:space="preserve">1.6. Критерии оценки качества специализированной медицинской помощи детям при сальмонеллезе (коды по </w:t>
      </w:r>
      <w:hyperlink r:id="rId11"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A02.0, A02.1, A02.2, A02.8, A02.9)</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pPr>
            <w:r>
              <w:t>1.</w:t>
            </w:r>
          </w:p>
        </w:tc>
        <w:tc>
          <w:tcPr>
            <w:tcW w:w="7030" w:type="dxa"/>
          </w:tcPr>
          <w:p w:rsidR="00FD59DC" w:rsidRDefault="00896590">
            <w:pPr>
              <w:pStyle w:val="ConsPlusNormal0"/>
              <w:jc w:val="both"/>
            </w:pPr>
            <w:r>
              <w:t>Выполнено измерение массы тела</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2.</w:t>
            </w:r>
          </w:p>
        </w:tc>
        <w:tc>
          <w:tcPr>
            <w:tcW w:w="7030" w:type="dxa"/>
          </w:tcPr>
          <w:p w:rsidR="00FD59DC" w:rsidRDefault="00896590">
            <w:pPr>
              <w:pStyle w:val="ConsPlusNormal0"/>
              <w:jc w:val="both"/>
            </w:pPr>
            <w:r>
              <w:t>Выполнена оценка степени тяжести синдрома дегидратации с помощью вопросника, оценочной шкалы</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3.</w:t>
            </w:r>
          </w:p>
        </w:tc>
        <w:tc>
          <w:tcPr>
            <w:tcW w:w="7030" w:type="dxa"/>
          </w:tcPr>
          <w:p w:rsidR="00FD59DC" w:rsidRDefault="00896590">
            <w:pPr>
              <w:pStyle w:val="ConsPlusNormal0"/>
              <w:jc w:val="both"/>
            </w:pPr>
            <w:r>
              <w:t>Выполнено определение ДНК бактерий рода сальмонелла (Salmonella spp.) в образцах кала методом полимеразной цепной реакции в режиме реального времени и (или) микробиологическое (культуральное) исследование кала или ректального мазка на микроорганизмы рода сальмонелла (Salmonella spp.) с определением чувствительности к антибактериальным лекарственным препаратам, определение ДНК возбудителя бактериальной дизентерии (Shigella spp.) в образцах кала методом полимеразной цепной реакции в режиме реального времени и (или) микробиологическое (культуральное) исследование кала или ректального мазка на микроорганизмы рода шигелла (Shigella spp.) с определением чувствительности к антибактериальным лекарственным препаратам и микробиологическое (культуральное) исследование кала</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4.</w:t>
            </w:r>
          </w:p>
        </w:tc>
        <w:tc>
          <w:tcPr>
            <w:tcW w:w="7030" w:type="dxa"/>
          </w:tcPr>
          <w:p w:rsidR="00FD59DC" w:rsidRDefault="00896590">
            <w:pPr>
              <w:pStyle w:val="ConsPlusNormal0"/>
              <w:jc w:val="both"/>
            </w:pPr>
            <w:r>
              <w:t>Выполнено лечение пероральными солевыми составами для регидратации (оральная регидратация) (в зависимости от медицинских показаний и при отсутствии медицинских противопоказаний)</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5.</w:t>
            </w:r>
          </w:p>
        </w:tc>
        <w:tc>
          <w:tcPr>
            <w:tcW w:w="7030" w:type="dxa"/>
          </w:tcPr>
          <w:p w:rsidR="00FD59DC" w:rsidRDefault="00896590">
            <w:pPr>
              <w:pStyle w:val="ConsPlusNormal0"/>
              <w:jc w:val="both"/>
            </w:pPr>
            <w:r>
              <w:t xml:space="preserve">Выполнена инфузионная терапия (при неэффективности пероральной </w:t>
            </w:r>
            <w:r>
              <w:lastRenderedPageBreak/>
              <w:t>регидратации) (при наличии медицинских показаний и отсутствии медицинских противопоказаний)</w:t>
            </w:r>
          </w:p>
        </w:tc>
        <w:tc>
          <w:tcPr>
            <w:tcW w:w="1474" w:type="dxa"/>
          </w:tcPr>
          <w:p w:rsidR="00FD59DC" w:rsidRDefault="00896590">
            <w:pPr>
              <w:pStyle w:val="ConsPlusNormal0"/>
            </w:pPr>
            <w:r>
              <w:lastRenderedPageBreak/>
              <w:t>Да/Нет</w:t>
            </w:r>
          </w:p>
        </w:tc>
      </w:tr>
      <w:tr w:rsidR="00FD59DC">
        <w:tc>
          <w:tcPr>
            <w:tcW w:w="567" w:type="dxa"/>
          </w:tcPr>
          <w:p w:rsidR="00FD59DC" w:rsidRDefault="00896590">
            <w:pPr>
              <w:pStyle w:val="ConsPlusNormal0"/>
            </w:pPr>
            <w:r>
              <w:t>6.</w:t>
            </w:r>
          </w:p>
        </w:tc>
        <w:tc>
          <w:tcPr>
            <w:tcW w:w="7030" w:type="dxa"/>
          </w:tcPr>
          <w:p w:rsidR="00FD59DC" w:rsidRDefault="00896590">
            <w:pPr>
              <w:pStyle w:val="ConsPlusNormal0"/>
              <w:jc w:val="both"/>
            </w:pPr>
            <w:r>
              <w:t>Выполнено лечение лекарственными препаратами кишечных адсорбентов (при наличии медицинских показаний и отсутствии медицинских противопоказаний)</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7.</w:t>
            </w:r>
          </w:p>
        </w:tc>
        <w:tc>
          <w:tcPr>
            <w:tcW w:w="7030" w:type="dxa"/>
          </w:tcPr>
          <w:p w:rsidR="00FD59DC" w:rsidRDefault="00896590">
            <w:pPr>
              <w:pStyle w:val="ConsPlusNormal0"/>
              <w:jc w:val="both"/>
            </w:pPr>
            <w:r>
              <w:t>Выполнено лечение лекарственными препаратами противодиарейных микроорганизмов (при наличии медицинских показаний и отсутствии медицинских противопоказаний)</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8.</w:t>
            </w:r>
          </w:p>
        </w:tc>
        <w:tc>
          <w:tcPr>
            <w:tcW w:w="7030" w:type="dxa"/>
          </w:tcPr>
          <w:p w:rsidR="00FD59DC" w:rsidRDefault="00896590">
            <w:pPr>
              <w:pStyle w:val="ConsPlusNormal0"/>
              <w:jc w:val="both"/>
            </w:pPr>
            <w:r>
              <w:t>Выполнено лечение антимикробными лекарственными препаратами в острую фазу болезни при инвазивном течении сальмонеллеза средней степени тяжести и тяжелой степени тяжести (при наличии медицинских показаний и отсутствии медицинских противопоказаний)</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9.</w:t>
            </w:r>
          </w:p>
        </w:tc>
        <w:tc>
          <w:tcPr>
            <w:tcW w:w="7030" w:type="dxa"/>
          </w:tcPr>
          <w:p w:rsidR="00FD59DC" w:rsidRDefault="00896590">
            <w:pPr>
              <w:pStyle w:val="ConsPlusNormal0"/>
              <w:jc w:val="both"/>
            </w:pPr>
            <w:r>
              <w:t>Выполнен общий (клинический) анализ крови расширенный с оценкой гематокрита</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10.</w:t>
            </w:r>
          </w:p>
        </w:tc>
        <w:tc>
          <w:tcPr>
            <w:tcW w:w="7030" w:type="dxa"/>
          </w:tcPr>
          <w:p w:rsidR="00FD59DC" w:rsidRDefault="00896590">
            <w:pPr>
              <w:pStyle w:val="ConsPlusNormal0"/>
              <w:jc w:val="both"/>
            </w:pPr>
            <w:r>
              <w:t>Выполнено лечение антибактериальными лекарственными препаратами системного действия при инвазивном течении сальмонеллеза средней степени тяжести и тяжелой степени тяжести (при наличии медицинских показаний и отсутствии медицинских противопоказаний)</w:t>
            </w:r>
          </w:p>
        </w:tc>
        <w:tc>
          <w:tcPr>
            <w:tcW w:w="1474" w:type="dxa"/>
          </w:tcPr>
          <w:p w:rsidR="00FD59DC" w:rsidRDefault="00896590">
            <w:pPr>
              <w:pStyle w:val="ConsPlusNormal0"/>
            </w:pPr>
            <w:r>
              <w:t>Да/Нет</w:t>
            </w:r>
          </w:p>
        </w:tc>
      </w:tr>
    </w:tbl>
    <w:p w:rsidR="00FD59DC" w:rsidRDefault="00FD59DC">
      <w:pPr>
        <w:pStyle w:val="ConsPlusNormal0"/>
        <w:jc w:val="both"/>
      </w:pPr>
    </w:p>
    <w:p w:rsidR="00FD59DC" w:rsidRDefault="00896590">
      <w:pPr>
        <w:pStyle w:val="ConsPlusTitle0"/>
        <w:jc w:val="both"/>
        <w:outlineLvl w:val="2"/>
      </w:pPr>
      <w:r>
        <w:t xml:space="preserve">1.7. Критерии оценки качества специализированной медицинской помощи детям при ботулизме (код по </w:t>
      </w:r>
      <w:hyperlink r:id="rId12"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A05.1)</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pPr>
            <w:r>
              <w:t>1.</w:t>
            </w:r>
          </w:p>
        </w:tc>
        <w:tc>
          <w:tcPr>
            <w:tcW w:w="7030" w:type="dxa"/>
          </w:tcPr>
          <w:p w:rsidR="00FD59DC" w:rsidRDefault="00896590">
            <w:pPr>
              <w:pStyle w:val="ConsPlusNormal0"/>
              <w:jc w:val="both"/>
            </w:pPr>
            <w:r>
              <w:t>Выполнено промывание желудка (при поступлении в первые 72 часа от начала болезни)</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2.</w:t>
            </w:r>
          </w:p>
        </w:tc>
        <w:tc>
          <w:tcPr>
            <w:tcW w:w="7030" w:type="dxa"/>
          </w:tcPr>
          <w:p w:rsidR="00FD59DC" w:rsidRDefault="00896590">
            <w:pPr>
              <w:pStyle w:val="ConsPlusNormal0"/>
              <w:jc w:val="both"/>
            </w:pPr>
            <w:r>
              <w:t>Выполнена очистительная клизма (при поступлении в первые 72 часа от начала болезни)</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3.</w:t>
            </w:r>
          </w:p>
        </w:tc>
        <w:tc>
          <w:tcPr>
            <w:tcW w:w="7030" w:type="dxa"/>
          </w:tcPr>
          <w:p w:rsidR="00FD59DC" w:rsidRDefault="00896590">
            <w:pPr>
              <w:pStyle w:val="ConsPlusNormal0"/>
              <w:jc w:val="both"/>
            </w:pPr>
            <w:r>
              <w:t>Выполнено комбинированное лечение иммунными сыворотками (антитоксином ботулиническим типа A и (или) антитоксином ботулиническим типа B и (или) антитоксином ботулиническим типа E (при неустановленном типе ботулотоксина) (в зависимости от медицинских показаний и при отсутствии медицинских противопоказаний)</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4.</w:t>
            </w:r>
          </w:p>
        </w:tc>
        <w:tc>
          <w:tcPr>
            <w:tcW w:w="7030" w:type="dxa"/>
          </w:tcPr>
          <w:p w:rsidR="00FD59DC" w:rsidRDefault="00896590">
            <w:pPr>
              <w:pStyle w:val="ConsPlusNormal0"/>
              <w:jc w:val="both"/>
            </w:pPr>
            <w:r>
              <w:t>Выполнено зондовое питание или парентеральное питание (в зависимости от медицинских показаний и при отсутствии медицинских противопоказаний)</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5.</w:t>
            </w:r>
          </w:p>
        </w:tc>
        <w:tc>
          <w:tcPr>
            <w:tcW w:w="7030" w:type="dxa"/>
          </w:tcPr>
          <w:p w:rsidR="00FD59DC" w:rsidRDefault="00896590">
            <w:pPr>
              <w:pStyle w:val="ConsPlusNormal0"/>
              <w:jc w:val="both"/>
            </w:pPr>
            <w:r>
              <w:t>Выполнено лечение антибактериальными лекарственными препаратами системного действия (в зависимости от медицинских показаний и при отсутствии медицинских противопоказаний)</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6.</w:t>
            </w:r>
          </w:p>
        </w:tc>
        <w:tc>
          <w:tcPr>
            <w:tcW w:w="7030" w:type="dxa"/>
          </w:tcPr>
          <w:p w:rsidR="00FD59DC" w:rsidRDefault="00896590">
            <w:pPr>
              <w:pStyle w:val="ConsPlusNormal0"/>
              <w:jc w:val="both"/>
            </w:pPr>
            <w:r>
              <w:t>Выполнена превентивная или плановая назотрахеальная интубация пациентам с афагией</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7.</w:t>
            </w:r>
          </w:p>
        </w:tc>
        <w:tc>
          <w:tcPr>
            <w:tcW w:w="7030" w:type="dxa"/>
          </w:tcPr>
          <w:p w:rsidR="00FD59DC" w:rsidRDefault="00896590">
            <w:pPr>
              <w:pStyle w:val="ConsPlusNormal0"/>
              <w:jc w:val="both"/>
            </w:pPr>
            <w:r>
              <w:t>Выполнена электрокардиография</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8.</w:t>
            </w:r>
          </w:p>
        </w:tc>
        <w:tc>
          <w:tcPr>
            <w:tcW w:w="7030" w:type="dxa"/>
          </w:tcPr>
          <w:p w:rsidR="00FD59DC" w:rsidRDefault="00896590">
            <w:pPr>
              <w:pStyle w:val="ConsPlusNormal0"/>
              <w:jc w:val="both"/>
            </w:pPr>
            <w:r>
              <w:t>Выполнен прием (консультация) врача-детского кардиолога первичный и (или) прием (консультация) врача-невролога первичный (при наличии медицинских показаний)</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lastRenderedPageBreak/>
              <w:t>9.</w:t>
            </w:r>
          </w:p>
        </w:tc>
        <w:tc>
          <w:tcPr>
            <w:tcW w:w="7030" w:type="dxa"/>
          </w:tcPr>
          <w:p w:rsidR="00FD59DC" w:rsidRDefault="00896590">
            <w:pPr>
              <w:pStyle w:val="ConsPlusNormal0"/>
              <w:jc w:val="both"/>
            </w:pPr>
            <w:r>
              <w:t>Выполнена инфузионная терапия (в зависимости от медицинских показаний и при отсутствии медицинских противопоказаний)</w:t>
            </w:r>
          </w:p>
        </w:tc>
        <w:tc>
          <w:tcPr>
            <w:tcW w:w="1474" w:type="dxa"/>
          </w:tcPr>
          <w:p w:rsidR="00FD59DC" w:rsidRDefault="00896590">
            <w:pPr>
              <w:pStyle w:val="ConsPlusNormal0"/>
            </w:pPr>
            <w:r>
              <w:t>Да/Нет</w:t>
            </w:r>
          </w:p>
        </w:tc>
      </w:tr>
    </w:tbl>
    <w:p w:rsidR="00FD59DC" w:rsidRDefault="00FD59DC">
      <w:pPr>
        <w:pStyle w:val="ConsPlusNormal0"/>
        <w:jc w:val="both"/>
      </w:pPr>
    </w:p>
    <w:p w:rsidR="00FD59DC" w:rsidRDefault="00896590">
      <w:pPr>
        <w:pStyle w:val="ConsPlusTitle0"/>
        <w:jc w:val="both"/>
        <w:outlineLvl w:val="2"/>
      </w:pPr>
      <w:r>
        <w:t xml:space="preserve">1.8. Критерии оценки качества первичной медико-санитарной помощи детям при ротавирусном гастроэнтерите (код по </w:t>
      </w:r>
      <w:hyperlink r:id="rId13"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A08.0)</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pPr>
            <w:r>
              <w:t>1.</w:t>
            </w:r>
          </w:p>
        </w:tc>
        <w:tc>
          <w:tcPr>
            <w:tcW w:w="7030" w:type="dxa"/>
          </w:tcPr>
          <w:p w:rsidR="00FD59DC" w:rsidRDefault="00896590">
            <w:pPr>
              <w:pStyle w:val="ConsPlusNormal0"/>
              <w:jc w:val="both"/>
            </w:pPr>
            <w:r>
              <w:t>Выполнена оценка степени тяжести синдрома дегидратации с помощью вопросника, оценочной шкалы</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2.</w:t>
            </w:r>
          </w:p>
        </w:tc>
        <w:tc>
          <w:tcPr>
            <w:tcW w:w="7030" w:type="dxa"/>
          </w:tcPr>
          <w:p w:rsidR="00FD59DC" w:rsidRDefault="00896590">
            <w:pPr>
              <w:pStyle w:val="ConsPlusNormal0"/>
              <w:jc w:val="both"/>
            </w:pPr>
            <w:r>
              <w:t>Выполнено определение антигенов ротавирусов в образцах кала методом иммуноферментного анализа или качественное определение РНК ротавирусов группы A (Rotavirus A) в образцах кала методом полимеразной цепной реакции с обратной транскрипцией, или определение антигена ротавируса (Rotavirus) в образцах кала методом иммунохроматографического анализа</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3.</w:t>
            </w:r>
          </w:p>
        </w:tc>
        <w:tc>
          <w:tcPr>
            <w:tcW w:w="7030" w:type="dxa"/>
          </w:tcPr>
          <w:p w:rsidR="00FD59DC" w:rsidRDefault="00896590">
            <w:pPr>
              <w:pStyle w:val="ConsPlusNormal0"/>
              <w:jc w:val="both"/>
            </w:pPr>
            <w:r>
              <w:t>Выполнено лечение пероральными солевыми составами для регидратации (оральная регидратация) (в зависимости от медицинских показаний и при отсутствии медицинских противопоказаний)</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4.</w:t>
            </w:r>
          </w:p>
        </w:tc>
        <w:tc>
          <w:tcPr>
            <w:tcW w:w="7030" w:type="dxa"/>
          </w:tcPr>
          <w:p w:rsidR="00FD59DC" w:rsidRDefault="00896590">
            <w:pPr>
              <w:pStyle w:val="ConsPlusNormal0"/>
              <w:jc w:val="both"/>
            </w:pPr>
            <w:r>
              <w:t>Выполнено лечение лекарственными препаратами кишечных адсорбентов (в зависимости от медицинских показаний и при отсутствии медицинских противопоказаний)</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5.</w:t>
            </w:r>
          </w:p>
        </w:tc>
        <w:tc>
          <w:tcPr>
            <w:tcW w:w="7030" w:type="dxa"/>
          </w:tcPr>
          <w:p w:rsidR="00FD59DC" w:rsidRDefault="00896590">
            <w:pPr>
              <w:pStyle w:val="ConsPlusNormal0"/>
              <w:jc w:val="both"/>
            </w:pPr>
            <w:r>
              <w:t>Выполнено лечение препаратами противодиарейных микроорганизмов (в зависимости от медицинских показаний и при отсутствии медицинских противопоказаний)</w:t>
            </w:r>
          </w:p>
        </w:tc>
        <w:tc>
          <w:tcPr>
            <w:tcW w:w="1474" w:type="dxa"/>
          </w:tcPr>
          <w:p w:rsidR="00FD59DC" w:rsidRDefault="00896590">
            <w:pPr>
              <w:pStyle w:val="ConsPlusNormal0"/>
            </w:pPr>
            <w:r>
              <w:t>Да/Нет</w:t>
            </w:r>
          </w:p>
        </w:tc>
      </w:tr>
    </w:tbl>
    <w:p w:rsidR="00FD59DC" w:rsidRDefault="00FD59DC">
      <w:pPr>
        <w:pStyle w:val="ConsPlusNormal0"/>
        <w:jc w:val="both"/>
      </w:pPr>
    </w:p>
    <w:p w:rsidR="00FD59DC" w:rsidRDefault="00896590">
      <w:pPr>
        <w:pStyle w:val="ConsPlusTitle0"/>
        <w:jc w:val="both"/>
        <w:outlineLvl w:val="2"/>
      </w:pPr>
      <w:r>
        <w:t xml:space="preserve">1.9. Критерии оценки качества специализированной медицинской помощи детям при ротавирусном гастроэнтерите (код по </w:t>
      </w:r>
      <w:hyperlink r:id="rId14"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A08.0)</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pPr>
            <w:r>
              <w:t>1.</w:t>
            </w:r>
          </w:p>
        </w:tc>
        <w:tc>
          <w:tcPr>
            <w:tcW w:w="7030" w:type="dxa"/>
          </w:tcPr>
          <w:p w:rsidR="00FD59DC" w:rsidRDefault="00896590">
            <w:pPr>
              <w:pStyle w:val="ConsPlusNormal0"/>
              <w:jc w:val="both"/>
            </w:pPr>
            <w:r>
              <w:t>Выполнена оценка степени тяжести синдрома дегидратации с помощью вопросника, оценочной шкалы</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2.</w:t>
            </w:r>
          </w:p>
        </w:tc>
        <w:tc>
          <w:tcPr>
            <w:tcW w:w="7030" w:type="dxa"/>
          </w:tcPr>
          <w:p w:rsidR="00FD59DC" w:rsidRDefault="00896590">
            <w:pPr>
              <w:pStyle w:val="ConsPlusNormal0"/>
              <w:jc w:val="both"/>
            </w:pPr>
            <w:r>
              <w:t>Выполнено определение антигенов ротавирусов в образцах кала методом иммуноферментного анализа или качественное определение РНК ротавирусов группы A (Rotavirus A) в образцах кала методом полимеразной цепной реакции с обратной транскрипцией, или определение антигена ротавируса (Rotavirus) в образцах кала методом иммунохроматографического анализа</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3.</w:t>
            </w:r>
          </w:p>
        </w:tc>
        <w:tc>
          <w:tcPr>
            <w:tcW w:w="7030" w:type="dxa"/>
          </w:tcPr>
          <w:p w:rsidR="00FD59DC" w:rsidRDefault="00896590">
            <w:pPr>
              <w:pStyle w:val="ConsPlusNormal0"/>
              <w:jc w:val="both"/>
            </w:pPr>
            <w:r>
              <w:t>Выполнено лечение пероральными солевыми составами для регидратации (оральная регидратация) (в зависимости от медицинских показаний и при отсутствии медицинских противопоказаний)</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4.</w:t>
            </w:r>
          </w:p>
        </w:tc>
        <w:tc>
          <w:tcPr>
            <w:tcW w:w="7030" w:type="dxa"/>
          </w:tcPr>
          <w:p w:rsidR="00FD59DC" w:rsidRDefault="00896590">
            <w:pPr>
              <w:pStyle w:val="ConsPlusNormal0"/>
              <w:jc w:val="both"/>
            </w:pPr>
            <w:r>
              <w:t>Выполнено лечение лекарственными препаратами кишечных адсорбентов (в зависимости от медицинских показаний и при отсутствии медицинских противопоказаний)</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5.</w:t>
            </w:r>
          </w:p>
        </w:tc>
        <w:tc>
          <w:tcPr>
            <w:tcW w:w="7030" w:type="dxa"/>
          </w:tcPr>
          <w:p w:rsidR="00FD59DC" w:rsidRDefault="00896590">
            <w:pPr>
              <w:pStyle w:val="ConsPlusNormal0"/>
              <w:jc w:val="both"/>
            </w:pPr>
            <w:r>
              <w:t>Выполнено лечение лекарственными препаратами противодиарейных микроорганизмов (в зависимости от медицинских показаний и при отсутствии медицинских противопоказаний)</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lastRenderedPageBreak/>
              <w:t>6.</w:t>
            </w:r>
          </w:p>
        </w:tc>
        <w:tc>
          <w:tcPr>
            <w:tcW w:w="7030" w:type="dxa"/>
          </w:tcPr>
          <w:p w:rsidR="00FD59DC" w:rsidRDefault="00896590">
            <w:pPr>
              <w:pStyle w:val="ConsPlusNormal0"/>
              <w:jc w:val="both"/>
            </w:pPr>
            <w:r>
              <w:t>Выполнено измерение массы тела</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7.</w:t>
            </w:r>
          </w:p>
        </w:tc>
        <w:tc>
          <w:tcPr>
            <w:tcW w:w="7030" w:type="dxa"/>
          </w:tcPr>
          <w:p w:rsidR="00FD59DC" w:rsidRDefault="00896590">
            <w:pPr>
              <w:pStyle w:val="ConsPlusNormal0"/>
              <w:jc w:val="both"/>
            </w:pPr>
            <w:r>
              <w:t>Выполнен общий (клинический) анализ крови расширенный у больных со средней степени тяжести и тяжелой степени тяжести ротавирусной инфекцией</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8.</w:t>
            </w:r>
          </w:p>
        </w:tc>
        <w:tc>
          <w:tcPr>
            <w:tcW w:w="7030" w:type="dxa"/>
          </w:tcPr>
          <w:p w:rsidR="00FD59DC" w:rsidRDefault="00896590">
            <w:pPr>
              <w:pStyle w:val="ConsPlusNormal0"/>
              <w:jc w:val="both"/>
            </w:pPr>
            <w:r>
              <w:t>Выполнен расчет объема инфузионной терапии в случае проведения инфузионной терапии</w:t>
            </w:r>
          </w:p>
        </w:tc>
        <w:tc>
          <w:tcPr>
            <w:tcW w:w="1474" w:type="dxa"/>
          </w:tcPr>
          <w:p w:rsidR="00FD59DC" w:rsidRDefault="00896590">
            <w:pPr>
              <w:pStyle w:val="ConsPlusNormal0"/>
            </w:pPr>
            <w:r>
              <w:t>Да/Нет</w:t>
            </w:r>
          </w:p>
        </w:tc>
      </w:tr>
    </w:tbl>
    <w:p w:rsidR="00FD59DC" w:rsidRDefault="00FD59DC">
      <w:pPr>
        <w:pStyle w:val="ConsPlusNormal0"/>
        <w:jc w:val="both"/>
      </w:pPr>
    </w:p>
    <w:p w:rsidR="00FD59DC" w:rsidRDefault="00896590">
      <w:pPr>
        <w:pStyle w:val="ConsPlusTitle0"/>
        <w:jc w:val="both"/>
        <w:outlineLvl w:val="2"/>
      </w:pPr>
      <w:r>
        <w:t xml:space="preserve">1.10. Критерии оценки качества первичной медико-санитарной помощи взрослым при туберкулезе (коды по </w:t>
      </w:r>
      <w:hyperlink r:id="rId15"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A15 - A19)</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pPr>
            <w:r>
              <w:t>1.</w:t>
            </w:r>
          </w:p>
        </w:tc>
        <w:tc>
          <w:tcPr>
            <w:tcW w:w="7030" w:type="dxa"/>
          </w:tcPr>
          <w:p w:rsidR="00FD59DC" w:rsidRDefault="00896590">
            <w:pPr>
              <w:pStyle w:val="ConsPlusNormal0"/>
              <w:jc w:val="both"/>
            </w:pPr>
            <w:r>
              <w:t>Выполнена рентгенография грудной клетки прицельная или томография легких аналоговая, или томография легких цифровая - томосинтез, или спиральная компьютерная томография легких</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2.</w:t>
            </w:r>
          </w:p>
        </w:tc>
        <w:tc>
          <w:tcPr>
            <w:tcW w:w="7030" w:type="dxa"/>
          </w:tcPr>
          <w:p w:rsidR="00FD59DC" w:rsidRDefault="00896590">
            <w:pPr>
              <w:pStyle w:val="ConsPlusNormal0"/>
              <w:jc w:val="both"/>
            </w:pPr>
            <w:r>
              <w:t>Выполнено микроскопическое исследование мокроты на микобактерии (Mycobacterium spp.) или микроскопическое исследование бронхоальвеолярной лаважной жидкости на микобактерий туберкулеза (Mycobacterium tuberculosis), или микроскопическое исследование плевральной жидкости на микобактерий туберкулеза (Mycobacterium tuberculosis), или микроскопическое исследование мочи на микобактерий туберкулеза (Mycobacterium tuberculosis), или микроскопическое исследование гнойного отделяемого на микобактерий туберкулеза (Mycobacterium tuberculosis), или микроскопическое исследование раневого отделяемого на микобактерий туберкулеза (Mycobacterium tuberculosis), или микроскопическое исследование синовиальной жидкости на микобактерий туберкулеза (Mycobacterium tuberculosis), или микроскопическое исследование отделяемого женских половых органов на микобактерий туберкулеза (Mycobacterium tuberculosis), или микроскопическое исследование спинномозговой жидкости на микобактерии туберкулеза (Mycobacterium tuberculosis), или микроскопическое исследование отделяемого конъюнктивы на микобактерий туберкулеза (Mycobacterium tuberculosis), или микроскопическое исследование биоптата бронхолегочной ткани на микобактерии туберкулеза (Mycobacterium tuberculosis), или микроскопическое исследование желчи на микобактерий туберкулеза (Mycobacterium tuberculosis), или микроскопическое исследование пунктата пролежня кожи на микобактерий туберкулеза (Mycobacterium tuberculosis), (при установлении диагноза в зависимости от предполагаемой локализации)</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3.</w:t>
            </w:r>
          </w:p>
        </w:tc>
        <w:tc>
          <w:tcPr>
            <w:tcW w:w="7030" w:type="dxa"/>
          </w:tcPr>
          <w:p w:rsidR="00FD59DC" w:rsidRDefault="00896590">
            <w:pPr>
              <w:pStyle w:val="ConsPlusNormal0"/>
              <w:jc w:val="both"/>
            </w:pPr>
            <w:r>
              <w:t xml:space="preserve">Выполнено молекулярно-биологическое исследование плевральной жидкости на микобактерии туберкулеза (Mycobacterium tuberculosis complex) или молекулярно-биологическое исследование мокроты, бронхоальвеолярной лаважной жидкости или промывных вод бронхов на Mycobacterium tuberculosis complex, или определение ДНК микобактерии туберкулеза (Mycobacterium tuberculosis complex) в моче (в том числе после массажа простаты), или молекулярно-биологическое исследование кала на микобактерии туберкулеза (Mycobacterium tuberculesis), или молекулярно-биологическое исследование синовиальной жидкости на микобактерии туберкулеза (Mycobacterium tuberculosis complex), или молекулярно-биологическое исследование на микобактерии туберкулеза (Mycobacterium tuberculosis complex) в крови, или молекулярно-биологическое исследование препарата нативной подкожной жировой клетчатки или парафинового блока на микобактерий </w:t>
            </w:r>
            <w:r>
              <w:lastRenderedPageBreak/>
              <w:t>туберкулеза (Mycobacterium tuberculosis complex), или молекулярно-биологическое исследование нативного препарата костной ткани или парафинового блока на микобактерий туберкулеза (Mycobacterium tuberculosis complex), или молекулярно-биологическое исследование нативного препарата верхних дыхательных путей или парафинового блока на микобактерий туберкулеза (Mycobacterium tuberculosis complex), или молекулярно-биологическое исследование нативного препарата тканей трахеи и бронхов или парафинового блока на микобактерий туберкулеза (Mycobacterium tuberculosis complex), или молекулярно-биологическое исследование перикардиальной жидкости на микобактерий туберкулеза (Mycobacterium tuberculosis complex), или молекулярно-биологическое исследование нативного препарата тканей средостения или внутригрудных лимфоузлов или парафинового блока на микобактерий туберкулеза (Mycobacterium tuberculosis complex), или исследование гнойного отделяемого на микобактерий туберкулеза (Mycobacterium tuberculosis) методом полимеразной цепной реакции, или молекулярно-биологическое исследование раневого отделяемого на микобактерий туберкулеза (Mycobacterium tuberculosis) методом полимеразной цепной реакции, или молекулярно-биологическое исследование отделяемого женских половых органов на микобактерий туберкулеза (Mycobacterium tuberculosis) методом полимеразной цепной реакции, или молекулярно-биологическое исследование отделяемого конъюнктивы на микобактерий туберкулеза (Mycobacterium tuberculosis) методом полимеразной цепной реакции, или молекулярно-биологическое исследование нативного препарата тканей лимфоузла или парафинового блока на микобактерии туберкулеза (Mycobacterium tuberculosis complex), или молекулярно-биологическое исследование для подтверждения принадлежности культуры микобактерий к Mycobacterium tuberculosis complex или нетуберкулезным микобактериям (при установлении диагноза в зависимости от предполагаемой локализации)</w:t>
            </w:r>
          </w:p>
        </w:tc>
        <w:tc>
          <w:tcPr>
            <w:tcW w:w="1474" w:type="dxa"/>
          </w:tcPr>
          <w:p w:rsidR="00FD59DC" w:rsidRDefault="00896590">
            <w:pPr>
              <w:pStyle w:val="ConsPlusNormal0"/>
            </w:pPr>
            <w:r>
              <w:lastRenderedPageBreak/>
              <w:t>Да/Нет</w:t>
            </w:r>
          </w:p>
        </w:tc>
      </w:tr>
      <w:tr w:rsidR="00FD59DC">
        <w:tc>
          <w:tcPr>
            <w:tcW w:w="567" w:type="dxa"/>
          </w:tcPr>
          <w:p w:rsidR="00FD59DC" w:rsidRDefault="00896590">
            <w:pPr>
              <w:pStyle w:val="ConsPlusNormal0"/>
            </w:pPr>
            <w:r>
              <w:t>4.</w:t>
            </w:r>
          </w:p>
        </w:tc>
        <w:tc>
          <w:tcPr>
            <w:tcW w:w="7030" w:type="dxa"/>
          </w:tcPr>
          <w:p w:rsidR="00FD59DC" w:rsidRDefault="00896590">
            <w:pPr>
              <w:pStyle w:val="ConsPlusNormal0"/>
              <w:jc w:val="both"/>
            </w:pPr>
            <w:r>
              <w:t>Выполнено направление в противотуберкулезный диспансер в срок 3 календарных дня для проведения дополнительного обследования пациента при подозрении на туберкулез</w:t>
            </w:r>
          </w:p>
        </w:tc>
        <w:tc>
          <w:tcPr>
            <w:tcW w:w="1474" w:type="dxa"/>
          </w:tcPr>
          <w:p w:rsidR="00FD59DC" w:rsidRDefault="00896590">
            <w:pPr>
              <w:pStyle w:val="ConsPlusNormal0"/>
            </w:pPr>
            <w:r>
              <w:t>Да/Нет</w:t>
            </w:r>
          </w:p>
        </w:tc>
      </w:tr>
    </w:tbl>
    <w:p w:rsidR="00FD59DC" w:rsidRDefault="00FD59DC">
      <w:pPr>
        <w:pStyle w:val="ConsPlusNormal0"/>
        <w:jc w:val="both"/>
      </w:pPr>
    </w:p>
    <w:p w:rsidR="00FD59DC" w:rsidRDefault="00896590">
      <w:pPr>
        <w:pStyle w:val="ConsPlusTitle0"/>
        <w:jc w:val="both"/>
        <w:outlineLvl w:val="2"/>
      </w:pPr>
      <w:r>
        <w:t xml:space="preserve">1.11. Критерии оценки качества специализированной медицинской помощи взрослым при туберкулезе (коды по </w:t>
      </w:r>
      <w:hyperlink r:id="rId16"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A15 - A19)</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pPr>
            <w:r>
              <w:t>1.</w:t>
            </w:r>
          </w:p>
        </w:tc>
        <w:tc>
          <w:tcPr>
            <w:tcW w:w="7030" w:type="dxa"/>
          </w:tcPr>
          <w:p w:rsidR="00FD59DC" w:rsidRDefault="00896590">
            <w:pPr>
              <w:pStyle w:val="ConsPlusNormal0"/>
              <w:jc w:val="both"/>
            </w:pPr>
            <w:r>
              <w:t>Выполнена рентгенография грудной клетки прицельная или томография легких аналоговая, или томография легких цифровая - томосинтез, или спиральная компьютерная томография легких</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2.</w:t>
            </w:r>
          </w:p>
        </w:tc>
        <w:tc>
          <w:tcPr>
            <w:tcW w:w="7030" w:type="dxa"/>
          </w:tcPr>
          <w:p w:rsidR="00FD59DC" w:rsidRDefault="00896590">
            <w:pPr>
              <w:pStyle w:val="ConsPlusNormal0"/>
              <w:jc w:val="both"/>
            </w:pPr>
            <w:r>
              <w:t xml:space="preserve">Выполнено микроскопическое исследование мокроты на микобактерии (Mycobacterium spp.) или микроскопическое исследование бронхоальвеолярной лаважной жидкости на микобактерий туберкулеза (Mycobacterium tuberculosis), или микроскопическое исследование плевральной жидкости на микобактерий туберкулеза (Mycobacterium tuberculosis), или микроскопическое исследование мочи на микобактерий туберкулеза (Mycobacterium tuberculosis), или микроскопическое исследование гнойного отделяемого на микобактерий туберкулеза (Mycobacterium tuberculosis), или микроскопическое исследование раневого отделяемого на микобактерий туберкулеза (Mycobacterium tuberculosis), или микроскопическое исследование синовиальной жидкости на микобактерий туберкулеза (Mycobacterium tuberculosis), или микроскопическое исследование отделяемого женских половых органов </w:t>
            </w:r>
            <w:r>
              <w:lastRenderedPageBreak/>
              <w:t>на микобактерий туберкулеза (Mycobacterium tuberculosis), или микроскопическое исследование спинномозговой жидкости на микобактерии туберкулеза (Mycobacterium tuberculosis), или микроскопическое исследование отделяемого конъюнктивы на микобактерий туберкулеза (Mycobacterium tuberculosis), или микроскопическое исследование биоптата бронхолегочной ткани на микобактерии туберкулеза (Mycobacterium tuberculosis), или микроскопическое исследование желчи на микобактерий туберкулеза (Mycobacterium tuberculosis), или микроскопическое исследование пунктата пролежня кожи на микобактерий туберкулеза (Mycobacterium tuberculosis) (при установлении диагноза в зависимости от предполагаемой локализации)</w:t>
            </w:r>
          </w:p>
        </w:tc>
        <w:tc>
          <w:tcPr>
            <w:tcW w:w="1474" w:type="dxa"/>
          </w:tcPr>
          <w:p w:rsidR="00FD59DC" w:rsidRDefault="00896590">
            <w:pPr>
              <w:pStyle w:val="ConsPlusNormal0"/>
            </w:pPr>
            <w:r>
              <w:lastRenderedPageBreak/>
              <w:t>Да/Нет</w:t>
            </w:r>
          </w:p>
        </w:tc>
      </w:tr>
      <w:tr w:rsidR="00FD59DC">
        <w:tc>
          <w:tcPr>
            <w:tcW w:w="567" w:type="dxa"/>
          </w:tcPr>
          <w:p w:rsidR="00FD59DC" w:rsidRDefault="00896590">
            <w:pPr>
              <w:pStyle w:val="ConsPlusNormal0"/>
            </w:pPr>
            <w:r>
              <w:t>3.</w:t>
            </w:r>
          </w:p>
        </w:tc>
        <w:tc>
          <w:tcPr>
            <w:tcW w:w="7030" w:type="dxa"/>
          </w:tcPr>
          <w:p w:rsidR="00FD59DC" w:rsidRDefault="00896590">
            <w:pPr>
              <w:pStyle w:val="ConsPlusNormal0"/>
              <w:jc w:val="both"/>
            </w:pPr>
            <w:r>
              <w:t>Выполнено микробиологическое (культуральное) исследование мокроты на микобактерии туберкулеза (Mycobacterium tuberculosis complex) или микробиологическое (культуральное) исследование отделяемого женских половых органов на микобактерий туберкулеза (Mycobacterium tuberculosis), или микробиологическое (культуральное) исследование плевральной жидкости на микобактерии туберкулеза (Mycobacterium tuberculosis complex), или микробиологическое (культуральное) исследование пунктата пролежня кожи на микобактерий туберкулеза (Mycobacterium tuberculosis complex), или микробиологическое (культуральное) исследование спинномозговой жидкости на микобактерии туберкулеза (Mycobacterium tuberculosis complex), или микробиологическое (культуральное) отделяемого конъюнктивы на микобактерий туберкулеза (Mycobacterium tuberculosis complex), или микробиологическое (культуральное) исследование бронхоальвеолярной жидкости на микобактерии туберкулеза (Mycobacterium tuberculosis complex), или микробиологическое (культуральное) исследование бронхолегочной ткани на микобактерии туберкулеза (Mycobacterium tuberculosis complex), или микробиологическое (культуральное) исследование синовиальной жидкости на микобактерии туберкулеза (Mycobacterium tuberculosis complex), или микробиологическое (культуральное) исследование гнойного отделяемого на микобактерий туберкулеза (Mycobacterium tuberculosis complex), или микробиологическое (культуральное) исследование раневого отделяемого на микобактерий туберкулеза (Mycobacterium tuberculosis complex), или микробиологическое (культуральное) исследование синовиальной жидкости на микобактерии туберкулеза (Mycobacterium tuberculosis complex), или микробиологическое (культуральное) исследование костной ткани на микобактерии туберкулеза (Mycobacterium tuberculosis complex), или микробиологическое (культуральное) исследование крови на микобактерий туберкулеза (Mycobacterium tuberculosis complex), или микробиологическое (культуральное) выявление микобактерии туберкулеза (Mycobacterium tuberculosis complex) в секрете простаты, или микробиологическое (культуральное) выявление микобактерии туберкулеза (Mycobacterium tuberculosis complex) в эякуляте (в зависимости от предполагаемой локализации)</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4.</w:t>
            </w:r>
          </w:p>
        </w:tc>
        <w:tc>
          <w:tcPr>
            <w:tcW w:w="7030" w:type="dxa"/>
          </w:tcPr>
          <w:p w:rsidR="00FD59DC" w:rsidRDefault="00896590">
            <w:pPr>
              <w:pStyle w:val="ConsPlusNormal0"/>
              <w:jc w:val="both"/>
            </w:pPr>
            <w:r>
              <w:t xml:space="preserve">Выполнено микробиологическое (культуральное) исследование для определения чувствительности (Mycobacterium tuberculosis complex) к противотуберкулезным лекарственным препаратам первого ряда на жидких питательных средах или микробиологическое (культуральное) исследование для определения чувствительности (Mycobacterium tuberculosis complex) к противотуберкулезным лекарственным препаратам второго ряда на жидких питательных средах, или микробиологическое (культуральное) исследование для определения чувствительности (Mycobacterium tuberculosis complex) к одному </w:t>
            </w:r>
            <w:r>
              <w:lastRenderedPageBreak/>
              <w:t>лекарственному препарату включая резервные на жидких питательных средах, или микробиологическое (культуральное) исследование для определения чувствительности (Mycobacterium tuberculosis complex) к противотуберкулезным лекарственным препаратам первого ряда на плотных питательных средах, или микробиологическое (культуральное) исследование для определения чувствительности (Mycobacterium tuberculosis complex) к противотуберкулезным лекарственным препаратам второго ряда на плотных питательных средах (при установлении диагноза в зависимости от предполагаемой локализации)</w:t>
            </w:r>
          </w:p>
        </w:tc>
        <w:tc>
          <w:tcPr>
            <w:tcW w:w="1474" w:type="dxa"/>
          </w:tcPr>
          <w:p w:rsidR="00FD59DC" w:rsidRDefault="00896590">
            <w:pPr>
              <w:pStyle w:val="ConsPlusNormal0"/>
            </w:pPr>
            <w:r>
              <w:lastRenderedPageBreak/>
              <w:t>Да/Нет</w:t>
            </w:r>
          </w:p>
        </w:tc>
      </w:tr>
      <w:tr w:rsidR="00FD59DC">
        <w:tc>
          <w:tcPr>
            <w:tcW w:w="567" w:type="dxa"/>
          </w:tcPr>
          <w:p w:rsidR="00FD59DC" w:rsidRDefault="00896590">
            <w:pPr>
              <w:pStyle w:val="ConsPlusNormal0"/>
            </w:pPr>
            <w:r>
              <w:t>5.</w:t>
            </w:r>
          </w:p>
        </w:tc>
        <w:tc>
          <w:tcPr>
            <w:tcW w:w="7030" w:type="dxa"/>
          </w:tcPr>
          <w:p w:rsidR="00FD59DC" w:rsidRDefault="00896590">
            <w:pPr>
              <w:pStyle w:val="ConsPlusNormal0"/>
              <w:jc w:val="both"/>
            </w:pPr>
            <w:r>
              <w:t>Выполнено молекулярно-биологическое исследование плевральной жидкости на микобактерии туберкулеза (Mycobacterium tuberculosis complex) или молекулярно-биологическое исследование мокроты, бронхоальвеолярной лаважной жидкости или промывных вод бронхов на микобактерии туберкулеза (Mycobacterium tuberculosis complex), или определение ДНК микобактерии туберкулеза (Mycobacterium tuberculosis complex) в моче (в том числе после массажа простаты), или молекулярно-биологическое исследование кала на микобактерии туберкулеза (Mycobacterium tuberculesis), или молекулярно-биологическое исследование синовиальной жидкости на микобактерии туберкулеза (Mycobacterium tuberculosis complex), или молекулярно-биологическое исследование на микобактерии туберкулеза (Mycobacterium tuberculosis complex) в крови, или молекулярно-биологическое исследование препарата нативной подкожной жировой клетчатки или парафинового блока на микобактерий туберкулеза (Mycobacterium tuberculosis complex), или молекулярно-биологическое исследование нативного препарата костной ткани или парафинового блока на микобактерий туберкулеза (Mycobacterium tuberculosis complex), или молекулярно-биологическое исследование нативного препарата верхних дыхательных путей или парафинового блока на микобактерий туберкулеза (Mycobacterium tuberculosis complex), или молекулярно-биологическое исследование нативного препарата тканей трахеи и бронхов или парафинового блока на микобактерий туберкулеза (Mycobacterium tuberculosis complex), или молекулярно-биологическое исследование перикардиальной жидкости на микобактерий туберкулеза (Mycobacterium tuberculosis complex), или молекулярно-биологическое исследование нативного препарата тканей средостения или внутригрудных лимфоузлов или парафинового блока на микобактерий туберкулеза (Mycobacterium tuberculosis complex), или исследование гнойного отделяемого на микобактерий туберкулеза (Mycobacterium tuberculosis) методом полимеразной цепной реакции, или молекулярно-биологическое исследование раневого отделяемого на микобактерий туберкулеза (Mycobacterium tuberculosis) методом полимеразной цепной реакции, или молекулярно-биологическое исследование отделяемого женских половых органов на микобактерий туберкулеза (Mycobacterium tuberculosis) методом полимеразной цепной реакции, или молекулярно-биологическое исследование отделяемого конъюнктивы на микобактерий туберкулеза (Mycobacterium tuberculosis) методом полимеразной цепной реакции, или молекулярно-биологическое исследование нативного препарата тканей лимфоузла или парафинового блока на микобактерии туберкулеза (Mycobacterium tuberculosis complex), или молекулярно-биологическое исследование для подтверждения принадлежности культуры микобактерий к Mycobacterium tuberculosis complex или нетуберкулезным микобактериям (при установлении диагноза в зависимости от предполагаемой локализации)</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6.</w:t>
            </w:r>
          </w:p>
        </w:tc>
        <w:tc>
          <w:tcPr>
            <w:tcW w:w="7030" w:type="dxa"/>
          </w:tcPr>
          <w:p w:rsidR="00FD59DC" w:rsidRDefault="00896590">
            <w:pPr>
              <w:pStyle w:val="ConsPlusNormal0"/>
              <w:jc w:val="both"/>
            </w:pPr>
            <w:r>
              <w:t xml:space="preserve">Выполнено определение мутаций ассоциированных с лекарственной устойчивостью в ДНК микобактерий туберкулеза (Mycobacterium tuberculosis complex) методом полимеразной цепной реакции в режиме </w:t>
            </w:r>
            <w:r>
              <w:lastRenderedPageBreak/>
              <w:t>реального времени к лекарственным препаратам первого ряда или определение мутаций ассоциированных с лекарственной устойчивостью в ДНК микобактерий туберкулеза (Mycobacterium tuberculosis complex) методом полимеразной цепной реакции с дальнейшей гибридизацией к лекарственным препаратам первого ряда, или определение мутаций ассоциированных с лекарственной устойчивостью в ДНК микобактерий туберкулеза (Mycobacterium tuberculosis complex) методом полимеразной цепной реакции в режиме реального времени к лекарственным препаратам второго ряда, или определение мутаций ассоциированных с лекарственной устойчивостью в ДНК микобактерий туберкулеза (Mycobacterium tuberculosis complex) методом полимеразной цепной реакции с дальнейшей гибридизацией к лекарственным препаратам второго ряда (при установлении диагноза в зависимости от предполагаемой локализации)</w:t>
            </w:r>
          </w:p>
        </w:tc>
        <w:tc>
          <w:tcPr>
            <w:tcW w:w="1474" w:type="dxa"/>
          </w:tcPr>
          <w:p w:rsidR="00FD59DC" w:rsidRDefault="00896590">
            <w:pPr>
              <w:pStyle w:val="ConsPlusNormal0"/>
            </w:pPr>
            <w:r>
              <w:lastRenderedPageBreak/>
              <w:t>Да/Нет</w:t>
            </w:r>
          </w:p>
        </w:tc>
      </w:tr>
      <w:tr w:rsidR="00FD59DC">
        <w:tc>
          <w:tcPr>
            <w:tcW w:w="567" w:type="dxa"/>
          </w:tcPr>
          <w:p w:rsidR="00FD59DC" w:rsidRDefault="00896590">
            <w:pPr>
              <w:pStyle w:val="ConsPlusNormal0"/>
            </w:pPr>
            <w:r>
              <w:t>7.</w:t>
            </w:r>
          </w:p>
        </w:tc>
        <w:tc>
          <w:tcPr>
            <w:tcW w:w="7030" w:type="dxa"/>
          </w:tcPr>
          <w:p w:rsidR="00FD59DC" w:rsidRDefault="00896590">
            <w:pPr>
              <w:pStyle w:val="ConsPlusNormal0"/>
              <w:jc w:val="both"/>
            </w:pPr>
            <w:r>
              <w:t>Выполнено лечение противотуберкулезными лекарственными препаратами, в том числе изониазидом и рифампицином, при лекарственной чувствительности Mycobacterium tuberculosis, в том числе клинически установленной или выполнено лечение противотуберкулезными лекарственными препаратами, в том числе рифампицином и одним из лекарственных препаратов группы фторхинолонов, при лекарственной устойчивости Mycobacterium tuberculosis к изониазиду и чувствительности к рифампицину, подтвержденной бактериологическими или молекулярно-генетическими методами, или выполнено лечение противотуберкулезными лекарственными препаратами, в том числе бедаквилином, линезолидом, при множественной и пре-широкой лекарственной устойчивости Mycobacterium tuberculosis, в том числе клинически установленной, или выполнено лечение противотуберкулезными лекарственными препаратами, в том числе бедаквилином или линезолидом, при широкой лекарственной устойчивости Mycobacterium tuberculosis</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8.</w:t>
            </w:r>
          </w:p>
        </w:tc>
        <w:tc>
          <w:tcPr>
            <w:tcW w:w="7030" w:type="dxa"/>
          </w:tcPr>
          <w:p w:rsidR="00FD59DC" w:rsidRDefault="00896590">
            <w:pPr>
              <w:pStyle w:val="ConsPlusNormal0"/>
              <w:jc w:val="both"/>
            </w:pPr>
            <w:r>
              <w:t>Выполнено патогенетическое лечение с использованием одного или нескольких лекарственных препаратов</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9.</w:t>
            </w:r>
          </w:p>
        </w:tc>
        <w:tc>
          <w:tcPr>
            <w:tcW w:w="7030" w:type="dxa"/>
          </w:tcPr>
          <w:p w:rsidR="00FD59DC" w:rsidRDefault="00896590">
            <w:pPr>
              <w:pStyle w:val="ConsPlusNormal0"/>
              <w:jc w:val="both"/>
            </w:pPr>
            <w:r>
              <w:t>Выполнено симптоматическое лечение для коррекции побочных реакций и (или) купирования симптомов заболевания</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10.</w:t>
            </w:r>
          </w:p>
        </w:tc>
        <w:tc>
          <w:tcPr>
            <w:tcW w:w="7030" w:type="dxa"/>
          </w:tcPr>
          <w:p w:rsidR="00FD59DC" w:rsidRDefault="00896590">
            <w:pPr>
              <w:pStyle w:val="ConsPlusNormal0"/>
              <w:jc w:val="both"/>
            </w:pPr>
            <w:r>
              <w:t>Выполнен прием (консультация) врача-торакального хирурга для решения вопроса о своевременном хирургическом лечении</w:t>
            </w:r>
          </w:p>
        </w:tc>
        <w:tc>
          <w:tcPr>
            <w:tcW w:w="1474" w:type="dxa"/>
          </w:tcPr>
          <w:p w:rsidR="00FD59DC" w:rsidRDefault="00896590">
            <w:pPr>
              <w:pStyle w:val="ConsPlusNormal0"/>
            </w:pPr>
            <w:r>
              <w:t>Да/Нет</w:t>
            </w:r>
          </w:p>
        </w:tc>
      </w:tr>
    </w:tbl>
    <w:p w:rsidR="00FD59DC" w:rsidRDefault="00FD59DC">
      <w:pPr>
        <w:pStyle w:val="ConsPlusNormal0"/>
        <w:jc w:val="both"/>
      </w:pPr>
    </w:p>
    <w:p w:rsidR="00FD59DC" w:rsidRDefault="00896590">
      <w:pPr>
        <w:pStyle w:val="ConsPlusTitle0"/>
        <w:jc w:val="both"/>
        <w:outlineLvl w:val="2"/>
      </w:pPr>
      <w:r>
        <w:t xml:space="preserve">1.12. Критерии оценки качества первичной медико-санитарной помощи детям при туберкулезе (коды по </w:t>
      </w:r>
      <w:hyperlink r:id="rId17"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A15 - A19)</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pPr>
            <w:r>
              <w:t>1.</w:t>
            </w:r>
          </w:p>
        </w:tc>
        <w:tc>
          <w:tcPr>
            <w:tcW w:w="7030" w:type="dxa"/>
          </w:tcPr>
          <w:p w:rsidR="00FD59DC" w:rsidRDefault="00896590">
            <w:pPr>
              <w:pStyle w:val="ConsPlusNormal0"/>
              <w:jc w:val="both"/>
            </w:pPr>
            <w:r>
              <w:t>Выполнена внутрикожная проба с туберкулезным аллергеном рекомбинантным или исследование интерферона-гамма на антигены микобактерий туберкулеза (Mycobacterium tuberculosis complex) в крови</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2.</w:t>
            </w:r>
          </w:p>
        </w:tc>
        <w:tc>
          <w:tcPr>
            <w:tcW w:w="7030" w:type="dxa"/>
          </w:tcPr>
          <w:p w:rsidR="00FD59DC" w:rsidRDefault="00896590">
            <w:pPr>
              <w:pStyle w:val="ConsPlusNormal0"/>
              <w:jc w:val="both"/>
            </w:pPr>
            <w:r>
              <w:t>Выполнена спиральная компьютерная томография легких или компьютерная томография органов грудной клетки (при положительных результатах пробы с аллергеном туберкулезным рекомбинантным или исследования интерферона-гамма на антигены микобактерий туберкулеза (внутрикожная проба или исследование крови)</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3.</w:t>
            </w:r>
          </w:p>
        </w:tc>
        <w:tc>
          <w:tcPr>
            <w:tcW w:w="7030" w:type="dxa"/>
          </w:tcPr>
          <w:p w:rsidR="00FD59DC" w:rsidRDefault="00896590">
            <w:pPr>
              <w:pStyle w:val="ConsPlusNormal0"/>
              <w:jc w:val="both"/>
            </w:pPr>
            <w:r>
              <w:t xml:space="preserve">Выполнено микроскопическое исследование мокроты на микобактерии (Mycobacterium spp.) или микроскопическое исследование </w:t>
            </w:r>
            <w:r>
              <w:lastRenderedPageBreak/>
              <w:t>бронхоальвеолярной лаважной жидкости на микобактерий туберкулеза (Mycobacterium tuberculosis), или микроскопическое исследование плевральной жидкости на микобактерий туберкулеза (Mycobacterium tuberculosis), или микроскопическое исследование мочи на микобактерий туберкулеза (Mycobacterium tuberculosis), или микроскопическое исследование гнойного отделяемого на микобактерий туберкулеза (Mycobacterium tuberculosis), или микроскопическое исследование раневого отделяемого на микобактерий туберкулеза (Mycobacterium tuberculosis), или микроскопическое исследование синовиальной жидкости на микобактерий туберкулеза (Mycobacterium tuberculosis), или микроскопическое исследование отделяемого женских половых органов на микобактерий туберкулеза (Mycobacterium tuberculosis), или микроскопическое исследование спинномозговой жидкости на микобактерии туберкулеза (Mycobacterium tuberculosis), или микроскопическое исследование отделяемого конъюнктивы на микобактерий туберкулеза (Mycobacterium tuberculosis), или микроскопическое исследование биоптата бронхолегочной ткани на микобактерии туберкулеза (Mycobacterium tuberculosis), или микроскопическое исследование желчи на микобактерий туберкулеза (Mycobacterium tuberculosis), или микроскопическое исследование пунктата пролежня кожи на микобактерий туберкулеза (Mycobacterium tuberculosis) (при установлении диагноза в зависимости от предполагаемой локализации)</w:t>
            </w:r>
          </w:p>
        </w:tc>
        <w:tc>
          <w:tcPr>
            <w:tcW w:w="1474" w:type="dxa"/>
          </w:tcPr>
          <w:p w:rsidR="00FD59DC" w:rsidRDefault="00896590">
            <w:pPr>
              <w:pStyle w:val="ConsPlusNormal0"/>
            </w:pPr>
            <w:r>
              <w:lastRenderedPageBreak/>
              <w:t>Да/Нет</w:t>
            </w:r>
          </w:p>
        </w:tc>
      </w:tr>
      <w:tr w:rsidR="00FD59DC">
        <w:tc>
          <w:tcPr>
            <w:tcW w:w="567" w:type="dxa"/>
          </w:tcPr>
          <w:p w:rsidR="00FD59DC" w:rsidRDefault="00896590">
            <w:pPr>
              <w:pStyle w:val="ConsPlusNormal0"/>
            </w:pPr>
            <w:r>
              <w:t>4.</w:t>
            </w:r>
          </w:p>
        </w:tc>
        <w:tc>
          <w:tcPr>
            <w:tcW w:w="7030" w:type="dxa"/>
          </w:tcPr>
          <w:p w:rsidR="00FD59DC" w:rsidRDefault="00896590">
            <w:pPr>
              <w:pStyle w:val="ConsPlusNormal0"/>
              <w:jc w:val="both"/>
            </w:pPr>
            <w:r>
              <w:t>Выполнено направление в противотуберкулезный диспансер для проведения дополнительного обследования пациента с подозрением на туберкулез органов дыхания в срок 3 календарных дня</w:t>
            </w:r>
          </w:p>
        </w:tc>
        <w:tc>
          <w:tcPr>
            <w:tcW w:w="1474" w:type="dxa"/>
          </w:tcPr>
          <w:p w:rsidR="00FD59DC" w:rsidRDefault="00896590">
            <w:pPr>
              <w:pStyle w:val="ConsPlusNormal0"/>
            </w:pPr>
            <w:r>
              <w:t>Да/Нет</w:t>
            </w:r>
          </w:p>
        </w:tc>
      </w:tr>
    </w:tbl>
    <w:p w:rsidR="00FD59DC" w:rsidRDefault="00FD59DC">
      <w:pPr>
        <w:pStyle w:val="ConsPlusNormal0"/>
        <w:jc w:val="both"/>
      </w:pPr>
    </w:p>
    <w:p w:rsidR="00FD59DC" w:rsidRDefault="00896590">
      <w:pPr>
        <w:pStyle w:val="ConsPlusTitle0"/>
        <w:jc w:val="both"/>
        <w:outlineLvl w:val="2"/>
      </w:pPr>
      <w:r>
        <w:t xml:space="preserve">1.13. Критерии оценки качества специализированной медицинской помощи детям при туберкулезе (коды по </w:t>
      </w:r>
      <w:hyperlink r:id="rId18"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A15 - A19)</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pPr>
            <w:r>
              <w:t>1.</w:t>
            </w:r>
          </w:p>
        </w:tc>
        <w:tc>
          <w:tcPr>
            <w:tcW w:w="7030" w:type="dxa"/>
          </w:tcPr>
          <w:p w:rsidR="00FD59DC" w:rsidRDefault="00896590">
            <w:pPr>
              <w:pStyle w:val="ConsPlusNormal0"/>
              <w:jc w:val="both"/>
            </w:pPr>
            <w:r>
              <w:t>Выполнена спиральная компьютерная томография легких или компьютерная томография грудной клетки (при положительных результатах пробы с аллергеном туберкулезным рекомбинантным или исследования интерферона-гамма на антигены микобактерий туберкулеза (внутрикожная проба или исследование крови)</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2.</w:t>
            </w:r>
          </w:p>
        </w:tc>
        <w:tc>
          <w:tcPr>
            <w:tcW w:w="7030" w:type="dxa"/>
          </w:tcPr>
          <w:p w:rsidR="00FD59DC" w:rsidRDefault="00896590">
            <w:pPr>
              <w:pStyle w:val="ConsPlusNormal0"/>
              <w:jc w:val="both"/>
            </w:pPr>
            <w:r>
              <w:t xml:space="preserve">Выполнено микроскопическое исследование мокроты на микобактерии (Mycobacterium spp.) или микроскопическое исследование бронхоальвеолярной лаважной жидкости на микобактерий туберкулеза (Mycobacterium tuberculosis), или микроскопическое исследование плевральной жидкости на микобактерий туберкулеза (Mycobacterium tuberculosis), или микроскопическое исследование мочи на микобактерий туберкулеза (Mycobacterium tuberculosis), или микроскопическое исследование гнойного отделяемого на микобактерий туберкулеза (Mycobacterium tuberculosis), или микроскопическое исследование раневого отделяемого на микобактерий туберкулеза (Mycobacterium tuberculosis), или микроскопическое исследование синовиальной жидкости на микобактерий туберкулеза (Mycobacterium tuberculosis), или микроскопическое исследование отделяемого женских половых органов на микобактерий туберкулеза (Mycobacterium tuberculosis), или микроскопическое исследование спинномозговой жидкости на микобактерии туберкулеза (Mycobacterium tuberculosis), или микроскопическое исследование отделяемого конъюнктивы на микобактерий туберкулеза (Mycobacterium tuberculosis), или </w:t>
            </w:r>
            <w:r>
              <w:lastRenderedPageBreak/>
              <w:t>микроскопическое исследование биоптата бронхолегочной ткани на микобактерии туберкулеза (Mycobacterium tuberculosis), или микроскопическое исследование желчи на микобактерий туберкулеза (Mycobacterium tuberculosis), или микроскопическое исследование пунктата пролежня кожи на микобактерий туберкулеза (Mycobacterium tuberculosis) (при установлении диагноза в зависимости от предполагаемой локализации)</w:t>
            </w:r>
          </w:p>
        </w:tc>
        <w:tc>
          <w:tcPr>
            <w:tcW w:w="1474" w:type="dxa"/>
          </w:tcPr>
          <w:p w:rsidR="00FD59DC" w:rsidRDefault="00896590">
            <w:pPr>
              <w:pStyle w:val="ConsPlusNormal0"/>
            </w:pPr>
            <w:r>
              <w:lastRenderedPageBreak/>
              <w:t>Да/Нет</w:t>
            </w:r>
          </w:p>
        </w:tc>
      </w:tr>
      <w:tr w:rsidR="00FD59DC">
        <w:tc>
          <w:tcPr>
            <w:tcW w:w="567" w:type="dxa"/>
          </w:tcPr>
          <w:p w:rsidR="00FD59DC" w:rsidRDefault="00896590">
            <w:pPr>
              <w:pStyle w:val="ConsPlusNormal0"/>
            </w:pPr>
            <w:r>
              <w:t>3.</w:t>
            </w:r>
          </w:p>
        </w:tc>
        <w:tc>
          <w:tcPr>
            <w:tcW w:w="7030" w:type="dxa"/>
          </w:tcPr>
          <w:p w:rsidR="00FD59DC" w:rsidRDefault="00896590">
            <w:pPr>
              <w:pStyle w:val="ConsPlusNormal0"/>
              <w:jc w:val="both"/>
            </w:pPr>
            <w:r>
              <w:t>Выполнено молекулярно-биологическое исследование плевральной жидкости на микобактерии туберкулеза (Mycobacterium tuberculosis complex) или молекулярно-биологическое исследование мокроты, бронхоальвеолярной лаважной жидкости или промывных вод бронхов на микобактерии туберкулеза (Mycobacterium tuberculosis complex), или определение ДНК микобактерии туберкулеза (Mycobacterium tuberculosis complex) в моче (в том числе после массажа простаты), или молекулярно-биологическое исследование кала на микобактерии туберкулеза (Mycobacterium tuberculesis), или молекулярно-биологическое исследование синовиальной жидкости на микобактерии туберкулеза (Mycobacterium tuberculosis complex), или молекулярно-биологическое исследование на микобактерии туберкулеза (Mycobacterium tuberculosis complex) в крови, или молекулярно-биологическое исследование препарата нативной подкожной жировой клетчатки или парафинового блока на микобактерий туберкулеза (Mycobacterium tuberculosis complex), или молекулярно-биологическое исследование нативного препарата костной ткани или парафинового блока на микобактерий туберкулеза (Mycobacterium tuberculosis complex), или молекулярно-биологическое исследование нативного препарата верхних дыхательных путей или парафинового блока на микобактерий туберкулеза (Mycobacterium tuberculosis complex), или молекулярно-биологическое исследование нативного препарата тканей трахеи и бронхов или парафинового блока на микобактерий туберкулеза (Mycobacterium tuberculosis complex), или молекулярно-биологическое исследование перикардиальной жидкости на микобактерий туберкулеза (Mycobacterium tuberculosis complex), или молекулярно-биологическое исследование нативного препарата тканей средостения или внутригрудных лимфоузлов или парафинового блока на микобактерий туберкулеза (Mycobacterium tuberculosis complex), или исследование гнойного отделяемого на микобактерий туберкулеза (Mycobacterium tuberculosis) методом полимеразной цепной реакции или молекулярно-биологическое исследование раневого отделяемого на микобактерий туберкулеза (Mycobacterium tuberculosis) методом полимеразной цепной реакции, или молекулярно-биологическое исследование отделяемого женских половых органов на микобактерий туберкулеза (Mycobacterium tuberculosis) методом полимеразной цепной реакции, или молекулярно-биологическое исследование отделяемого конъюнктивы на микобактерий туберкулеза (Mycobacterium tuberculosis) методом полимеразной цепной реакции, или молекулярно-биологическое исследование нативного препарата тканей лимфоузла или парафинового блока на микобактерии туберкулеза (Mycobacterium tuberculosis complex), или молекулярно-биологическое исследование для подтверждения принадлежности культуры микобактерий к Mycobacterium tuberculosis complex или нетуберкулезным микобактериям (при установлении диагноза в зависимости от предполагаемой локализации)</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4.</w:t>
            </w:r>
          </w:p>
        </w:tc>
        <w:tc>
          <w:tcPr>
            <w:tcW w:w="7030" w:type="dxa"/>
          </w:tcPr>
          <w:p w:rsidR="00FD59DC" w:rsidRDefault="00896590">
            <w:pPr>
              <w:pStyle w:val="ConsPlusNormal0"/>
              <w:jc w:val="both"/>
            </w:pPr>
            <w:r>
              <w:t xml:space="preserve">Выполнено определение мутаций ассоциированных с лекарственной устойчивостью в ДНК микобактерий туберкулеза (Mycobacterium tuberculosis complex) методом полимеразной цепной реакции в режиме реального времени к лекарственным препаратам первого ряда или определение мутаций ассоциированных с лекарственной устойчивостью </w:t>
            </w:r>
            <w:r>
              <w:lastRenderedPageBreak/>
              <w:t>в ДНК микобактерий туберкулеза (Mycobacterium tuberculosis complex) методом полимеразной цепной реакции с дальнейшей гибридизацией к лекарственным препаратам первого ряда, или определение мутаций ассоциированных с лекарственной устойчивостью в ДНК микобактерий туберкулеза (Mycobacterium tuberculosis complex) методом полимеразной цепной реакции в режиме реального времени к лекарственным препаратам второго ряда, или определение мутаций ассоциированных с лекарственной устойчивостью в ДНК микобактерий туберкулеза (Mycobacterium tuberculosis complex) методом полимеразной цепной реакции с дальнейшей гибридизацией к лекарственным препаратам второго ряда (при установлении диагноза в зависимости от предполагаемой локализации)</w:t>
            </w:r>
          </w:p>
        </w:tc>
        <w:tc>
          <w:tcPr>
            <w:tcW w:w="1474" w:type="dxa"/>
          </w:tcPr>
          <w:p w:rsidR="00FD59DC" w:rsidRDefault="00896590">
            <w:pPr>
              <w:pStyle w:val="ConsPlusNormal0"/>
            </w:pPr>
            <w:r>
              <w:lastRenderedPageBreak/>
              <w:t>Да/Нет</w:t>
            </w:r>
          </w:p>
        </w:tc>
      </w:tr>
      <w:tr w:rsidR="00FD59DC">
        <w:tc>
          <w:tcPr>
            <w:tcW w:w="567" w:type="dxa"/>
          </w:tcPr>
          <w:p w:rsidR="00FD59DC" w:rsidRDefault="00896590">
            <w:pPr>
              <w:pStyle w:val="ConsPlusNormal0"/>
            </w:pPr>
            <w:r>
              <w:t>5.</w:t>
            </w:r>
          </w:p>
        </w:tc>
        <w:tc>
          <w:tcPr>
            <w:tcW w:w="7030" w:type="dxa"/>
          </w:tcPr>
          <w:p w:rsidR="00FD59DC" w:rsidRDefault="00896590">
            <w:pPr>
              <w:pStyle w:val="ConsPlusNormal0"/>
              <w:jc w:val="both"/>
            </w:pPr>
            <w:r>
              <w:t>Выполнено микробиологическое (культуральное) исследование мокроты на микобактерии туберкулеза (Mycobacterium tuberculosis complex) или микробиологическое (культуральное) исследование отделяемого женских половых органов на микобактерий туберкулеза (Mycobacterium tuberculosis), или микробиологическое (культуральное) исследование плевральной жидкости на микобактерии туберкулеза (Mycobacterium tuberculosis complex), или микробиологическое (культуральное) исследование пунктата пролежня кожи на микобактерий туберкулеза (Mycobacterium tuberculosis complex), или микробиологическое (культуральное) исследование спинномозговой жидкости на микобактерии туберкулеза (Mycobacterium tuberculosis complex), или микробиологическое (культуральное) отделяемого конъюнктивы на микобактерий туберкулеза (Mycobacterium tuberculosis complex), или микробиологическое (культуральное) исследование бронхоальвеолярной жидкости на микобактерии туберкулеза (Mycobacterium tuberculosis complex), или микробиологическое (культуральное) исследование бронхолегочной ткани на микобактерии туберкулеза (Mycobacterium tuberculosis complex), или микробиологическое (культуральное) исследование синовиальной жидкости на микобактерии туберкулеза (Mycobacterium tuberculosis complex), или микробиологическое (культуральное) исследование гнойного отделяемого на микобактерий туберкулеза (Mycobacterium tuberculosis complex), или микробиологическое (культуральное) исследование раневого отделяемого на микобактерий туберкулеза (Mycobacterium tuberculosis complex), или микробиологическое (культуральное) исследование синовиальной жидкости на микобактерии туберкулеза (Mycobacterium tuberculosis complex), или микробиологическое (культуральное) исследование костной ткани на микобактерии туберкулеза (Mycobacterium tuberculosis complex), или микробиологическое (культуральное) исследование крови на микобактерий туберкулеза (Mycobacterium tuberculosis complex), или микробиологическое (культуральное) выявление микобактерии туберкулеза (Mycobacterium tuberculosis complex) в секрете простаты, или микробиологическое (культуральное) выявление микобактерии туберкулеза (Mycobacterium tuberculosis complex) в эякуляте (в зависимости от предполагаемой локализации)</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6.</w:t>
            </w:r>
          </w:p>
        </w:tc>
        <w:tc>
          <w:tcPr>
            <w:tcW w:w="7030" w:type="dxa"/>
          </w:tcPr>
          <w:p w:rsidR="00FD59DC" w:rsidRDefault="00896590">
            <w:pPr>
              <w:pStyle w:val="ConsPlusNormal0"/>
              <w:jc w:val="both"/>
            </w:pPr>
            <w:r>
              <w:t xml:space="preserve">Выполнено микробиологическое (культуральное) исследование для определения чувствительности (Mycobacterium tuberculosis complex) к противотуберкулезным лекарственным препаратам первого ряда на жидких питательных средах или микробиологическое (культуральное) исследование для определения чувствительности (Mycobacterium tuberculosis complex) к противотуберкулезным лекарственным препаратам второго ряда на жидких питательных средах, или микробиологическое (культуральное) исследование для определения чувствительности (Mycobacterium tuberculosis complex) к одному </w:t>
            </w:r>
            <w:r>
              <w:lastRenderedPageBreak/>
              <w:t>лекарственному препарату включая резервные на жидких питательных средах, или микробиологическое (культуральное) исследование для определения чувствительности (Mycobacterium tuberculosis complex) к противотуберкулезным лекарственным препаратам первого ряда на плотных питательных средах, или микробиологическое (культуральное) исследование для определения чувствительности (Mycobacterium tuberculosis complex) к противотуберкулезным лекарственным препаратам второго ряда на плотных питательных средах (при установлении диагноза в зависимости от предполагаемой локализации)</w:t>
            </w:r>
          </w:p>
        </w:tc>
        <w:tc>
          <w:tcPr>
            <w:tcW w:w="1474" w:type="dxa"/>
          </w:tcPr>
          <w:p w:rsidR="00FD59DC" w:rsidRDefault="00896590">
            <w:pPr>
              <w:pStyle w:val="ConsPlusNormal0"/>
            </w:pPr>
            <w:r>
              <w:lastRenderedPageBreak/>
              <w:t>Да/Нет</w:t>
            </w:r>
          </w:p>
        </w:tc>
      </w:tr>
      <w:tr w:rsidR="00FD59DC">
        <w:tc>
          <w:tcPr>
            <w:tcW w:w="567" w:type="dxa"/>
          </w:tcPr>
          <w:p w:rsidR="00FD59DC" w:rsidRDefault="00896590">
            <w:pPr>
              <w:pStyle w:val="ConsPlusNormal0"/>
            </w:pPr>
            <w:r>
              <w:t>7.</w:t>
            </w:r>
          </w:p>
        </w:tc>
        <w:tc>
          <w:tcPr>
            <w:tcW w:w="7030" w:type="dxa"/>
          </w:tcPr>
          <w:p w:rsidR="00FD59DC" w:rsidRDefault="00896590">
            <w:pPr>
              <w:pStyle w:val="ConsPlusNormal0"/>
              <w:jc w:val="both"/>
            </w:pPr>
            <w:r>
              <w:t>Выполнено лечение противотуберкулезными лекарственными препаратами, в том числе изониазидом и рифампицином, при лекарственной чувствительности Mycobacterium tuberculosis, в том числе клинически установленной или назначено лечение противотуберкулезными лекарственными препаратами, в том числе рифампицином и одним из лекарственных препаратов группы фторхинолонов, при лекарственной устойчивости Mycobacterium tuberculosis к изониазиду и чувствительности к рифампицину, подтвержденной бактериологическими или молекулярно-генетическими методами, или назначено лечение противотуберкулезными лекарственными препаратами, в том числе бедаквилином, линезолидом, при множественной и пре-широкой лекарственной устойчивости Mycobacterium tuberculosis, в том числе клинически установленной, или назначено лечение противотуберкулезными лекарственными препаратами, в том числе бедаквилином или линезолидом, при широкой лекарственной устойчивости Mycobacterium tuberculosis</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8.</w:t>
            </w:r>
          </w:p>
        </w:tc>
        <w:tc>
          <w:tcPr>
            <w:tcW w:w="7030" w:type="dxa"/>
          </w:tcPr>
          <w:p w:rsidR="00FD59DC" w:rsidRDefault="00896590">
            <w:pPr>
              <w:pStyle w:val="ConsPlusNormal0"/>
              <w:jc w:val="both"/>
            </w:pPr>
            <w:r>
              <w:t>Выполнены электрокардиография, расшифровка, описание и интерпретация электрокардиографических данных не реже 1 раза в 1 месяц (при лечении моксифлоксацином и (или) бедаквилином и (или) деламанидом)</w:t>
            </w:r>
          </w:p>
        </w:tc>
        <w:tc>
          <w:tcPr>
            <w:tcW w:w="1474" w:type="dxa"/>
          </w:tcPr>
          <w:p w:rsidR="00FD59DC" w:rsidRDefault="00896590">
            <w:pPr>
              <w:pStyle w:val="ConsPlusNormal0"/>
            </w:pPr>
            <w:r>
              <w:t>Да/Нет</w:t>
            </w:r>
          </w:p>
        </w:tc>
      </w:tr>
    </w:tbl>
    <w:p w:rsidR="00FD59DC" w:rsidRDefault="00FD59DC">
      <w:pPr>
        <w:pStyle w:val="ConsPlusNormal0"/>
        <w:jc w:val="both"/>
      </w:pPr>
    </w:p>
    <w:p w:rsidR="00FD59DC" w:rsidRDefault="00896590">
      <w:pPr>
        <w:pStyle w:val="ConsPlusTitle0"/>
        <w:jc w:val="both"/>
        <w:outlineLvl w:val="2"/>
      </w:pPr>
      <w:r>
        <w:t xml:space="preserve">1.14. Критерии оценки качества первичной медико-санитарной помощи детям при менингококковой инфекции (код по </w:t>
      </w:r>
      <w:hyperlink r:id="rId19"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Z22.3)</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pPr>
            <w:r>
              <w:t>1.</w:t>
            </w:r>
          </w:p>
        </w:tc>
        <w:tc>
          <w:tcPr>
            <w:tcW w:w="7030" w:type="dxa"/>
          </w:tcPr>
          <w:p w:rsidR="00FD59DC" w:rsidRDefault="00896590">
            <w:pPr>
              <w:pStyle w:val="ConsPlusNormal0"/>
              <w:jc w:val="both"/>
            </w:pPr>
            <w:r>
              <w:t>Выполнено микробиологическое исследование мазка слизистой задней стенки глотки на возбудитель менингококковой инфекции (Neisseria meningitidis)</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2.</w:t>
            </w:r>
          </w:p>
        </w:tc>
        <w:tc>
          <w:tcPr>
            <w:tcW w:w="7030" w:type="dxa"/>
          </w:tcPr>
          <w:p w:rsidR="00FD59DC" w:rsidRDefault="00896590">
            <w:pPr>
              <w:pStyle w:val="ConsPlusNormal0"/>
              <w:jc w:val="both"/>
            </w:pPr>
            <w:r>
              <w:t>Выполнено лечение лекарственными препаратами системного антибактериального действия (в зависимости от медицинских показаний и при отсутствии медицинских противопоказаний)</w:t>
            </w:r>
          </w:p>
        </w:tc>
        <w:tc>
          <w:tcPr>
            <w:tcW w:w="1474" w:type="dxa"/>
          </w:tcPr>
          <w:p w:rsidR="00FD59DC" w:rsidRDefault="00896590">
            <w:pPr>
              <w:pStyle w:val="ConsPlusNormal0"/>
            </w:pPr>
            <w:r>
              <w:t>Да/Нет</w:t>
            </w:r>
          </w:p>
        </w:tc>
      </w:tr>
    </w:tbl>
    <w:p w:rsidR="00FD59DC" w:rsidRDefault="00FD59DC">
      <w:pPr>
        <w:pStyle w:val="ConsPlusNormal0"/>
        <w:jc w:val="both"/>
      </w:pPr>
    </w:p>
    <w:p w:rsidR="00FD59DC" w:rsidRDefault="00896590">
      <w:pPr>
        <w:pStyle w:val="ConsPlusTitle0"/>
        <w:jc w:val="both"/>
        <w:outlineLvl w:val="2"/>
      </w:pPr>
      <w:r>
        <w:t xml:space="preserve">1.15. Критерии оценки качества специализированной медицинской помощи детям при менингококковой инфекции (коды по </w:t>
      </w:r>
      <w:hyperlink r:id="rId20"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A39, Z22.3)</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pPr>
            <w:r>
              <w:t>1.</w:t>
            </w:r>
          </w:p>
        </w:tc>
        <w:tc>
          <w:tcPr>
            <w:tcW w:w="7030" w:type="dxa"/>
          </w:tcPr>
          <w:p w:rsidR="00FD59DC" w:rsidRDefault="00896590">
            <w:pPr>
              <w:pStyle w:val="ConsPlusNormal0"/>
              <w:jc w:val="both"/>
            </w:pPr>
            <w:r>
              <w:t>Выполнено микробиологическое исследование мазка слизистой задней стенки глотки на возбудитель менингококковой инфекции (Neisseria meningitidis)</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2.</w:t>
            </w:r>
          </w:p>
        </w:tc>
        <w:tc>
          <w:tcPr>
            <w:tcW w:w="7030" w:type="dxa"/>
          </w:tcPr>
          <w:p w:rsidR="00FD59DC" w:rsidRDefault="00896590">
            <w:pPr>
              <w:pStyle w:val="ConsPlusNormal0"/>
              <w:jc w:val="both"/>
            </w:pPr>
            <w:r>
              <w:t xml:space="preserve">Выполнено исследование показателей гемостаза с исследованием времени кровотечения, времени свертывания крови, коагулограммы </w:t>
            </w:r>
            <w:r>
              <w:lastRenderedPageBreak/>
              <w:t>(ориентировочное исследование системы гемостаза) (при подозрении на генерализованную менингококковую инфекцию)</w:t>
            </w:r>
          </w:p>
        </w:tc>
        <w:tc>
          <w:tcPr>
            <w:tcW w:w="1474" w:type="dxa"/>
          </w:tcPr>
          <w:p w:rsidR="00FD59DC" w:rsidRDefault="00896590">
            <w:pPr>
              <w:pStyle w:val="ConsPlusNormal0"/>
            </w:pPr>
            <w:r>
              <w:lastRenderedPageBreak/>
              <w:t>Да/Нет</w:t>
            </w:r>
          </w:p>
        </w:tc>
      </w:tr>
      <w:tr w:rsidR="00FD59DC">
        <w:tc>
          <w:tcPr>
            <w:tcW w:w="567" w:type="dxa"/>
          </w:tcPr>
          <w:p w:rsidR="00FD59DC" w:rsidRDefault="00896590">
            <w:pPr>
              <w:pStyle w:val="ConsPlusNormal0"/>
            </w:pPr>
            <w:r>
              <w:t>3.</w:t>
            </w:r>
          </w:p>
        </w:tc>
        <w:tc>
          <w:tcPr>
            <w:tcW w:w="7030" w:type="dxa"/>
          </w:tcPr>
          <w:p w:rsidR="00FD59DC" w:rsidRDefault="00896590">
            <w:pPr>
              <w:pStyle w:val="ConsPlusNormal0"/>
              <w:jc w:val="both"/>
            </w:pPr>
            <w:r>
              <w:t>Выполнено микробиологическое (культуральное) исследование крови на стерильность пациентам с подозрением на генерализованную менингококковую инфекцию</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4.</w:t>
            </w:r>
          </w:p>
        </w:tc>
        <w:tc>
          <w:tcPr>
            <w:tcW w:w="7030" w:type="dxa"/>
          </w:tcPr>
          <w:p w:rsidR="00FD59DC" w:rsidRDefault="00896590">
            <w:pPr>
              <w:pStyle w:val="ConsPlusNormal0"/>
              <w:jc w:val="both"/>
            </w:pPr>
            <w:r>
              <w:t>Выполнено лечение лекарственными препаратами системного антибактериального действия (в зависимости от медицинских показаний и при отсутствии медицинских противопоказаний)</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5.</w:t>
            </w:r>
          </w:p>
        </w:tc>
        <w:tc>
          <w:tcPr>
            <w:tcW w:w="7030" w:type="dxa"/>
          </w:tcPr>
          <w:p w:rsidR="00FD59DC" w:rsidRDefault="00896590">
            <w:pPr>
              <w:pStyle w:val="ConsPlusNormal0"/>
              <w:jc w:val="both"/>
            </w:pPr>
            <w:r>
              <w:t>Выполнено суточное наблюдение врачом-анестезиологом-реаниматологом на койках интенсивной терапии в стационарных условиях с оценкой по шкале комы Глазго (пациентам с рефрактерным септическим шоком и (или) церебральной недостаточностью и (или) некупируемым судорожным статусом)</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6.</w:t>
            </w:r>
          </w:p>
        </w:tc>
        <w:tc>
          <w:tcPr>
            <w:tcW w:w="7030" w:type="dxa"/>
          </w:tcPr>
          <w:p w:rsidR="00FD59DC" w:rsidRDefault="00896590">
            <w:pPr>
              <w:pStyle w:val="ConsPlusNormal0"/>
              <w:jc w:val="both"/>
            </w:pPr>
            <w:r>
              <w:t>Выполнен общий (клинический) анализ крови расширенный</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7.</w:t>
            </w:r>
          </w:p>
        </w:tc>
        <w:tc>
          <w:tcPr>
            <w:tcW w:w="7030" w:type="dxa"/>
          </w:tcPr>
          <w:p w:rsidR="00FD59DC" w:rsidRDefault="00896590">
            <w:pPr>
              <w:pStyle w:val="ConsPlusNormal0"/>
              <w:jc w:val="both"/>
            </w:pPr>
            <w:r>
              <w:t>Выполнено исследование мочевины в крови, исследование креатинина в крови, исследование калия в крови, исследование натрия в крови, исследование общего билирубина в крови, исследование активности аланинаминотрансферазы в крови, исследование активности аспартатаминотрансферазы в крови</w:t>
            </w:r>
          </w:p>
        </w:tc>
        <w:tc>
          <w:tcPr>
            <w:tcW w:w="1474" w:type="dxa"/>
          </w:tcPr>
          <w:p w:rsidR="00FD59DC" w:rsidRDefault="00896590">
            <w:pPr>
              <w:pStyle w:val="ConsPlusNormal0"/>
            </w:pPr>
            <w:r>
              <w:t>Да/Нет</w:t>
            </w:r>
          </w:p>
        </w:tc>
      </w:tr>
    </w:tbl>
    <w:p w:rsidR="00FD59DC" w:rsidRDefault="00FD59DC">
      <w:pPr>
        <w:pStyle w:val="ConsPlusNormal0"/>
        <w:jc w:val="both"/>
      </w:pPr>
    </w:p>
    <w:p w:rsidR="00FD59DC" w:rsidRDefault="00896590">
      <w:pPr>
        <w:pStyle w:val="ConsPlusTitle0"/>
        <w:jc w:val="both"/>
        <w:outlineLvl w:val="2"/>
      </w:pPr>
      <w:r>
        <w:t xml:space="preserve">1.16. Критерии оценки качества первичной медико-санитарной помощи взрослым и детям при сифилисе (коды по </w:t>
      </w:r>
      <w:hyperlink r:id="rId21"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A50, A51, A52, A53)</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pPr>
            <w:r>
              <w:t>1.</w:t>
            </w:r>
          </w:p>
        </w:tc>
        <w:tc>
          <w:tcPr>
            <w:tcW w:w="7030" w:type="dxa"/>
          </w:tcPr>
          <w:p w:rsidR="00FD59DC" w:rsidRDefault="00896590">
            <w:pPr>
              <w:pStyle w:val="ConsPlusNormal0"/>
              <w:jc w:val="both"/>
            </w:pPr>
            <w:r>
              <w:t>Выполнен прием (консультация) врача-дерматовенеролога первичный</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2.</w:t>
            </w:r>
          </w:p>
        </w:tc>
        <w:tc>
          <w:tcPr>
            <w:tcW w:w="7030" w:type="dxa"/>
          </w:tcPr>
          <w:p w:rsidR="00FD59DC" w:rsidRDefault="00896590">
            <w:pPr>
              <w:pStyle w:val="ConsPlusNormal0"/>
              <w:jc w:val="both"/>
            </w:pPr>
            <w:r>
              <w:t>Выполнена консультация врача-невролога и (или) консультация врача-терапевта, и (или) консультация врача-офтальмолога при подозрении на специфическое поражение внутренних органов, опорно-двигательного аппарата</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3.</w:t>
            </w:r>
          </w:p>
        </w:tc>
        <w:tc>
          <w:tcPr>
            <w:tcW w:w="7030" w:type="dxa"/>
          </w:tcPr>
          <w:p w:rsidR="00FD59DC" w:rsidRDefault="00896590">
            <w:pPr>
              <w:pStyle w:val="ConsPlusNormal0"/>
              <w:jc w:val="both"/>
            </w:pPr>
            <w:r>
              <w:t>Назначено проведение полного курса специфической терапии лекарственными препаратами бензилпенициллина или цефтриаксоном по схемам, соответствующим установленному диагнозу</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4.</w:t>
            </w:r>
          </w:p>
        </w:tc>
        <w:tc>
          <w:tcPr>
            <w:tcW w:w="7030" w:type="dxa"/>
          </w:tcPr>
          <w:p w:rsidR="00FD59DC" w:rsidRDefault="00896590">
            <w:pPr>
              <w:pStyle w:val="ConsPlusNormal0"/>
              <w:jc w:val="both"/>
            </w:pPr>
            <w:r>
              <w:t>Выполнено микроскопическое исследование специфических элементов на бледную трепонему (Treponema pallidum) и (или) молекулярно-биологическое исследование (определение ДНК Treponema pallidum) отделяемого (серозного экссудата) эрозивно-язвенных элементов кожи и слизистых оболочек, и (или) определение антител к бледной трепонеме (Treponema pallidum) (серологическими методами) (для подтверждения диагноза сифилиса)</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5.</w:t>
            </w:r>
          </w:p>
        </w:tc>
        <w:tc>
          <w:tcPr>
            <w:tcW w:w="7030" w:type="dxa"/>
          </w:tcPr>
          <w:p w:rsidR="00FD59DC" w:rsidRDefault="00896590">
            <w:pPr>
              <w:pStyle w:val="ConsPlusNormal0"/>
              <w:jc w:val="both"/>
            </w:pPr>
            <w:r>
              <w:t>Назначено лечение пенициллинами или антибактериальными лекарственными препаратами системного действия резерва (цефтриаксон, доксициклин, эритромицин)</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6.</w:t>
            </w:r>
          </w:p>
        </w:tc>
        <w:tc>
          <w:tcPr>
            <w:tcW w:w="7030" w:type="dxa"/>
          </w:tcPr>
          <w:p w:rsidR="00FD59DC" w:rsidRDefault="00896590">
            <w:pPr>
              <w:pStyle w:val="ConsPlusNormal0"/>
              <w:jc w:val="both"/>
            </w:pPr>
            <w:r>
              <w:t>Выполнен прием (консультация) врача-дерматовенеролога повторный</w:t>
            </w:r>
          </w:p>
        </w:tc>
        <w:tc>
          <w:tcPr>
            <w:tcW w:w="1474" w:type="dxa"/>
          </w:tcPr>
          <w:p w:rsidR="00FD59DC" w:rsidRDefault="00896590">
            <w:pPr>
              <w:pStyle w:val="ConsPlusNormal0"/>
            </w:pPr>
            <w:r>
              <w:t>Да/Нет</w:t>
            </w:r>
          </w:p>
        </w:tc>
      </w:tr>
    </w:tbl>
    <w:p w:rsidR="00FD59DC" w:rsidRDefault="00FD59DC">
      <w:pPr>
        <w:pStyle w:val="ConsPlusNormal0"/>
        <w:jc w:val="both"/>
      </w:pPr>
    </w:p>
    <w:p w:rsidR="00FD59DC" w:rsidRDefault="00896590">
      <w:pPr>
        <w:pStyle w:val="ConsPlusTitle0"/>
        <w:jc w:val="both"/>
        <w:outlineLvl w:val="2"/>
      </w:pPr>
      <w:r>
        <w:t xml:space="preserve">1.17. Критерии оценки качества специализированной медицинской помощи взрослым и детям при сифилисе (коды по </w:t>
      </w:r>
      <w:hyperlink r:id="rId22"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A50, A51, A52, A53)</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lastRenderedPageBreak/>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pPr>
            <w:r>
              <w:t>1.</w:t>
            </w:r>
          </w:p>
        </w:tc>
        <w:tc>
          <w:tcPr>
            <w:tcW w:w="7030" w:type="dxa"/>
          </w:tcPr>
          <w:p w:rsidR="00FD59DC" w:rsidRDefault="00896590">
            <w:pPr>
              <w:pStyle w:val="ConsPlusNormal0"/>
              <w:jc w:val="both"/>
            </w:pPr>
            <w:r>
              <w:t>Выполнен прием (консультация) врача-дерматовенеролога первичный</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2.</w:t>
            </w:r>
          </w:p>
        </w:tc>
        <w:tc>
          <w:tcPr>
            <w:tcW w:w="7030" w:type="dxa"/>
          </w:tcPr>
          <w:p w:rsidR="00FD59DC" w:rsidRDefault="00896590">
            <w:pPr>
              <w:pStyle w:val="ConsPlusNormal0"/>
              <w:jc w:val="both"/>
            </w:pPr>
            <w:r>
              <w:t>Выполнен общий (клинический) анализ спинномозговой жидкости и определение антител к бледной трепонеме (Treponema pallidum) в реакции непрямой иммунофлюоресценции в ликворе, и качественное и полуколичественное определение антител к бледной трепонеме (Treponema pallidum) в спинномозговой жидкости в нетрепонемных тестах (тест Исследовательской лаборатории венерических заболеваний, реакция микропреципитации), и качественное и полуколичественное определение антител к бледной трепонеме (Treponema pallidum) в реакции пассивной гемагглютинации в ликворе (при установлении диагноза нейросифилис)</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3.</w:t>
            </w:r>
          </w:p>
        </w:tc>
        <w:tc>
          <w:tcPr>
            <w:tcW w:w="7030" w:type="dxa"/>
          </w:tcPr>
          <w:p w:rsidR="00FD59DC" w:rsidRDefault="00896590">
            <w:pPr>
              <w:pStyle w:val="ConsPlusNormal0"/>
              <w:jc w:val="both"/>
            </w:pPr>
            <w:r>
              <w:t>Выполнена консультация врача-невролога и (или) консультация врача-терапевта, и (или) консультация врача-офтальмолога при подозрении на специфическое поражение внутренних органов, опорно-двигательного аппарата</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4.</w:t>
            </w:r>
          </w:p>
        </w:tc>
        <w:tc>
          <w:tcPr>
            <w:tcW w:w="7030" w:type="dxa"/>
          </w:tcPr>
          <w:p w:rsidR="00FD59DC" w:rsidRDefault="00896590">
            <w:pPr>
              <w:pStyle w:val="ConsPlusNormal0"/>
              <w:jc w:val="both"/>
            </w:pPr>
            <w:r>
              <w:t>Выполнено проведение полного курса специфической терапии лекарственными препаратами бензилпенициллина или цефтриаксоном по схемам, соответствующим установленному диагнозу</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5.</w:t>
            </w:r>
          </w:p>
        </w:tc>
        <w:tc>
          <w:tcPr>
            <w:tcW w:w="7030" w:type="dxa"/>
          </w:tcPr>
          <w:p w:rsidR="00FD59DC" w:rsidRDefault="00896590">
            <w:pPr>
              <w:pStyle w:val="ConsPlusNormal0"/>
              <w:jc w:val="both"/>
            </w:pPr>
            <w:r>
              <w:t>Выполнено микроскопическое исследование специфических элементов на бледную трепонему (Treponema pallidum) и (или) молекулярно-биологическое исследование (определение ДНК Treponema pallidum) отделяемого (серозного экссудата) эрозивно-язвенных элементов кожи и слизистых оболочек, и (или) определение антител к бледной трепонеме (Treponema pallidum) (серологическими методами) (для подтверждения диагноза сифилиса)</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6.</w:t>
            </w:r>
          </w:p>
        </w:tc>
        <w:tc>
          <w:tcPr>
            <w:tcW w:w="7030" w:type="dxa"/>
          </w:tcPr>
          <w:p w:rsidR="00FD59DC" w:rsidRDefault="00896590">
            <w:pPr>
              <w:pStyle w:val="ConsPlusNormal0"/>
              <w:jc w:val="both"/>
            </w:pPr>
            <w:r>
              <w:t>Выполнено лечение пенициллинами или антибактериальными лекарственными препаратами системного действия резерва (цефтриаксон, доксициклин, эритромицин)</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7.</w:t>
            </w:r>
          </w:p>
        </w:tc>
        <w:tc>
          <w:tcPr>
            <w:tcW w:w="7030" w:type="dxa"/>
          </w:tcPr>
          <w:p w:rsidR="00FD59DC" w:rsidRDefault="00896590">
            <w:pPr>
              <w:pStyle w:val="ConsPlusNormal0"/>
              <w:jc w:val="both"/>
            </w:pPr>
            <w:r>
              <w:t>Выполнен прием (консультация) врача-дерматовенеролога повторный</w:t>
            </w:r>
          </w:p>
        </w:tc>
        <w:tc>
          <w:tcPr>
            <w:tcW w:w="1474" w:type="dxa"/>
          </w:tcPr>
          <w:p w:rsidR="00FD59DC" w:rsidRDefault="00896590">
            <w:pPr>
              <w:pStyle w:val="ConsPlusNormal0"/>
            </w:pPr>
            <w:r>
              <w:t>Да/Нет</w:t>
            </w:r>
          </w:p>
        </w:tc>
      </w:tr>
    </w:tbl>
    <w:p w:rsidR="00FD59DC" w:rsidRDefault="00FD59DC">
      <w:pPr>
        <w:pStyle w:val="ConsPlusNormal0"/>
        <w:jc w:val="both"/>
      </w:pPr>
    </w:p>
    <w:p w:rsidR="00FD59DC" w:rsidRDefault="00896590">
      <w:pPr>
        <w:pStyle w:val="ConsPlusTitle0"/>
        <w:jc w:val="both"/>
        <w:outlineLvl w:val="2"/>
      </w:pPr>
      <w:r>
        <w:t xml:space="preserve">1.18. Критерии оценки качества первичной медико-санитарной помощи взрослым и детям при гонококковой инфекции (код по </w:t>
      </w:r>
      <w:hyperlink r:id="rId23"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A54)</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pPr>
            <w:r>
              <w:t>1.</w:t>
            </w:r>
          </w:p>
        </w:tc>
        <w:tc>
          <w:tcPr>
            <w:tcW w:w="7030" w:type="dxa"/>
          </w:tcPr>
          <w:p w:rsidR="00FD59DC" w:rsidRDefault="00896590">
            <w:pPr>
              <w:pStyle w:val="ConsPlusNormal0"/>
              <w:jc w:val="both"/>
            </w:pPr>
            <w:r>
              <w:t>Выполнен прием (консультация) врача-дерматовенеролога первичный</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2.</w:t>
            </w:r>
          </w:p>
        </w:tc>
        <w:tc>
          <w:tcPr>
            <w:tcW w:w="7030" w:type="dxa"/>
          </w:tcPr>
          <w:p w:rsidR="00FD59DC" w:rsidRDefault="00896590">
            <w:pPr>
              <w:pStyle w:val="ConsPlusNormal0"/>
              <w:jc w:val="both"/>
            </w:pPr>
            <w:r>
              <w:t>Выполнено микроскопическое и (или) молекулярно-биологическое, и (или) микробиологическое (культуральное) исследование отделяемого слизистых оболочек женских половых органов и (или) уретры, слизистой оболочки прямой кишки на гонококк (Neisseria gonorrhoeae)</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3.</w:t>
            </w:r>
          </w:p>
        </w:tc>
        <w:tc>
          <w:tcPr>
            <w:tcW w:w="7030" w:type="dxa"/>
          </w:tcPr>
          <w:p w:rsidR="00FD59DC" w:rsidRDefault="00896590">
            <w:pPr>
              <w:pStyle w:val="ConsPlusNormal0"/>
              <w:jc w:val="both"/>
            </w:pPr>
            <w:r>
              <w:t>Назначено лечение цефтриаксоном или цефотаксимом, или цефиксимом, или спектиномицином</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4.</w:t>
            </w:r>
          </w:p>
        </w:tc>
        <w:tc>
          <w:tcPr>
            <w:tcW w:w="7030" w:type="dxa"/>
          </w:tcPr>
          <w:p w:rsidR="00FD59DC" w:rsidRDefault="00896590">
            <w:pPr>
              <w:pStyle w:val="ConsPlusNormal0"/>
              <w:jc w:val="both"/>
            </w:pPr>
            <w:r>
              <w:t>Выполнен прием (консультация) врача-дерматовенеролога повторный</w:t>
            </w:r>
          </w:p>
        </w:tc>
        <w:tc>
          <w:tcPr>
            <w:tcW w:w="1474" w:type="dxa"/>
          </w:tcPr>
          <w:p w:rsidR="00FD59DC" w:rsidRDefault="00896590">
            <w:pPr>
              <w:pStyle w:val="ConsPlusNormal0"/>
            </w:pPr>
            <w:r>
              <w:t>Да/Нет</w:t>
            </w:r>
          </w:p>
        </w:tc>
      </w:tr>
    </w:tbl>
    <w:p w:rsidR="00FD59DC" w:rsidRDefault="00FD59DC">
      <w:pPr>
        <w:pStyle w:val="ConsPlusNormal0"/>
        <w:jc w:val="both"/>
      </w:pPr>
    </w:p>
    <w:p w:rsidR="00FD59DC" w:rsidRDefault="00896590">
      <w:pPr>
        <w:pStyle w:val="ConsPlusTitle0"/>
        <w:jc w:val="both"/>
        <w:outlineLvl w:val="2"/>
      </w:pPr>
      <w:r>
        <w:t xml:space="preserve">1.19. Критерии оценки качества первичной медико-санитарной помощи взрослым и детям при хламидийной инфекции (коды по </w:t>
      </w:r>
      <w:hyperlink r:id="rId24"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A56, A74)</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pPr>
            <w:r>
              <w:t>1.</w:t>
            </w:r>
          </w:p>
        </w:tc>
        <w:tc>
          <w:tcPr>
            <w:tcW w:w="7030" w:type="dxa"/>
          </w:tcPr>
          <w:p w:rsidR="00FD59DC" w:rsidRDefault="00896590">
            <w:pPr>
              <w:pStyle w:val="ConsPlusNormal0"/>
              <w:jc w:val="both"/>
            </w:pPr>
            <w:r>
              <w:t>Выполнен прием (консультация) врача-дерматовенеролога первичный</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2.</w:t>
            </w:r>
          </w:p>
        </w:tc>
        <w:tc>
          <w:tcPr>
            <w:tcW w:w="7030" w:type="dxa"/>
          </w:tcPr>
          <w:p w:rsidR="00FD59DC" w:rsidRDefault="00896590">
            <w:pPr>
              <w:pStyle w:val="ConsPlusNormal0"/>
              <w:jc w:val="both"/>
            </w:pPr>
            <w:r>
              <w:t>Выполнены исследования молекулярно-биологическими методами</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3.</w:t>
            </w:r>
          </w:p>
        </w:tc>
        <w:tc>
          <w:tcPr>
            <w:tcW w:w="7030" w:type="dxa"/>
          </w:tcPr>
          <w:p w:rsidR="00FD59DC" w:rsidRDefault="00896590">
            <w:pPr>
              <w:pStyle w:val="ConsPlusNormal0"/>
              <w:jc w:val="both"/>
            </w:pPr>
            <w:r>
              <w:t>Назначено лечение доксициклином или офлоксацином, или миноциклином</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4.</w:t>
            </w:r>
          </w:p>
        </w:tc>
        <w:tc>
          <w:tcPr>
            <w:tcW w:w="7030" w:type="dxa"/>
          </w:tcPr>
          <w:p w:rsidR="00FD59DC" w:rsidRDefault="00896590">
            <w:pPr>
              <w:pStyle w:val="ConsPlusNormal0"/>
              <w:jc w:val="both"/>
            </w:pPr>
            <w:r>
              <w:t>Назначено лечение азитромицином или амоксициллином беременным, женщинам в период лактации</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5.</w:t>
            </w:r>
          </w:p>
        </w:tc>
        <w:tc>
          <w:tcPr>
            <w:tcW w:w="7030" w:type="dxa"/>
          </w:tcPr>
          <w:p w:rsidR="00FD59DC" w:rsidRDefault="00896590">
            <w:pPr>
              <w:pStyle w:val="ConsPlusNormal0"/>
              <w:jc w:val="both"/>
            </w:pPr>
            <w:r>
              <w:t>Назначено лечение азитромицином или эритромицином детям</w:t>
            </w:r>
          </w:p>
        </w:tc>
        <w:tc>
          <w:tcPr>
            <w:tcW w:w="1474" w:type="dxa"/>
          </w:tcPr>
          <w:p w:rsidR="00FD59DC" w:rsidRDefault="00896590">
            <w:pPr>
              <w:pStyle w:val="ConsPlusNormal0"/>
            </w:pPr>
            <w:r>
              <w:t>Да/Нет</w:t>
            </w:r>
          </w:p>
        </w:tc>
      </w:tr>
    </w:tbl>
    <w:p w:rsidR="00FD59DC" w:rsidRDefault="00FD59DC">
      <w:pPr>
        <w:pStyle w:val="ConsPlusNormal0"/>
        <w:jc w:val="both"/>
      </w:pPr>
    </w:p>
    <w:p w:rsidR="00FD59DC" w:rsidRDefault="00896590">
      <w:pPr>
        <w:pStyle w:val="ConsPlusTitle0"/>
        <w:jc w:val="both"/>
        <w:outlineLvl w:val="2"/>
      </w:pPr>
      <w:r>
        <w:t xml:space="preserve">1.20. Критерии оценки качества первичной медико-санитарной помощи взрослым и детям при урогенитальном трихомониазе (код по </w:t>
      </w:r>
      <w:hyperlink r:id="rId25"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A59)</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pPr>
            <w:r>
              <w:t>1.</w:t>
            </w:r>
          </w:p>
        </w:tc>
        <w:tc>
          <w:tcPr>
            <w:tcW w:w="7030" w:type="dxa"/>
          </w:tcPr>
          <w:p w:rsidR="00FD59DC" w:rsidRDefault="00896590">
            <w:pPr>
              <w:pStyle w:val="ConsPlusNormal0"/>
              <w:jc w:val="both"/>
            </w:pPr>
            <w:r>
              <w:t>Выполнен прием (консультация) врача-дерматовенеролога первичный</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2.</w:t>
            </w:r>
          </w:p>
        </w:tc>
        <w:tc>
          <w:tcPr>
            <w:tcW w:w="7030" w:type="dxa"/>
          </w:tcPr>
          <w:p w:rsidR="00FD59DC" w:rsidRDefault="00896590">
            <w:pPr>
              <w:pStyle w:val="ConsPlusNormal0"/>
              <w:jc w:val="both"/>
            </w:pPr>
            <w:r>
              <w:t>Выполнено исследование отделяемого женских половых органов и (или) отделяемого из уретры на трихомонас вагиналис (Trichomonas vaginalis) микроскопическим методом и (или) молекулярно-биологическим методом, и (или) культуральным методом исследования (подтверждение диагноза)</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3.</w:t>
            </w:r>
          </w:p>
        </w:tc>
        <w:tc>
          <w:tcPr>
            <w:tcW w:w="7030" w:type="dxa"/>
          </w:tcPr>
          <w:p w:rsidR="00FD59DC" w:rsidRDefault="00896590">
            <w:pPr>
              <w:pStyle w:val="ConsPlusNormal0"/>
              <w:jc w:val="both"/>
            </w:pPr>
            <w:r>
              <w:t>Назначено лечение метронидазолом или тинидазолом, или орнидазолом</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4.</w:t>
            </w:r>
          </w:p>
        </w:tc>
        <w:tc>
          <w:tcPr>
            <w:tcW w:w="7030" w:type="dxa"/>
          </w:tcPr>
          <w:p w:rsidR="00FD59DC" w:rsidRDefault="00896590">
            <w:pPr>
              <w:pStyle w:val="ConsPlusNormal0"/>
              <w:jc w:val="both"/>
            </w:pPr>
            <w:r>
              <w:t>Выполнен прием (консультация) врача-дерматовенеролога повторный</w:t>
            </w:r>
          </w:p>
        </w:tc>
        <w:tc>
          <w:tcPr>
            <w:tcW w:w="1474" w:type="dxa"/>
          </w:tcPr>
          <w:p w:rsidR="00FD59DC" w:rsidRDefault="00896590">
            <w:pPr>
              <w:pStyle w:val="ConsPlusNormal0"/>
            </w:pPr>
            <w:r>
              <w:t>Да/Нет</w:t>
            </w:r>
          </w:p>
        </w:tc>
      </w:tr>
    </w:tbl>
    <w:p w:rsidR="00FD59DC" w:rsidRDefault="00FD59DC">
      <w:pPr>
        <w:pStyle w:val="ConsPlusNormal0"/>
        <w:jc w:val="both"/>
      </w:pPr>
    </w:p>
    <w:p w:rsidR="00FD59DC" w:rsidRDefault="00896590">
      <w:pPr>
        <w:pStyle w:val="ConsPlusTitle0"/>
        <w:jc w:val="both"/>
        <w:outlineLvl w:val="2"/>
      </w:pPr>
      <w:r>
        <w:t xml:space="preserve">1.21. Критерии оценки качества первичной медико-санитарной помощи взрослым и детям при аногенитальной герпетической вирусной инфекции (коды по </w:t>
      </w:r>
      <w:hyperlink r:id="rId26"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A60 (A60.0, A60.1, A60.9)</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pPr>
            <w:r>
              <w:t>1.</w:t>
            </w:r>
          </w:p>
        </w:tc>
        <w:tc>
          <w:tcPr>
            <w:tcW w:w="7030" w:type="dxa"/>
          </w:tcPr>
          <w:p w:rsidR="00FD59DC" w:rsidRDefault="00896590">
            <w:pPr>
              <w:pStyle w:val="ConsPlusNormal0"/>
              <w:jc w:val="both"/>
            </w:pPr>
            <w:r>
              <w:t>Выполнен прием (консультация) врача-дерматовенеролога первичный</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2.</w:t>
            </w:r>
          </w:p>
        </w:tc>
        <w:tc>
          <w:tcPr>
            <w:tcW w:w="7030" w:type="dxa"/>
          </w:tcPr>
          <w:p w:rsidR="00FD59DC" w:rsidRDefault="00896590">
            <w:pPr>
              <w:pStyle w:val="ConsPlusNormal0"/>
              <w:jc w:val="both"/>
            </w:pPr>
            <w:r>
              <w:t>Назначено лечение ацикловиром или валацикловиром, или фамцикловиром</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3.</w:t>
            </w:r>
          </w:p>
        </w:tc>
        <w:tc>
          <w:tcPr>
            <w:tcW w:w="7030" w:type="dxa"/>
          </w:tcPr>
          <w:p w:rsidR="00FD59DC" w:rsidRDefault="00896590">
            <w:pPr>
              <w:pStyle w:val="ConsPlusNormal0"/>
              <w:jc w:val="both"/>
            </w:pPr>
            <w:r>
              <w:t>Выполнен прием (консультация) врача-дерматовенеролога повторный</w:t>
            </w:r>
          </w:p>
        </w:tc>
        <w:tc>
          <w:tcPr>
            <w:tcW w:w="1474" w:type="dxa"/>
          </w:tcPr>
          <w:p w:rsidR="00FD59DC" w:rsidRDefault="00896590">
            <w:pPr>
              <w:pStyle w:val="ConsPlusNormal0"/>
            </w:pPr>
            <w:r>
              <w:t>Да/Нет</w:t>
            </w:r>
          </w:p>
        </w:tc>
      </w:tr>
    </w:tbl>
    <w:p w:rsidR="00FD59DC" w:rsidRDefault="00FD59DC">
      <w:pPr>
        <w:pStyle w:val="ConsPlusNormal0"/>
        <w:jc w:val="both"/>
      </w:pPr>
    </w:p>
    <w:p w:rsidR="00FD59DC" w:rsidRDefault="00896590">
      <w:pPr>
        <w:pStyle w:val="ConsPlusTitle0"/>
        <w:jc w:val="both"/>
        <w:outlineLvl w:val="2"/>
      </w:pPr>
      <w:r>
        <w:t xml:space="preserve">1.22. Критерии оценки качества первичной медико-санитарной помощи взрослым и детям при аногенитальных (венерических) бородавках (код по </w:t>
      </w:r>
      <w:hyperlink r:id="rId27"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A63.0)</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pPr>
            <w:r>
              <w:t>1.</w:t>
            </w:r>
          </w:p>
        </w:tc>
        <w:tc>
          <w:tcPr>
            <w:tcW w:w="7030" w:type="dxa"/>
          </w:tcPr>
          <w:p w:rsidR="00FD59DC" w:rsidRDefault="00896590">
            <w:pPr>
              <w:pStyle w:val="ConsPlusNormal0"/>
              <w:jc w:val="both"/>
            </w:pPr>
            <w:r>
              <w:t>Выполнен прием (консультация) врача-дерматовенеролога первичный</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2.</w:t>
            </w:r>
          </w:p>
        </w:tc>
        <w:tc>
          <w:tcPr>
            <w:tcW w:w="7030" w:type="dxa"/>
          </w:tcPr>
          <w:p w:rsidR="00FD59DC" w:rsidRDefault="00896590">
            <w:pPr>
              <w:pStyle w:val="ConsPlusNormal0"/>
              <w:jc w:val="both"/>
            </w:pPr>
            <w:r>
              <w:t>Назначено удаление аногенитальных (венерических) бородавок</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lastRenderedPageBreak/>
              <w:t>3.</w:t>
            </w:r>
          </w:p>
        </w:tc>
        <w:tc>
          <w:tcPr>
            <w:tcW w:w="7030" w:type="dxa"/>
          </w:tcPr>
          <w:p w:rsidR="00FD59DC" w:rsidRDefault="00896590">
            <w:pPr>
              <w:pStyle w:val="ConsPlusNormal0"/>
              <w:jc w:val="both"/>
            </w:pPr>
            <w:r>
              <w:t>Выполнен прием (консультация) врача-дерматовенеролога повторный</w:t>
            </w:r>
          </w:p>
        </w:tc>
        <w:tc>
          <w:tcPr>
            <w:tcW w:w="1474" w:type="dxa"/>
          </w:tcPr>
          <w:p w:rsidR="00FD59DC" w:rsidRDefault="00896590">
            <w:pPr>
              <w:pStyle w:val="ConsPlusNormal0"/>
            </w:pPr>
            <w:r>
              <w:t>Да/Нет</w:t>
            </w:r>
          </w:p>
        </w:tc>
      </w:tr>
    </w:tbl>
    <w:p w:rsidR="00FD59DC" w:rsidRDefault="00FD59DC">
      <w:pPr>
        <w:pStyle w:val="ConsPlusNormal0"/>
        <w:jc w:val="both"/>
      </w:pPr>
    </w:p>
    <w:p w:rsidR="00FD59DC" w:rsidRDefault="00896590">
      <w:pPr>
        <w:pStyle w:val="ConsPlusTitle0"/>
        <w:jc w:val="both"/>
        <w:outlineLvl w:val="2"/>
      </w:pPr>
      <w:r>
        <w:t xml:space="preserve">1.23. Критерии оценки качества первичной медико-санитарной помощи взрослым и детям при урогенитальных заболеваниях, вызванных Mycoplasma genitalium (код по </w:t>
      </w:r>
      <w:hyperlink r:id="rId28"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A63.8)</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pPr>
            <w:r>
              <w:t>1.</w:t>
            </w:r>
          </w:p>
        </w:tc>
        <w:tc>
          <w:tcPr>
            <w:tcW w:w="7030" w:type="dxa"/>
          </w:tcPr>
          <w:p w:rsidR="00FD59DC" w:rsidRDefault="00896590">
            <w:pPr>
              <w:pStyle w:val="ConsPlusNormal0"/>
              <w:jc w:val="both"/>
            </w:pPr>
            <w:r>
              <w:t>Выполнен прием (консультация) врача-дерматовенеролога первичный</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2.</w:t>
            </w:r>
          </w:p>
        </w:tc>
        <w:tc>
          <w:tcPr>
            <w:tcW w:w="7030" w:type="dxa"/>
          </w:tcPr>
          <w:p w:rsidR="00FD59DC" w:rsidRDefault="00896590">
            <w:pPr>
              <w:pStyle w:val="ConsPlusNormal0"/>
              <w:jc w:val="both"/>
            </w:pPr>
            <w:r>
              <w:t>Выполнено определение ДНК микоплазмы гениталиум (Mycoplasma genitalium) в отделяемом слизистой женских половых органов методом полимеразной цепной реакции или определение pРНК микоплазмы гениталиум (Mycoplasma genitalium) в отделяемом слизистой женских половых органов с помощью реакции транскрипционной амплификации в режиме реального времени, и (или) молекулярно-биологическое исследование спермы на микоплазму гениталиум (Mycoplasma genitalium), и (или) определение ДНК микоплазмы гениталиум (Mycoplasma genitalium) в отделяемом слизистой мочеиспускательного канала методом полимеразной цепной реакции, или определение pРНК микоплазмы гениталиум (Mycoplasma genitalium) в отделяемом слизистой мочеиспускательного канала с помощью реакции транскрипционной амплификации в режиме реального времени</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3.</w:t>
            </w:r>
          </w:p>
        </w:tc>
        <w:tc>
          <w:tcPr>
            <w:tcW w:w="7030" w:type="dxa"/>
          </w:tcPr>
          <w:p w:rsidR="00FD59DC" w:rsidRDefault="00896590">
            <w:pPr>
              <w:pStyle w:val="ConsPlusNormal0"/>
              <w:jc w:val="both"/>
            </w:pPr>
            <w:r>
              <w:t>Назначено лечение доксициклином и азитромицином или доксициклином и моксифлоксацином при уретрите и (или) цервиците, вызванным Mycoplasma genitalium</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4.</w:t>
            </w:r>
          </w:p>
        </w:tc>
        <w:tc>
          <w:tcPr>
            <w:tcW w:w="7030" w:type="dxa"/>
          </w:tcPr>
          <w:p w:rsidR="00FD59DC" w:rsidRDefault="00896590">
            <w:pPr>
              <w:pStyle w:val="ConsPlusNormal0"/>
              <w:jc w:val="both"/>
            </w:pPr>
            <w:r>
              <w:t>Назначено лечение доксициклином или моксифлоксацином при сальпингоофорите и (или) эндометрите, вызванным Mycoplasma genitalium</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5.</w:t>
            </w:r>
          </w:p>
        </w:tc>
        <w:tc>
          <w:tcPr>
            <w:tcW w:w="7030" w:type="dxa"/>
          </w:tcPr>
          <w:p w:rsidR="00FD59DC" w:rsidRDefault="00896590">
            <w:pPr>
              <w:pStyle w:val="ConsPlusNormal0"/>
              <w:jc w:val="both"/>
            </w:pPr>
            <w:r>
              <w:t>Выполнен прием (консультация) врача-дерматовенеролога повторный</w:t>
            </w:r>
          </w:p>
        </w:tc>
        <w:tc>
          <w:tcPr>
            <w:tcW w:w="1474" w:type="dxa"/>
          </w:tcPr>
          <w:p w:rsidR="00FD59DC" w:rsidRDefault="00896590">
            <w:pPr>
              <w:pStyle w:val="ConsPlusNormal0"/>
            </w:pPr>
            <w:r>
              <w:t>Да/Нет</w:t>
            </w:r>
          </w:p>
        </w:tc>
      </w:tr>
    </w:tbl>
    <w:p w:rsidR="00FD59DC" w:rsidRDefault="00FD59DC">
      <w:pPr>
        <w:pStyle w:val="ConsPlusNormal0"/>
        <w:jc w:val="both"/>
      </w:pPr>
    </w:p>
    <w:p w:rsidR="00FD59DC" w:rsidRDefault="00896590">
      <w:pPr>
        <w:pStyle w:val="ConsPlusTitle0"/>
        <w:jc w:val="both"/>
        <w:outlineLvl w:val="2"/>
      </w:pPr>
      <w:r>
        <w:t xml:space="preserve">1.24. Критерии оценки качества специализированной медицинской помощи взрослым и детям при урогенитальных заболеваниях, вызванных Mycoplasma genitalium (код по </w:t>
      </w:r>
      <w:hyperlink r:id="rId29"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A63.8)</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pPr>
            <w:r>
              <w:t>1.</w:t>
            </w:r>
          </w:p>
        </w:tc>
        <w:tc>
          <w:tcPr>
            <w:tcW w:w="7030" w:type="dxa"/>
          </w:tcPr>
          <w:p w:rsidR="00FD59DC" w:rsidRDefault="00896590">
            <w:pPr>
              <w:pStyle w:val="ConsPlusNormal0"/>
              <w:jc w:val="both"/>
            </w:pPr>
            <w:r>
              <w:t>Выполнен прием (консультация) врача-дерматовенеролога первичный</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2.</w:t>
            </w:r>
          </w:p>
        </w:tc>
        <w:tc>
          <w:tcPr>
            <w:tcW w:w="7030" w:type="dxa"/>
          </w:tcPr>
          <w:p w:rsidR="00FD59DC" w:rsidRDefault="00896590">
            <w:pPr>
              <w:pStyle w:val="ConsPlusNormal0"/>
              <w:jc w:val="both"/>
            </w:pPr>
            <w:r>
              <w:t>Выполнено определение ДНК микоплазмы гениталиум (Mycoplasma genitalium) в отделяемом слизистой женских половых органов методом полимеразной цепной реакции или определение pРНК микоплазмы гениталиум (Mycoplasma genitalium) в отделяемом слизистой женских половых органов с помощью реакции транскрипционной амплификации в режиме реального времени, и (или) молекулярно-биологическое исследование спермы на микоплазму гениталиум (Mycoplasma genitalium), и (или) определение ДНК микоплазмы гениталиум (Mycoplasma genitalium) в отделяемом слизистой мочеиспускательного канала методом полимеразной цепной реакции, или определение pРНК микоплазмы гениталиум (Mycoplasma genitalium) в отделяемом слизистой мочеиспускательного канала с помощью реакции транскрипционной амплификации в режиме реального времени</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3.</w:t>
            </w:r>
          </w:p>
        </w:tc>
        <w:tc>
          <w:tcPr>
            <w:tcW w:w="7030" w:type="dxa"/>
          </w:tcPr>
          <w:p w:rsidR="00FD59DC" w:rsidRDefault="00896590">
            <w:pPr>
              <w:pStyle w:val="ConsPlusNormal0"/>
              <w:jc w:val="both"/>
            </w:pPr>
            <w:r>
              <w:t xml:space="preserve">Выполнено лечение доксициклином и азитромицином или доксициклином и моксифлоксацином при уретрите и (или) цервиците, </w:t>
            </w:r>
            <w:r>
              <w:lastRenderedPageBreak/>
              <w:t>вызванным Mycoplasma genitalium</w:t>
            </w:r>
          </w:p>
        </w:tc>
        <w:tc>
          <w:tcPr>
            <w:tcW w:w="1474" w:type="dxa"/>
          </w:tcPr>
          <w:p w:rsidR="00FD59DC" w:rsidRDefault="00896590">
            <w:pPr>
              <w:pStyle w:val="ConsPlusNormal0"/>
            </w:pPr>
            <w:r>
              <w:lastRenderedPageBreak/>
              <w:t>Да/Нет</w:t>
            </w:r>
          </w:p>
        </w:tc>
      </w:tr>
      <w:tr w:rsidR="00FD59DC">
        <w:tc>
          <w:tcPr>
            <w:tcW w:w="567" w:type="dxa"/>
          </w:tcPr>
          <w:p w:rsidR="00FD59DC" w:rsidRDefault="00896590">
            <w:pPr>
              <w:pStyle w:val="ConsPlusNormal0"/>
            </w:pPr>
            <w:r>
              <w:t>4.</w:t>
            </w:r>
          </w:p>
        </w:tc>
        <w:tc>
          <w:tcPr>
            <w:tcW w:w="7030" w:type="dxa"/>
          </w:tcPr>
          <w:p w:rsidR="00FD59DC" w:rsidRDefault="00896590">
            <w:pPr>
              <w:pStyle w:val="ConsPlusNormal0"/>
              <w:jc w:val="both"/>
            </w:pPr>
            <w:r>
              <w:t>Выполнено лечение доксициклином или моксифлоксацином при сальпингоофорите и (или) эндометрите, вызванным Mycoplasma genitalium</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5.</w:t>
            </w:r>
          </w:p>
        </w:tc>
        <w:tc>
          <w:tcPr>
            <w:tcW w:w="7030" w:type="dxa"/>
          </w:tcPr>
          <w:p w:rsidR="00FD59DC" w:rsidRDefault="00896590">
            <w:pPr>
              <w:pStyle w:val="ConsPlusNormal0"/>
              <w:jc w:val="both"/>
            </w:pPr>
            <w:r>
              <w:t>Выполнен прием (консультация) врача-дерматовенеролога повторный</w:t>
            </w:r>
          </w:p>
        </w:tc>
        <w:tc>
          <w:tcPr>
            <w:tcW w:w="1474" w:type="dxa"/>
          </w:tcPr>
          <w:p w:rsidR="00FD59DC" w:rsidRDefault="00896590">
            <w:pPr>
              <w:pStyle w:val="ConsPlusNormal0"/>
            </w:pPr>
            <w:r>
              <w:t>Да/Нет</w:t>
            </w:r>
          </w:p>
        </w:tc>
      </w:tr>
    </w:tbl>
    <w:p w:rsidR="00FD59DC" w:rsidRDefault="00FD59DC">
      <w:pPr>
        <w:pStyle w:val="ConsPlusNormal0"/>
        <w:jc w:val="both"/>
      </w:pPr>
    </w:p>
    <w:p w:rsidR="00FD59DC" w:rsidRDefault="00896590">
      <w:pPr>
        <w:pStyle w:val="ConsPlusTitle0"/>
        <w:jc w:val="both"/>
        <w:outlineLvl w:val="2"/>
      </w:pPr>
      <w:r>
        <w:t xml:space="preserve">1.25. Критерии оценки качества первичной медико-санитарной помощи взрослым при остром гепатите A (код по </w:t>
      </w:r>
      <w:hyperlink r:id="rId30"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B15) (без печеночной комы)</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vAlign w:val="center"/>
          </w:tcPr>
          <w:p w:rsidR="00FD59DC" w:rsidRDefault="00896590">
            <w:pPr>
              <w:pStyle w:val="ConsPlusNormal0"/>
            </w:pPr>
            <w:r>
              <w:t>1.</w:t>
            </w:r>
          </w:p>
        </w:tc>
        <w:tc>
          <w:tcPr>
            <w:tcW w:w="7030" w:type="dxa"/>
            <w:vAlign w:val="bottom"/>
          </w:tcPr>
          <w:p w:rsidR="00FD59DC" w:rsidRDefault="00896590">
            <w:pPr>
              <w:pStyle w:val="ConsPlusNormal0"/>
              <w:jc w:val="both"/>
            </w:pPr>
            <w:r>
              <w:t>Выполнено исследование активности аланинаминотрансферазы в крови, и исследование активности аспартатаминотрансферазы в крови, и исследование общего билирубина в крови, и исследование активности гамма-глутамилтрансферазы в крови, и исследование активности щелочной фосфатазы в крови, и исследование прямого (связанного) билирубина в крови, и исследование непрямого (свободного) билирубина в крови, и исследование глюкозы в крови</w:t>
            </w:r>
          </w:p>
        </w:tc>
        <w:tc>
          <w:tcPr>
            <w:tcW w:w="1474" w:type="dxa"/>
            <w:vAlign w:val="center"/>
          </w:tcPr>
          <w:p w:rsidR="00FD59DC" w:rsidRDefault="00896590">
            <w:pPr>
              <w:pStyle w:val="ConsPlusNormal0"/>
            </w:pPr>
            <w:r>
              <w:t>Да/Нет</w:t>
            </w:r>
          </w:p>
        </w:tc>
      </w:tr>
      <w:tr w:rsidR="00FD59DC">
        <w:tc>
          <w:tcPr>
            <w:tcW w:w="567" w:type="dxa"/>
          </w:tcPr>
          <w:p w:rsidR="00FD59DC" w:rsidRDefault="00896590">
            <w:pPr>
              <w:pStyle w:val="ConsPlusNormal0"/>
            </w:pPr>
            <w:r>
              <w:t>2.</w:t>
            </w:r>
          </w:p>
        </w:tc>
        <w:tc>
          <w:tcPr>
            <w:tcW w:w="7030" w:type="dxa"/>
          </w:tcPr>
          <w:p w:rsidR="00FD59DC" w:rsidRDefault="00896590">
            <w:pPr>
              <w:pStyle w:val="ConsPlusNormal0"/>
              <w:jc w:val="both"/>
            </w:pPr>
            <w:r>
              <w:t>Выполнена консультация врача-инфекциониста</w:t>
            </w:r>
          </w:p>
        </w:tc>
        <w:tc>
          <w:tcPr>
            <w:tcW w:w="1474" w:type="dxa"/>
          </w:tcPr>
          <w:p w:rsidR="00FD59DC" w:rsidRDefault="00896590">
            <w:pPr>
              <w:pStyle w:val="ConsPlusNormal0"/>
            </w:pPr>
            <w:r>
              <w:t>Да/Нет</w:t>
            </w:r>
          </w:p>
        </w:tc>
      </w:tr>
    </w:tbl>
    <w:p w:rsidR="00FD59DC" w:rsidRDefault="00FD59DC">
      <w:pPr>
        <w:pStyle w:val="ConsPlusNormal0"/>
        <w:jc w:val="both"/>
      </w:pPr>
    </w:p>
    <w:p w:rsidR="00FD59DC" w:rsidRDefault="00896590">
      <w:pPr>
        <w:pStyle w:val="ConsPlusTitle0"/>
        <w:jc w:val="both"/>
        <w:outlineLvl w:val="2"/>
      </w:pPr>
      <w:r>
        <w:t xml:space="preserve">1.26. Критерии оценки качества специализированной медицинской помощи взрослым при остром гепатите A (код по </w:t>
      </w:r>
      <w:hyperlink r:id="rId31"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B15) (без печеночной комы)</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vAlign w:val="center"/>
          </w:tcPr>
          <w:p w:rsidR="00FD59DC" w:rsidRDefault="00896590">
            <w:pPr>
              <w:pStyle w:val="ConsPlusNormal0"/>
            </w:pPr>
            <w:r>
              <w:t>1.</w:t>
            </w:r>
          </w:p>
        </w:tc>
        <w:tc>
          <w:tcPr>
            <w:tcW w:w="7030" w:type="dxa"/>
            <w:vAlign w:val="bottom"/>
          </w:tcPr>
          <w:p w:rsidR="00FD59DC" w:rsidRDefault="00896590">
            <w:pPr>
              <w:pStyle w:val="ConsPlusNormal0"/>
              <w:jc w:val="both"/>
            </w:pPr>
            <w:r>
              <w:t>Выполнено исследование активности аланинаминотрансферазы в крови, и исследование активности аспартатаминотрансферазы в крови, и исследование общего билирубина в крови, и исследование активности гамма-глутамилтрансферазы в крови, и исследование активности щелочной фосфатазы в крови, и исследование прямого (связанного) билирубина в крови, и исследование непрямого (свободного) билирубина в крови, и исследование глюкозы в крови</w:t>
            </w:r>
          </w:p>
        </w:tc>
        <w:tc>
          <w:tcPr>
            <w:tcW w:w="1474" w:type="dxa"/>
            <w:vAlign w:val="center"/>
          </w:tcPr>
          <w:p w:rsidR="00FD59DC" w:rsidRDefault="00896590">
            <w:pPr>
              <w:pStyle w:val="ConsPlusNormal0"/>
            </w:pPr>
            <w:r>
              <w:t>Да/Нет</w:t>
            </w:r>
          </w:p>
        </w:tc>
      </w:tr>
      <w:tr w:rsidR="00FD59DC">
        <w:tc>
          <w:tcPr>
            <w:tcW w:w="567" w:type="dxa"/>
            <w:vAlign w:val="center"/>
          </w:tcPr>
          <w:p w:rsidR="00FD59DC" w:rsidRDefault="00896590">
            <w:pPr>
              <w:pStyle w:val="ConsPlusNormal0"/>
            </w:pPr>
            <w:r>
              <w:t>2.</w:t>
            </w:r>
          </w:p>
        </w:tc>
        <w:tc>
          <w:tcPr>
            <w:tcW w:w="7030" w:type="dxa"/>
            <w:vAlign w:val="bottom"/>
          </w:tcPr>
          <w:p w:rsidR="00FD59DC" w:rsidRDefault="00896590">
            <w:pPr>
              <w:pStyle w:val="ConsPlusNormal0"/>
              <w:jc w:val="both"/>
            </w:pPr>
            <w:r>
              <w:t>Выполнена базовая коагулограмма (ориентировочное исследование системы гемостаза)</w:t>
            </w:r>
          </w:p>
        </w:tc>
        <w:tc>
          <w:tcPr>
            <w:tcW w:w="1474" w:type="dxa"/>
            <w:vAlign w:val="center"/>
          </w:tcPr>
          <w:p w:rsidR="00FD59DC" w:rsidRDefault="00896590">
            <w:pPr>
              <w:pStyle w:val="ConsPlusNormal0"/>
            </w:pPr>
            <w:r>
              <w:t>Да/Нет</w:t>
            </w:r>
          </w:p>
        </w:tc>
      </w:tr>
      <w:tr w:rsidR="00FD59DC">
        <w:tc>
          <w:tcPr>
            <w:tcW w:w="567" w:type="dxa"/>
            <w:vAlign w:val="center"/>
          </w:tcPr>
          <w:p w:rsidR="00FD59DC" w:rsidRDefault="00896590">
            <w:pPr>
              <w:pStyle w:val="ConsPlusNormal0"/>
            </w:pPr>
            <w:r>
              <w:t>3.</w:t>
            </w:r>
          </w:p>
        </w:tc>
        <w:tc>
          <w:tcPr>
            <w:tcW w:w="7030" w:type="dxa"/>
            <w:vAlign w:val="bottom"/>
          </w:tcPr>
          <w:p w:rsidR="00FD59DC" w:rsidRDefault="00896590">
            <w:pPr>
              <w:pStyle w:val="ConsPlusNormal0"/>
              <w:jc w:val="both"/>
            </w:pPr>
            <w:r>
              <w:t>Выполнено определение методом иммуноферментного анализа в крови anti-HAV IgM, HBsAg, anti-HBcor IgM, качественное определение суммарных антител (anti-HCV) к вирусу гепатита C (Hepatitis C virus) в крови методом иммуноферментного анализа</w:t>
            </w:r>
          </w:p>
        </w:tc>
        <w:tc>
          <w:tcPr>
            <w:tcW w:w="1474" w:type="dxa"/>
            <w:vAlign w:val="center"/>
          </w:tcPr>
          <w:p w:rsidR="00FD59DC" w:rsidRDefault="00896590">
            <w:pPr>
              <w:pStyle w:val="ConsPlusNormal0"/>
            </w:pPr>
            <w:r>
              <w:t>Да/Нет</w:t>
            </w:r>
          </w:p>
        </w:tc>
      </w:tr>
      <w:tr w:rsidR="00FD59DC">
        <w:tc>
          <w:tcPr>
            <w:tcW w:w="567" w:type="dxa"/>
            <w:vAlign w:val="bottom"/>
          </w:tcPr>
          <w:p w:rsidR="00FD59DC" w:rsidRDefault="00896590">
            <w:pPr>
              <w:pStyle w:val="ConsPlusNormal0"/>
            </w:pPr>
            <w:r>
              <w:t>4.</w:t>
            </w:r>
          </w:p>
        </w:tc>
        <w:tc>
          <w:tcPr>
            <w:tcW w:w="7030" w:type="dxa"/>
            <w:vAlign w:val="bottom"/>
          </w:tcPr>
          <w:p w:rsidR="00FD59DC" w:rsidRDefault="00896590">
            <w:pPr>
              <w:pStyle w:val="ConsPlusNormal0"/>
              <w:jc w:val="both"/>
            </w:pPr>
            <w:r>
              <w:t>Выполнено ультразвуковое исследование органов брюшной полости</w:t>
            </w:r>
          </w:p>
        </w:tc>
        <w:tc>
          <w:tcPr>
            <w:tcW w:w="1474" w:type="dxa"/>
            <w:vAlign w:val="bottom"/>
          </w:tcPr>
          <w:p w:rsidR="00FD59DC" w:rsidRDefault="00896590">
            <w:pPr>
              <w:pStyle w:val="ConsPlusNormal0"/>
            </w:pPr>
            <w:r>
              <w:t>Да/Нет</w:t>
            </w:r>
          </w:p>
        </w:tc>
      </w:tr>
      <w:tr w:rsidR="00FD59DC">
        <w:tc>
          <w:tcPr>
            <w:tcW w:w="567" w:type="dxa"/>
            <w:vAlign w:val="center"/>
          </w:tcPr>
          <w:p w:rsidR="00FD59DC" w:rsidRDefault="00896590">
            <w:pPr>
              <w:pStyle w:val="ConsPlusNormal0"/>
            </w:pPr>
            <w:r>
              <w:t>5.</w:t>
            </w:r>
          </w:p>
        </w:tc>
        <w:tc>
          <w:tcPr>
            <w:tcW w:w="7030" w:type="dxa"/>
            <w:vAlign w:val="bottom"/>
          </w:tcPr>
          <w:p w:rsidR="00FD59DC" w:rsidRDefault="00896590">
            <w:pPr>
              <w:pStyle w:val="ConsPlusNormal0"/>
              <w:jc w:val="both"/>
            </w:pPr>
            <w:r>
              <w:t>Выполнена дезинтоксикационная терапия (в зависимости от медицинских показаний и при отсутствии медицинских противопоказаний)</w:t>
            </w:r>
          </w:p>
        </w:tc>
        <w:tc>
          <w:tcPr>
            <w:tcW w:w="1474" w:type="dxa"/>
            <w:vAlign w:val="center"/>
          </w:tcPr>
          <w:p w:rsidR="00FD59DC" w:rsidRDefault="00896590">
            <w:pPr>
              <w:pStyle w:val="ConsPlusNormal0"/>
            </w:pPr>
            <w:r>
              <w:t>Да/Нет</w:t>
            </w:r>
          </w:p>
        </w:tc>
      </w:tr>
      <w:tr w:rsidR="00FD59DC">
        <w:tc>
          <w:tcPr>
            <w:tcW w:w="567" w:type="dxa"/>
            <w:vAlign w:val="center"/>
          </w:tcPr>
          <w:p w:rsidR="00FD59DC" w:rsidRDefault="00896590">
            <w:pPr>
              <w:pStyle w:val="ConsPlusNormal0"/>
            </w:pPr>
            <w:r>
              <w:t>6.</w:t>
            </w:r>
          </w:p>
        </w:tc>
        <w:tc>
          <w:tcPr>
            <w:tcW w:w="7030" w:type="dxa"/>
            <w:vAlign w:val="bottom"/>
          </w:tcPr>
          <w:p w:rsidR="00FD59DC" w:rsidRDefault="00896590">
            <w:pPr>
              <w:pStyle w:val="ConsPlusNormal0"/>
              <w:jc w:val="both"/>
            </w:pPr>
            <w:r>
              <w:t>Выполнено достижение снижения уровня аланинаминотрансферазы менее 150 Ед/л (критерий выписки из стационара)</w:t>
            </w:r>
          </w:p>
        </w:tc>
        <w:tc>
          <w:tcPr>
            <w:tcW w:w="1474" w:type="dxa"/>
            <w:vAlign w:val="center"/>
          </w:tcPr>
          <w:p w:rsidR="00FD59DC" w:rsidRDefault="00896590">
            <w:pPr>
              <w:pStyle w:val="ConsPlusNormal0"/>
            </w:pPr>
            <w:r>
              <w:t>Да/Нет</w:t>
            </w:r>
          </w:p>
        </w:tc>
      </w:tr>
      <w:tr w:rsidR="00FD59DC">
        <w:tc>
          <w:tcPr>
            <w:tcW w:w="567" w:type="dxa"/>
            <w:vAlign w:val="center"/>
          </w:tcPr>
          <w:p w:rsidR="00FD59DC" w:rsidRDefault="00896590">
            <w:pPr>
              <w:pStyle w:val="ConsPlusNormal0"/>
            </w:pPr>
            <w:r>
              <w:t>7.</w:t>
            </w:r>
          </w:p>
        </w:tc>
        <w:tc>
          <w:tcPr>
            <w:tcW w:w="7030" w:type="dxa"/>
            <w:vAlign w:val="bottom"/>
          </w:tcPr>
          <w:p w:rsidR="00FD59DC" w:rsidRDefault="00896590">
            <w:pPr>
              <w:pStyle w:val="ConsPlusNormal0"/>
              <w:jc w:val="both"/>
            </w:pPr>
            <w:r>
              <w:t>Выполнено достижение снижения уровня билирубина в крови до 40 мкмоль/л и менее (критерий выписки из стационара)</w:t>
            </w:r>
          </w:p>
        </w:tc>
        <w:tc>
          <w:tcPr>
            <w:tcW w:w="1474" w:type="dxa"/>
            <w:vAlign w:val="center"/>
          </w:tcPr>
          <w:p w:rsidR="00FD59DC" w:rsidRDefault="00896590">
            <w:pPr>
              <w:pStyle w:val="ConsPlusNormal0"/>
            </w:pPr>
            <w:r>
              <w:t>Да/Нет</w:t>
            </w:r>
          </w:p>
        </w:tc>
      </w:tr>
      <w:tr w:rsidR="00FD59DC">
        <w:tc>
          <w:tcPr>
            <w:tcW w:w="567" w:type="dxa"/>
            <w:vAlign w:val="center"/>
          </w:tcPr>
          <w:p w:rsidR="00FD59DC" w:rsidRDefault="00896590">
            <w:pPr>
              <w:pStyle w:val="ConsPlusNormal0"/>
            </w:pPr>
            <w:r>
              <w:lastRenderedPageBreak/>
              <w:t>8.</w:t>
            </w:r>
          </w:p>
        </w:tc>
        <w:tc>
          <w:tcPr>
            <w:tcW w:w="7030" w:type="dxa"/>
            <w:vAlign w:val="bottom"/>
          </w:tcPr>
          <w:p w:rsidR="00FD59DC" w:rsidRDefault="00896590">
            <w:pPr>
              <w:pStyle w:val="ConsPlusNormal0"/>
              <w:jc w:val="both"/>
            </w:pPr>
            <w:r>
              <w:t>Выполнено достижение повышения протромбинового индекса не ниже 80% (критерий выписки из стационара)</w:t>
            </w:r>
          </w:p>
        </w:tc>
        <w:tc>
          <w:tcPr>
            <w:tcW w:w="1474" w:type="dxa"/>
            <w:vAlign w:val="center"/>
          </w:tcPr>
          <w:p w:rsidR="00FD59DC" w:rsidRDefault="00896590">
            <w:pPr>
              <w:pStyle w:val="ConsPlusNormal0"/>
            </w:pPr>
            <w:r>
              <w:t>Да/Нет</w:t>
            </w:r>
          </w:p>
        </w:tc>
      </w:tr>
      <w:tr w:rsidR="00FD59DC">
        <w:tc>
          <w:tcPr>
            <w:tcW w:w="567" w:type="dxa"/>
            <w:vAlign w:val="center"/>
          </w:tcPr>
          <w:p w:rsidR="00FD59DC" w:rsidRDefault="00896590">
            <w:pPr>
              <w:pStyle w:val="ConsPlusNormal0"/>
            </w:pPr>
            <w:r>
              <w:t>9.</w:t>
            </w:r>
          </w:p>
        </w:tc>
        <w:tc>
          <w:tcPr>
            <w:tcW w:w="7030" w:type="dxa"/>
            <w:vAlign w:val="bottom"/>
          </w:tcPr>
          <w:p w:rsidR="00FD59DC" w:rsidRDefault="00896590">
            <w:pPr>
              <w:pStyle w:val="ConsPlusNormal0"/>
              <w:jc w:val="both"/>
            </w:pPr>
            <w:r>
              <w:t>Выполнен осмотр врачом-инфекционистом не позднее 2-х часов от момента поступления в стационар</w:t>
            </w:r>
          </w:p>
        </w:tc>
        <w:tc>
          <w:tcPr>
            <w:tcW w:w="1474" w:type="dxa"/>
          </w:tcPr>
          <w:p w:rsidR="00FD59DC" w:rsidRDefault="00896590">
            <w:pPr>
              <w:pStyle w:val="ConsPlusNormal0"/>
            </w:pPr>
            <w:r>
              <w:t>Да/Нет</w:t>
            </w:r>
          </w:p>
        </w:tc>
      </w:tr>
      <w:tr w:rsidR="00FD59DC">
        <w:tc>
          <w:tcPr>
            <w:tcW w:w="567" w:type="dxa"/>
            <w:vAlign w:val="center"/>
          </w:tcPr>
          <w:p w:rsidR="00FD59DC" w:rsidRDefault="00896590">
            <w:pPr>
              <w:pStyle w:val="ConsPlusNormal0"/>
            </w:pPr>
            <w:r>
              <w:t>10.</w:t>
            </w:r>
          </w:p>
        </w:tc>
        <w:tc>
          <w:tcPr>
            <w:tcW w:w="7030" w:type="dxa"/>
            <w:vAlign w:val="bottom"/>
          </w:tcPr>
          <w:p w:rsidR="00FD59DC" w:rsidRDefault="00896590">
            <w:pPr>
              <w:pStyle w:val="ConsPlusNormal0"/>
              <w:jc w:val="both"/>
            </w:pPr>
            <w:r>
              <w:t>Выполнено определение протромбинового индекса пациентам с наличием геморрагического синдрома</w:t>
            </w:r>
          </w:p>
        </w:tc>
        <w:tc>
          <w:tcPr>
            <w:tcW w:w="1474" w:type="dxa"/>
          </w:tcPr>
          <w:p w:rsidR="00FD59DC" w:rsidRDefault="00896590">
            <w:pPr>
              <w:pStyle w:val="ConsPlusNormal0"/>
            </w:pPr>
            <w:r>
              <w:t>Да/Нет</w:t>
            </w:r>
          </w:p>
        </w:tc>
      </w:tr>
    </w:tbl>
    <w:p w:rsidR="00FD59DC" w:rsidRDefault="00FD59DC">
      <w:pPr>
        <w:pStyle w:val="ConsPlusNormal0"/>
        <w:jc w:val="both"/>
      </w:pPr>
    </w:p>
    <w:p w:rsidR="00FD59DC" w:rsidRDefault="00896590">
      <w:pPr>
        <w:pStyle w:val="ConsPlusTitle0"/>
        <w:jc w:val="both"/>
        <w:outlineLvl w:val="2"/>
      </w:pPr>
      <w:r>
        <w:t xml:space="preserve">1.27. Критерии оценки качества первичной медико-санитарной помощи взрослым при остром гепатите B (код по </w:t>
      </w:r>
      <w:hyperlink r:id="rId32"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B16) (без печеночной комы)</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pPr>
            <w:r>
              <w:t>1.</w:t>
            </w:r>
          </w:p>
        </w:tc>
        <w:tc>
          <w:tcPr>
            <w:tcW w:w="7030" w:type="dxa"/>
          </w:tcPr>
          <w:p w:rsidR="00FD59DC" w:rsidRDefault="00896590">
            <w:pPr>
              <w:pStyle w:val="ConsPlusNormal0"/>
              <w:jc w:val="both"/>
            </w:pPr>
            <w:r>
              <w:t>Выполнена консультация врача-инфекциониста</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2.</w:t>
            </w:r>
          </w:p>
        </w:tc>
        <w:tc>
          <w:tcPr>
            <w:tcW w:w="7030" w:type="dxa"/>
          </w:tcPr>
          <w:p w:rsidR="00FD59DC" w:rsidRDefault="00896590">
            <w:pPr>
              <w:pStyle w:val="ConsPlusNormal0"/>
              <w:jc w:val="both"/>
            </w:pPr>
            <w:r>
              <w:t>Выполнено исследование активности аланинаминотрансферазы в крови, и исследование активности аспартатаминотрансферазы в крови, и исследование активности гамма-глутамилтрансферазы в крови, и исследование активности щелочной фосфатазы в крови, и исследование общего билирубина в крови, и исследование глюкозы в крови, исследование общего белка в крови, и исследование альбумина в крови</w:t>
            </w:r>
          </w:p>
        </w:tc>
        <w:tc>
          <w:tcPr>
            <w:tcW w:w="1474" w:type="dxa"/>
          </w:tcPr>
          <w:p w:rsidR="00FD59DC" w:rsidRDefault="00896590">
            <w:pPr>
              <w:pStyle w:val="ConsPlusNormal0"/>
            </w:pPr>
            <w:r>
              <w:t>Да/Нет</w:t>
            </w:r>
          </w:p>
        </w:tc>
      </w:tr>
    </w:tbl>
    <w:p w:rsidR="00FD59DC" w:rsidRDefault="00FD59DC">
      <w:pPr>
        <w:pStyle w:val="ConsPlusNormal0"/>
        <w:jc w:val="both"/>
      </w:pPr>
    </w:p>
    <w:p w:rsidR="00FD59DC" w:rsidRDefault="00896590">
      <w:pPr>
        <w:pStyle w:val="ConsPlusTitle0"/>
        <w:jc w:val="both"/>
        <w:outlineLvl w:val="2"/>
      </w:pPr>
      <w:r>
        <w:t xml:space="preserve">1.28. Критерии оценки качества специализированной медицинской помощи взрослым при остром гепатите B (код по </w:t>
      </w:r>
      <w:hyperlink r:id="rId33"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B16) (без печеночной комы)</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vAlign w:val="center"/>
          </w:tcPr>
          <w:p w:rsidR="00FD59DC" w:rsidRDefault="00896590">
            <w:pPr>
              <w:pStyle w:val="ConsPlusNormal0"/>
            </w:pPr>
            <w:r>
              <w:t>1.</w:t>
            </w:r>
          </w:p>
        </w:tc>
        <w:tc>
          <w:tcPr>
            <w:tcW w:w="7030" w:type="dxa"/>
          </w:tcPr>
          <w:p w:rsidR="00FD59DC" w:rsidRDefault="00896590">
            <w:pPr>
              <w:pStyle w:val="ConsPlusNormal0"/>
              <w:jc w:val="both"/>
            </w:pPr>
            <w:r>
              <w:t>Выполнено исследование активности аланинаминотрансферазы в крови, и исследование активности аспартатаминотрансферазы в крови, и исследование активности гамма-глутамилтрансферазы в крови, и исследование активности щелочной фосфатазы в крови, и исследование общего билирубина в крови, и исследование глюкозы в крови, исследование общего белка в крови, и исследование альбумина в крови, и исследование белковых фракций в крови</w:t>
            </w:r>
          </w:p>
        </w:tc>
        <w:tc>
          <w:tcPr>
            <w:tcW w:w="1474" w:type="dxa"/>
          </w:tcPr>
          <w:p w:rsidR="00FD59DC" w:rsidRDefault="00896590">
            <w:pPr>
              <w:pStyle w:val="ConsPlusNormal0"/>
            </w:pPr>
            <w:r>
              <w:t>Да/Нет</w:t>
            </w:r>
          </w:p>
        </w:tc>
      </w:tr>
      <w:tr w:rsidR="00FD59DC">
        <w:tc>
          <w:tcPr>
            <w:tcW w:w="567" w:type="dxa"/>
            <w:vAlign w:val="center"/>
          </w:tcPr>
          <w:p w:rsidR="00FD59DC" w:rsidRDefault="00896590">
            <w:pPr>
              <w:pStyle w:val="ConsPlusNormal0"/>
            </w:pPr>
            <w:r>
              <w:t>2.</w:t>
            </w:r>
          </w:p>
        </w:tc>
        <w:tc>
          <w:tcPr>
            <w:tcW w:w="7030" w:type="dxa"/>
          </w:tcPr>
          <w:p w:rsidR="00FD59DC" w:rsidRDefault="00896590">
            <w:pPr>
              <w:pStyle w:val="ConsPlusNormal0"/>
              <w:jc w:val="both"/>
            </w:pPr>
            <w:r>
              <w:t>Выполнена базовая коагулограмма (ориентировочное исследование системы гемостаза)</w:t>
            </w:r>
          </w:p>
        </w:tc>
        <w:tc>
          <w:tcPr>
            <w:tcW w:w="1474" w:type="dxa"/>
          </w:tcPr>
          <w:p w:rsidR="00FD59DC" w:rsidRDefault="00896590">
            <w:pPr>
              <w:pStyle w:val="ConsPlusNormal0"/>
            </w:pPr>
            <w:r>
              <w:t>Да/Нет</w:t>
            </w:r>
          </w:p>
        </w:tc>
      </w:tr>
      <w:tr w:rsidR="00FD59DC">
        <w:tc>
          <w:tcPr>
            <w:tcW w:w="567" w:type="dxa"/>
            <w:vAlign w:val="center"/>
          </w:tcPr>
          <w:p w:rsidR="00FD59DC" w:rsidRDefault="00896590">
            <w:pPr>
              <w:pStyle w:val="ConsPlusNormal0"/>
            </w:pPr>
            <w:r>
              <w:t>3.</w:t>
            </w:r>
          </w:p>
        </w:tc>
        <w:tc>
          <w:tcPr>
            <w:tcW w:w="7030" w:type="dxa"/>
          </w:tcPr>
          <w:p w:rsidR="00FD59DC" w:rsidRDefault="00896590">
            <w:pPr>
              <w:pStyle w:val="ConsPlusNormal0"/>
              <w:jc w:val="both"/>
            </w:pPr>
            <w:r>
              <w:t>Выполнено количественное определение поверхностного антигена (HbsAg) вируса гепатита B (Hepatitis B virus) в крови и определение антител класса M к ядерному антигену (anti-HB-core IgM) вируса гепатита B (Hepatitis B virus) в крови</w:t>
            </w:r>
          </w:p>
        </w:tc>
        <w:tc>
          <w:tcPr>
            <w:tcW w:w="1474" w:type="dxa"/>
          </w:tcPr>
          <w:p w:rsidR="00FD59DC" w:rsidRDefault="00896590">
            <w:pPr>
              <w:pStyle w:val="ConsPlusNormal0"/>
            </w:pPr>
            <w:r>
              <w:t>Да/Нет</w:t>
            </w:r>
          </w:p>
        </w:tc>
      </w:tr>
      <w:tr w:rsidR="00FD59DC">
        <w:tc>
          <w:tcPr>
            <w:tcW w:w="567" w:type="dxa"/>
            <w:vAlign w:val="center"/>
          </w:tcPr>
          <w:p w:rsidR="00FD59DC" w:rsidRDefault="00896590">
            <w:pPr>
              <w:pStyle w:val="ConsPlusNormal0"/>
            </w:pPr>
            <w:r>
              <w:t>4.</w:t>
            </w:r>
          </w:p>
        </w:tc>
        <w:tc>
          <w:tcPr>
            <w:tcW w:w="7030" w:type="dxa"/>
          </w:tcPr>
          <w:p w:rsidR="00FD59DC" w:rsidRDefault="00896590">
            <w:pPr>
              <w:pStyle w:val="ConsPlusNormal0"/>
              <w:jc w:val="both"/>
            </w:pPr>
            <w:r>
              <w:t>Выполнено ультразвуковое исследование органов брюшной полости</w:t>
            </w:r>
          </w:p>
        </w:tc>
        <w:tc>
          <w:tcPr>
            <w:tcW w:w="1474" w:type="dxa"/>
          </w:tcPr>
          <w:p w:rsidR="00FD59DC" w:rsidRDefault="00896590">
            <w:pPr>
              <w:pStyle w:val="ConsPlusNormal0"/>
            </w:pPr>
            <w:r>
              <w:t>Да/Нет</w:t>
            </w:r>
          </w:p>
        </w:tc>
      </w:tr>
      <w:tr w:rsidR="00FD59DC">
        <w:tc>
          <w:tcPr>
            <w:tcW w:w="567" w:type="dxa"/>
            <w:vAlign w:val="center"/>
          </w:tcPr>
          <w:p w:rsidR="00FD59DC" w:rsidRDefault="00896590">
            <w:pPr>
              <w:pStyle w:val="ConsPlusNormal0"/>
            </w:pPr>
            <w:r>
              <w:t>5.</w:t>
            </w:r>
          </w:p>
        </w:tc>
        <w:tc>
          <w:tcPr>
            <w:tcW w:w="7030" w:type="dxa"/>
          </w:tcPr>
          <w:p w:rsidR="00FD59DC" w:rsidRDefault="00896590">
            <w:pPr>
              <w:pStyle w:val="ConsPlusNormal0"/>
              <w:jc w:val="both"/>
            </w:pPr>
            <w:r>
              <w:t>Выполнена дезинтоксикационная терапия (в зависимости от медицинских показаний и при отсутствии медицинских противопоказаний)</w:t>
            </w:r>
          </w:p>
        </w:tc>
        <w:tc>
          <w:tcPr>
            <w:tcW w:w="1474" w:type="dxa"/>
          </w:tcPr>
          <w:p w:rsidR="00FD59DC" w:rsidRDefault="00896590">
            <w:pPr>
              <w:pStyle w:val="ConsPlusNormal0"/>
            </w:pPr>
            <w:r>
              <w:t>Да/Нет</w:t>
            </w:r>
          </w:p>
        </w:tc>
      </w:tr>
      <w:tr w:rsidR="00FD59DC">
        <w:tc>
          <w:tcPr>
            <w:tcW w:w="567" w:type="dxa"/>
            <w:vAlign w:val="center"/>
          </w:tcPr>
          <w:p w:rsidR="00FD59DC" w:rsidRDefault="00896590">
            <w:pPr>
              <w:pStyle w:val="ConsPlusNormal0"/>
            </w:pPr>
            <w:r>
              <w:t>6.</w:t>
            </w:r>
          </w:p>
        </w:tc>
        <w:tc>
          <w:tcPr>
            <w:tcW w:w="7030" w:type="dxa"/>
          </w:tcPr>
          <w:p w:rsidR="00FD59DC" w:rsidRDefault="00896590">
            <w:pPr>
              <w:pStyle w:val="ConsPlusNormal0"/>
              <w:jc w:val="both"/>
            </w:pPr>
            <w:r>
              <w:t>Выполнено достижение снижения уровня аланинаминотрансферазы менее 150 Ед/л (критерий выписки из стационара)</w:t>
            </w:r>
          </w:p>
        </w:tc>
        <w:tc>
          <w:tcPr>
            <w:tcW w:w="1474" w:type="dxa"/>
          </w:tcPr>
          <w:p w:rsidR="00FD59DC" w:rsidRDefault="00896590">
            <w:pPr>
              <w:pStyle w:val="ConsPlusNormal0"/>
            </w:pPr>
            <w:r>
              <w:t>Да/Нет</w:t>
            </w:r>
          </w:p>
        </w:tc>
      </w:tr>
      <w:tr w:rsidR="00FD59DC">
        <w:tc>
          <w:tcPr>
            <w:tcW w:w="567" w:type="dxa"/>
            <w:vAlign w:val="center"/>
          </w:tcPr>
          <w:p w:rsidR="00FD59DC" w:rsidRDefault="00896590">
            <w:pPr>
              <w:pStyle w:val="ConsPlusNormal0"/>
            </w:pPr>
            <w:r>
              <w:t>7.</w:t>
            </w:r>
          </w:p>
        </w:tc>
        <w:tc>
          <w:tcPr>
            <w:tcW w:w="7030" w:type="dxa"/>
          </w:tcPr>
          <w:p w:rsidR="00FD59DC" w:rsidRDefault="00896590">
            <w:pPr>
              <w:pStyle w:val="ConsPlusNormal0"/>
              <w:jc w:val="both"/>
            </w:pPr>
            <w:r>
              <w:t>Выполнено достижение снижения уровня билирубина в крови до 40 мкмоль/л и менее (критерий выписки из стационара)</w:t>
            </w:r>
          </w:p>
        </w:tc>
        <w:tc>
          <w:tcPr>
            <w:tcW w:w="1474" w:type="dxa"/>
          </w:tcPr>
          <w:p w:rsidR="00FD59DC" w:rsidRDefault="00896590">
            <w:pPr>
              <w:pStyle w:val="ConsPlusNormal0"/>
            </w:pPr>
            <w:r>
              <w:t>Да/Нет</w:t>
            </w:r>
          </w:p>
        </w:tc>
      </w:tr>
      <w:tr w:rsidR="00FD59DC">
        <w:tc>
          <w:tcPr>
            <w:tcW w:w="567" w:type="dxa"/>
            <w:vAlign w:val="center"/>
          </w:tcPr>
          <w:p w:rsidR="00FD59DC" w:rsidRDefault="00896590">
            <w:pPr>
              <w:pStyle w:val="ConsPlusNormal0"/>
            </w:pPr>
            <w:r>
              <w:lastRenderedPageBreak/>
              <w:t>8.</w:t>
            </w:r>
          </w:p>
        </w:tc>
        <w:tc>
          <w:tcPr>
            <w:tcW w:w="7030" w:type="dxa"/>
          </w:tcPr>
          <w:p w:rsidR="00FD59DC" w:rsidRDefault="00896590">
            <w:pPr>
              <w:pStyle w:val="ConsPlusNormal0"/>
              <w:jc w:val="both"/>
            </w:pPr>
            <w:r>
              <w:t>Выполнено достижение повышения протромбинового индекса не ниже 80% (критерий выписки из стационара)</w:t>
            </w:r>
          </w:p>
        </w:tc>
        <w:tc>
          <w:tcPr>
            <w:tcW w:w="1474" w:type="dxa"/>
          </w:tcPr>
          <w:p w:rsidR="00FD59DC" w:rsidRDefault="00896590">
            <w:pPr>
              <w:pStyle w:val="ConsPlusNormal0"/>
            </w:pPr>
            <w:r>
              <w:t>Да/Нет</w:t>
            </w:r>
          </w:p>
        </w:tc>
      </w:tr>
      <w:tr w:rsidR="00FD59DC">
        <w:tc>
          <w:tcPr>
            <w:tcW w:w="567" w:type="dxa"/>
            <w:vAlign w:val="center"/>
          </w:tcPr>
          <w:p w:rsidR="00FD59DC" w:rsidRDefault="00896590">
            <w:pPr>
              <w:pStyle w:val="ConsPlusNormal0"/>
            </w:pPr>
            <w:r>
              <w:t>9.</w:t>
            </w:r>
          </w:p>
        </w:tc>
        <w:tc>
          <w:tcPr>
            <w:tcW w:w="7030" w:type="dxa"/>
          </w:tcPr>
          <w:p w:rsidR="00FD59DC" w:rsidRDefault="00896590">
            <w:pPr>
              <w:pStyle w:val="ConsPlusNormal0"/>
              <w:jc w:val="both"/>
            </w:pPr>
            <w:r>
              <w:t>Выполнено определение анти-HDV IgM или РНК HDV</w:t>
            </w:r>
          </w:p>
        </w:tc>
        <w:tc>
          <w:tcPr>
            <w:tcW w:w="1474" w:type="dxa"/>
          </w:tcPr>
          <w:p w:rsidR="00FD59DC" w:rsidRDefault="00896590">
            <w:pPr>
              <w:pStyle w:val="ConsPlusNormal0"/>
            </w:pPr>
            <w:r>
              <w:t>Да/Нет</w:t>
            </w:r>
          </w:p>
        </w:tc>
      </w:tr>
      <w:tr w:rsidR="00FD59DC">
        <w:tc>
          <w:tcPr>
            <w:tcW w:w="567" w:type="dxa"/>
            <w:vAlign w:val="center"/>
          </w:tcPr>
          <w:p w:rsidR="00FD59DC" w:rsidRDefault="00896590">
            <w:pPr>
              <w:pStyle w:val="ConsPlusNormal0"/>
            </w:pPr>
            <w:r>
              <w:t>10.</w:t>
            </w:r>
          </w:p>
        </w:tc>
        <w:tc>
          <w:tcPr>
            <w:tcW w:w="7030" w:type="dxa"/>
          </w:tcPr>
          <w:p w:rsidR="00FD59DC" w:rsidRDefault="00896590">
            <w:pPr>
              <w:pStyle w:val="ConsPlusNormal0"/>
              <w:jc w:val="both"/>
            </w:pPr>
            <w:r>
              <w:t>Выполнены качественное определение ДНК вируса гепатита B (Hepatitis B virus) в крови методом полимеразной цепной реакции, качественное определение РНК вируса гепатита C (Hepatitis C virus) в крови методом полимеразной цепной реакции с обратной транскрипцией, качественное определение РНК вируса гепатита D (Hepatitis D virus) в крови методом полимеразной цепной реакции с обратной транскрипцией, определение РНК вируса гепатита A (Hepatitis A virus) в крови методом полимеразной цепной реакции не позднее 24 часов от момента поступления в стационар</w:t>
            </w:r>
          </w:p>
        </w:tc>
        <w:tc>
          <w:tcPr>
            <w:tcW w:w="1474" w:type="dxa"/>
          </w:tcPr>
          <w:p w:rsidR="00FD59DC" w:rsidRDefault="00896590">
            <w:pPr>
              <w:pStyle w:val="ConsPlusNormal0"/>
            </w:pPr>
            <w:r>
              <w:t>Да/Нет</w:t>
            </w:r>
          </w:p>
        </w:tc>
      </w:tr>
      <w:tr w:rsidR="00FD59DC">
        <w:tc>
          <w:tcPr>
            <w:tcW w:w="567" w:type="dxa"/>
            <w:vAlign w:val="center"/>
          </w:tcPr>
          <w:p w:rsidR="00FD59DC" w:rsidRDefault="00896590">
            <w:pPr>
              <w:pStyle w:val="ConsPlusNormal0"/>
            </w:pPr>
            <w:r>
              <w:t>11.</w:t>
            </w:r>
          </w:p>
        </w:tc>
        <w:tc>
          <w:tcPr>
            <w:tcW w:w="7030" w:type="dxa"/>
          </w:tcPr>
          <w:p w:rsidR="00FD59DC" w:rsidRDefault="00896590">
            <w:pPr>
              <w:pStyle w:val="ConsPlusNormal0"/>
              <w:jc w:val="both"/>
            </w:pPr>
            <w:r>
              <w:t>Выполнены определение суммарных антител классов M и G (anti-HCV IgG и anti-HCV IgM) к вирусу гепатита C (Hepatitis C virus) в крови, определение антител класса M (anti-HAV IgM) к вирусу гепатита A, качественное определение поверхностного антигена (HBsAg) вируса гепатита B (Hepatitis B virus) в крови, определение антител класса M к ядерному антигену (anti-HB-core IgM) вируса гепатита B (Hepatitis B virus) в крови, определение антител класса G к ядерному антигену (anti-HB-core IgG) вируса гепатита B (Hepatitis B virus) в крови, определение e-антигена (HBeAg) вируса гепатита B (Hepatitis B virus) в крови методом иммуноферментного анализа</w:t>
            </w:r>
          </w:p>
        </w:tc>
        <w:tc>
          <w:tcPr>
            <w:tcW w:w="1474" w:type="dxa"/>
          </w:tcPr>
          <w:p w:rsidR="00FD59DC" w:rsidRDefault="00896590">
            <w:pPr>
              <w:pStyle w:val="ConsPlusNormal0"/>
            </w:pPr>
            <w:r>
              <w:t>Да/Нет</w:t>
            </w:r>
          </w:p>
        </w:tc>
      </w:tr>
      <w:tr w:rsidR="00FD59DC">
        <w:tc>
          <w:tcPr>
            <w:tcW w:w="567" w:type="dxa"/>
            <w:vAlign w:val="center"/>
          </w:tcPr>
          <w:p w:rsidR="00FD59DC" w:rsidRDefault="00896590">
            <w:pPr>
              <w:pStyle w:val="ConsPlusNormal0"/>
            </w:pPr>
            <w:r>
              <w:t>12.</w:t>
            </w:r>
          </w:p>
        </w:tc>
        <w:tc>
          <w:tcPr>
            <w:tcW w:w="7030" w:type="dxa"/>
          </w:tcPr>
          <w:p w:rsidR="00FD59DC" w:rsidRDefault="00896590">
            <w:pPr>
              <w:pStyle w:val="ConsPlusNormal0"/>
              <w:jc w:val="both"/>
            </w:pPr>
            <w:r>
              <w:t>Выполнен осмотр врачом-инфекционистом не позднее 2 часов от момента поступления в стационар</w:t>
            </w:r>
          </w:p>
        </w:tc>
        <w:tc>
          <w:tcPr>
            <w:tcW w:w="1474" w:type="dxa"/>
          </w:tcPr>
          <w:p w:rsidR="00FD59DC" w:rsidRDefault="00896590">
            <w:pPr>
              <w:pStyle w:val="ConsPlusNormal0"/>
            </w:pPr>
            <w:r>
              <w:t>Да/Нет</w:t>
            </w:r>
          </w:p>
        </w:tc>
      </w:tr>
      <w:tr w:rsidR="00FD59DC">
        <w:tc>
          <w:tcPr>
            <w:tcW w:w="567" w:type="dxa"/>
            <w:vAlign w:val="center"/>
          </w:tcPr>
          <w:p w:rsidR="00FD59DC" w:rsidRDefault="00896590">
            <w:pPr>
              <w:pStyle w:val="ConsPlusNormal0"/>
            </w:pPr>
            <w:r>
              <w:t>13.</w:t>
            </w:r>
          </w:p>
        </w:tc>
        <w:tc>
          <w:tcPr>
            <w:tcW w:w="7030" w:type="dxa"/>
          </w:tcPr>
          <w:p w:rsidR="00FD59DC" w:rsidRDefault="00896590">
            <w:pPr>
              <w:pStyle w:val="ConsPlusNormal0"/>
              <w:jc w:val="both"/>
            </w:pPr>
            <w:r>
              <w:t>Выполнено определение протромбинового индекса</w:t>
            </w:r>
          </w:p>
        </w:tc>
        <w:tc>
          <w:tcPr>
            <w:tcW w:w="1474" w:type="dxa"/>
          </w:tcPr>
          <w:p w:rsidR="00FD59DC" w:rsidRDefault="00896590">
            <w:pPr>
              <w:pStyle w:val="ConsPlusNormal0"/>
            </w:pPr>
            <w:r>
              <w:t>Да/Нет</w:t>
            </w:r>
          </w:p>
        </w:tc>
      </w:tr>
    </w:tbl>
    <w:p w:rsidR="00FD59DC" w:rsidRDefault="00FD59DC">
      <w:pPr>
        <w:pStyle w:val="ConsPlusNormal0"/>
        <w:jc w:val="both"/>
      </w:pPr>
    </w:p>
    <w:p w:rsidR="00FD59DC" w:rsidRDefault="00896590">
      <w:pPr>
        <w:pStyle w:val="ConsPlusTitle0"/>
        <w:jc w:val="both"/>
        <w:outlineLvl w:val="2"/>
      </w:pPr>
      <w:r>
        <w:t xml:space="preserve">1.29. Критерии оценки качества первичной медико-санитарной помощи детям при остром гепатите B (код по </w:t>
      </w:r>
      <w:hyperlink r:id="rId34"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B16)</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pPr>
            <w:r>
              <w:t>1.</w:t>
            </w:r>
          </w:p>
        </w:tc>
        <w:tc>
          <w:tcPr>
            <w:tcW w:w="7030" w:type="dxa"/>
            <w:vAlign w:val="bottom"/>
          </w:tcPr>
          <w:p w:rsidR="00FD59DC" w:rsidRDefault="00896590">
            <w:pPr>
              <w:pStyle w:val="ConsPlusNormal0"/>
              <w:jc w:val="both"/>
            </w:pPr>
            <w:r>
              <w:t>Выполнен сбор анамнеза и жалоб со сбором эпидемиологического анамнеза</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2.</w:t>
            </w:r>
          </w:p>
        </w:tc>
        <w:tc>
          <w:tcPr>
            <w:tcW w:w="7030" w:type="dxa"/>
            <w:vAlign w:val="bottom"/>
          </w:tcPr>
          <w:p w:rsidR="00FD59DC" w:rsidRDefault="00896590">
            <w:pPr>
              <w:pStyle w:val="ConsPlusNormal0"/>
              <w:jc w:val="both"/>
            </w:pPr>
            <w:r>
              <w:t>Выполнено качественное определение поверхностного антигена (HBsAg) вируса гепатита B (Hepatitis B virus) в крови и качественное определение антител к поверхностному антигену (anti-HBs) вируса гепатита B (Hepatitis B virus) в крови, и определение антител класса G к ядерному антигену (anti-HB-core IgG) вируса гепатита B (Hepatitis B virus) в крови</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3.</w:t>
            </w:r>
          </w:p>
        </w:tc>
        <w:tc>
          <w:tcPr>
            <w:tcW w:w="7030" w:type="dxa"/>
            <w:vAlign w:val="bottom"/>
          </w:tcPr>
          <w:p w:rsidR="00FD59DC" w:rsidRDefault="00896590">
            <w:pPr>
              <w:pStyle w:val="ConsPlusNormal0"/>
              <w:jc w:val="both"/>
            </w:pPr>
            <w:r>
              <w:t>Выполнено молекулярно-биологическое исследование крови (полимеразная цепная реакция) на вирус гепатита B (Hepatitis B virus)</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4.</w:t>
            </w:r>
          </w:p>
        </w:tc>
        <w:tc>
          <w:tcPr>
            <w:tcW w:w="7030" w:type="dxa"/>
            <w:vAlign w:val="bottom"/>
          </w:tcPr>
          <w:p w:rsidR="00FD59DC" w:rsidRDefault="00896590">
            <w:pPr>
              <w:pStyle w:val="ConsPlusNormal0"/>
              <w:jc w:val="both"/>
            </w:pPr>
            <w:r>
              <w:t>Выполнено ультразвуковое исследование органов брюшной полости и ультразвуковое исследование забрюшинного пространства</w:t>
            </w:r>
          </w:p>
        </w:tc>
        <w:tc>
          <w:tcPr>
            <w:tcW w:w="1474" w:type="dxa"/>
          </w:tcPr>
          <w:p w:rsidR="00FD59DC" w:rsidRDefault="00896590">
            <w:pPr>
              <w:pStyle w:val="ConsPlusNormal0"/>
            </w:pPr>
            <w:r>
              <w:t>Да/Нет</w:t>
            </w:r>
          </w:p>
        </w:tc>
      </w:tr>
      <w:tr w:rsidR="00FD59DC">
        <w:tc>
          <w:tcPr>
            <w:tcW w:w="567" w:type="dxa"/>
            <w:vAlign w:val="bottom"/>
          </w:tcPr>
          <w:p w:rsidR="00FD59DC" w:rsidRDefault="00896590">
            <w:pPr>
              <w:pStyle w:val="ConsPlusNormal0"/>
            </w:pPr>
            <w:r>
              <w:t>5.</w:t>
            </w:r>
          </w:p>
        </w:tc>
        <w:tc>
          <w:tcPr>
            <w:tcW w:w="7030" w:type="dxa"/>
            <w:vAlign w:val="bottom"/>
          </w:tcPr>
          <w:p w:rsidR="00FD59DC" w:rsidRDefault="00896590">
            <w:pPr>
              <w:pStyle w:val="ConsPlusNormal0"/>
              <w:jc w:val="both"/>
            </w:pPr>
            <w:r>
              <w:t>Выполнена консультация врача-инфекциониста</w:t>
            </w:r>
          </w:p>
        </w:tc>
        <w:tc>
          <w:tcPr>
            <w:tcW w:w="1474" w:type="dxa"/>
            <w:vAlign w:val="bottom"/>
          </w:tcPr>
          <w:p w:rsidR="00FD59DC" w:rsidRDefault="00896590">
            <w:pPr>
              <w:pStyle w:val="ConsPlusNormal0"/>
            </w:pPr>
            <w:r>
              <w:t>Да/Нет</w:t>
            </w:r>
          </w:p>
        </w:tc>
      </w:tr>
    </w:tbl>
    <w:p w:rsidR="00FD59DC" w:rsidRDefault="00FD59DC">
      <w:pPr>
        <w:pStyle w:val="ConsPlusNormal0"/>
        <w:jc w:val="both"/>
      </w:pPr>
    </w:p>
    <w:p w:rsidR="00FD59DC" w:rsidRDefault="00896590">
      <w:pPr>
        <w:pStyle w:val="ConsPlusTitle0"/>
        <w:jc w:val="both"/>
        <w:outlineLvl w:val="2"/>
      </w:pPr>
      <w:r>
        <w:t xml:space="preserve">1.30. Критерии оценки качества специализированной медицинской помощи детям при остром гепатите B (код по </w:t>
      </w:r>
      <w:hyperlink r:id="rId35"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B16)</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 xml:space="preserve">N </w:t>
            </w:r>
            <w:r>
              <w:lastRenderedPageBreak/>
              <w:t>п/п</w:t>
            </w:r>
          </w:p>
        </w:tc>
        <w:tc>
          <w:tcPr>
            <w:tcW w:w="7030" w:type="dxa"/>
          </w:tcPr>
          <w:p w:rsidR="00FD59DC" w:rsidRDefault="00896590">
            <w:pPr>
              <w:pStyle w:val="ConsPlusNormal0"/>
              <w:jc w:val="center"/>
            </w:pPr>
            <w:r>
              <w:lastRenderedPageBreak/>
              <w:t>Критерии оценки качества</w:t>
            </w:r>
          </w:p>
        </w:tc>
        <w:tc>
          <w:tcPr>
            <w:tcW w:w="1474" w:type="dxa"/>
          </w:tcPr>
          <w:p w:rsidR="00FD59DC" w:rsidRDefault="00896590">
            <w:pPr>
              <w:pStyle w:val="ConsPlusNormal0"/>
              <w:jc w:val="center"/>
            </w:pPr>
            <w:r>
              <w:t xml:space="preserve">Оценка </w:t>
            </w:r>
            <w:r>
              <w:lastRenderedPageBreak/>
              <w:t>выполнения</w:t>
            </w:r>
          </w:p>
        </w:tc>
      </w:tr>
      <w:tr w:rsidR="00FD59DC">
        <w:tc>
          <w:tcPr>
            <w:tcW w:w="567" w:type="dxa"/>
          </w:tcPr>
          <w:p w:rsidR="00FD59DC" w:rsidRDefault="00896590">
            <w:pPr>
              <w:pStyle w:val="ConsPlusNormal0"/>
            </w:pPr>
            <w:r>
              <w:lastRenderedPageBreak/>
              <w:t>1.</w:t>
            </w:r>
          </w:p>
        </w:tc>
        <w:tc>
          <w:tcPr>
            <w:tcW w:w="7030" w:type="dxa"/>
          </w:tcPr>
          <w:p w:rsidR="00FD59DC" w:rsidRDefault="00896590">
            <w:pPr>
              <w:pStyle w:val="ConsPlusNormal0"/>
              <w:jc w:val="both"/>
            </w:pPr>
            <w:r>
              <w:t>Выполнен сбор анамнеза и жалоб со сбором эпидемиологического анамнеза</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2.</w:t>
            </w:r>
          </w:p>
        </w:tc>
        <w:tc>
          <w:tcPr>
            <w:tcW w:w="7030" w:type="dxa"/>
          </w:tcPr>
          <w:p w:rsidR="00FD59DC" w:rsidRDefault="00896590">
            <w:pPr>
              <w:pStyle w:val="ConsPlusNormal0"/>
              <w:jc w:val="both"/>
            </w:pPr>
            <w:r>
              <w:t>Выполнено качественное определение поверхностного антигена (HBsAg) вируса гепатита B (Hepatitis B virus) в крови и качественное определение антител к поверхностному антигену (anti-HBs) вируса гепатита B (Hepatitis B virus) в крови, и определение антител класса G к ядерному антигену (anti-HB-core IgG) вируса гепатита B (Hepatitis B virus) в крови</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3.</w:t>
            </w:r>
          </w:p>
        </w:tc>
        <w:tc>
          <w:tcPr>
            <w:tcW w:w="7030" w:type="dxa"/>
          </w:tcPr>
          <w:p w:rsidR="00FD59DC" w:rsidRDefault="00896590">
            <w:pPr>
              <w:pStyle w:val="ConsPlusNormal0"/>
              <w:jc w:val="both"/>
            </w:pPr>
            <w:r>
              <w:t>Выполнено молекулярно-биологическое исследование крови (полимеразная цепная реакция) на вирус гепатита B (Hepatitis B virus)</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4.</w:t>
            </w:r>
          </w:p>
        </w:tc>
        <w:tc>
          <w:tcPr>
            <w:tcW w:w="7030" w:type="dxa"/>
          </w:tcPr>
          <w:p w:rsidR="00FD59DC" w:rsidRDefault="00896590">
            <w:pPr>
              <w:pStyle w:val="ConsPlusNormal0"/>
              <w:jc w:val="both"/>
            </w:pPr>
            <w:r>
              <w:t>Выполнено ультразвуковое исследование органов брюшной полости и ультразвуковое исследование забрюшинного пространства</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5.</w:t>
            </w:r>
          </w:p>
        </w:tc>
        <w:tc>
          <w:tcPr>
            <w:tcW w:w="7030" w:type="dxa"/>
          </w:tcPr>
          <w:p w:rsidR="00FD59DC" w:rsidRDefault="00896590">
            <w:pPr>
              <w:pStyle w:val="ConsPlusNormal0"/>
              <w:jc w:val="both"/>
            </w:pPr>
            <w:r>
              <w:t>Выполнено лечение лекарственными препаратами глюкокортикоидов (пациентам с тяжелым течением) (в зависимости от медицинских показаний и при отсутствии медицинских противопоказаний)</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6.</w:t>
            </w:r>
          </w:p>
        </w:tc>
        <w:tc>
          <w:tcPr>
            <w:tcW w:w="7030" w:type="dxa"/>
          </w:tcPr>
          <w:p w:rsidR="00FD59DC" w:rsidRDefault="00896590">
            <w:pPr>
              <w:pStyle w:val="ConsPlusNormal0"/>
              <w:jc w:val="both"/>
            </w:pPr>
            <w:r>
              <w:t>Выполнена базовая коагулограмма (ориентировочное исследование системы гемостаза)</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7.</w:t>
            </w:r>
          </w:p>
        </w:tc>
        <w:tc>
          <w:tcPr>
            <w:tcW w:w="7030" w:type="dxa"/>
          </w:tcPr>
          <w:p w:rsidR="00FD59DC" w:rsidRDefault="00896590">
            <w:pPr>
              <w:pStyle w:val="ConsPlusNormal0"/>
              <w:jc w:val="both"/>
            </w:pPr>
            <w:r>
              <w:t>Выполнены исследование активности аланинаминотрансферазы в крови и исследование активности аспартатаминотрансферазы в крови, и исследование активности гамма-глутамилтрансферазы в крови, и исследование общего билирубина в крови, и исследование общего белка в крови, и исследование альбумина в крови</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8.</w:t>
            </w:r>
          </w:p>
        </w:tc>
        <w:tc>
          <w:tcPr>
            <w:tcW w:w="7030" w:type="dxa"/>
          </w:tcPr>
          <w:p w:rsidR="00FD59DC" w:rsidRDefault="00896590">
            <w:pPr>
              <w:pStyle w:val="ConsPlusNormal0"/>
              <w:jc w:val="both"/>
            </w:pPr>
            <w:r>
              <w:t>Выполнен общий (клинический) анализ мочи</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9.</w:t>
            </w:r>
          </w:p>
        </w:tc>
        <w:tc>
          <w:tcPr>
            <w:tcW w:w="7030" w:type="dxa"/>
          </w:tcPr>
          <w:p w:rsidR="00FD59DC" w:rsidRDefault="00896590">
            <w:pPr>
              <w:pStyle w:val="ConsPlusNormal0"/>
              <w:jc w:val="both"/>
            </w:pPr>
            <w:r>
              <w:t>Выполнен общий (клинический) анализа крови расширенный</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10.</w:t>
            </w:r>
          </w:p>
        </w:tc>
        <w:tc>
          <w:tcPr>
            <w:tcW w:w="7030" w:type="dxa"/>
          </w:tcPr>
          <w:p w:rsidR="00FD59DC" w:rsidRDefault="00896590">
            <w:pPr>
              <w:pStyle w:val="ConsPlusNormal0"/>
              <w:jc w:val="both"/>
            </w:pPr>
            <w:r>
              <w:t>Выполнено исследование прямого (связанного) билирубина в крови и исследование непрямого (свободного) билирубина в крови</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11.</w:t>
            </w:r>
          </w:p>
        </w:tc>
        <w:tc>
          <w:tcPr>
            <w:tcW w:w="7030" w:type="dxa"/>
          </w:tcPr>
          <w:p w:rsidR="00FD59DC" w:rsidRDefault="00896590">
            <w:pPr>
              <w:pStyle w:val="ConsPlusNormal0"/>
              <w:jc w:val="both"/>
            </w:pPr>
            <w:r>
              <w:t>Выполнено исследование активности щелочной фосфатазы в крови</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12.</w:t>
            </w:r>
          </w:p>
        </w:tc>
        <w:tc>
          <w:tcPr>
            <w:tcW w:w="7030" w:type="dxa"/>
          </w:tcPr>
          <w:p w:rsidR="00FD59DC" w:rsidRDefault="00896590">
            <w:pPr>
              <w:pStyle w:val="ConsPlusNormal0"/>
              <w:jc w:val="both"/>
            </w:pPr>
            <w:r>
              <w:t>Выполнен динамический контроль показателей пациентам, имеющим отклонения в показателях коагулограммы, общего белка и альбумина, а также пациентам с клиническими признаками снижения белково-синтетической функции печени</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13.</w:t>
            </w:r>
          </w:p>
        </w:tc>
        <w:tc>
          <w:tcPr>
            <w:tcW w:w="7030" w:type="dxa"/>
          </w:tcPr>
          <w:p w:rsidR="00FD59DC" w:rsidRDefault="00896590">
            <w:pPr>
              <w:pStyle w:val="ConsPlusNormal0"/>
              <w:jc w:val="both"/>
            </w:pPr>
            <w:r>
              <w:t>Выполнена энтеросорбция</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14.</w:t>
            </w:r>
          </w:p>
        </w:tc>
        <w:tc>
          <w:tcPr>
            <w:tcW w:w="7030" w:type="dxa"/>
          </w:tcPr>
          <w:p w:rsidR="00FD59DC" w:rsidRDefault="00896590">
            <w:pPr>
              <w:pStyle w:val="ConsPlusNormal0"/>
              <w:jc w:val="both"/>
            </w:pPr>
            <w:r>
              <w:t>Выполнена дезинтоксикационная терапия</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15.</w:t>
            </w:r>
          </w:p>
        </w:tc>
        <w:tc>
          <w:tcPr>
            <w:tcW w:w="7030" w:type="dxa"/>
          </w:tcPr>
          <w:p w:rsidR="00FD59DC" w:rsidRDefault="00896590">
            <w:pPr>
              <w:pStyle w:val="ConsPlusNormal0"/>
              <w:jc w:val="both"/>
            </w:pPr>
            <w:r>
              <w:t>Выполнена терапия, направленная на нормализацию функции желудочно-кишечного тракта (профилактика запоров)</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16.</w:t>
            </w:r>
          </w:p>
        </w:tc>
        <w:tc>
          <w:tcPr>
            <w:tcW w:w="7030" w:type="dxa"/>
          </w:tcPr>
          <w:p w:rsidR="00FD59DC" w:rsidRDefault="00896590">
            <w:pPr>
              <w:pStyle w:val="ConsPlusNormal0"/>
              <w:jc w:val="both"/>
            </w:pPr>
            <w:r>
              <w:t>Выполнена терапия, в случае холестаза, направленная на нормализацию функции желчеобразования и желчевыведения</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17.</w:t>
            </w:r>
          </w:p>
        </w:tc>
        <w:tc>
          <w:tcPr>
            <w:tcW w:w="7030" w:type="dxa"/>
          </w:tcPr>
          <w:p w:rsidR="00FD59DC" w:rsidRDefault="00896590">
            <w:pPr>
              <w:pStyle w:val="ConsPlusNormal0"/>
              <w:jc w:val="both"/>
            </w:pPr>
            <w:r>
              <w:t>Выполнены экстракорпоральные методы детоксикации в случае тяжелого злокачественного течения острого гепатита B и неэффективности консервативных мероприятий</w:t>
            </w:r>
          </w:p>
        </w:tc>
        <w:tc>
          <w:tcPr>
            <w:tcW w:w="1474" w:type="dxa"/>
          </w:tcPr>
          <w:p w:rsidR="00FD59DC" w:rsidRDefault="00896590">
            <w:pPr>
              <w:pStyle w:val="ConsPlusNormal0"/>
            </w:pPr>
            <w:r>
              <w:t>Да/Нет</w:t>
            </w:r>
          </w:p>
        </w:tc>
      </w:tr>
    </w:tbl>
    <w:p w:rsidR="00FD59DC" w:rsidRDefault="00FD59DC">
      <w:pPr>
        <w:pStyle w:val="ConsPlusNormal0"/>
        <w:jc w:val="both"/>
      </w:pPr>
    </w:p>
    <w:p w:rsidR="00FD59DC" w:rsidRDefault="00896590">
      <w:pPr>
        <w:pStyle w:val="ConsPlusTitle0"/>
        <w:jc w:val="both"/>
        <w:outlineLvl w:val="2"/>
      </w:pPr>
      <w:r>
        <w:t xml:space="preserve">1.31. Критерии оценки качества первичной медико-санитарной помощи взрослым при остром гепатите C (код по </w:t>
      </w:r>
      <w:hyperlink r:id="rId36"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B17.1)</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FD59DC">
            <w:pPr>
              <w:pStyle w:val="ConsPlusNormal0"/>
            </w:pPr>
          </w:p>
        </w:tc>
        <w:tc>
          <w:tcPr>
            <w:tcW w:w="7030" w:type="dxa"/>
          </w:tcPr>
          <w:p w:rsidR="00FD59DC" w:rsidRDefault="00896590">
            <w:pPr>
              <w:pStyle w:val="ConsPlusNormal0"/>
              <w:jc w:val="both"/>
            </w:pPr>
            <w:r>
              <w:t>Выполнено исследование активности аланинаминотрансферазы в крови, и исследование активности аспартатаминотрансферазы в крови, и исследование общего билирубина в крови, и исследование активности гамма-глутамилтрансферазы в крови, и исследование активности щелочной фосфатазы в крови, и исследование прямого (связанного) билирубина в крови, и исследование глюкозы в крови, и исследование общего белка в крови, и исследование альбумина в крови, и исследование общего холестерина в крови</w:t>
            </w:r>
          </w:p>
        </w:tc>
        <w:tc>
          <w:tcPr>
            <w:tcW w:w="1474" w:type="dxa"/>
            <w:vAlign w:val="center"/>
          </w:tcPr>
          <w:p w:rsidR="00FD59DC" w:rsidRDefault="00896590">
            <w:pPr>
              <w:pStyle w:val="ConsPlusNormal0"/>
            </w:pPr>
            <w:r>
              <w:t>Да/Нет</w:t>
            </w:r>
          </w:p>
        </w:tc>
      </w:tr>
    </w:tbl>
    <w:p w:rsidR="00FD59DC" w:rsidRDefault="00FD59DC">
      <w:pPr>
        <w:pStyle w:val="ConsPlusNormal0"/>
        <w:jc w:val="both"/>
      </w:pPr>
    </w:p>
    <w:p w:rsidR="00FD59DC" w:rsidRDefault="00896590">
      <w:pPr>
        <w:pStyle w:val="ConsPlusTitle0"/>
        <w:jc w:val="both"/>
        <w:outlineLvl w:val="2"/>
      </w:pPr>
      <w:r>
        <w:t xml:space="preserve">1.32. Критерии оценки качества специализированной медицинской помощи взрослым при остром гепатите C (код по </w:t>
      </w:r>
      <w:hyperlink r:id="rId37"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B17.1)</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vAlign w:val="center"/>
          </w:tcPr>
          <w:p w:rsidR="00FD59DC" w:rsidRDefault="00896590">
            <w:pPr>
              <w:pStyle w:val="ConsPlusNormal0"/>
            </w:pPr>
            <w:r>
              <w:t>1.</w:t>
            </w:r>
          </w:p>
        </w:tc>
        <w:tc>
          <w:tcPr>
            <w:tcW w:w="7030" w:type="dxa"/>
          </w:tcPr>
          <w:p w:rsidR="00FD59DC" w:rsidRDefault="00896590">
            <w:pPr>
              <w:pStyle w:val="ConsPlusNormal0"/>
              <w:jc w:val="both"/>
            </w:pPr>
            <w:r>
              <w:t>Выполнено исследование активности аланинаминотрансферазы в крови, и исследование активности аспартатаминотрансферазы в крови, и исследование общего билирубина в крови, и исследование активности гамма-глутамилтрансферазы в крови, и исследование активности щелочной фосфатазы в крови, и исследование прямого (связанного) билирубина в крови, и исследование глюкозы в крови, и исследование общего белка в крови, и исследование альбумина в крови, и исследование общего холестерина в крови</w:t>
            </w:r>
          </w:p>
        </w:tc>
        <w:tc>
          <w:tcPr>
            <w:tcW w:w="1474" w:type="dxa"/>
            <w:vAlign w:val="center"/>
          </w:tcPr>
          <w:p w:rsidR="00FD59DC" w:rsidRDefault="00896590">
            <w:pPr>
              <w:pStyle w:val="ConsPlusNormal0"/>
            </w:pPr>
            <w:r>
              <w:t>Да/Нет</w:t>
            </w:r>
          </w:p>
        </w:tc>
      </w:tr>
      <w:tr w:rsidR="00FD59DC">
        <w:tc>
          <w:tcPr>
            <w:tcW w:w="567" w:type="dxa"/>
            <w:vAlign w:val="center"/>
          </w:tcPr>
          <w:p w:rsidR="00FD59DC" w:rsidRDefault="00896590">
            <w:pPr>
              <w:pStyle w:val="ConsPlusNormal0"/>
            </w:pPr>
            <w:r>
              <w:t>2.</w:t>
            </w:r>
          </w:p>
        </w:tc>
        <w:tc>
          <w:tcPr>
            <w:tcW w:w="7030" w:type="dxa"/>
          </w:tcPr>
          <w:p w:rsidR="00FD59DC" w:rsidRDefault="00896590">
            <w:pPr>
              <w:pStyle w:val="ConsPlusNormal0"/>
              <w:jc w:val="both"/>
            </w:pPr>
            <w:r>
              <w:t>Выполнена базовая коагулограмма (ориентировочное исследование системы гемостаза)</w:t>
            </w:r>
          </w:p>
        </w:tc>
        <w:tc>
          <w:tcPr>
            <w:tcW w:w="1474" w:type="dxa"/>
            <w:vAlign w:val="center"/>
          </w:tcPr>
          <w:p w:rsidR="00FD59DC" w:rsidRDefault="00896590">
            <w:pPr>
              <w:pStyle w:val="ConsPlusNormal0"/>
            </w:pPr>
            <w:r>
              <w:t>Да/Нет</w:t>
            </w:r>
          </w:p>
        </w:tc>
      </w:tr>
      <w:tr w:rsidR="00FD59DC">
        <w:tc>
          <w:tcPr>
            <w:tcW w:w="567" w:type="dxa"/>
            <w:vAlign w:val="center"/>
          </w:tcPr>
          <w:p w:rsidR="00FD59DC" w:rsidRDefault="00896590">
            <w:pPr>
              <w:pStyle w:val="ConsPlusNormal0"/>
            </w:pPr>
            <w:r>
              <w:t>3.</w:t>
            </w:r>
          </w:p>
        </w:tc>
        <w:tc>
          <w:tcPr>
            <w:tcW w:w="7030" w:type="dxa"/>
          </w:tcPr>
          <w:p w:rsidR="00FD59DC" w:rsidRDefault="00896590">
            <w:pPr>
              <w:pStyle w:val="ConsPlusNormal0"/>
              <w:jc w:val="both"/>
            </w:pPr>
            <w:r>
              <w:t>Выполнено определение anti-HAV IgM, HBsAg, anti-HBcor IgM, суммарных антител к вирусу гепатита C (anti-HCV IgG) в крови методом иммуноферментного анализа</w:t>
            </w:r>
          </w:p>
        </w:tc>
        <w:tc>
          <w:tcPr>
            <w:tcW w:w="1474" w:type="dxa"/>
            <w:vAlign w:val="center"/>
          </w:tcPr>
          <w:p w:rsidR="00FD59DC" w:rsidRDefault="00896590">
            <w:pPr>
              <w:pStyle w:val="ConsPlusNormal0"/>
            </w:pPr>
            <w:r>
              <w:t>Да/Нет</w:t>
            </w:r>
          </w:p>
        </w:tc>
      </w:tr>
      <w:tr w:rsidR="00FD59DC">
        <w:tc>
          <w:tcPr>
            <w:tcW w:w="567" w:type="dxa"/>
            <w:vAlign w:val="center"/>
          </w:tcPr>
          <w:p w:rsidR="00FD59DC" w:rsidRDefault="00896590">
            <w:pPr>
              <w:pStyle w:val="ConsPlusNormal0"/>
            </w:pPr>
            <w:r>
              <w:t>4.</w:t>
            </w:r>
          </w:p>
        </w:tc>
        <w:tc>
          <w:tcPr>
            <w:tcW w:w="7030" w:type="dxa"/>
          </w:tcPr>
          <w:p w:rsidR="00FD59DC" w:rsidRDefault="00896590">
            <w:pPr>
              <w:pStyle w:val="ConsPlusNormal0"/>
              <w:jc w:val="both"/>
            </w:pPr>
            <w:r>
              <w:t>Выполнено качественное определение РНК вируса гепатита C (Hepatitis C virus) в крови методом полимеразной цепной реакции с обратной транскрипцией</w:t>
            </w:r>
          </w:p>
        </w:tc>
        <w:tc>
          <w:tcPr>
            <w:tcW w:w="1474" w:type="dxa"/>
            <w:vAlign w:val="center"/>
          </w:tcPr>
          <w:p w:rsidR="00FD59DC" w:rsidRDefault="00896590">
            <w:pPr>
              <w:pStyle w:val="ConsPlusNormal0"/>
            </w:pPr>
            <w:r>
              <w:t>Да/Нет</w:t>
            </w:r>
          </w:p>
        </w:tc>
      </w:tr>
      <w:tr w:rsidR="00FD59DC">
        <w:tc>
          <w:tcPr>
            <w:tcW w:w="567" w:type="dxa"/>
            <w:vAlign w:val="center"/>
          </w:tcPr>
          <w:p w:rsidR="00FD59DC" w:rsidRDefault="00896590">
            <w:pPr>
              <w:pStyle w:val="ConsPlusNormal0"/>
            </w:pPr>
            <w:r>
              <w:t>5.</w:t>
            </w:r>
          </w:p>
        </w:tc>
        <w:tc>
          <w:tcPr>
            <w:tcW w:w="7030" w:type="dxa"/>
          </w:tcPr>
          <w:p w:rsidR="00FD59DC" w:rsidRDefault="00896590">
            <w:pPr>
              <w:pStyle w:val="ConsPlusNormal0"/>
              <w:jc w:val="both"/>
            </w:pPr>
            <w:r>
              <w:t>Выполнено ультразвуковое исследование органов брюшной полости</w:t>
            </w:r>
          </w:p>
        </w:tc>
        <w:tc>
          <w:tcPr>
            <w:tcW w:w="1474" w:type="dxa"/>
            <w:vAlign w:val="center"/>
          </w:tcPr>
          <w:p w:rsidR="00FD59DC" w:rsidRDefault="00896590">
            <w:pPr>
              <w:pStyle w:val="ConsPlusNormal0"/>
            </w:pPr>
            <w:r>
              <w:t>Да/Нет</w:t>
            </w:r>
          </w:p>
        </w:tc>
      </w:tr>
      <w:tr w:rsidR="00FD59DC">
        <w:tc>
          <w:tcPr>
            <w:tcW w:w="567" w:type="dxa"/>
            <w:vAlign w:val="center"/>
          </w:tcPr>
          <w:p w:rsidR="00FD59DC" w:rsidRDefault="00896590">
            <w:pPr>
              <w:pStyle w:val="ConsPlusNormal0"/>
            </w:pPr>
            <w:r>
              <w:t>6.</w:t>
            </w:r>
          </w:p>
        </w:tc>
        <w:tc>
          <w:tcPr>
            <w:tcW w:w="7030" w:type="dxa"/>
          </w:tcPr>
          <w:p w:rsidR="00FD59DC" w:rsidRDefault="00896590">
            <w:pPr>
              <w:pStyle w:val="ConsPlusNormal0"/>
              <w:jc w:val="both"/>
            </w:pPr>
            <w:r>
              <w:t>Выполнена дезинтоксикационная терапия (в зависимости от медицинских показаний и при отсутствии медицинских противопоказаний)</w:t>
            </w:r>
          </w:p>
        </w:tc>
        <w:tc>
          <w:tcPr>
            <w:tcW w:w="1474" w:type="dxa"/>
            <w:vAlign w:val="center"/>
          </w:tcPr>
          <w:p w:rsidR="00FD59DC" w:rsidRDefault="00896590">
            <w:pPr>
              <w:pStyle w:val="ConsPlusNormal0"/>
            </w:pPr>
            <w:r>
              <w:t>Да/Нет</w:t>
            </w:r>
          </w:p>
        </w:tc>
      </w:tr>
      <w:tr w:rsidR="00FD59DC">
        <w:tc>
          <w:tcPr>
            <w:tcW w:w="567" w:type="dxa"/>
            <w:vAlign w:val="center"/>
          </w:tcPr>
          <w:p w:rsidR="00FD59DC" w:rsidRDefault="00896590">
            <w:pPr>
              <w:pStyle w:val="ConsPlusNormal0"/>
            </w:pPr>
            <w:r>
              <w:t>7.</w:t>
            </w:r>
          </w:p>
        </w:tc>
        <w:tc>
          <w:tcPr>
            <w:tcW w:w="7030" w:type="dxa"/>
          </w:tcPr>
          <w:p w:rsidR="00FD59DC" w:rsidRDefault="00896590">
            <w:pPr>
              <w:pStyle w:val="ConsPlusNormal0"/>
              <w:jc w:val="both"/>
            </w:pPr>
            <w:r>
              <w:t>Выполнено достижение снижения уровня аланинаминотрансферазы менее 150 Ед/л (критерий выписки из стационара)</w:t>
            </w:r>
          </w:p>
        </w:tc>
        <w:tc>
          <w:tcPr>
            <w:tcW w:w="1474" w:type="dxa"/>
            <w:vAlign w:val="center"/>
          </w:tcPr>
          <w:p w:rsidR="00FD59DC" w:rsidRDefault="00896590">
            <w:pPr>
              <w:pStyle w:val="ConsPlusNormal0"/>
            </w:pPr>
            <w:r>
              <w:t>Да/Нет</w:t>
            </w:r>
          </w:p>
        </w:tc>
      </w:tr>
      <w:tr w:rsidR="00FD59DC">
        <w:tc>
          <w:tcPr>
            <w:tcW w:w="567" w:type="dxa"/>
            <w:vAlign w:val="center"/>
          </w:tcPr>
          <w:p w:rsidR="00FD59DC" w:rsidRDefault="00896590">
            <w:pPr>
              <w:pStyle w:val="ConsPlusNormal0"/>
            </w:pPr>
            <w:r>
              <w:t>8.</w:t>
            </w:r>
          </w:p>
        </w:tc>
        <w:tc>
          <w:tcPr>
            <w:tcW w:w="7030" w:type="dxa"/>
          </w:tcPr>
          <w:p w:rsidR="00FD59DC" w:rsidRDefault="00896590">
            <w:pPr>
              <w:pStyle w:val="ConsPlusNormal0"/>
              <w:jc w:val="both"/>
            </w:pPr>
            <w:r>
              <w:t>Выполнено достижение снижения уровня билирубина в крови до 40 мкмоль/л и менее (критерий выписки из стационара)</w:t>
            </w:r>
          </w:p>
        </w:tc>
        <w:tc>
          <w:tcPr>
            <w:tcW w:w="1474" w:type="dxa"/>
            <w:vAlign w:val="center"/>
          </w:tcPr>
          <w:p w:rsidR="00FD59DC" w:rsidRDefault="00896590">
            <w:pPr>
              <w:pStyle w:val="ConsPlusNormal0"/>
            </w:pPr>
            <w:r>
              <w:t>Да/Нет</w:t>
            </w:r>
          </w:p>
        </w:tc>
      </w:tr>
      <w:tr w:rsidR="00FD59DC">
        <w:tc>
          <w:tcPr>
            <w:tcW w:w="567" w:type="dxa"/>
            <w:vAlign w:val="center"/>
          </w:tcPr>
          <w:p w:rsidR="00FD59DC" w:rsidRDefault="00896590">
            <w:pPr>
              <w:pStyle w:val="ConsPlusNormal0"/>
            </w:pPr>
            <w:r>
              <w:t>9.</w:t>
            </w:r>
          </w:p>
        </w:tc>
        <w:tc>
          <w:tcPr>
            <w:tcW w:w="7030" w:type="dxa"/>
          </w:tcPr>
          <w:p w:rsidR="00FD59DC" w:rsidRDefault="00896590">
            <w:pPr>
              <w:pStyle w:val="ConsPlusNormal0"/>
              <w:jc w:val="both"/>
            </w:pPr>
            <w:r>
              <w:t>Выполнено достижение повышения протромбинового индекса не ниже 80% (критерий выписки из стационара)</w:t>
            </w:r>
          </w:p>
        </w:tc>
        <w:tc>
          <w:tcPr>
            <w:tcW w:w="1474" w:type="dxa"/>
            <w:vAlign w:val="center"/>
          </w:tcPr>
          <w:p w:rsidR="00FD59DC" w:rsidRDefault="00896590">
            <w:pPr>
              <w:pStyle w:val="ConsPlusNormal0"/>
            </w:pPr>
            <w:r>
              <w:t>Да/Нет</w:t>
            </w:r>
          </w:p>
        </w:tc>
      </w:tr>
      <w:tr w:rsidR="00FD59DC">
        <w:tc>
          <w:tcPr>
            <w:tcW w:w="567" w:type="dxa"/>
            <w:vAlign w:val="center"/>
          </w:tcPr>
          <w:p w:rsidR="00FD59DC" w:rsidRDefault="00896590">
            <w:pPr>
              <w:pStyle w:val="ConsPlusNormal0"/>
            </w:pPr>
            <w:r>
              <w:t>10.</w:t>
            </w:r>
          </w:p>
        </w:tc>
        <w:tc>
          <w:tcPr>
            <w:tcW w:w="7030" w:type="dxa"/>
          </w:tcPr>
          <w:p w:rsidR="00FD59DC" w:rsidRDefault="00896590">
            <w:pPr>
              <w:pStyle w:val="ConsPlusNormal0"/>
              <w:jc w:val="both"/>
            </w:pPr>
            <w:r>
              <w:t>Выполнен осмотр врачом-инфекционистом не позднее 2 часов от момента поступления в стационар</w:t>
            </w:r>
          </w:p>
        </w:tc>
        <w:tc>
          <w:tcPr>
            <w:tcW w:w="1474" w:type="dxa"/>
            <w:vAlign w:val="center"/>
          </w:tcPr>
          <w:p w:rsidR="00FD59DC" w:rsidRDefault="00896590">
            <w:pPr>
              <w:pStyle w:val="ConsPlusNormal0"/>
            </w:pPr>
            <w:r>
              <w:t>Да/Нет</w:t>
            </w:r>
          </w:p>
        </w:tc>
      </w:tr>
      <w:tr w:rsidR="00FD59DC">
        <w:tc>
          <w:tcPr>
            <w:tcW w:w="567" w:type="dxa"/>
            <w:vAlign w:val="center"/>
          </w:tcPr>
          <w:p w:rsidR="00FD59DC" w:rsidRDefault="00896590">
            <w:pPr>
              <w:pStyle w:val="ConsPlusNormal0"/>
            </w:pPr>
            <w:r>
              <w:t>11.</w:t>
            </w:r>
          </w:p>
        </w:tc>
        <w:tc>
          <w:tcPr>
            <w:tcW w:w="7030" w:type="dxa"/>
          </w:tcPr>
          <w:p w:rsidR="00FD59DC" w:rsidRDefault="00896590">
            <w:pPr>
              <w:pStyle w:val="ConsPlusNormal0"/>
              <w:jc w:val="both"/>
            </w:pPr>
            <w:r>
              <w:t>Выполнена противовирусная терапия пациентам с острым гепатитом C с подтвержденной виремией</w:t>
            </w:r>
          </w:p>
        </w:tc>
        <w:tc>
          <w:tcPr>
            <w:tcW w:w="1474" w:type="dxa"/>
          </w:tcPr>
          <w:p w:rsidR="00FD59DC" w:rsidRDefault="00896590">
            <w:pPr>
              <w:pStyle w:val="ConsPlusNormal0"/>
            </w:pPr>
            <w:r>
              <w:t>Да/Нет</w:t>
            </w:r>
          </w:p>
        </w:tc>
      </w:tr>
      <w:tr w:rsidR="00FD59DC">
        <w:tc>
          <w:tcPr>
            <w:tcW w:w="567" w:type="dxa"/>
            <w:vAlign w:val="center"/>
          </w:tcPr>
          <w:p w:rsidR="00FD59DC" w:rsidRDefault="00896590">
            <w:pPr>
              <w:pStyle w:val="ConsPlusNormal0"/>
            </w:pPr>
            <w:r>
              <w:lastRenderedPageBreak/>
              <w:t>12.</w:t>
            </w:r>
          </w:p>
        </w:tc>
        <w:tc>
          <w:tcPr>
            <w:tcW w:w="7030" w:type="dxa"/>
          </w:tcPr>
          <w:p w:rsidR="00FD59DC" w:rsidRDefault="00896590">
            <w:pPr>
              <w:pStyle w:val="ConsPlusNormal0"/>
              <w:jc w:val="both"/>
            </w:pPr>
            <w:r>
              <w:t>Выполнено количественное определение РНК вируса гепатита C (Hepatitis C virus) в крови методом полимеразной цепной реакции в режиме реального времени при положительном результате качественного теста и планируемой противовирусной терапии</w:t>
            </w:r>
          </w:p>
        </w:tc>
        <w:tc>
          <w:tcPr>
            <w:tcW w:w="1474" w:type="dxa"/>
          </w:tcPr>
          <w:p w:rsidR="00FD59DC" w:rsidRDefault="00896590">
            <w:pPr>
              <w:pStyle w:val="ConsPlusNormal0"/>
            </w:pPr>
            <w:r>
              <w:t>Да/Нет</w:t>
            </w:r>
          </w:p>
        </w:tc>
      </w:tr>
      <w:tr w:rsidR="00FD59DC">
        <w:tc>
          <w:tcPr>
            <w:tcW w:w="567" w:type="dxa"/>
            <w:vAlign w:val="center"/>
          </w:tcPr>
          <w:p w:rsidR="00FD59DC" w:rsidRDefault="00896590">
            <w:pPr>
              <w:pStyle w:val="ConsPlusNormal0"/>
            </w:pPr>
            <w:r>
              <w:t>13.</w:t>
            </w:r>
          </w:p>
        </w:tc>
        <w:tc>
          <w:tcPr>
            <w:tcW w:w="7030" w:type="dxa"/>
          </w:tcPr>
          <w:p w:rsidR="00FD59DC" w:rsidRDefault="00896590">
            <w:pPr>
              <w:pStyle w:val="ConsPlusNormal0"/>
              <w:jc w:val="both"/>
            </w:pPr>
            <w:r>
              <w:t>Выполнено определение генотипа вируса гепатита C (Hepatitis C virus) в крови методом полимеразной цепной реакции пациентам с подтвержденной виремией для определения выбора лекарственного препарата при планировании использования противовирусных лекарственных препаратов для лечения гепатита C, зависящих от генотипа вируса</w:t>
            </w:r>
          </w:p>
        </w:tc>
        <w:tc>
          <w:tcPr>
            <w:tcW w:w="1474" w:type="dxa"/>
          </w:tcPr>
          <w:p w:rsidR="00FD59DC" w:rsidRDefault="00896590">
            <w:pPr>
              <w:pStyle w:val="ConsPlusNormal0"/>
            </w:pPr>
            <w:r>
              <w:t>Да/Нет</w:t>
            </w:r>
          </w:p>
        </w:tc>
      </w:tr>
      <w:tr w:rsidR="00FD59DC">
        <w:tc>
          <w:tcPr>
            <w:tcW w:w="567" w:type="dxa"/>
            <w:vAlign w:val="center"/>
          </w:tcPr>
          <w:p w:rsidR="00FD59DC" w:rsidRDefault="00896590">
            <w:pPr>
              <w:pStyle w:val="ConsPlusNormal0"/>
            </w:pPr>
            <w:r>
              <w:t>14.</w:t>
            </w:r>
          </w:p>
        </w:tc>
        <w:tc>
          <w:tcPr>
            <w:tcW w:w="7030" w:type="dxa"/>
          </w:tcPr>
          <w:p w:rsidR="00FD59DC" w:rsidRDefault="00896590">
            <w:pPr>
              <w:pStyle w:val="ConsPlusNormal0"/>
              <w:jc w:val="both"/>
            </w:pPr>
            <w:r>
              <w:t>Выполнена инфузионная терапия (при наличии симптомов интоксикации)</w:t>
            </w:r>
          </w:p>
        </w:tc>
        <w:tc>
          <w:tcPr>
            <w:tcW w:w="1474" w:type="dxa"/>
          </w:tcPr>
          <w:p w:rsidR="00FD59DC" w:rsidRDefault="00896590">
            <w:pPr>
              <w:pStyle w:val="ConsPlusNormal0"/>
            </w:pPr>
            <w:r>
              <w:t>Да/Нет</w:t>
            </w:r>
          </w:p>
        </w:tc>
      </w:tr>
    </w:tbl>
    <w:p w:rsidR="00FD59DC" w:rsidRDefault="00FD59DC">
      <w:pPr>
        <w:pStyle w:val="ConsPlusNormal0"/>
        <w:jc w:val="both"/>
      </w:pPr>
    </w:p>
    <w:p w:rsidR="00FD59DC" w:rsidRDefault="00896590">
      <w:pPr>
        <w:pStyle w:val="ConsPlusTitle0"/>
        <w:jc w:val="both"/>
        <w:outlineLvl w:val="2"/>
      </w:pPr>
      <w:r>
        <w:t xml:space="preserve">1.33. Критерии оценки качества первичной медико-санитарной помощи детям при остром гепатите C (код по </w:t>
      </w:r>
      <w:hyperlink r:id="rId38"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B17.1)</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pPr>
            <w:r>
              <w:t>1.</w:t>
            </w:r>
          </w:p>
        </w:tc>
        <w:tc>
          <w:tcPr>
            <w:tcW w:w="7030" w:type="dxa"/>
          </w:tcPr>
          <w:p w:rsidR="00FD59DC" w:rsidRDefault="00896590">
            <w:pPr>
              <w:pStyle w:val="ConsPlusNormal0"/>
              <w:jc w:val="both"/>
            </w:pPr>
            <w:r>
              <w:t>Выполнен сбор анамнеза и жалоб со сбором эпидемиологического анамнеза</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2.</w:t>
            </w:r>
          </w:p>
        </w:tc>
        <w:tc>
          <w:tcPr>
            <w:tcW w:w="7030" w:type="dxa"/>
          </w:tcPr>
          <w:p w:rsidR="00FD59DC" w:rsidRDefault="00896590">
            <w:pPr>
              <w:pStyle w:val="ConsPlusNormal0"/>
              <w:jc w:val="both"/>
            </w:pPr>
            <w:r>
              <w:t>Выполнено качественное исследование суммарных антител (anti-HCV) к вирусу гепатита C (Hepatitis C virus) в крови</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3.</w:t>
            </w:r>
          </w:p>
        </w:tc>
        <w:tc>
          <w:tcPr>
            <w:tcW w:w="7030" w:type="dxa"/>
          </w:tcPr>
          <w:p w:rsidR="00FD59DC" w:rsidRDefault="00896590">
            <w:pPr>
              <w:pStyle w:val="ConsPlusNormal0"/>
              <w:jc w:val="both"/>
            </w:pPr>
            <w:r>
              <w:t>Выполнено молекулярно-биологическое исследование крови (полимеразная цепная реакция) на вирус гепатита C (Hepatitis C virus)</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4.</w:t>
            </w:r>
          </w:p>
        </w:tc>
        <w:tc>
          <w:tcPr>
            <w:tcW w:w="7030" w:type="dxa"/>
          </w:tcPr>
          <w:p w:rsidR="00FD59DC" w:rsidRDefault="00896590">
            <w:pPr>
              <w:pStyle w:val="ConsPlusNormal0"/>
              <w:jc w:val="both"/>
            </w:pPr>
            <w:r>
              <w:t>Выполнено ультразвуковое исследование органов брюшной полости и ультразвуковое исследование забрюшинного пространства</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5.</w:t>
            </w:r>
          </w:p>
        </w:tc>
        <w:tc>
          <w:tcPr>
            <w:tcW w:w="7030" w:type="dxa"/>
          </w:tcPr>
          <w:p w:rsidR="00FD59DC" w:rsidRDefault="00896590">
            <w:pPr>
              <w:pStyle w:val="ConsPlusNormal0"/>
              <w:jc w:val="both"/>
            </w:pPr>
            <w:r>
              <w:t>Выполнена консультация врача-инфекциониста</w:t>
            </w:r>
          </w:p>
        </w:tc>
        <w:tc>
          <w:tcPr>
            <w:tcW w:w="1474" w:type="dxa"/>
          </w:tcPr>
          <w:p w:rsidR="00FD59DC" w:rsidRDefault="00896590">
            <w:pPr>
              <w:pStyle w:val="ConsPlusNormal0"/>
            </w:pPr>
            <w:r>
              <w:t>Да/Нет</w:t>
            </w:r>
          </w:p>
        </w:tc>
      </w:tr>
    </w:tbl>
    <w:p w:rsidR="00FD59DC" w:rsidRDefault="00FD59DC">
      <w:pPr>
        <w:pStyle w:val="ConsPlusNormal0"/>
        <w:jc w:val="both"/>
      </w:pPr>
    </w:p>
    <w:p w:rsidR="00FD59DC" w:rsidRDefault="00896590">
      <w:pPr>
        <w:pStyle w:val="ConsPlusTitle0"/>
        <w:jc w:val="both"/>
        <w:outlineLvl w:val="2"/>
      </w:pPr>
      <w:r>
        <w:t xml:space="preserve">1.34. Критерии оценки качества специализированной медицинской помощи детям при остром гепатите C (код по </w:t>
      </w:r>
      <w:hyperlink r:id="rId39"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B17.1)</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pPr>
            <w:r>
              <w:t>1.</w:t>
            </w:r>
          </w:p>
        </w:tc>
        <w:tc>
          <w:tcPr>
            <w:tcW w:w="7030" w:type="dxa"/>
          </w:tcPr>
          <w:p w:rsidR="00FD59DC" w:rsidRDefault="00896590">
            <w:pPr>
              <w:pStyle w:val="ConsPlusNormal0"/>
              <w:jc w:val="both"/>
            </w:pPr>
            <w:r>
              <w:t>Выполнен сбор анамнеза и жалоб со сбором эпидемиологического анамнеза</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2.</w:t>
            </w:r>
          </w:p>
        </w:tc>
        <w:tc>
          <w:tcPr>
            <w:tcW w:w="7030" w:type="dxa"/>
          </w:tcPr>
          <w:p w:rsidR="00FD59DC" w:rsidRDefault="00896590">
            <w:pPr>
              <w:pStyle w:val="ConsPlusNormal0"/>
              <w:jc w:val="both"/>
            </w:pPr>
            <w:r>
              <w:t>Выполнено качественное исследование суммарных антител (anti-HCV) к вирусу гепатита C (Hepatitis C virus) в крови</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3.</w:t>
            </w:r>
          </w:p>
        </w:tc>
        <w:tc>
          <w:tcPr>
            <w:tcW w:w="7030" w:type="dxa"/>
          </w:tcPr>
          <w:p w:rsidR="00FD59DC" w:rsidRDefault="00896590">
            <w:pPr>
              <w:pStyle w:val="ConsPlusNormal0"/>
              <w:jc w:val="both"/>
            </w:pPr>
            <w:r>
              <w:t>Выполнено молекулярно-биологическое исследование крови (полимеразная цепная реакция) на вирус гепатита C (Hepatitis C virus)</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4.</w:t>
            </w:r>
          </w:p>
        </w:tc>
        <w:tc>
          <w:tcPr>
            <w:tcW w:w="7030" w:type="dxa"/>
          </w:tcPr>
          <w:p w:rsidR="00FD59DC" w:rsidRDefault="00896590">
            <w:pPr>
              <w:pStyle w:val="ConsPlusNormal0"/>
              <w:jc w:val="both"/>
            </w:pPr>
            <w:r>
              <w:t>Выполнено ультразвуковое исследование органов брюшной полости и ультразвуковое исследование забрюшинного пространства</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5.</w:t>
            </w:r>
          </w:p>
        </w:tc>
        <w:tc>
          <w:tcPr>
            <w:tcW w:w="7030" w:type="dxa"/>
          </w:tcPr>
          <w:p w:rsidR="00FD59DC" w:rsidRDefault="00896590">
            <w:pPr>
              <w:pStyle w:val="ConsPlusNormal0"/>
              <w:jc w:val="both"/>
            </w:pPr>
            <w:r>
              <w:t>Выполнено лечение лекарственными препаратами глюкокортикоидов (пациентам с тяжелым течением) (в зависимости от медицинских показаний и при отсутствии медицинских противопоказаний)</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6.</w:t>
            </w:r>
          </w:p>
        </w:tc>
        <w:tc>
          <w:tcPr>
            <w:tcW w:w="7030" w:type="dxa"/>
          </w:tcPr>
          <w:p w:rsidR="00FD59DC" w:rsidRDefault="00896590">
            <w:pPr>
              <w:pStyle w:val="ConsPlusNormal0"/>
              <w:jc w:val="both"/>
            </w:pPr>
            <w:r>
              <w:t xml:space="preserve">Выполнены исследование активности аланинаминотрансферазы в крови и исследование активности аспартатаминотрансферазы в крови, и </w:t>
            </w:r>
            <w:r>
              <w:lastRenderedPageBreak/>
              <w:t>исследование общего билирубина в крови, и исследование активности гамма-глутамилтрансферазы в крови, и исследование глюкозы в крови, и исследование общего белка в крови, и исследование альбумина в крови</w:t>
            </w:r>
          </w:p>
        </w:tc>
        <w:tc>
          <w:tcPr>
            <w:tcW w:w="1474" w:type="dxa"/>
          </w:tcPr>
          <w:p w:rsidR="00FD59DC" w:rsidRDefault="00896590">
            <w:pPr>
              <w:pStyle w:val="ConsPlusNormal0"/>
            </w:pPr>
            <w:r>
              <w:lastRenderedPageBreak/>
              <w:t>Да/Нет</w:t>
            </w:r>
          </w:p>
        </w:tc>
      </w:tr>
      <w:tr w:rsidR="00FD59DC">
        <w:tc>
          <w:tcPr>
            <w:tcW w:w="567" w:type="dxa"/>
          </w:tcPr>
          <w:p w:rsidR="00FD59DC" w:rsidRDefault="00896590">
            <w:pPr>
              <w:pStyle w:val="ConsPlusNormal0"/>
            </w:pPr>
            <w:r>
              <w:t>7.</w:t>
            </w:r>
          </w:p>
        </w:tc>
        <w:tc>
          <w:tcPr>
            <w:tcW w:w="7030" w:type="dxa"/>
          </w:tcPr>
          <w:p w:rsidR="00FD59DC" w:rsidRDefault="00896590">
            <w:pPr>
              <w:pStyle w:val="ConsPlusNormal0"/>
              <w:jc w:val="both"/>
            </w:pPr>
            <w:r>
              <w:t>Выполнена базовая коагулограмма (ориентировочное исследование системы гемостаза)</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8.</w:t>
            </w:r>
          </w:p>
        </w:tc>
        <w:tc>
          <w:tcPr>
            <w:tcW w:w="7030" w:type="dxa"/>
          </w:tcPr>
          <w:p w:rsidR="00FD59DC" w:rsidRDefault="00896590">
            <w:pPr>
              <w:pStyle w:val="ConsPlusNormal0"/>
              <w:jc w:val="both"/>
            </w:pPr>
            <w:r>
              <w:t>Выполнена консультация врача-невролога пациентам с тяжелым течением острого гепатита C при подозрении на развитие энцефалопатии</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9.</w:t>
            </w:r>
          </w:p>
        </w:tc>
        <w:tc>
          <w:tcPr>
            <w:tcW w:w="7030" w:type="dxa"/>
          </w:tcPr>
          <w:p w:rsidR="00FD59DC" w:rsidRDefault="00896590">
            <w:pPr>
              <w:pStyle w:val="ConsPlusNormal0"/>
              <w:jc w:val="both"/>
            </w:pPr>
            <w:r>
              <w:t>Выполнена инфузионная терапия в случае среднетяжелого и тяжелого течения заболевания</w:t>
            </w:r>
          </w:p>
        </w:tc>
        <w:tc>
          <w:tcPr>
            <w:tcW w:w="1474" w:type="dxa"/>
          </w:tcPr>
          <w:p w:rsidR="00FD59DC" w:rsidRDefault="00896590">
            <w:pPr>
              <w:pStyle w:val="ConsPlusNormal0"/>
            </w:pPr>
            <w:r>
              <w:t>Да/Нет</w:t>
            </w:r>
          </w:p>
        </w:tc>
      </w:tr>
    </w:tbl>
    <w:p w:rsidR="00FD59DC" w:rsidRDefault="00FD59DC">
      <w:pPr>
        <w:pStyle w:val="ConsPlusNormal0"/>
        <w:jc w:val="both"/>
      </w:pPr>
    </w:p>
    <w:p w:rsidR="00FD59DC" w:rsidRDefault="00896590">
      <w:pPr>
        <w:pStyle w:val="ConsPlusTitle0"/>
        <w:jc w:val="both"/>
        <w:outlineLvl w:val="2"/>
      </w:pPr>
      <w:r>
        <w:t xml:space="preserve">1.35. Критерии оценки качества первичной медико-санитарной помощи взрослым при хроническом вирусном гепатите D (код по </w:t>
      </w:r>
      <w:hyperlink r:id="rId40"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B18.0)</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vAlign w:val="bottom"/>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vAlign w:val="bottom"/>
          </w:tcPr>
          <w:p w:rsidR="00FD59DC" w:rsidRDefault="00896590">
            <w:pPr>
              <w:pStyle w:val="ConsPlusNormal0"/>
              <w:jc w:val="center"/>
            </w:pPr>
            <w:r>
              <w:t>Оценка выполнения</w:t>
            </w:r>
          </w:p>
        </w:tc>
      </w:tr>
      <w:tr w:rsidR="00FD59DC">
        <w:tc>
          <w:tcPr>
            <w:tcW w:w="567" w:type="dxa"/>
            <w:vAlign w:val="center"/>
          </w:tcPr>
          <w:p w:rsidR="00FD59DC" w:rsidRDefault="00896590">
            <w:pPr>
              <w:pStyle w:val="ConsPlusNormal0"/>
            </w:pPr>
            <w:r>
              <w:t>1.</w:t>
            </w:r>
          </w:p>
        </w:tc>
        <w:tc>
          <w:tcPr>
            <w:tcW w:w="7030" w:type="dxa"/>
          </w:tcPr>
          <w:p w:rsidR="00FD59DC" w:rsidRDefault="00896590">
            <w:pPr>
              <w:pStyle w:val="ConsPlusNormal0"/>
              <w:jc w:val="both"/>
            </w:pPr>
            <w:r>
              <w:t>Выполнен общий (клинический) анализ крови расширенный (при установлении диагноза)</w:t>
            </w:r>
          </w:p>
        </w:tc>
        <w:tc>
          <w:tcPr>
            <w:tcW w:w="1474" w:type="dxa"/>
            <w:vAlign w:val="center"/>
          </w:tcPr>
          <w:p w:rsidR="00FD59DC" w:rsidRDefault="00896590">
            <w:pPr>
              <w:pStyle w:val="ConsPlusNormal0"/>
            </w:pPr>
            <w:r>
              <w:t>Да/Нет</w:t>
            </w:r>
          </w:p>
        </w:tc>
      </w:tr>
      <w:tr w:rsidR="00FD59DC">
        <w:tc>
          <w:tcPr>
            <w:tcW w:w="567" w:type="dxa"/>
            <w:vAlign w:val="center"/>
          </w:tcPr>
          <w:p w:rsidR="00FD59DC" w:rsidRDefault="00896590">
            <w:pPr>
              <w:pStyle w:val="ConsPlusNormal0"/>
            </w:pPr>
            <w:r>
              <w:t>2.</w:t>
            </w:r>
          </w:p>
        </w:tc>
        <w:tc>
          <w:tcPr>
            <w:tcW w:w="7030" w:type="dxa"/>
          </w:tcPr>
          <w:p w:rsidR="00FD59DC" w:rsidRDefault="00896590">
            <w:pPr>
              <w:pStyle w:val="ConsPlusNormal0"/>
              <w:jc w:val="both"/>
            </w:pPr>
            <w:r>
              <w:t>Выполнены исследование активности аланинаминотрансферазы в крови и исследование активности аспартатаминотрансферазы в крови, и исследование мочевины в крови, и исследование общего билирубина в крови, и исследование активности гамма-глутамилтрансферазы в крови, и исследование активности щелочной фосфатазы в крови, и исследование прямого (связанного) билирубина в крови, и исследование непрямого (свободного) билирубина в крови, и исследование глюкозы в крови, и исследование общего белка в крови, и исследование альбумина в крови, и исследование креатинина в крови (при установлении диагноза и 2 раза в год после завершения противовирусной терапии)</w:t>
            </w:r>
          </w:p>
        </w:tc>
        <w:tc>
          <w:tcPr>
            <w:tcW w:w="1474" w:type="dxa"/>
            <w:vAlign w:val="center"/>
          </w:tcPr>
          <w:p w:rsidR="00FD59DC" w:rsidRDefault="00896590">
            <w:pPr>
              <w:pStyle w:val="ConsPlusNormal0"/>
            </w:pPr>
            <w:r>
              <w:t>Да/Нет</w:t>
            </w:r>
          </w:p>
        </w:tc>
      </w:tr>
      <w:tr w:rsidR="00FD59DC">
        <w:tc>
          <w:tcPr>
            <w:tcW w:w="567" w:type="dxa"/>
            <w:vAlign w:val="center"/>
          </w:tcPr>
          <w:p w:rsidR="00FD59DC" w:rsidRDefault="00896590">
            <w:pPr>
              <w:pStyle w:val="ConsPlusNormal0"/>
            </w:pPr>
            <w:r>
              <w:t>3.</w:t>
            </w:r>
          </w:p>
        </w:tc>
        <w:tc>
          <w:tcPr>
            <w:tcW w:w="7030" w:type="dxa"/>
          </w:tcPr>
          <w:p w:rsidR="00FD59DC" w:rsidRDefault="00896590">
            <w:pPr>
              <w:pStyle w:val="ConsPlusNormal0"/>
              <w:jc w:val="both"/>
            </w:pPr>
            <w:r>
              <w:t>Выполнено определение активности аланинаминотрансферазы в крови и определение активности аспартатаминотрансферазы в крови (2 раза в год пациентам, завершившим этиотропное (противовирусное) лечение)</w:t>
            </w:r>
          </w:p>
        </w:tc>
        <w:tc>
          <w:tcPr>
            <w:tcW w:w="1474" w:type="dxa"/>
            <w:vAlign w:val="center"/>
          </w:tcPr>
          <w:p w:rsidR="00FD59DC" w:rsidRDefault="00896590">
            <w:pPr>
              <w:pStyle w:val="ConsPlusNormal0"/>
            </w:pPr>
            <w:r>
              <w:t>Да/Нет</w:t>
            </w:r>
          </w:p>
        </w:tc>
      </w:tr>
      <w:tr w:rsidR="00FD59DC">
        <w:tc>
          <w:tcPr>
            <w:tcW w:w="567" w:type="dxa"/>
            <w:vAlign w:val="center"/>
          </w:tcPr>
          <w:p w:rsidR="00FD59DC" w:rsidRDefault="00896590">
            <w:pPr>
              <w:pStyle w:val="ConsPlusNormal0"/>
            </w:pPr>
            <w:r>
              <w:t>4.</w:t>
            </w:r>
          </w:p>
        </w:tc>
        <w:tc>
          <w:tcPr>
            <w:tcW w:w="7030" w:type="dxa"/>
          </w:tcPr>
          <w:p w:rsidR="00FD59DC" w:rsidRDefault="00896590">
            <w:pPr>
              <w:pStyle w:val="ConsPlusNormal0"/>
              <w:jc w:val="both"/>
            </w:pPr>
            <w:r>
              <w:t>Выполнено определение антител к вирусу гепатита D (Hepatitis D virus) в крови (anti-ВГD) (при установлении диагноза)</w:t>
            </w:r>
          </w:p>
        </w:tc>
        <w:tc>
          <w:tcPr>
            <w:tcW w:w="1474" w:type="dxa"/>
            <w:vAlign w:val="center"/>
          </w:tcPr>
          <w:p w:rsidR="00FD59DC" w:rsidRDefault="00896590">
            <w:pPr>
              <w:pStyle w:val="ConsPlusNormal0"/>
            </w:pPr>
            <w:r>
              <w:t>Да/Нет</w:t>
            </w:r>
          </w:p>
        </w:tc>
      </w:tr>
      <w:tr w:rsidR="00FD59DC">
        <w:tc>
          <w:tcPr>
            <w:tcW w:w="567" w:type="dxa"/>
            <w:vAlign w:val="center"/>
          </w:tcPr>
          <w:p w:rsidR="00FD59DC" w:rsidRDefault="00896590">
            <w:pPr>
              <w:pStyle w:val="ConsPlusNormal0"/>
            </w:pPr>
            <w:r>
              <w:t>5.</w:t>
            </w:r>
          </w:p>
        </w:tc>
        <w:tc>
          <w:tcPr>
            <w:tcW w:w="7030" w:type="dxa"/>
          </w:tcPr>
          <w:p w:rsidR="00FD59DC" w:rsidRDefault="00896590">
            <w:pPr>
              <w:pStyle w:val="ConsPlusNormal0"/>
              <w:jc w:val="both"/>
            </w:pPr>
            <w:r>
              <w:t>Выполнено качественное определение РНК вируса гепатита D (Hepatitis D virus) в крови методом полимеразной цепной реакции с обратной транскрипцией (при установлении диагноза однократно и пациентам, завершившим противовирусную терапию - 2 раза в год)</w:t>
            </w:r>
          </w:p>
        </w:tc>
        <w:tc>
          <w:tcPr>
            <w:tcW w:w="1474" w:type="dxa"/>
            <w:vAlign w:val="center"/>
          </w:tcPr>
          <w:p w:rsidR="00FD59DC" w:rsidRDefault="00896590">
            <w:pPr>
              <w:pStyle w:val="ConsPlusNormal0"/>
            </w:pPr>
            <w:r>
              <w:t>Да/Нет</w:t>
            </w:r>
          </w:p>
        </w:tc>
      </w:tr>
      <w:tr w:rsidR="00FD59DC">
        <w:tc>
          <w:tcPr>
            <w:tcW w:w="567" w:type="dxa"/>
            <w:vAlign w:val="center"/>
          </w:tcPr>
          <w:p w:rsidR="00FD59DC" w:rsidRDefault="00896590">
            <w:pPr>
              <w:pStyle w:val="ConsPlusNormal0"/>
            </w:pPr>
            <w:r>
              <w:t>6.</w:t>
            </w:r>
          </w:p>
        </w:tc>
        <w:tc>
          <w:tcPr>
            <w:tcW w:w="7030" w:type="dxa"/>
          </w:tcPr>
          <w:p w:rsidR="00FD59DC" w:rsidRDefault="00896590">
            <w:pPr>
              <w:pStyle w:val="ConsPlusNormal0"/>
              <w:jc w:val="both"/>
            </w:pPr>
            <w:r>
              <w:t>Выполнено исследование альфа-фетопротеина в крови (пациентам с F3 - F4 по METAVIR) (при установлении диагноза и далее - 2 раза в год)</w:t>
            </w:r>
          </w:p>
        </w:tc>
        <w:tc>
          <w:tcPr>
            <w:tcW w:w="1474" w:type="dxa"/>
            <w:vAlign w:val="center"/>
          </w:tcPr>
          <w:p w:rsidR="00FD59DC" w:rsidRDefault="00896590">
            <w:pPr>
              <w:pStyle w:val="ConsPlusNormal0"/>
            </w:pPr>
            <w:r>
              <w:t>Да/Нет</w:t>
            </w:r>
          </w:p>
        </w:tc>
      </w:tr>
      <w:tr w:rsidR="00FD59DC">
        <w:tc>
          <w:tcPr>
            <w:tcW w:w="567" w:type="dxa"/>
            <w:vAlign w:val="center"/>
          </w:tcPr>
          <w:p w:rsidR="00FD59DC" w:rsidRDefault="00896590">
            <w:pPr>
              <w:pStyle w:val="ConsPlusNormal0"/>
            </w:pPr>
            <w:r>
              <w:t>7.</w:t>
            </w:r>
          </w:p>
        </w:tc>
        <w:tc>
          <w:tcPr>
            <w:tcW w:w="7030" w:type="dxa"/>
          </w:tcPr>
          <w:p w:rsidR="00FD59DC" w:rsidRDefault="00896590">
            <w:pPr>
              <w:pStyle w:val="ConsPlusNormal0"/>
              <w:jc w:val="both"/>
            </w:pPr>
            <w:r>
              <w:t>Выполнено качественное определение поверхностного антигена (HBsAg) вируса гепатита B (Hepatitis B virus) в крови (пациентам, завершившим противовирусное лечение) (1 раз в год)</w:t>
            </w:r>
          </w:p>
        </w:tc>
        <w:tc>
          <w:tcPr>
            <w:tcW w:w="1474" w:type="dxa"/>
            <w:vAlign w:val="center"/>
          </w:tcPr>
          <w:p w:rsidR="00FD59DC" w:rsidRDefault="00896590">
            <w:pPr>
              <w:pStyle w:val="ConsPlusNormal0"/>
            </w:pPr>
            <w:r>
              <w:t>Да/Нет</w:t>
            </w:r>
          </w:p>
        </w:tc>
      </w:tr>
      <w:tr w:rsidR="00FD59DC">
        <w:tc>
          <w:tcPr>
            <w:tcW w:w="567" w:type="dxa"/>
            <w:vAlign w:val="center"/>
          </w:tcPr>
          <w:p w:rsidR="00FD59DC" w:rsidRDefault="00896590">
            <w:pPr>
              <w:pStyle w:val="ConsPlusNormal0"/>
            </w:pPr>
            <w:r>
              <w:t>8.</w:t>
            </w:r>
          </w:p>
        </w:tc>
        <w:tc>
          <w:tcPr>
            <w:tcW w:w="7030" w:type="dxa"/>
          </w:tcPr>
          <w:p w:rsidR="00FD59DC" w:rsidRDefault="00896590">
            <w:pPr>
              <w:pStyle w:val="ConsPlusNormal0"/>
              <w:jc w:val="both"/>
            </w:pPr>
            <w:r>
              <w:t>Выполнено ультразвуковое исследование органов брюшной полости (при установлении диагноза и пациентам с F0 - F2 по METAVIR 1 раз в год и пациентам с F3 - F4 по METAVIR 2 раза в год)</w:t>
            </w:r>
          </w:p>
        </w:tc>
        <w:tc>
          <w:tcPr>
            <w:tcW w:w="1474" w:type="dxa"/>
            <w:vAlign w:val="center"/>
          </w:tcPr>
          <w:p w:rsidR="00FD59DC" w:rsidRDefault="00896590">
            <w:pPr>
              <w:pStyle w:val="ConsPlusNormal0"/>
            </w:pPr>
            <w:r>
              <w:t>Да/Нет</w:t>
            </w:r>
          </w:p>
        </w:tc>
      </w:tr>
      <w:tr w:rsidR="00FD59DC">
        <w:tc>
          <w:tcPr>
            <w:tcW w:w="567" w:type="dxa"/>
            <w:vAlign w:val="center"/>
          </w:tcPr>
          <w:p w:rsidR="00FD59DC" w:rsidRDefault="00896590">
            <w:pPr>
              <w:pStyle w:val="ConsPlusNormal0"/>
            </w:pPr>
            <w:r>
              <w:t>9.</w:t>
            </w:r>
          </w:p>
        </w:tc>
        <w:tc>
          <w:tcPr>
            <w:tcW w:w="7030" w:type="dxa"/>
          </w:tcPr>
          <w:p w:rsidR="00FD59DC" w:rsidRDefault="00896590">
            <w:pPr>
              <w:pStyle w:val="ConsPlusNormal0"/>
              <w:jc w:val="both"/>
            </w:pPr>
            <w:r>
              <w:t>Выполнены эластометрия печени и (или) расчетные индексы фиброза (APRI, FIB-4) (при установлении диагноза, далее 1 раз в год)</w:t>
            </w:r>
          </w:p>
        </w:tc>
        <w:tc>
          <w:tcPr>
            <w:tcW w:w="1474" w:type="dxa"/>
            <w:vAlign w:val="center"/>
          </w:tcPr>
          <w:p w:rsidR="00FD59DC" w:rsidRDefault="00896590">
            <w:pPr>
              <w:pStyle w:val="ConsPlusNormal0"/>
            </w:pPr>
            <w:r>
              <w:t>Да/Нет</w:t>
            </w:r>
          </w:p>
        </w:tc>
      </w:tr>
      <w:tr w:rsidR="00FD59DC">
        <w:tc>
          <w:tcPr>
            <w:tcW w:w="567" w:type="dxa"/>
            <w:vAlign w:val="center"/>
          </w:tcPr>
          <w:p w:rsidR="00FD59DC" w:rsidRDefault="00896590">
            <w:pPr>
              <w:pStyle w:val="ConsPlusNormal0"/>
            </w:pPr>
            <w:r>
              <w:lastRenderedPageBreak/>
              <w:t>10.</w:t>
            </w:r>
          </w:p>
        </w:tc>
        <w:tc>
          <w:tcPr>
            <w:tcW w:w="7030" w:type="dxa"/>
          </w:tcPr>
          <w:p w:rsidR="00FD59DC" w:rsidRDefault="00896590">
            <w:pPr>
              <w:pStyle w:val="ConsPlusNormal0"/>
              <w:jc w:val="both"/>
            </w:pPr>
            <w:r>
              <w:t>Выполнена эзофагогастродуоденоскопия (при установлении диагноза, далее 1 раз в год)</w:t>
            </w:r>
          </w:p>
        </w:tc>
        <w:tc>
          <w:tcPr>
            <w:tcW w:w="1474" w:type="dxa"/>
            <w:vAlign w:val="center"/>
          </w:tcPr>
          <w:p w:rsidR="00FD59DC" w:rsidRDefault="00896590">
            <w:pPr>
              <w:pStyle w:val="ConsPlusNormal0"/>
            </w:pPr>
            <w:r>
              <w:t>Да/Нет</w:t>
            </w:r>
          </w:p>
        </w:tc>
      </w:tr>
      <w:tr w:rsidR="00FD59DC">
        <w:tc>
          <w:tcPr>
            <w:tcW w:w="567" w:type="dxa"/>
            <w:vAlign w:val="center"/>
          </w:tcPr>
          <w:p w:rsidR="00FD59DC" w:rsidRDefault="00896590">
            <w:pPr>
              <w:pStyle w:val="ConsPlusNormal0"/>
            </w:pPr>
            <w:r>
              <w:t>11.</w:t>
            </w:r>
          </w:p>
        </w:tc>
        <w:tc>
          <w:tcPr>
            <w:tcW w:w="7030" w:type="dxa"/>
          </w:tcPr>
          <w:p w:rsidR="00FD59DC" w:rsidRDefault="00896590">
            <w:pPr>
              <w:pStyle w:val="ConsPlusNormal0"/>
              <w:jc w:val="both"/>
            </w:pPr>
            <w:r>
              <w:t>Выполнены компьютерная томография органов брюшной полости с внутривенным контрастированием, и (или) магнитно-резонансная томография органов брюшной полости с внутривенным контрастированием, и (или) магнитно-резонансная томография органов брюшной полости с введением гепатотропного контрастного препарата (при подозрении на очаговое образование печени) (в зависимости от медицинских показаний и при отсутствии медицинских противопоказаний)</w:t>
            </w:r>
          </w:p>
        </w:tc>
        <w:tc>
          <w:tcPr>
            <w:tcW w:w="1474" w:type="dxa"/>
            <w:vAlign w:val="center"/>
          </w:tcPr>
          <w:p w:rsidR="00FD59DC" w:rsidRDefault="00896590">
            <w:pPr>
              <w:pStyle w:val="ConsPlusNormal0"/>
            </w:pPr>
            <w:r>
              <w:t>Да/Нет</w:t>
            </w:r>
          </w:p>
        </w:tc>
      </w:tr>
      <w:tr w:rsidR="00FD59DC">
        <w:tc>
          <w:tcPr>
            <w:tcW w:w="567" w:type="dxa"/>
            <w:vAlign w:val="center"/>
          </w:tcPr>
          <w:p w:rsidR="00FD59DC" w:rsidRDefault="00896590">
            <w:pPr>
              <w:pStyle w:val="ConsPlusNormal0"/>
            </w:pPr>
            <w:r>
              <w:t>12.</w:t>
            </w:r>
          </w:p>
        </w:tc>
        <w:tc>
          <w:tcPr>
            <w:tcW w:w="7030" w:type="dxa"/>
          </w:tcPr>
          <w:p w:rsidR="00FD59DC" w:rsidRDefault="00896590">
            <w:pPr>
              <w:pStyle w:val="ConsPlusNormal0"/>
              <w:jc w:val="both"/>
            </w:pPr>
            <w:r>
              <w:t>Выполнен диспансерный прием врача-инфекциониста или врача общей практики (семейного врача), или диспансерный прием врача-терапевта, или диспансерный прием врача-гастроэнтеролога</w:t>
            </w:r>
          </w:p>
        </w:tc>
        <w:tc>
          <w:tcPr>
            <w:tcW w:w="1474" w:type="dxa"/>
            <w:vAlign w:val="center"/>
          </w:tcPr>
          <w:p w:rsidR="00FD59DC" w:rsidRDefault="00896590">
            <w:pPr>
              <w:pStyle w:val="ConsPlusNormal0"/>
            </w:pPr>
            <w:r>
              <w:t>Да/Нет</w:t>
            </w:r>
          </w:p>
        </w:tc>
      </w:tr>
      <w:tr w:rsidR="00FD59DC">
        <w:tc>
          <w:tcPr>
            <w:tcW w:w="567" w:type="dxa"/>
            <w:vAlign w:val="center"/>
          </w:tcPr>
          <w:p w:rsidR="00FD59DC" w:rsidRDefault="00896590">
            <w:pPr>
              <w:pStyle w:val="ConsPlusNormal0"/>
            </w:pPr>
            <w:r>
              <w:t>13.</w:t>
            </w:r>
          </w:p>
        </w:tc>
        <w:tc>
          <w:tcPr>
            <w:tcW w:w="7030" w:type="dxa"/>
          </w:tcPr>
          <w:p w:rsidR="00FD59DC" w:rsidRDefault="00896590">
            <w:pPr>
              <w:pStyle w:val="ConsPlusNormal0"/>
              <w:jc w:val="both"/>
            </w:pPr>
            <w:r>
              <w:t>Выполнен диспансерный прием врача-инфекциониста или врача общей практики (семейного врача), или диспансерный прием врача-терапевта, или диспансерный прием врача-гастроэнтеролога (пациентам, завершившим этиотропную (противовирусную) терапию) (2 раза в год)</w:t>
            </w:r>
          </w:p>
        </w:tc>
        <w:tc>
          <w:tcPr>
            <w:tcW w:w="1474" w:type="dxa"/>
            <w:vAlign w:val="center"/>
          </w:tcPr>
          <w:p w:rsidR="00FD59DC" w:rsidRDefault="00896590">
            <w:pPr>
              <w:pStyle w:val="ConsPlusNormal0"/>
            </w:pPr>
            <w:r>
              <w:t>Да/Нет</w:t>
            </w:r>
          </w:p>
        </w:tc>
      </w:tr>
      <w:tr w:rsidR="00FD59DC">
        <w:tc>
          <w:tcPr>
            <w:tcW w:w="567" w:type="dxa"/>
            <w:vAlign w:val="center"/>
          </w:tcPr>
          <w:p w:rsidR="00FD59DC" w:rsidRDefault="00896590">
            <w:pPr>
              <w:pStyle w:val="ConsPlusNormal0"/>
            </w:pPr>
            <w:r>
              <w:t>14.</w:t>
            </w:r>
          </w:p>
        </w:tc>
        <w:tc>
          <w:tcPr>
            <w:tcW w:w="7030" w:type="dxa"/>
          </w:tcPr>
          <w:p w:rsidR="00FD59DC" w:rsidRDefault="00896590">
            <w:pPr>
              <w:pStyle w:val="ConsPlusNormal0"/>
              <w:jc w:val="both"/>
            </w:pPr>
            <w:r>
              <w:t>Выполнено исследование протромбинового (тромбопластинового) времени в крови с представлением результатов в секундах, в % по Квику и относительных единицах (международного нормализованного отношения) и (или) определение международного нормализованного отношения расчетным методом</w:t>
            </w:r>
          </w:p>
        </w:tc>
        <w:tc>
          <w:tcPr>
            <w:tcW w:w="1474" w:type="dxa"/>
          </w:tcPr>
          <w:p w:rsidR="00FD59DC" w:rsidRDefault="00896590">
            <w:pPr>
              <w:pStyle w:val="ConsPlusNormal0"/>
            </w:pPr>
            <w:r>
              <w:t>Да/Нет</w:t>
            </w:r>
          </w:p>
        </w:tc>
      </w:tr>
      <w:tr w:rsidR="00FD59DC">
        <w:tc>
          <w:tcPr>
            <w:tcW w:w="567" w:type="dxa"/>
            <w:vAlign w:val="bottom"/>
          </w:tcPr>
          <w:p w:rsidR="00FD59DC" w:rsidRDefault="00896590">
            <w:pPr>
              <w:pStyle w:val="ConsPlusNormal0"/>
            </w:pPr>
            <w:r>
              <w:t>15.</w:t>
            </w:r>
          </w:p>
        </w:tc>
        <w:tc>
          <w:tcPr>
            <w:tcW w:w="7030" w:type="dxa"/>
          </w:tcPr>
          <w:p w:rsidR="00FD59DC" w:rsidRDefault="00896590">
            <w:pPr>
              <w:pStyle w:val="ConsPlusNormal0"/>
              <w:jc w:val="both"/>
            </w:pPr>
            <w:r>
              <w:t>Выполнено ультразвуковое исследование органов брюшной полости</w:t>
            </w:r>
          </w:p>
        </w:tc>
        <w:tc>
          <w:tcPr>
            <w:tcW w:w="1474" w:type="dxa"/>
            <w:vAlign w:val="bottom"/>
          </w:tcPr>
          <w:p w:rsidR="00FD59DC" w:rsidRDefault="00896590">
            <w:pPr>
              <w:pStyle w:val="ConsPlusNormal0"/>
            </w:pPr>
            <w:r>
              <w:t>Да/Нет</w:t>
            </w:r>
          </w:p>
        </w:tc>
      </w:tr>
      <w:tr w:rsidR="00FD59DC">
        <w:tc>
          <w:tcPr>
            <w:tcW w:w="567" w:type="dxa"/>
            <w:vAlign w:val="center"/>
          </w:tcPr>
          <w:p w:rsidR="00FD59DC" w:rsidRDefault="00896590">
            <w:pPr>
              <w:pStyle w:val="ConsPlusNormal0"/>
            </w:pPr>
            <w:r>
              <w:t>16.</w:t>
            </w:r>
          </w:p>
        </w:tc>
        <w:tc>
          <w:tcPr>
            <w:tcW w:w="7030" w:type="dxa"/>
          </w:tcPr>
          <w:p w:rsidR="00FD59DC" w:rsidRDefault="00896590">
            <w:pPr>
              <w:pStyle w:val="ConsPlusNormal0"/>
              <w:jc w:val="both"/>
            </w:pPr>
            <w:r>
              <w:t>Выполнено количественное определение РНК вируса гепатита D (Hepatitis D virus) в крови методом полимеразной цепной реакции в режиме реального времени (при наличии)</w:t>
            </w:r>
          </w:p>
        </w:tc>
        <w:tc>
          <w:tcPr>
            <w:tcW w:w="1474" w:type="dxa"/>
          </w:tcPr>
          <w:p w:rsidR="00FD59DC" w:rsidRDefault="00896590">
            <w:pPr>
              <w:pStyle w:val="ConsPlusNormal0"/>
            </w:pPr>
            <w:r>
              <w:t>Да/Нет</w:t>
            </w:r>
          </w:p>
        </w:tc>
      </w:tr>
      <w:tr w:rsidR="00FD59DC">
        <w:tc>
          <w:tcPr>
            <w:tcW w:w="567" w:type="dxa"/>
            <w:vAlign w:val="center"/>
          </w:tcPr>
          <w:p w:rsidR="00FD59DC" w:rsidRDefault="00896590">
            <w:pPr>
              <w:pStyle w:val="ConsPlusNormal0"/>
            </w:pPr>
            <w:r>
              <w:t>17.</w:t>
            </w:r>
          </w:p>
        </w:tc>
        <w:tc>
          <w:tcPr>
            <w:tcW w:w="7030" w:type="dxa"/>
          </w:tcPr>
          <w:p w:rsidR="00FD59DC" w:rsidRDefault="00896590">
            <w:pPr>
              <w:pStyle w:val="ConsPlusNormal0"/>
              <w:jc w:val="both"/>
            </w:pPr>
            <w:r>
              <w:t>Выполнены определение антител к тиреопероксидазе в крови, исследование свободного тироксина в крови, исследование тиреотропного гормона в крови (перед лечением интерферонами)</w:t>
            </w:r>
          </w:p>
        </w:tc>
        <w:tc>
          <w:tcPr>
            <w:tcW w:w="1474" w:type="dxa"/>
          </w:tcPr>
          <w:p w:rsidR="00FD59DC" w:rsidRDefault="00896590">
            <w:pPr>
              <w:pStyle w:val="ConsPlusNormal0"/>
            </w:pPr>
            <w:r>
              <w:t>Да/Нет</w:t>
            </w:r>
          </w:p>
        </w:tc>
      </w:tr>
      <w:tr w:rsidR="00FD59DC">
        <w:tc>
          <w:tcPr>
            <w:tcW w:w="567" w:type="dxa"/>
            <w:vAlign w:val="center"/>
          </w:tcPr>
          <w:p w:rsidR="00FD59DC" w:rsidRDefault="00896590">
            <w:pPr>
              <w:pStyle w:val="ConsPlusNormal0"/>
            </w:pPr>
            <w:r>
              <w:t>18.</w:t>
            </w:r>
          </w:p>
        </w:tc>
        <w:tc>
          <w:tcPr>
            <w:tcW w:w="7030" w:type="dxa"/>
          </w:tcPr>
          <w:p w:rsidR="00FD59DC" w:rsidRDefault="00896590">
            <w:pPr>
              <w:pStyle w:val="ConsPlusNormal0"/>
              <w:jc w:val="both"/>
            </w:pPr>
            <w:r>
              <w:t>Выполнено лечение булевиртидом в режиме монотерапии или комбинированной терапии с интерферонами</w:t>
            </w:r>
          </w:p>
        </w:tc>
        <w:tc>
          <w:tcPr>
            <w:tcW w:w="1474" w:type="dxa"/>
          </w:tcPr>
          <w:p w:rsidR="00FD59DC" w:rsidRDefault="00896590">
            <w:pPr>
              <w:pStyle w:val="ConsPlusNormal0"/>
            </w:pPr>
            <w:r>
              <w:t>Да/Нет</w:t>
            </w:r>
          </w:p>
        </w:tc>
      </w:tr>
      <w:tr w:rsidR="00FD59DC">
        <w:tc>
          <w:tcPr>
            <w:tcW w:w="567" w:type="dxa"/>
            <w:vAlign w:val="center"/>
          </w:tcPr>
          <w:p w:rsidR="00FD59DC" w:rsidRDefault="00896590">
            <w:pPr>
              <w:pStyle w:val="ConsPlusNormal0"/>
            </w:pPr>
            <w:r>
              <w:t>19.</w:t>
            </w:r>
          </w:p>
        </w:tc>
        <w:tc>
          <w:tcPr>
            <w:tcW w:w="7030" w:type="dxa"/>
          </w:tcPr>
          <w:p w:rsidR="00FD59DC" w:rsidRDefault="00896590">
            <w:pPr>
              <w:pStyle w:val="ConsPlusNormal0"/>
              <w:jc w:val="both"/>
            </w:pPr>
            <w:r>
              <w:t>Выполнен общий (клинический) анализ крови расширенный через 4 недели и далее каждые 12 недель лечения (или каждые 4 недели при наличии цирроза печени) в режиме монотерапии</w:t>
            </w:r>
          </w:p>
        </w:tc>
        <w:tc>
          <w:tcPr>
            <w:tcW w:w="1474" w:type="dxa"/>
          </w:tcPr>
          <w:p w:rsidR="00FD59DC" w:rsidRDefault="00896590">
            <w:pPr>
              <w:pStyle w:val="ConsPlusNormal0"/>
            </w:pPr>
            <w:r>
              <w:t>Да/Нет</w:t>
            </w:r>
          </w:p>
        </w:tc>
      </w:tr>
      <w:tr w:rsidR="00FD59DC">
        <w:tc>
          <w:tcPr>
            <w:tcW w:w="567" w:type="dxa"/>
            <w:vAlign w:val="center"/>
          </w:tcPr>
          <w:p w:rsidR="00FD59DC" w:rsidRDefault="00896590">
            <w:pPr>
              <w:pStyle w:val="ConsPlusNormal0"/>
            </w:pPr>
            <w:r>
              <w:t>20.</w:t>
            </w:r>
          </w:p>
        </w:tc>
        <w:tc>
          <w:tcPr>
            <w:tcW w:w="7030" w:type="dxa"/>
          </w:tcPr>
          <w:p w:rsidR="00FD59DC" w:rsidRDefault="00896590">
            <w:pPr>
              <w:pStyle w:val="ConsPlusNormal0"/>
              <w:jc w:val="both"/>
            </w:pPr>
            <w:r>
              <w:t>Выполнен общий (клинический) анализ крови расширенный через 2 недели и каждые 4 недели лечения в режиме комбинированной терапии (или чаще по показаниям)</w:t>
            </w:r>
          </w:p>
        </w:tc>
        <w:tc>
          <w:tcPr>
            <w:tcW w:w="1474" w:type="dxa"/>
          </w:tcPr>
          <w:p w:rsidR="00FD59DC" w:rsidRDefault="00896590">
            <w:pPr>
              <w:pStyle w:val="ConsPlusNormal0"/>
            </w:pPr>
            <w:r>
              <w:t>Да/Нет</w:t>
            </w:r>
          </w:p>
        </w:tc>
      </w:tr>
      <w:tr w:rsidR="00FD59DC">
        <w:tc>
          <w:tcPr>
            <w:tcW w:w="567" w:type="dxa"/>
            <w:vAlign w:val="center"/>
          </w:tcPr>
          <w:p w:rsidR="00FD59DC" w:rsidRDefault="00896590">
            <w:pPr>
              <w:pStyle w:val="ConsPlusNormal0"/>
            </w:pPr>
            <w:r>
              <w:t>21.</w:t>
            </w:r>
          </w:p>
        </w:tc>
        <w:tc>
          <w:tcPr>
            <w:tcW w:w="7030" w:type="dxa"/>
          </w:tcPr>
          <w:p w:rsidR="00FD59DC" w:rsidRDefault="00896590">
            <w:pPr>
              <w:pStyle w:val="ConsPlusNormal0"/>
              <w:jc w:val="both"/>
            </w:pPr>
            <w:r>
              <w:t>Выполнены исследование общего билирубина в крови, и исследование активности гамма-глутамилтрансферазы в крови, и исследование активности щелочной фосфатазы в крови, и исследование прямого (связанного) билирубина в крови, и исследование непрямого (свободного) билирубина в крови исследование активности аланинаминотрансферазы в крови, и исследование активности аспартатаминотрансферазы в крови через 4 недели и далее каждые 12 недель лечения в режиме монотерапии или комбинированной терапии (или каждые 4 недели при наличии цирроза печени)</w:t>
            </w:r>
          </w:p>
        </w:tc>
        <w:tc>
          <w:tcPr>
            <w:tcW w:w="1474" w:type="dxa"/>
          </w:tcPr>
          <w:p w:rsidR="00FD59DC" w:rsidRDefault="00896590">
            <w:pPr>
              <w:pStyle w:val="ConsPlusNormal0"/>
            </w:pPr>
            <w:r>
              <w:t>Да/Нет</w:t>
            </w:r>
          </w:p>
        </w:tc>
      </w:tr>
      <w:tr w:rsidR="00FD59DC">
        <w:tc>
          <w:tcPr>
            <w:tcW w:w="567" w:type="dxa"/>
            <w:vAlign w:val="center"/>
          </w:tcPr>
          <w:p w:rsidR="00FD59DC" w:rsidRDefault="00896590">
            <w:pPr>
              <w:pStyle w:val="ConsPlusNormal0"/>
            </w:pPr>
            <w:r>
              <w:t>22.</w:t>
            </w:r>
          </w:p>
        </w:tc>
        <w:tc>
          <w:tcPr>
            <w:tcW w:w="7030" w:type="dxa"/>
          </w:tcPr>
          <w:p w:rsidR="00FD59DC" w:rsidRDefault="00896590">
            <w:pPr>
              <w:pStyle w:val="ConsPlusNormal0"/>
              <w:jc w:val="both"/>
            </w:pPr>
            <w:r>
              <w:t xml:space="preserve">Выполнены определение антител к тиреопероксидазе в крови, исследование свободного тироксина в крови, исследование </w:t>
            </w:r>
            <w:r>
              <w:lastRenderedPageBreak/>
              <w:t>тиреотропного гормона в крови (через каждые 12 недель лечения интерферонами (или чаще по показаниям)</w:t>
            </w:r>
          </w:p>
        </w:tc>
        <w:tc>
          <w:tcPr>
            <w:tcW w:w="1474" w:type="dxa"/>
          </w:tcPr>
          <w:p w:rsidR="00FD59DC" w:rsidRDefault="00896590">
            <w:pPr>
              <w:pStyle w:val="ConsPlusNormal0"/>
            </w:pPr>
            <w:r>
              <w:lastRenderedPageBreak/>
              <w:t>Да/Нет</w:t>
            </w:r>
          </w:p>
        </w:tc>
      </w:tr>
      <w:tr w:rsidR="00FD59DC">
        <w:tc>
          <w:tcPr>
            <w:tcW w:w="567" w:type="dxa"/>
            <w:vAlign w:val="center"/>
          </w:tcPr>
          <w:p w:rsidR="00FD59DC" w:rsidRDefault="00896590">
            <w:pPr>
              <w:pStyle w:val="ConsPlusNormal0"/>
            </w:pPr>
            <w:r>
              <w:t>23.</w:t>
            </w:r>
          </w:p>
        </w:tc>
        <w:tc>
          <w:tcPr>
            <w:tcW w:w="7030" w:type="dxa"/>
          </w:tcPr>
          <w:p w:rsidR="00FD59DC" w:rsidRDefault="00896590">
            <w:pPr>
              <w:pStyle w:val="ConsPlusNormal0"/>
              <w:jc w:val="both"/>
            </w:pPr>
            <w:r>
              <w:t>Выполнено качественное определение РНК вируса гепатита D (Hepatitis D virus) в крови методом полимеразной цепной реакции с обратной транскрипцией (у пациентов со слабовыраженным и умеренным фиброзом печени (F0 - F2 по METAVIR) через 12, 24 и 48 недель лечения)</w:t>
            </w:r>
          </w:p>
        </w:tc>
        <w:tc>
          <w:tcPr>
            <w:tcW w:w="1474" w:type="dxa"/>
          </w:tcPr>
          <w:p w:rsidR="00FD59DC" w:rsidRDefault="00896590">
            <w:pPr>
              <w:pStyle w:val="ConsPlusNormal0"/>
            </w:pPr>
            <w:r>
              <w:t>Да/Нет</w:t>
            </w:r>
          </w:p>
        </w:tc>
      </w:tr>
      <w:tr w:rsidR="00FD59DC">
        <w:tc>
          <w:tcPr>
            <w:tcW w:w="567" w:type="dxa"/>
            <w:vAlign w:val="center"/>
          </w:tcPr>
          <w:p w:rsidR="00FD59DC" w:rsidRDefault="00896590">
            <w:pPr>
              <w:pStyle w:val="ConsPlusNormal0"/>
            </w:pPr>
            <w:r>
              <w:t>24.</w:t>
            </w:r>
          </w:p>
        </w:tc>
        <w:tc>
          <w:tcPr>
            <w:tcW w:w="7030" w:type="dxa"/>
          </w:tcPr>
          <w:p w:rsidR="00FD59DC" w:rsidRDefault="00896590">
            <w:pPr>
              <w:pStyle w:val="ConsPlusNormal0"/>
              <w:jc w:val="both"/>
            </w:pPr>
            <w:r>
              <w:t>Выполнено качественное определение РНК вируса гепатита D (Hepatitis D virus) в крови методом полимеразной цепной реакции с обратной транскрипцией, при положительном результате - количественное определение РНК вируса гепатита D (Hepatitis D virus) в крови методом полимеразной цепной реакции в режиме реального времени (при наличии), исследование активности аланинаминотрансферазы в крови, и исследование активности аспартатаминотрансферазы в крови у пациентов с выраженным фиброзом и циррозом печени (F3 - F4 по METAVIR) через 48 недель лечения</w:t>
            </w:r>
          </w:p>
        </w:tc>
        <w:tc>
          <w:tcPr>
            <w:tcW w:w="1474" w:type="dxa"/>
          </w:tcPr>
          <w:p w:rsidR="00FD59DC" w:rsidRDefault="00896590">
            <w:pPr>
              <w:pStyle w:val="ConsPlusNormal0"/>
            </w:pPr>
            <w:r>
              <w:t>Да/Нет</w:t>
            </w:r>
          </w:p>
        </w:tc>
      </w:tr>
      <w:tr w:rsidR="00FD59DC">
        <w:tc>
          <w:tcPr>
            <w:tcW w:w="567" w:type="dxa"/>
            <w:vAlign w:val="center"/>
          </w:tcPr>
          <w:p w:rsidR="00FD59DC" w:rsidRDefault="00896590">
            <w:pPr>
              <w:pStyle w:val="ConsPlusNormal0"/>
            </w:pPr>
            <w:r>
              <w:t>25.</w:t>
            </w:r>
          </w:p>
        </w:tc>
        <w:tc>
          <w:tcPr>
            <w:tcW w:w="7030" w:type="dxa"/>
          </w:tcPr>
          <w:p w:rsidR="00FD59DC" w:rsidRDefault="00896590">
            <w:pPr>
              <w:pStyle w:val="ConsPlusNormal0"/>
              <w:jc w:val="both"/>
            </w:pPr>
            <w:r>
              <w:t>Выполнено качественное определение РНК вируса гепатита D (Hepatitis D virus) в крови методом полимеразной цепной реакции с обратной транскрипцией через 96, 144 недели от начала лечения, при положительном результате - количественное определение РНК вируса гепатита D (Hepatitis D virus) в крови методом полимеразной цепной реакции в режиме реального времени (при наличии)</w:t>
            </w:r>
          </w:p>
        </w:tc>
        <w:tc>
          <w:tcPr>
            <w:tcW w:w="1474" w:type="dxa"/>
          </w:tcPr>
          <w:p w:rsidR="00FD59DC" w:rsidRDefault="00896590">
            <w:pPr>
              <w:pStyle w:val="ConsPlusNormal0"/>
            </w:pPr>
            <w:r>
              <w:t>Да/Нет</w:t>
            </w:r>
          </w:p>
        </w:tc>
      </w:tr>
      <w:tr w:rsidR="00FD59DC">
        <w:tc>
          <w:tcPr>
            <w:tcW w:w="567" w:type="dxa"/>
            <w:vAlign w:val="center"/>
          </w:tcPr>
          <w:p w:rsidR="00FD59DC" w:rsidRDefault="00896590">
            <w:pPr>
              <w:pStyle w:val="ConsPlusNormal0"/>
            </w:pPr>
            <w:r>
              <w:t>26.</w:t>
            </w:r>
          </w:p>
        </w:tc>
        <w:tc>
          <w:tcPr>
            <w:tcW w:w="7030" w:type="dxa"/>
          </w:tcPr>
          <w:p w:rsidR="00FD59DC" w:rsidRDefault="00896590">
            <w:pPr>
              <w:pStyle w:val="ConsPlusNormal0"/>
              <w:jc w:val="both"/>
            </w:pPr>
            <w:r>
              <w:t>Выполнена эластометрия печени (контролируемая вибрационная транзиентная, динамическая ультразвуковой сдвиговой волны, компрессионная (статическая) в режиме реального времени) и (или) расчетные индексы фиброза (APRI, FIB-4) через 48 недель лечения у пациентов с отсутствием вирусологического, полного вирусологического, частичного вирусологического, биохимического ответа</w:t>
            </w:r>
          </w:p>
        </w:tc>
        <w:tc>
          <w:tcPr>
            <w:tcW w:w="1474" w:type="dxa"/>
          </w:tcPr>
          <w:p w:rsidR="00FD59DC" w:rsidRDefault="00896590">
            <w:pPr>
              <w:pStyle w:val="ConsPlusNormal0"/>
            </w:pPr>
            <w:r>
              <w:t>Да/Нет</w:t>
            </w:r>
          </w:p>
        </w:tc>
      </w:tr>
      <w:tr w:rsidR="00FD59DC">
        <w:tc>
          <w:tcPr>
            <w:tcW w:w="567" w:type="dxa"/>
            <w:vAlign w:val="center"/>
          </w:tcPr>
          <w:p w:rsidR="00FD59DC" w:rsidRDefault="00896590">
            <w:pPr>
              <w:pStyle w:val="ConsPlusNormal0"/>
            </w:pPr>
            <w:r>
              <w:t>27.</w:t>
            </w:r>
          </w:p>
        </w:tc>
        <w:tc>
          <w:tcPr>
            <w:tcW w:w="7030" w:type="dxa"/>
          </w:tcPr>
          <w:p w:rsidR="00FD59DC" w:rsidRDefault="00896590">
            <w:pPr>
              <w:pStyle w:val="ConsPlusNormal0"/>
              <w:jc w:val="both"/>
            </w:pPr>
            <w:r>
              <w:t>Выполнено качественное определение поверхностного антигена (HBsAg) вируса гепатита B (Hepatitis B virus) в крови, качественное определение антител к поверхностному антигену (anti-HBs) вируса гепатита B (Hepatitis B virus) в крови у пациентов, получающих комбинированную терапию через 48 недель лечения, далее 1 раз в год</w:t>
            </w:r>
          </w:p>
        </w:tc>
        <w:tc>
          <w:tcPr>
            <w:tcW w:w="1474" w:type="dxa"/>
          </w:tcPr>
          <w:p w:rsidR="00FD59DC" w:rsidRDefault="00896590">
            <w:pPr>
              <w:pStyle w:val="ConsPlusNormal0"/>
            </w:pPr>
            <w:r>
              <w:t>Да/Нет</w:t>
            </w:r>
          </w:p>
        </w:tc>
      </w:tr>
      <w:tr w:rsidR="00FD59DC">
        <w:tc>
          <w:tcPr>
            <w:tcW w:w="567" w:type="dxa"/>
            <w:vAlign w:val="center"/>
          </w:tcPr>
          <w:p w:rsidR="00FD59DC" w:rsidRDefault="00896590">
            <w:pPr>
              <w:pStyle w:val="ConsPlusNormal0"/>
            </w:pPr>
            <w:r>
              <w:t>28.</w:t>
            </w:r>
          </w:p>
        </w:tc>
        <w:tc>
          <w:tcPr>
            <w:tcW w:w="7030" w:type="dxa"/>
          </w:tcPr>
          <w:p w:rsidR="00FD59DC" w:rsidRDefault="00896590">
            <w:pPr>
              <w:pStyle w:val="ConsPlusNormal0"/>
              <w:jc w:val="both"/>
            </w:pPr>
            <w:r>
              <w:t>Выполнен общий (клинический) анализ крови расширенный у пациентов с декомпенсированным циррозом печени, получающих монотерапию, каждые 4 недели</w:t>
            </w:r>
          </w:p>
        </w:tc>
        <w:tc>
          <w:tcPr>
            <w:tcW w:w="1474" w:type="dxa"/>
          </w:tcPr>
          <w:p w:rsidR="00FD59DC" w:rsidRDefault="00896590">
            <w:pPr>
              <w:pStyle w:val="ConsPlusNormal0"/>
            </w:pPr>
            <w:r>
              <w:t>Да/Нет</w:t>
            </w:r>
          </w:p>
        </w:tc>
      </w:tr>
      <w:tr w:rsidR="00FD59DC">
        <w:tc>
          <w:tcPr>
            <w:tcW w:w="567" w:type="dxa"/>
            <w:vAlign w:val="center"/>
          </w:tcPr>
          <w:p w:rsidR="00FD59DC" w:rsidRDefault="00896590">
            <w:pPr>
              <w:pStyle w:val="ConsPlusNormal0"/>
            </w:pPr>
            <w:r>
              <w:t>29.</w:t>
            </w:r>
          </w:p>
        </w:tc>
        <w:tc>
          <w:tcPr>
            <w:tcW w:w="7030" w:type="dxa"/>
          </w:tcPr>
          <w:p w:rsidR="00FD59DC" w:rsidRDefault="00896590">
            <w:pPr>
              <w:pStyle w:val="ConsPlusNormal0"/>
              <w:jc w:val="both"/>
            </w:pPr>
            <w:r>
              <w:t>Выполнены исследование общего билирубина в крови, и исследование активности гамма-глутамилтрансферазы в крови, и исследование активности щелочной фосфатазы в крови, и исследование прямого (связанного) билирубина в крови, и исследование непрямого (свободного) билирубина в крови, исследование активности аланинаминотрансферазы в крови, и исследование активности аспартатаминотрансферазы в крови у пациентов с декомпенсированным циррозом печени, получающих монотерапию, каждые 2 недели</w:t>
            </w:r>
          </w:p>
        </w:tc>
        <w:tc>
          <w:tcPr>
            <w:tcW w:w="1474" w:type="dxa"/>
          </w:tcPr>
          <w:p w:rsidR="00FD59DC" w:rsidRDefault="00896590">
            <w:pPr>
              <w:pStyle w:val="ConsPlusNormal0"/>
            </w:pPr>
            <w:r>
              <w:t>Да/Нет</w:t>
            </w:r>
          </w:p>
        </w:tc>
      </w:tr>
      <w:tr w:rsidR="00FD59DC">
        <w:tc>
          <w:tcPr>
            <w:tcW w:w="567" w:type="dxa"/>
            <w:vAlign w:val="center"/>
          </w:tcPr>
          <w:p w:rsidR="00FD59DC" w:rsidRDefault="00896590">
            <w:pPr>
              <w:pStyle w:val="ConsPlusNormal0"/>
            </w:pPr>
            <w:r>
              <w:t>30.</w:t>
            </w:r>
          </w:p>
        </w:tc>
        <w:tc>
          <w:tcPr>
            <w:tcW w:w="7030" w:type="dxa"/>
          </w:tcPr>
          <w:p w:rsidR="00FD59DC" w:rsidRDefault="00896590">
            <w:pPr>
              <w:pStyle w:val="ConsPlusNormal0"/>
              <w:jc w:val="both"/>
            </w:pPr>
            <w:r>
              <w:t>Выполнено исследование протромбинового (тромбопластинового) времени в крови с представлением результатов в секундах, % по Квику и относительных единицах (международного нормализованного отношения) и (или) определение международного нормализованного отношения расчетным методом у пациентов с декомпенсированным циррозом печени, получающих монотерапию</w:t>
            </w:r>
          </w:p>
        </w:tc>
        <w:tc>
          <w:tcPr>
            <w:tcW w:w="1474" w:type="dxa"/>
          </w:tcPr>
          <w:p w:rsidR="00FD59DC" w:rsidRDefault="00896590">
            <w:pPr>
              <w:pStyle w:val="ConsPlusNormal0"/>
            </w:pPr>
            <w:r>
              <w:t>Да/Нет</w:t>
            </w:r>
          </w:p>
        </w:tc>
      </w:tr>
      <w:tr w:rsidR="00FD59DC">
        <w:tc>
          <w:tcPr>
            <w:tcW w:w="567" w:type="dxa"/>
            <w:vAlign w:val="center"/>
          </w:tcPr>
          <w:p w:rsidR="00FD59DC" w:rsidRDefault="00896590">
            <w:pPr>
              <w:pStyle w:val="ConsPlusNormal0"/>
            </w:pPr>
            <w:r>
              <w:t>31.</w:t>
            </w:r>
          </w:p>
        </w:tc>
        <w:tc>
          <w:tcPr>
            <w:tcW w:w="7030" w:type="dxa"/>
          </w:tcPr>
          <w:p w:rsidR="00FD59DC" w:rsidRDefault="00896590">
            <w:pPr>
              <w:pStyle w:val="ConsPlusNormal0"/>
              <w:jc w:val="both"/>
            </w:pPr>
            <w:r>
              <w:t xml:space="preserve">Выполнено исследование активности аланинаминотрансферазы в крови </w:t>
            </w:r>
            <w:r>
              <w:lastRenderedPageBreak/>
              <w:t>у пациентов с отменой лечения в связи с отсутствием ответа каждые 4 недели в течение 3 месяцев после отмены</w:t>
            </w:r>
          </w:p>
        </w:tc>
        <w:tc>
          <w:tcPr>
            <w:tcW w:w="1474" w:type="dxa"/>
          </w:tcPr>
          <w:p w:rsidR="00FD59DC" w:rsidRDefault="00896590">
            <w:pPr>
              <w:pStyle w:val="ConsPlusNormal0"/>
            </w:pPr>
            <w:r>
              <w:lastRenderedPageBreak/>
              <w:t>Да/Нет</w:t>
            </w:r>
          </w:p>
        </w:tc>
      </w:tr>
      <w:tr w:rsidR="00FD59DC">
        <w:tc>
          <w:tcPr>
            <w:tcW w:w="567" w:type="dxa"/>
            <w:vAlign w:val="center"/>
          </w:tcPr>
          <w:p w:rsidR="00FD59DC" w:rsidRDefault="00896590">
            <w:pPr>
              <w:pStyle w:val="ConsPlusNormal0"/>
            </w:pPr>
            <w:r>
              <w:t>32.</w:t>
            </w:r>
          </w:p>
        </w:tc>
        <w:tc>
          <w:tcPr>
            <w:tcW w:w="7030" w:type="dxa"/>
          </w:tcPr>
          <w:p w:rsidR="00FD59DC" w:rsidRDefault="00896590">
            <w:pPr>
              <w:pStyle w:val="ConsPlusNormal0"/>
              <w:jc w:val="both"/>
            </w:pPr>
            <w:r>
              <w:t>Выполнено количественное определение ДНК вируса гепатита B (Hepatitis B virus) в крови методом полимеразной цепной реакции в режиме реального времени, количественное определение РНК вируса гепатита D (Hepatitis D virus) в крови методом полимеразной цепной реакции в режиме реального времени (при наличии) у пациентов с отменой лечения в связи с отсутствием ответа</w:t>
            </w:r>
          </w:p>
        </w:tc>
        <w:tc>
          <w:tcPr>
            <w:tcW w:w="1474" w:type="dxa"/>
          </w:tcPr>
          <w:p w:rsidR="00FD59DC" w:rsidRDefault="00896590">
            <w:pPr>
              <w:pStyle w:val="ConsPlusNormal0"/>
            </w:pPr>
            <w:r>
              <w:t>Да/Нет</w:t>
            </w:r>
          </w:p>
        </w:tc>
      </w:tr>
      <w:tr w:rsidR="00FD59DC">
        <w:tc>
          <w:tcPr>
            <w:tcW w:w="567" w:type="dxa"/>
            <w:vAlign w:val="center"/>
          </w:tcPr>
          <w:p w:rsidR="00FD59DC" w:rsidRDefault="00896590">
            <w:pPr>
              <w:pStyle w:val="ConsPlusNormal0"/>
            </w:pPr>
            <w:r>
              <w:t>33.</w:t>
            </w:r>
          </w:p>
        </w:tc>
        <w:tc>
          <w:tcPr>
            <w:tcW w:w="7030" w:type="dxa"/>
          </w:tcPr>
          <w:p w:rsidR="00FD59DC" w:rsidRDefault="00896590">
            <w:pPr>
              <w:pStyle w:val="ConsPlusNormal0"/>
              <w:jc w:val="both"/>
            </w:pPr>
            <w:r>
              <w:t>Выполнено качественное определение РНК вируса гепатита D (Hepatitis D virus) в крови методом полимеразной цепной реакции с обратной транскрипцией у пациентов, завершивших лечение в связи с достижением авиремии и нормализации уровня аминотрансфераз, 2 раза в год</w:t>
            </w:r>
          </w:p>
        </w:tc>
        <w:tc>
          <w:tcPr>
            <w:tcW w:w="1474" w:type="dxa"/>
          </w:tcPr>
          <w:p w:rsidR="00FD59DC" w:rsidRDefault="00896590">
            <w:pPr>
              <w:pStyle w:val="ConsPlusNormal0"/>
            </w:pPr>
            <w:r>
              <w:t>Да/Нет</w:t>
            </w:r>
          </w:p>
        </w:tc>
      </w:tr>
      <w:tr w:rsidR="00FD59DC">
        <w:tc>
          <w:tcPr>
            <w:tcW w:w="567" w:type="dxa"/>
            <w:vAlign w:val="center"/>
          </w:tcPr>
          <w:p w:rsidR="00FD59DC" w:rsidRDefault="00896590">
            <w:pPr>
              <w:pStyle w:val="ConsPlusNormal0"/>
            </w:pPr>
            <w:r>
              <w:t>34.</w:t>
            </w:r>
          </w:p>
        </w:tc>
        <w:tc>
          <w:tcPr>
            <w:tcW w:w="7030" w:type="dxa"/>
          </w:tcPr>
          <w:p w:rsidR="00FD59DC" w:rsidRDefault="00896590">
            <w:pPr>
              <w:pStyle w:val="ConsPlusNormal0"/>
              <w:jc w:val="both"/>
            </w:pPr>
            <w:r>
              <w:t>Выполнено исследование активности аланинаминотрансферазы в крови, и исследование активности аспартатаминотрансферазы в крови у пациентов, завершивших лечение в связи с достижением авиремии и нормализации уровня аминотрансфераз, 2 раза в год</w:t>
            </w:r>
          </w:p>
        </w:tc>
        <w:tc>
          <w:tcPr>
            <w:tcW w:w="1474" w:type="dxa"/>
          </w:tcPr>
          <w:p w:rsidR="00FD59DC" w:rsidRDefault="00896590">
            <w:pPr>
              <w:pStyle w:val="ConsPlusNormal0"/>
            </w:pPr>
            <w:r>
              <w:t>Да/Нет</w:t>
            </w:r>
          </w:p>
        </w:tc>
      </w:tr>
      <w:tr w:rsidR="00FD59DC">
        <w:tc>
          <w:tcPr>
            <w:tcW w:w="567" w:type="dxa"/>
            <w:vAlign w:val="center"/>
          </w:tcPr>
          <w:p w:rsidR="00FD59DC" w:rsidRDefault="00896590">
            <w:pPr>
              <w:pStyle w:val="ConsPlusNormal0"/>
            </w:pPr>
            <w:r>
              <w:t>35.</w:t>
            </w:r>
          </w:p>
        </w:tc>
        <w:tc>
          <w:tcPr>
            <w:tcW w:w="7030" w:type="dxa"/>
          </w:tcPr>
          <w:p w:rsidR="00FD59DC" w:rsidRDefault="00896590">
            <w:pPr>
              <w:pStyle w:val="ConsPlusNormal0"/>
              <w:jc w:val="both"/>
            </w:pPr>
            <w:r>
              <w:t>Выполнено качественное определение поверхностного антигена (HBsAg) вируса гепатита B (Hepatitis B virus) в крови, качественное определение антител к поверхностному антигену (anti-HBs) вируса гепатита B (Hepatitis B virus) в крови у пациентов, завершивших лечение в связи с достижением авиремии и нормализации уровня аминотрансфераз, 1 раз в год</w:t>
            </w:r>
          </w:p>
        </w:tc>
        <w:tc>
          <w:tcPr>
            <w:tcW w:w="1474" w:type="dxa"/>
          </w:tcPr>
          <w:p w:rsidR="00FD59DC" w:rsidRDefault="00896590">
            <w:pPr>
              <w:pStyle w:val="ConsPlusNormal0"/>
            </w:pPr>
            <w:r>
              <w:t>Да/Нет</w:t>
            </w:r>
          </w:p>
        </w:tc>
      </w:tr>
      <w:tr w:rsidR="00FD59DC">
        <w:tc>
          <w:tcPr>
            <w:tcW w:w="567" w:type="dxa"/>
            <w:vAlign w:val="bottom"/>
          </w:tcPr>
          <w:p w:rsidR="00FD59DC" w:rsidRDefault="00896590">
            <w:pPr>
              <w:pStyle w:val="ConsPlusNormal0"/>
            </w:pPr>
            <w:r>
              <w:t>36.</w:t>
            </w:r>
          </w:p>
        </w:tc>
        <w:tc>
          <w:tcPr>
            <w:tcW w:w="7030" w:type="dxa"/>
          </w:tcPr>
          <w:p w:rsidR="00FD59DC" w:rsidRDefault="00896590">
            <w:pPr>
              <w:pStyle w:val="ConsPlusNormal0"/>
              <w:jc w:val="both"/>
            </w:pPr>
            <w:r>
              <w:t>Выполнено исследование альфа-фетопротеина в крови у пациентов с выраженным фиброзом и циррозом печени (F3 - F4 по METAVIR) 2 раза в год</w:t>
            </w:r>
          </w:p>
        </w:tc>
        <w:tc>
          <w:tcPr>
            <w:tcW w:w="1474" w:type="dxa"/>
            <w:vAlign w:val="bottom"/>
          </w:tcPr>
          <w:p w:rsidR="00FD59DC" w:rsidRDefault="00896590">
            <w:pPr>
              <w:pStyle w:val="ConsPlusNormal0"/>
            </w:pPr>
            <w:r>
              <w:t>Да/Нет</w:t>
            </w:r>
          </w:p>
        </w:tc>
      </w:tr>
      <w:tr w:rsidR="00FD59DC">
        <w:tc>
          <w:tcPr>
            <w:tcW w:w="567" w:type="dxa"/>
            <w:vAlign w:val="center"/>
          </w:tcPr>
          <w:p w:rsidR="00FD59DC" w:rsidRDefault="00896590">
            <w:pPr>
              <w:pStyle w:val="ConsPlusNormal0"/>
            </w:pPr>
            <w:r>
              <w:t>37.</w:t>
            </w:r>
          </w:p>
        </w:tc>
        <w:tc>
          <w:tcPr>
            <w:tcW w:w="7030" w:type="dxa"/>
          </w:tcPr>
          <w:p w:rsidR="00FD59DC" w:rsidRDefault="00896590">
            <w:pPr>
              <w:pStyle w:val="ConsPlusNormal0"/>
              <w:jc w:val="both"/>
            </w:pPr>
            <w:r>
              <w:t>Выполнено ультразвуковое исследование органов брюшной полости у пациентов со слабовыраженным и умеренным фиброзом печени (F0 - F2 по METAVIR) 1 раз в год, с выраженным фиброзом и циррозом печени (F3 - F4 по METAVIR) - 2 раза в год</w:t>
            </w:r>
          </w:p>
        </w:tc>
        <w:tc>
          <w:tcPr>
            <w:tcW w:w="1474" w:type="dxa"/>
          </w:tcPr>
          <w:p w:rsidR="00FD59DC" w:rsidRDefault="00896590">
            <w:pPr>
              <w:pStyle w:val="ConsPlusNormal0"/>
            </w:pPr>
            <w:r>
              <w:t>Да/Нет</w:t>
            </w:r>
          </w:p>
        </w:tc>
      </w:tr>
      <w:tr w:rsidR="00FD59DC">
        <w:tc>
          <w:tcPr>
            <w:tcW w:w="567" w:type="dxa"/>
            <w:vAlign w:val="center"/>
          </w:tcPr>
          <w:p w:rsidR="00FD59DC" w:rsidRDefault="00896590">
            <w:pPr>
              <w:pStyle w:val="ConsPlusNormal0"/>
            </w:pPr>
            <w:r>
              <w:t>38.</w:t>
            </w:r>
          </w:p>
        </w:tc>
        <w:tc>
          <w:tcPr>
            <w:tcW w:w="7030" w:type="dxa"/>
          </w:tcPr>
          <w:p w:rsidR="00FD59DC" w:rsidRDefault="00896590">
            <w:pPr>
              <w:pStyle w:val="ConsPlusNormal0"/>
              <w:jc w:val="both"/>
            </w:pPr>
            <w:r>
              <w:t>Выполнена эластометрия печени (контролируемая вибрационная транзиентная, динамическая ультразвуковой сдвиговой волны, компрессионная (статическая) в режиме реального времени) и (или) расчет индексов фиброза (APRI, FIB-4) 1 раз в год</w:t>
            </w:r>
          </w:p>
        </w:tc>
        <w:tc>
          <w:tcPr>
            <w:tcW w:w="1474" w:type="dxa"/>
          </w:tcPr>
          <w:p w:rsidR="00FD59DC" w:rsidRDefault="00896590">
            <w:pPr>
              <w:pStyle w:val="ConsPlusNormal0"/>
            </w:pPr>
            <w:r>
              <w:t>Да/Нет</w:t>
            </w:r>
          </w:p>
        </w:tc>
      </w:tr>
      <w:tr w:rsidR="00FD59DC">
        <w:tc>
          <w:tcPr>
            <w:tcW w:w="567" w:type="dxa"/>
            <w:vAlign w:val="center"/>
          </w:tcPr>
          <w:p w:rsidR="00FD59DC" w:rsidRDefault="00896590">
            <w:pPr>
              <w:pStyle w:val="ConsPlusNormal0"/>
            </w:pPr>
            <w:r>
              <w:t>39.</w:t>
            </w:r>
          </w:p>
        </w:tc>
        <w:tc>
          <w:tcPr>
            <w:tcW w:w="7030" w:type="dxa"/>
          </w:tcPr>
          <w:p w:rsidR="00FD59DC" w:rsidRDefault="00896590">
            <w:pPr>
              <w:pStyle w:val="ConsPlusNormal0"/>
              <w:jc w:val="both"/>
            </w:pPr>
            <w:r>
              <w:t>Выполнена эзофагогастродуоденоскопия у пациентов с варикозным расширением вен пищевода 1 раз в год (или чаще по показаниям)</w:t>
            </w:r>
          </w:p>
        </w:tc>
        <w:tc>
          <w:tcPr>
            <w:tcW w:w="1474" w:type="dxa"/>
          </w:tcPr>
          <w:p w:rsidR="00FD59DC" w:rsidRDefault="00896590">
            <w:pPr>
              <w:pStyle w:val="ConsPlusNormal0"/>
            </w:pPr>
            <w:r>
              <w:t>Да/Нет</w:t>
            </w:r>
          </w:p>
        </w:tc>
      </w:tr>
      <w:tr w:rsidR="00FD59DC">
        <w:tc>
          <w:tcPr>
            <w:tcW w:w="567" w:type="dxa"/>
            <w:vAlign w:val="center"/>
          </w:tcPr>
          <w:p w:rsidR="00FD59DC" w:rsidRDefault="00896590">
            <w:pPr>
              <w:pStyle w:val="ConsPlusNormal0"/>
            </w:pPr>
            <w:r>
              <w:t>40.</w:t>
            </w:r>
          </w:p>
        </w:tc>
        <w:tc>
          <w:tcPr>
            <w:tcW w:w="7030" w:type="dxa"/>
          </w:tcPr>
          <w:p w:rsidR="00FD59DC" w:rsidRDefault="00896590">
            <w:pPr>
              <w:pStyle w:val="ConsPlusNormal0"/>
              <w:jc w:val="both"/>
            </w:pPr>
            <w:r>
              <w:t>Выполнена компьютерная томография органов брюшной полости с внутривенным контрастированием и (или) магнитно-резонансная томография органов брюшной полости с внутривенным контрастированием гепатотропным контрастным средством при подозрении на очаговое образование печени</w:t>
            </w:r>
          </w:p>
        </w:tc>
        <w:tc>
          <w:tcPr>
            <w:tcW w:w="1474" w:type="dxa"/>
          </w:tcPr>
          <w:p w:rsidR="00FD59DC" w:rsidRDefault="00896590">
            <w:pPr>
              <w:pStyle w:val="ConsPlusNormal0"/>
            </w:pPr>
            <w:r>
              <w:t>Да/Нет</w:t>
            </w:r>
          </w:p>
        </w:tc>
      </w:tr>
    </w:tbl>
    <w:p w:rsidR="00FD59DC" w:rsidRDefault="00FD59DC">
      <w:pPr>
        <w:pStyle w:val="ConsPlusNormal0"/>
        <w:jc w:val="both"/>
      </w:pPr>
    </w:p>
    <w:p w:rsidR="00FD59DC" w:rsidRDefault="00896590">
      <w:pPr>
        <w:pStyle w:val="ConsPlusTitle0"/>
        <w:jc w:val="both"/>
        <w:outlineLvl w:val="2"/>
      </w:pPr>
      <w:r>
        <w:t xml:space="preserve">1.36. Критерии оценки качества специализированной медицинской помощи взрослым при хроническом вирусном гепатите D (код по </w:t>
      </w:r>
      <w:hyperlink r:id="rId41"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B18.0)</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pPr>
            <w:r>
              <w:t>1.</w:t>
            </w:r>
          </w:p>
        </w:tc>
        <w:tc>
          <w:tcPr>
            <w:tcW w:w="7030" w:type="dxa"/>
          </w:tcPr>
          <w:p w:rsidR="00FD59DC" w:rsidRDefault="00896590">
            <w:pPr>
              <w:pStyle w:val="ConsPlusNormal0"/>
              <w:jc w:val="both"/>
            </w:pPr>
            <w:r>
              <w:t>Выполнено лечение булевиртидом в режиме монотерапии или комбинированной терапии с интерферонами</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lastRenderedPageBreak/>
              <w:t>2.</w:t>
            </w:r>
          </w:p>
        </w:tc>
        <w:tc>
          <w:tcPr>
            <w:tcW w:w="7030" w:type="dxa"/>
          </w:tcPr>
          <w:p w:rsidR="00FD59DC" w:rsidRDefault="00896590">
            <w:pPr>
              <w:pStyle w:val="ConsPlusNormal0"/>
              <w:jc w:val="both"/>
            </w:pPr>
            <w:r>
              <w:t>Выполнено исследование протромбинового (тромбопластинового) времени в крови с представлением результатов в секундах, % по Квику и относительных единицах (международного нормализованного отношения) у пациентов с декомпенсированным циррозом печени, получающих монотерапию</w:t>
            </w:r>
          </w:p>
        </w:tc>
        <w:tc>
          <w:tcPr>
            <w:tcW w:w="1474" w:type="dxa"/>
          </w:tcPr>
          <w:p w:rsidR="00FD59DC" w:rsidRDefault="00896590">
            <w:pPr>
              <w:pStyle w:val="ConsPlusNormal0"/>
            </w:pPr>
            <w:r>
              <w:t>Да/Нет</w:t>
            </w:r>
          </w:p>
        </w:tc>
      </w:tr>
    </w:tbl>
    <w:p w:rsidR="00FD59DC" w:rsidRDefault="00FD59DC">
      <w:pPr>
        <w:pStyle w:val="ConsPlusNormal0"/>
        <w:jc w:val="both"/>
      </w:pPr>
    </w:p>
    <w:p w:rsidR="00FD59DC" w:rsidRDefault="00896590">
      <w:pPr>
        <w:pStyle w:val="ConsPlusTitle0"/>
        <w:jc w:val="both"/>
        <w:outlineLvl w:val="2"/>
      </w:pPr>
      <w:r>
        <w:t xml:space="preserve">1.37. Критерии оценки качества первичной медико-санитарной помощи взрослым при хроническом вирусном гепатите C (код по </w:t>
      </w:r>
      <w:hyperlink r:id="rId42"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B18.2)</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vAlign w:val="center"/>
          </w:tcPr>
          <w:p w:rsidR="00FD59DC" w:rsidRDefault="00896590">
            <w:pPr>
              <w:pStyle w:val="ConsPlusNormal0"/>
            </w:pPr>
            <w:r>
              <w:t>1.</w:t>
            </w:r>
          </w:p>
        </w:tc>
        <w:tc>
          <w:tcPr>
            <w:tcW w:w="7030" w:type="dxa"/>
            <w:vAlign w:val="bottom"/>
          </w:tcPr>
          <w:p w:rsidR="00FD59DC" w:rsidRDefault="00896590">
            <w:pPr>
              <w:pStyle w:val="ConsPlusNormal0"/>
              <w:jc w:val="both"/>
            </w:pPr>
            <w:r>
              <w:t>Выполнено определение anti-HCV (при проведении скрининга)</w:t>
            </w:r>
          </w:p>
        </w:tc>
        <w:tc>
          <w:tcPr>
            <w:tcW w:w="1474" w:type="dxa"/>
            <w:vAlign w:val="center"/>
          </w:tcPr>
          <w:p w:rsidR="00FD59DC" w:rsidRDefault="00896590">
            <w:pPr>
              <w:pStyle w:val="ConsPlusNormal0"/>
            </w:pPr>
            <w:r>
              <w:t>Да/Нет</w:t>
            </w:r>
          </w:p>
        </w:tc>
      </w:tr>
      <w:tr w:rsidR="00FD59DC">
        <w:tc>
          <w:tcPr>
            <w:tcW w:w="567" w:type="dxa"/>
            <w:vAlign w:val="center"/>
          </w:tcPr>
          <w:p w:rsidR="00FD59DC" w:rsidRDefault="00896590">
            <w:pPr>
              <w:pStyle w:val="ConsPlusNormal0"/>
            </w:pPr>
            <w:r>
              <w:t>2.</w:t>
            </w:r>
          </w:p>
        </w:tc>
        <w:tc>
          <w:tcPr>
            <w:tcW w:w="7030" w:type="dxa"/>
            <w:vAlign w:val="bottom"/>
          </w:tcPr>
          <w:p w:rsidR="00FD59DC" w:rsidRDefault="00896590">
            <w:pPr>
              <w:pStyle w:val="ConsPlusNormal0"/>
              <w:jc w:val="both"/>
            </w:pPr>
            <w:r>
              <w:t>Выполнен анализ РНК вирусного гепатита C или HCVcAg (при первичном выявлении anti-HCV)</w:t>
            </w:r>
          </w:p>
        </w:tc>
        <w:tc>
          <w:tcPr>
            <w:tcW w:w="1474" w:type="dxa"/>
            <w:vAlign w:val="center"/>
          </w:tcPr>
          <w:p w:rsidR="00FD59DC" w:rsidRDefault="00896590">
            <w:pPr>
              <w:pStyle w:val="ConsPlusNormal0"/>
            </w:pPr>
            <w:r>
              <w:t>Да/Нет</w:t>
            </w:r>
          </w:p>
        </w:tc>
      </w:tr>
      <w:tr w:rsidR="00FD59DC">
        <w:tc>
          <w:tcPr>
            <w:tcW w:w="567" w:type="dxa"/>
            <w:vAlign w:val="center"/>
          </w:tcPr>
          <w:p w:rsidR="00FD59DC" w:rsidRDefault="00896590">
            <w:pPr>
              <w:pStyle w:val="ConsPlusNormal0"/>
            </w:pPr>
            <w:r>
              <w:t>3.</w:t>
            </w:r>
          </w:p>
        </w:tc>
        <w:tc>
          <w:tcPr>
            <w:tcW w:w="7030" w:type="dxa"/>
            <w:vAlign w:val="bottom"/>
          </w:tcPr>
          <w:p w:rsidR="00FD59DC" w:rsidRDefault="00896590">
            <w:pPr>
              <w:pStyle w:val="ConsPlusNormal0"/>
              <w:jc w:val="both"/>
            </w:pPr>
            <w:r>
              <w:t>Выполнено исследование активности аланинаминотрансферазы в крови, и исследование активности аспартатаминотрансферазы в крови, и исследование общего билирубина в крови, и исследование прямого (связанного) билирубина в крови, и исследование непрямого (свободного) билирубина в крови, и исследование креатинина в крови, и общий (клинический) анализ крови расширенный (при циррозе печени и (или) признаках внепеченочных проявлений хронического вирусного гепатита C)</w:t>
            </w:r>
          </w:p>
        </w:tc>
        <w:tc>
          <w:tcPr>
            <w:tcW w:w="1474" w:type="dxa"/>
            <w:vAlign w:val="center"/>
          </w:tcPr>
          <w:p w:rsidR="00FD59DC" w:rsidRDefault="00896590">
            <w:pPr>
              <w:pStyle w:val="ConsPlusNormal0"/>
            </w:pPr>
            <w:r>
              <w:t>Да/Нет</w:t>
            </w:r>
          </w:p>
        </w:tc>
      </w:tr>
      <w:tr w:rsidR="00FD59DC">
        <w:tc>
          <w:tcPr>
            <w:tcW w:w="567" w:type="dxa"/>
            <w:vAlign w:val="center"/>
          </w:tcPr>
          <w:p w:rsidR="00FD59DC" w:rsidRDefault="00896590">
            <w:pPr>
              <w:pStyle w:val="ConsPlusNormal0"/>
            </w:pPr>
            <w:r>
              <w:t>4.</w:t>
            </w:r>
          </w:p>
        </w:tc>
        <w:tc>
          <w:tcPr>
            <w:tcW w:w="7030" w:type="dxa"/>
            <w:vAlign w:val="bottom"/>
          </w:tcPr>
          <w:p w:rsidR="00FD59DC" w:rsidRDefault="00896590">
            <w:pPr>
              <w:pStyle w:val="ConsPlusNormal0"/>
              <w:jc w:val="both"/>
            </w:pPr>
            <w:r>
              <w:t>Выполнено исследование альфа-фетопротеина в крови (пациентам с F3 - F4 по METAVIR)</w:t>
            </w:r>
          </w:p>
        </w:tc>
        <w:tc>
          <w:tcPr>
            <w:tcW w:w="1474" w:type="dxa"/>
            <w:vAlign w:val="center"/>
          </w:tcPr>
          <w:p w:rsidR="00FD59DC" w:rsidRDefault="00896590">
            <w:pPr>
              <w:pStyle w:val="ConsPlusNormal0"/>
            </w:pPr>
            <w:r>
              <w:t>Да/Нет</w:t>
            </w:r>
          </w:p>
        </w:tc>
      </w:tr>
      <w:tr w:rsidR="00FD59DC">
        <w:tc>
          <w:tcPr>
            <w:tcW w:w="567" w:type="dxa"/>
            <w:vAlign w:val="center"/>
          </w:tcPr>
          <w:p w:rsidR="00FD59DC" w:rsidRDefault="00896590">
            <w:pPr>
              <w:pStyle w:val="ConsPlusNormal0"/>
            </w:pPr>
            <w:r>
              <w:t>5.</w:t>
            </w:r>
          </w:p>
        </w:tc>
        <w:tc>
          <w:tcPr>
            <w:tcW w:w="7030" w:type="dxa"/>
            <w:vAlign w:val="bottom"/>
          </w:tcPr>
          <w:p w:rsidR="00FD59DC" w:rsidRDefault="00896590">
            <w:pPr>
              <w:pStyle w:val="ConsPlusNormal0"/>
              <w:jc w:val="both"/>
            </w:pPr>
            <w:r>
              <w:t>Выполнена неинвазивная диагностика фиброза (расчетные индексы фиброза или эластометрия печени) и ультразвуковое исследование органов брюшной полости</w:t>
            </w:r>
          </w:p>
        </w:tc>
        <w:tc>
          <w:tcPr>
            <w:tcW w:w="1474" w:type="dxa"/>
            <w:vAlign w:val="center"/>
          </w:tcPr>
          <w:p w:rsidR="00FD59DC" w:rsidRDefault="00896590">
            <w:pPr>
              <w:pStyle w:val="ConsPlusNormal0"/>
            </w:pPr>
            <w:r>
              <w:t>Да/Нет</w:t>
            </w:r>
          </w:p>
        </w:tc>
      </w:tr>
      <w:tr w:rsidR="00FD59DC">
        <w:tc>
          <w:tcPr>
            <w:tcW w:w="567" w:type="dxa"/>
            <w:vAlign w:val="bottom"/>
          </w:tcPr>
          <w:p w:rsidR="00FD59DC" w:rsidRDefault="00896590">
            <w:pPr>
              <w:pStyle w:val="ConsPlusNormal0"/>
            </w:pPr>
            <w:r>
              <w:t>6.</w:t>
            </w:r>
          </w:p>
        </w:tc>
        <w:tc>
          <w:tcPr>
            <w:tcW w:w="7030" w:type="dxa"/>
            <w:vAlign w:val="bottom"/>
          </w:tcPr>
          <w:p w:rsidR="00FD59DC" w:rsidRDefault="00896590">
            <w:pPr>
              <w:pStyle w:val="ConsPlusNormal0"/>
              <w:jc w:val="both"/>
            </w:pPr>
            <w:r>
              <w:t>Выполнен общий (клинический) анализ крови расширенный (при лечении рибавирином) каждые 2 - 4 недели противовирусной терапии</w:t>
            </w:r>
          </w:p>
        </w:tc>
        <w:tc>
          <w:tcPr>
            <w:tcW w:w="1474" w:type="dxa"/>
            <w:vAlign w:val="bottom"/>
          </w:tcPr>
          <w:p w:rsidR="00FD59DC" w:rsidRDefault="00896590">
            <w:pPr>
              <w:pStyle w:val="ConsPlusNormal0"/>
            </w:pPr>
            <w:r>
              <w:t>Да/Нет</w:t>
            </w:r>
          </w:p>
        </w:tc>
      </w:tr>
      <w:tr w:rsidR="00FD59DC">
        <w:tc>
          <w:tcPr>
            <w:tcW w:w="567" w:type="dxa"/>
            <w:vAlign w:val="center"/>
          </w:tcPr>
          <w:p w:rsidR="00FD59DC" w:rsidRDefault="00896590">
            <w:pPr>
              <w:pStyle w:val="ConsPlusNormal0"/>
            </w:pPr>
            <w:r>
              <w:t>7.</w:t>
            </w:r>
          </w:p>
        </w:tc>
        <w:tc>
          <w:tcPr>
            <w:tcW w:w="7030" w:type="dxa"/>
            <w:vAlign w:val="bottom"/>
          </w:tcPr>
          <w:p w:rsidR="00FD59DC" w:rsidRDefault="00896590">
            <w:pPr>
              <w:pStyle w:val="ConsPlusNormal0"/>
              <w:jc w:val="both"/>
            </w:pPr>
            <w:r>
              <w:t>Выполнено качественное определение РНК вируса гепатита C (Hepatitis C virus) в крови методом полимеразной цепной реакции с обратной транскрипцией (при инициации терапии и через 12 недель после окончания терапии)</w:t>
            </w:r>
          </w:p>
        </w:tc>
        <w:tc>
          <w:tcPr>
            <w:tcW w:w="1474" w:type="dxa"/>
          </w:tcPr>
          <w:p w:rsidR="00FD59DC" w:rsidRDefault="00896590">
            <w:pPr>
              <w:pStyle w:val="ConsPlusNormal0"/>
            </w:pPr>
            <w:r>
              <w:t>Да/Нет</w:t>
            </w:r>
          </w:p>
        </w:tc>
      </w:tr>
      <w:tr w:rsidR="00FD59DC">
        <w:tc>
          <w:tcPr>
            <w:tcW w:w="567" w:type="dxa"/>
            <w:vAlign w:val="bottom"/>
          </w:tcPr>
          <w:p w:rsidR="00FD59DC" w:rsidRDefault="00896590">
            <w:pPr>
              <w:pStyle w:val="ConsPlusNormal0"/>
            </w:pPr>
            <w:r>
              <w:t>8.</w:t>
            </w:r>
          </w:p>
        </w:tc>
        <w:tc>
          <w:tcPr>
            <w:tcW w:w="7030" w:type="dxa"/>
            <w:vAlign w:val="bottom"/>
          </w:tcPr>
          <w:p w:rsidR="00FD59DC" w:rsidRDefault="00896590">
            <w:pPr>
              <w:pStyle w:val="ConsPlusNormal0"/>
              <w:jc w:val="both"/>
            </w:pPr>
            <w:r>
              <w:t>Выполнено диспансерное наблюдение</w:t>
            </w:r>
          </w:p>
        </w:tc>
        <w:tc>
          <w:tcPr>
            <w:tcW w:w="1474" w:type="dxa"/>
            <w:vAlign w:val="bottom"/>
          </w:tcPr>
          <w:p w:rsidR="00FD59DC" w:rsidRDefault="00896590">
            <w:pPr>
              <w:pStyle w:val="ConsPlusNormal0"/>
            </w:pPr>
            <w:r>
              <w:t>Да/Нет</w:t>
            </w:r>
          </w:p>
        </w:tc>
      </w:tr>
    </w:tbl>
    <w:p w:rsidR="00FD59DC" w:rsidRDefault="00FD59DC">
      <w:pPr>
        <w:pStyle w:val="ConsPlusNormal0"/>
        <w:jc w:val="both"/>
      </w:pPr>
    </w:p>
    <w:p w:rsidR="00FD59DC" w:rsidRDefault="00896590">
      <w:pPr>
        <w:pStyle w:val="ConsPlusTitle0"/>
        <w:jc w:val="both"/>
        <w:outlineLvl w:val="2"/>
      </w:pPr>
      <w:r>
        <w:t xml:space="preserve">1.38. Критерии оценки качества специализированной медицинской помощи взрослым при хроническом вирусном гепатите C (код по </w:t>
      </w:r>
      <w:hyperlink r:id="rId43"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B18.2)</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vAlign w:val="center"/>
          </w:tcPr>
          <w:p w:rsidR="00FD59DC" w:rsidRDefault="00896590">
            <w:pPr>
              <w:pStyle w:val="ConsPlusNormal0"/>
            </w:pPr>
            <w:r>
              <w:t>1.</w:t>
            </w:r>
          </w:p>
        </w:tc>
        <w:tc>
          <w:tcPr>
            <w:tcW w:w="7030" w:type="dxa"/>
          </w:tcPr>
          <w:p w:rsidR="00FD59DC" w:rsidRDefault="00896590">
            <w:pPr>
              <w:pStyle w:val="ConsPlusNormal0"/>
              <w:jc w:val="both"/>
            </w:pPr>
            <w:r>
              <w:t>Выполнена эзофагогастродуоденоскопия (пациентам с циррозом печени)</w:t>
            </w:r>
          </w:p>
        </w:tc>
        <w:tc>
          <w:tcPr>
            <w:tcW w:w="1474" w:type="dxa"/>
          </w:tcPr>
          <w:p w:rsidR="00FD59DC" w:rsidRDefault="00896590">
            <w:pPr>
              <w:pStyle w:val="ConsPlusNormal0"/>
            </w:pPr>
            <w:r>
              <w:t>Да/Нет</w:t>
            </w:r>
          </w:p>
        </w:tc>
      </w:tr>
      <w:tr w:rsidR="00FD59DC">
        <w:tc>
          <w:tcPr>
            <w:tcW w:w="567" w:type="dxa"/>
            <w:vAlign w:val="center"/>
          </w:tcPr>
          <w:p w:rsidR="00FD59DC" w:rsidRDefault="00896590">
            <w:pPr>
              <w:pStyle w:val="ConsPlusNormal0"/>
            </w:pPr>
            <w:r>
              <w:t>2.</w:t>
            </w:r>
          </w:p>
        </w:tc>
        <w:tc>
          <w:tcPr>
            <w:tcW w:w="7030" w:type="dxa"/>
          </w:tcPr>
          <w:p w:rsidR="00FD59DC" w:rsidRDefault="00896590">
            <w:pPr>
              <w:pStyle w:val="ConsPlusNormal0"/>
              <w:jc w:val="both"/>
            </w:pPr>
            <w:r>
              <w:t>Выполнен общий (клинический) анализ крови расширенный в случае применения рибавирина каждые 2 - 4 недели противовирусной терапии</w:t>
            </w:r>
          </w:p>
        </w:tc>
        <w:tc>
          <w:tcPr>
            <w:tcW w:w="1474" w:type="dxa"/>
          </w:tcPr>
          <w:p w:rsidR="00FD59DC" w:rsidRDefault="00896590">
            <w:pPr>
              <w:pStyle w:val="ConsPlusNormal0"/>
            </w:pPr>
            <w:r>
              <w:t>Да/Нет</w:t>
            </w:r>
          </w:p>
        </w:tc>
      </w:tr>
      <w:tr w:rsidR="00FD59DC">
        <w:tc>
          <w:tcPr>
            <w:tcW w:w="567" w:type="dxa"/>
            <w:vAlign w:val="center"/>
          </w:tcPr>
          <w:p w:rsidR="00FD59DC" w:rsidRDefault="00896590">
            <w:pPr>
              <w:pStyle w:val="ConsPlusNormal0"/>
            </w:pPr>
            <w:r>
              <w:t>3.</w:t>
            </w:r>
          </w:p>
        </w:tc>
        <w:tc>
          <w:tcPr>
            <w:tcW w:w="7030" w:type="dxa"/>
          </w:tcPr>
          <w:p w:rsidR="00FD59DC" w:rsidRDefault="00896590">
            <w:pPr>
              <w:pStyle w:val="ConsPlusNormal0"/>
              <w:jc w:val="both"/>
            </w:pPr>
            <w:r>
              <w:t>Выполнено определение генотипа вируса гепатита C (Hepatitis C virus) в крови методом полимеразной цепной реакции, в случае если планируется генотип-специфичная схема противовирусной терапии</w:t>
            </w:r>
          </w:p>
        </w:tc>
        <w:tc>
          <w:tcPr>
            <w:tcW w:w="1474" w:type="dxa"/>
          </w:tcPr>
          <w:p w:rsidR="00FD59DC" w:rsidRDefault="00896590">
            <w:pPr>
              <w:pStyle w:val="ConsPlusNormal0"/>
            </w:pPr>
            <w:r>
              <w:t>Да/Нет</w:t>
            </w:r>
          </w:p>
        </w:tc>
      </w:tr>
      <w:tr w:rsidR="00FD59DC">
        <w:tc>
          <w:tcPr>
            <w:tcW w:w="567" w:type="dxa"/>
            <w:vAlign w:val="center"/>
          </w:tcPr>
          <w:p w:rsidR="00FD59DC" w:rsidRDefault="00896590">
            <w:pPr>
              <w:pStyle w:val="ConsPlusNormal0"/>
            </w:pPr>
            <w:r>
              <w:lastRenderedPageBreak/>
              <w:t>4.</w:t>
            </w:r>
          </w:p>
        </w:tc>
        <w:tc>
          <w:tcPr>
            <w:tcW w:w="7030" w:type="dxa"/>
          </w:tcPr>
          <w:p w:rsidR="00FD59DC" w:rsidRDefault="00896590">
            <w:pPr>
              <w:pStyle w:val="ConsPlusNormal0"/>
              <w:jc w:val="both"/>
            </w:pPr>
            <w:r>
              <w:t>Выполнено качественное определение суммарных антител (anti-HCV) к вирусу гепатита C (Hepatitis C virus) в крови</w:t>
            </w:r>
          </w:p>
        </w:tc>
        <w:tc>
          <w:tcPr>
            <w:tcW w:w="1474" w:type="dxa"/>
          </w:tcPr>
          <w:p w:rsidR="00FD59DC" w:rsidRDefault="00896590">
            <w:pPr>
              <w:pStyle w:val="ConsPlusNormal0"/>
            </w:pPr>
            <w:r>
              <w:t>Да/Нет</w:t>
            </w:r>
          </w:p>
        </w:tc>
      </w:tr>
      <w:tr w:rsidR="00FD59DC">
        <w:tc>
          <w:tcPr>
            <w:tcW w:w="567" w:type="dxa"/>
            <w:vAlign w:val="center"/>
          </w:tcPr>
          <w:p w:rsidR="00FD59DC" w:rsidRDefault="00896590">
            <w:pPr>
              <w:pStyle w:val="ConsPlusNormal0"/>
            </w:pPr>
            <w:r>
              <w:t>5.</w:t>
            </w:r>
          </w:p>
        </w:tc>
        <w:tc>
          <w:tcPr>
            <w:tcW w:w="7030" w:type="dxa"/>
          </w:tcPr>
          <w:p w:rsidR="00FD59DC" w:rsidRDefault="00896590">
            <w:pPr>
              <w:pStyle w:val="ConsPlusNormal0"/>
              <w:jc w:val="both"/>
            </w:pPr>
            <w:r>
              <w:t>Выполнено качественное определение РНК вируса гепатита C (Hepatitis C virus) в крови методом полимеразной цепной реакции с обратной транскрипцией или количественное определение ядерного антигена (HCVcAg) вируса гепатита C (Hepatitis C virus core antigen) в крови методом иммунохемилюминесцентного анализа</w:t>
            </w:r>
          </w:p>
        </w:tc>
        <w:tc>
          <w:tcPr>
            <w:tcW w:w="1474" w:type="dxa"/>
          </w:tcPr>
          <w:p w:rsidR="00FD59DC" w:rsidRDefault="00896590">
            <w:pPr>
              <w:pStyle w:val="ConsPlusNormal0"/>
            </w:pPr>
            <w:r>
              <w:t>Да/Нет</w:t>
            </w:r>
          </w:p>
        </w:tc>
      </w:tr>
      <w:tr w:rsidR="00FD59DC">
        <w:tc>
          <w:tcPr>
            <w:tcW w:w="567" w:type="dxa"/>
            <w:vAlign w:val="center"/>
          </w:tcPr>
          <w:p w:rsidR="00FD59DC" w:rsidRDefault="00896590">
            <w:pPr>
              <w:pStyle w:val="ConsPlusNormal0"/>
            </w:pPr>
            <w:r>
              <w:t>6.</w:t>
            </w:r>
          </w:p>
        </w:tc>
        <w:tc>
          <w:tcPr>
            <w:tcW w:w="7030" w:type="dxa"/>
          </w:tcPr>
          <w:p w:rsidR="00FD59DC" w:rsidRDefault="00896590">
            <w:pPr>
              <w:pStyle w:val="ConsPlusNormal0"/>
              <w:jc w:val="both"/>
            </w:pPr>
            <w:r>
              <w:t>Выполнен общий (клинический) анализ крови расширенный</w:t>
            </w:r>
          </w:p>
        </w:tc>
        <w:tc>
          <w:tcPr>
            <w:tcW w:w="1474" w:type="dxa"/>
          </w:tcPr>
          <w:p w:rsidR="00FD59DC" w:rsidRDefault="00896590">
            <w:pPr>
              <w:pStyle w:val="ConsPlusNormal0"/>
            </w:pPr>
            <w:r>
              <w:t>Да/Нет</w:t>
            </w:r>
          </w:p>
        </w:tc>
      </w:tr>
      <w:tr w:rsidR="00FD59DC">
        <w:tc>
          <w:tcPr>
            <w:tcW w:w="567" w:type="dxa"/>
            <w:vAlign w:val="center"/>
          </w:tcPr>
          <w:p w:rsidR="00FD59DC" w:rsidRDefault="00896590">
            <w:pPr>
              <w:pStyle w:val="ConsPlusNormal0"/>
            </w:pPr>
            <w:r>
              <w:t>7.</w:t>
            </w:r>
          </w:p>
        </w:tc>
        <w:tc>
          <w:tcPr>
            <w:tcW w:w="7030" w:type="dxa"/>
          </w:tcPr>
          <w:p w:rsidR="00FD59DC" w:rsidRDefault="00896590">
            <w:pPr>
              <w:pStyle w:val="ConsPlusNormal0"/>
              <w:jc w:val="both"/>
            </w:pPr>
            <w:r>
              <w:t>Выполнено исследование активности аланинаминотрансферазы в крови, и исследование активности аспартатаминотрансферазы в крови, и исследование общего билирубина в крови, и исследование прямого (связанного) билирубина в крови, и исследование непрямого (свободного) билирубина в крови, и исследование креатинина в крови</w:t>
            </w:r>
          </w:p>
        </w:tc>
        <w:tc>
          <w:tcPr>
            <w:tcW w:w="1474" w:type="dxa"/>
          </w:tcPr>
          <w:p w:rsidR="00FD59DC" w:rsidRDefault="00896590">
            <w:pPr>
              <w:pStyle w:val="ConsPlusNormal0"/>
            </w:pPr>
            <w:r>
              <w:t>Да/Нет</w:t>
            </w:r>
          </w:p>
        </w:tc>
      </w:tr>
      <w:tr w:rsidR="00FD59DC">
        <w:tc>
          <w:tcPr>
            <w:tcW w:w="567" w:type="dxa"/>
            <w:vAlign w:val="center"/>
          </w:tcPr>
          <w:p w:rsidR="00FD59DC" w:rsidRDefault="00896590">
            <w:pPr>
              <w:pStyle w:val="ConsPlusNormal0"/>
            </w:pPr>
            <w:r>
              <w:t>8.</w:t>
            </w:r>
          </w:p>
        </w:tc>
        <w:tc>
          <w:tcPr>
            <w:tcW w:w="7030" w:type="dxa"/>
          </w:tcPr>
          <w:p w:rsidR="00FD59DC" w:rsidRDefault="00896590">
            <w:pPr>
              <w:pStyle w:val="ConsPlusNormal0"/>
              <w:jc w:val="both"/>
            </w:pPr>
            <w:r>
              <w:t>Выполнено исследование протромбинового (тромбопластинового) времени в крови с представлением результатов в секундах, % по Квику и относительных единицах (международного нормализованного отношения) пациентам с циррозом печени</w:t>
            </w:r>
          </w:p>
        </w:tc>
        <w:tc>
          <w:tcPr>
            <w:tcW w:w="1474" w:type="dxa"/>
          </w:tcPr>
          <w:p w:rsidR="00FD59DC" w:rsidRDefault="00896590">
            <w:pPr>
              <w:pStyle w:val="ConsPlusNormal0"/>
            </w:pPr>
            <w:r>
              <w:t>Да/Нет</w:t>
            </w:r>
          </w:p>
        </w:tc>
      </w:tr>
      <w:tr w:rsidR="00FD59DC">
        <w:tc>
          <w:tcPr>
            <w:tcW w:w="567" w:type="dxa"/>
            <w:vAlign w:val="center"/>
          </w:tcPr>
          <w:p w:rsidR="00FD59DC" w:rsidRDefault="00896590">
            <w:pPr>
              <w:pStyle w:val="ConsPlusNormal0"/>
            </w:pPr>
            <w:r>
              <w:t>9.</w:t>
            </w:r>
          </w:p>
        </w:tc>
        <w:tc>
          <w:tcPr>
            <w:tcW w:w="7030" w:type="dxa"/>
          </w:tcPr>
          <w:p w:rsidR="00FD59DC" w:rsidRDefault="00896590">
            <w:pPr>
              <w:pStyle w:val="ConsPlusNormal0"/>
              <w:jc w:val="both"/>
            </w:pPr>
            <w:r>
              <w:t>Выполнено исследование альфа-фетопротеина в крови пациентам с выраженным и тяжелым фиброзом печени (F3 - F4 по METAVIR)</w:t>
            </w:r>
          </w:p>
        </w:tc>
        <w:tc>
          <w:tcPr>
            <w:tcW w:w="1474" w:type="dxa"/>
          </w:tcPr>
          <w:p w:rsidR="00FD59DC" w:rsidRDefault="00896590">
            <w:pPr>
              <w:pStyle w:val="ConsPlusNormal0"/>
            </w:pPr>
            <w:r>
              <w:t>Да/Нет</w:t>
            </w:r>
          </w:p>
        </w:tc>
      </w:tr>
      <w:tr w:rsidR="00FD59DC">
        <w:tc>
          <w:tcPr>
            <w:tcW w:w="567" w:type="dxa"/>
            <w:vAlign w:val="center"/>
          </w:tcPr>
          <w:p w:rsidR="00FD59DC" w:rsidRDefault="00896590">
            <w:pPr>
              <w:pStyle w:val="ConsPlusNormal0"/>
            </w:pPr>
            <w:r>
              <w:t>10.</w:t>
            </w:r>
          </w:p>
        </w:tc>
        <w:tc>
          <w:tcPr>
            <w:tcW w:w="7030" w:type="dxa"/>
          </w:tcPr>
          <w:p w:rsidR="00FD59DC" w:rsidRDefault="00896590">
            <w:pPr>
              <w:pStyle w:val="ConsPlusNormal0"/>
              <w:jc w:val="both"/>
            </w:pPr>
            <w:r>
              <w:t>Выполнено ультразвуковое исследование органов брюшной полости</w:t>
            </w:r>
          </w:p>
        </w:tc>
        <w:tc>
          <w:tcPr>
            <w:tcW w:w="1474" w:type="dxa"/>
          </w:tcPr>
          <w:p w:rsidR="00FD59DC" w:rsidRDefault="00896590">
            <w:pPr>
              <w:pStyle w:val="ConsPlusNormal0"/>
            </w:pPr>
            <w:r>
              <w:t>Да/Нет</w:t>
            </w:r>
          </w:p>
        </w:tc>
      </w:tr>
      <w:tr w:rsidR="00FD59DC">
        <w:tc>
          <w:tcPr>
            <w:tcW w:w="567" w:type="dxa"/>
            <w:vAlign w:val="center"/>
          </w:tcPr>
          <w:p w:rsidR="00FD59DC" w:rsidRDefault="00896590">
            <w:pPr>
              <w:pStyle w:val="ConsPlusNormal0"/>
            </w:pPr>
            <w:r>
              <w:t>11.</w:t>
            </w:r>
          </w:p>
        </w:tc>
        <w:tc>
          <w:tcPr>
            <w:tcW w:w="7030" w:type="dxa"/>
          </w:tcPr>
          <w:p w:rsidR="00FD59DC" w:rsidRDefault="00896590">
            <w:pPr>
              <w:pStyle w:val="ConsPlusNormal0"/>
              <w:jc w:val="both"/>
            </w:pPr>
            <w:r>
              <w:t>Выполнена оценка фиброза печени (эластометрия печени и (или) расчетные индексы фиброза, и (или) биопсия печени)</w:t>
            </w:r>
          </w:p>
        </w:tc>
        <w:tc>
          <w:tcPr>
            <w:tcW w:w="1474" w:type="dxa"/>
          </w:tcPr>
          <w:p w:rsidR="00FD59DC" w:rsidRDefault="00896590">
            <w:pPr>
              <w:pStyle w:val="ConsPlusNormal0"/>
            </w:pPr>
            <w:r>
              <w:t>Да/Нет</w:t>
            </w:r>
          </w:p>
        </w:tc>
      </w:tr>
      <w:tr w:rsidR="00FD59DC">
        <w:tc>
          <w:tcPr>
            <w:tcW w:w="567" w:type="dxa"/>
            <w:vAlign w:val="center"/>
          </w:tcPr>
          <w:p w:rsidR="00FD59DC" w:rsidRDefault="00896590">
            <w:pPr>
              <w:pStyle w:val="ConsPlusNormal0"/>
            </w:pPr>
            <w:r>
              <w:t>12.</w:t>
            </w:r>
          </w:p>
        </w:tc>
        <w:tc>
          <w:tcPr>
            <w:tcW w:w="7030" w:type="dxa"/>
          </w:tcPr>
          <w:p w:rsidR="00FD59DC" w:rsidRDefault="00896590">
            <w:pPr>
              <w:pStyle w:val="ConsPlusNormal0"/>
              <w:jc w:val="both"/>
            </w:pPr>
            <w:r>
              <w:t>Выполнено качественное определение РНК вируса гепатита C (Hepatitis C virus) в крови методом полимеразной цепной реакции с обратной транскрипцией (исходно и через 12 недель после окончания лечения)</w:t>
            </w:r>
          </w:p>
        </w:tc>
        <w:tc>
          <w:tcPr>
            <w:tcW w:w="1474" w:type="dxa"/>
          </w:tcPr>
          <w:p w:rsidR="00FD59DC" w:rsidRDefault="00896590">
            <w:pPr>
              <w:pStyle w:val="ConsPlusNormal0"/>
            </w:pPr>
            <w:r>
              <w:t>Да/Нет</w:t>
            </w:r>
          </w:p>
        </w:tc>
      </w:tr>
      <w:tr w:rsidR="00FD59DC">
        <w:tc>
          <w:tcPr>
            <w:tcW w:w="567" w:type="dxa"/>
            <w:vAlign w:val="center"/>
          </w:tcPr>
          <w:p w:rsidR="00FD59DC" w:rsidRDefault="00896590">
            <w:pPr>
              <w:pStyle w:val="ConsPlusNormal0"/>
            </w:pPr>
            <w:r>
              <w:t>13.</w:t>
            </w:r>
          </w:p>
        </w:tc>
        <w:tc>
          <w:tcPr>
            <w:tcW w:w="7030" w:type="dxa"/>
          </w:tcPr>
          <w:p w:rsidR="00FD59DC" w:rsidRDefault="00896590">
            <w:pPr>
              <w:pStyle w:val="ConsPlusNormal0"/>
              <w:jc w:val="both"/>
            </w:pPr>
            <w:r>
              <w:t>Выполнено исследование альфа-фетопротеина в крови пациентам с выраженным и тяжелым фиброзом печени (F3 - F4 по METAVIR) 1 раз в 6 месяцев</w:t>
            </w:r>
          </w:p>
        </w:tc>
        <w:tc>
          <w:tcPr>
            <w:tcW w:w="1474" w:type="dxa"/>
          </w:tcPr>
          <w:p w:rsidR="00FD59DC" w:rsidRDefault="00896590">
            <w:pPr>
              <w:pStyle w:val="ConsPlusNormal0"/>
            </w:pPr>
            <w:r>
              <w:t>Да/Нет</w:t>
            </w:r>
          </w:p>
        </w:tc>
      </w:tr>
      <w:tr w:rsidR="00FD59DC">
        <w:tc>
          <w:tcPr>
            <w:tcW w:w="567" w:type="dxa"/>
            <w:vAlign w:val="center"/>
          </w:tcPr>
          <w:p w:rsidR="00FD59DC" w:rsidRDefault="00896590">
            <w:pPr>
              <w:pStyle w:val="ConsPlusNormal0"/>
            </w:pPr>
            <w:r>
              <w:t>14.</w:t>
            </w:r>
          </w:p>
        </w:tc>
        <w:tc>
          <w:tcPr>
            <w:tcW w:w="7030" w:type="dxa"/>
          </w:tcPr>
          <w:p w:rsidR="00FD59DC" w:rsidRDefault="00896590">
            <w:pPr>
              <w:pStyle w:val="ConsPlusNormal0"/>
              <w:jc w:val="both"/>
            </w:pPr>
            <w:r>
              <w:t>Выполнена оценка фиброза печени (эластометрия печени и (или) расчетные индексы фиброза, и (или) биопсия печени) 1 раз в год</w:t>
            </w:r>
          </w:p>
        </w:tc>
        <w:tc>
          <w:tcPr>
            <w:tcW w:w="1474" w:type="dxa"/>
          </w:tcPr>
          <w:p w:rsidR="00FD59DC" w:rsidRDefault="00896590">
            <w:pPr>
              <w:pStyle w:val="ConsPlusNormal0"/>
            </w:pPr>
            <w:r>
              <w:t>Да/Нет</w:t>
            </w:r>
          </w:p>
        </w:tc>
      </w:tr>
      <w:tr w:rsidR="00FD59DC">
        <w:tc>
          <w:tcPr>
            <w:tcW w:w="567" w:type="dxa"/>
            <w:vAlign w:val="center"/>
          </w:tcPr>
          <w:p w:rsidR="00FD59DC" w:rsidRDefault="00896590">
            <w:pPr>
              <w:pStyle w:val="ConsPlusNormal0"/>
            </w:pPr>
            <w:r>
              <w:t>15.</w:t>
            </w:r>
          </w:p>
        </w:tc>
        <w:tc>
          <w:tcPr>
            <w:tcW w:w="7030" w:type="dxa"/>
          </w:tcPr>
          <w:p w:rsidR="00FD59DC" w:rsidRDefault="00896590">
            <w:pPr>
              <w:pStyle w:val="ConsPlusNormal0"/>
              <w:jc w:val="both"/>
            </w:pPr>
            <w:r>
              <w:t>Выполнено ультразвуковое исследование органов брюшной полости пациентам с выраженным и тяжелым фиброзом печени (F3 - F4 по METAVIR) 1 раз в 6 месяцев</w:t>
            </w:r>
          </w:p>
        </w:tc>
        <w:tc>
          <w:tcPr>
            <w:tcW w:w="1474" w:type="dxa"/>
          </w:tcPr>
          <w:p w:rsidR="00FD59DC" w:rsidRDefault="00896590">
            <w:pPr>
              <w:pStyle w:val="ConsPlusNormal0"/>
            </w:pPr>
            <w:r>
              <w:t>Да/Нет</w:t>
            </w:r>
          </w:p>
        </w:tc>
      </w:tr>
      <w:tr w:rsidR="00FD59DC">
        <w:tc>
          <w:tcPr>
            <w:tcW w:w="567" w:type="dxa"/>
            <w:vAlign w:val="center"/>
          </w:tcPr>
          <w:p w:rsidR="00FD59DC" w:rsidRDefault="00896590">
            <w:pPr>
              <w:pStyle w:val="ConsPlusNormal0"/>
            </w:pPr>
            <w:r>
              <w:t>16.</w:t>
            </w:r>
          </w:p>
        </w:tc>
        <w:tc>
          <w:tcPr>
            <w:tcW w:w="7030" w:type="dxa"/>
          </w:tcPr>
          <w:p w:rsidR="00FD59DC" w:rsidRDefault="00896590">
            <w:pPr>
              <w:pStyle w:val="ConsPlusNormal0"/>
              <w:jc w:val="both"/>
            </w:pPr>
            <w:r>
              <w:t>Выполнена эзофагогастродуоденоскопия пациентам с циррозом печени 1 раз в год</w:t>
            </w:r>
          </w:p>
        </w:tc>
        <w:tc>
          <w:tcPr>
            <w:tcW w:w="1474" w:type="dxa"/>
          </w:tcPr>
          <w:p w:rsidR="00FD59DC" w:rsidRDefault="00896590">
            <w:pPr>
              <w:pStyle w:val="ConsPlusNormal0"/>
            </w:pPr>
            <w:r>
              <w:t>Да/Нет</w:t>
            </w:r>
          </w:p>
        </w:tc>
      </w:tr>
    </w:tbl>
    <w:p w:rsidR="00FD59DC" w:rsidRDefault="00FD59DC">
      <w:pPr>
        <w:pStyle w:val="ConsPlusNormal0"/>
        <w:jc w:val="both"/>
      </w:pPr>
    </w:p>
    <w:p w:rsidR="00FD59DC" w:rsidRDefault="00896590">
      <w:pPr>
        <w:pStyle w:val="ConsPlusTitle0"/>
        <w:jc w:val="both"/>
        <w:outlineLvl w:val="2"/>
      </w:pPr>
      <w:r>
        <w:t xml:space="preserve">1.39. Критерии оценки качества первичной медико-санитарной помощи взрослым при ВИЧ-инфекции (коды по </w:t>
      </w:r>
      <w:hyperlink r:id="rId44"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B20, B21, B22, B23, B24, F02.4, R75, Z11.4, Z20.6, Z21, Z71.7, Z83.0)</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pPr>
            <w:r>
              <w:t>1.</w:t>
            </w:r>
          </w:p>
        </w:tc>
        <w:tc>
          <w:tcPr>
            <w:tcW w:w="7030" w:type="dxa"/>
          </w:tcPr>
          <w:p w:rsidR="00FD59DC" w:rsidRDefault="00896590">
            <w:pPr>
              <w:pStyle w:val="ConsPlusNormal0"/>
              <w:jc w:val="both"/>
            </w:pPr>
            <w:r>
              <w:t xml:space="preserve">Выполнено качественное определение антител к индивидуальным белкам вируса иммунодефицита человека 1 и 2 типа (Human immunodeficiency virus, anti-HIV 1/2) в крови методом иммуноблота или количественное определение РНК вируса иммунодефицита человека 1 типа (Human immunodeficiency virus, HIV-1) в крови методом </w:t>
            </w:r>
            <w:r>
              <w:lastRenderedPageBreak/>
              <w:t>полимеразной цепной реакции в режиме реального времени (в случае положительного результата определения суммарных антител к вирусу иммунодефицита человека 1, 2 типов и антигена p24 ВИЧ) (подтверждающее)</w:t>
            </w:r>
          </w:p>
        </w:tc>
        <w:tc>
          <w:tcPr>
            <w:tcW w:w="1474" w:type="dxa"/>
          </w:tcPr>
          <w:p w:rsidR="00FD59DC" w:rsidRDefault="00896590">
            <w:pPr>
              <w:pStyle w:val="ConsPlusNormal0"/>
            </w:pPr>
            <w:r>
              <w:lastRenderedPageBreak/>
              <w:t>Да/Нет</w:t>
            </w:r>
          </w:p>
        </w:tc>
      </w:tr>
      <w:tr w:rsidR="00FD59DC">
        <w:tc>
          <w:tcPr>
            <w:tcW w:w="567" w:type="dxa"/>
          </w:tcPr>
          <w:p w:rsidR="00FD59DC" w:rsidRDefault="00896590">
            <w:pPr>
              <w:pStyle w:val="ConsPlusNormal0"/>
            </w:pPr>
            <w:r>
              <w:t>2.</w:t>
            </w:r>
          </w:p>
        </w:tc>
        <w:tc>
          <w:tcPr>
            <w:tcW w:w="7030" w:type="dxa"/>
          </w:tcPr>
          <w:p w:rsidR="00FD59DC" w:rsidRDefault="00896590">
            <w:pPr>
              <w:pStyle w:val="ConsPlusNormal0"/>
              <w:jc w:val="both"/>
            </w:pPr>
            <w:r>
              <w:t>Выполнен прием (консультация) врача-инфекциониста первичный</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3.</w:t>
            </w:r>
          </w:p>
        </w:tc>
        <w:tc>
          <w:tcPr>
            <w:tcW w:w="7030" w:type="dxa"/>
          </w:tcPr>
          <w:p w:rsidR="00FD59DC" w:rsidRDefault="00896590">
            <w:pPr>
              <w:pStyle w:val="ConsPlusNormal0"/>
              <w:jc w:val="both"/>
            </w:pPr>
            <w:r>
              <w:t>Выполнено установление клинического диагноза в течение 10 календарных дней с момента обращения</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4.</w:t>
            </w:r>
          </w:p>
        </w:tc>
        <w:tc>
          <w:tcPr>
            <w:tcW w:w="7030" w:type="dxa"/>
          </w:tcPr>
          <w:p w:rsidR="00FD59DC" w:rsidRDefault="00896590">
            <w:pPr>
              <w:pStyle w:val="ConsPlusNormal0"/>
              <w:jc w:val="both"/>
            </w:pPr>
            <w:r>
              <w:t>Выполнена флюорография грудной клетки или рентгенография грудной клетки прицельная (при установлении диагноза)</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5.</w:t>
            </w:r>
          </w:p>
        </w:tc>
        <w:tc>
          <w:tcPr>
            <w:tcW w:w="7030" w:type="dxa"/>
          </w:tcPr>
          <w:p w:rsidR="00FD59DC" w:rsidRDefault="00896590">
            <w:pPr>
              <w:pStyle w:val="ConsPlusNormal0"/>
              <w:jc w:val="both"/>
            </w:pPr>
            <w:r>
              <w:t>Выполнено определение антител классов M, G (IgM, IgG) к вирусу гепатита C (Hepatitis C virus) в крови, антигена вируса гепатита B (HBsAg Hepatitis B virus) в крови</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6.</w:t>
            </w:r>
          </w:p>
        </w:tc>
        <w:tc>
          <w:tcPr>
            <w:tcW w:w="7030" w:type="dxa"/>
          </w:tcPr>
          <w:p w:rsidR="00FD59DC" w:rsidRDefault="00896590">
            <w:pPr>
              <w:pStyle w:val="ConsPlusNormal0"/>
              <w:jc w:val="both"/>
            </w:pPr>
            <w:r>
              <w:t>Выполнено определение маркера CD4 в образце биологического материала методом проточной цитофлуориметрии (при установлении диагноза)</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7.</w:t>
            </w:r>
          </w:p>
        </w:tc>
        <w:tc>
          <w:tcPr>
            <w:tcW w:w="7030" w:type="dxa"/>
          </w:tcPr>
          <w:p w:rsidR="00FD59DC" w:rsidRDefault="00896590">
            <w:pPr>
              <w:pStyle w:val="ConsPlusNormal0"/>
              <w:jc w:val="both"/>
            </w:pPr>
            <w:r>
              <w:t>Выполнено определение маркера CD4 в образце биологического материала методом проточной цитофлуориметрии не реже 2 раз в 12 месяцев (при диспансерном наблюдении пациента)</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8.</w:t>
            </w:r>
          </w:p>
        </w:tc>
        <w:tc>
          <w:tcPr>
            <w:tcW w:w="7030" w:type="dxa"/>
          </w:tcPr>
          <w:p w:rsidR="00FD59DC" w:rsidRDefault="00896590">
            <w:pPr>
              <w:pStyle w:val="ConsPlusNormal0"/>
              <w:jc w:val="both"/>
            </w:pPr>
            <w:r>
              <w:t>Выполнено количественное определение РНК вируса иммунодефицита человека 1 типа (Human immunodeficiency virus, HIV-1) в крови методом полимеразной цепной реакции в режиме реального времени (при установлении диагноза)</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9.</w:t>
            </w:r>
          </w:p>
        </w:tc>
        <w:tc>
          <w:tcPr>
            <w:tcW w:w="7030" w:type="dxa"/>
          </w:tcPr>
          <w:p w:rsidR="00FD59DC" w:rsidRDefault="00896590">
            <w:pPr>
              <w:pStyle w:val="ConsPlusNormal0"/>
              <w:jc w:val="both"/>
            </w:pPr>
            <w:r>
              <w:t>Выполнено количественное определение РНК вируса иммунодефицита человека 1 типа (Human immunodeficiency virus, HIV-1) в крови методом полимеразной цепной реакции в режиме реального времени (не реже 2 раз в 12 месяцев при регулярном диспансерном наблюдении пациента)</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10.</w:t>
            </w:r>
          </w:p>
        </w:tc>
        <w:tc>
          <w:tcPr>
            <w:tcW w:w="7030" w:type="dxa"/>
          </w:tcPr>
          <w:p w:rsidR="00FD59DC" w:rsidRDefault="00896590">
            <w:pPr>
              <w:pStyle w:val="ConsPlusNormal0"/>
              <w:jc w:val="both"/>
            </w:pPr>
            <w:r>
              <w:t>Выполнено назначение антиретровирусной терапии состоящим под диспансерным наблюдением (в зависимости от медицинских показаний и при отсутствии медицинских противопоказаний)</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11.</w:t>
            </w:r>
          </w:p>
        </w:tc>
        <w:tc>
          <w:tcPr>
            <w:tcW w:w="7030" w:type="dxa"/>
          </w:tcPr>
          <w:p w:rsidR="00FD59DC" w:rsidRDefault="00896590">
            <w:pPr>
              <w:pStyle w:val="ConsPlusNormal0"/>
              <w:jc w:val="both"/>
            </w:pPr>
            <w:r>
              <w:t>Выполнено определение мутаций лекарственной устойчивости в РНК вируса иммунодефицита человека 1 типа (Human immunodeficiency virus, HIV-1) методом секвенирования по Сенгеру (при доказанной вирусологической неэффективности лечения и достаточном для проведения резистентности уровне вирусной нагрузки)</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12.</w:t>
            </w:r>
          </w:p>
        </w:tc>
        <w:tc>
          <w:tcPr>
            <w:tcW w:w="7030" w:type="dxa"/>
          </w:tcPr>
          <w:p w:rsidR="00FD59DC" w:rsidRDefault="00896590">
            <w:pPr>
              <w:pStyle w:val="ConsPlusNormal0"/>
              <w:jc w:val="both"/>
            </w:pPr>
            <w:r>
              <w:t>Выполнено внесение в медицинскую документацию информации о согласии и (или) отказе пациента от антиретровирусной терапии</w:t>
            </w:r>
          </w:p>
        </w:tc>
        <w:tc>
          <w:tcPr>
            <w:tcW w:w="1474" w:type="dxa"/>
          </w:tcPr>
          <w:p w:rsidR="00FD59DC" w:rsidRDefault="00896590">
            <w:pPr>
              <w:pStyle w:val="ConsPlusNormal0"/>
            </w:pPr>
            <w:r>
              <w:t>Да/Нет</w:t>
            </w:r>
          </w:p>
        </w:tc>
      </w:tr>
    </w:tbl>
    <w:p w:rsidR="00FD59DC" w:rsidRDefault="00FD59DC">
      <w:pPr>
        <w:pStyle w:val="ConsPlusNormal0"/>
        <w:jc w:val="both"/>
      </w:pPr>
    </w:p>
    <w:p w:rsidR="00FD59DC" w:rsidRDefault="00896590">
      <w:pPr>
        <w:pStyle w:val="ConsPlusTitle0"/>
        <w:jc w:val="both"/>
        <w:outlineLvl w:val="2"/>
      </w:pPr>
      <w:r>
        <w:t xml:space="preserve">1.40. Критерии оценки качества специализированной медицинской помощи взрослым при ВИЧ-инфекции (коды по </w:t>
      </w:r>
      <w:hyperlink r:id="rId45"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B20, B21, B22, B23, B24, F02.4, R75, Z11.4, Z20.6, Z21, Z71.7, Z83.0)</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pPr>
            <w:r>
              <w:t>1.</w:t>
            </w:r>
          </w:p>
        </w:tc>
        <w:tc>
          <w:tcPr>
            <w:tcW w:w="7030" w:type="dxa"/>
          </w:tcPr>
          <w:p w:rsidR="00FD59DC" w:rsidRDefault="00896590">
            <w:pPr>
              <w:pStyle w:val="ConsPlusNormal0"/>
              <w:jc w:val="both"/>
            </w:pPr>
            <w:r>
              <w:t xml:space="preserve">Выполнено качественное определение антител к индивидуальным белкам вируса иммунодефицита человека 1 и 2 типа (Human immunodeficiency virus, anti-HIV 1/2) в крови методом иммуноблота или количественное определение РНК вируса иммунодефицита человека 1 типа (Human immunodeficiency virus, HIV-1) в крови методом </w:t>
            </w:r>
            <w:r>
              <w:lastRenderedPageBreak/>
              <w:t>полимеразной цепной реакции в режиме реального времени (в случае положительного результата определения суммарных антител к вирусу иммунодефицита человека 1, 2 типов и антигена p24 ВИЧ) (подтверждающее)</w:t>
            </w:r>
          </w:p>
        </w:tc>
        <w:tc>
          <w:tcPr>
            <w:tcW w:w="1474" w:type="dxa"/>
          </w:tcPr>
          <w:p w:rsidR="00FD59DC" w:rsidRDefault="00896590">
            <w:pPr>
              <w:pStyle w:val="ConsPlusNormal0"/>
            </w:pPr>
            <w:r>
              <w:lastRenderedPageBreak/>
              <w:t>Да/Нет</w:t>
            </w:r>
          </w:p>
        </w:tc>
      </w:tr>
      <w:tr w:rsidR="00FD59DC">
        <w:tc>
          <w:tcPr>
            <w:tcW w:w="567" w:type="dxa"/>
          </w:tcPr>
          <w:p w:rsidR="00FD59DC" w:rsidRDefault="00896590">
            <w:pPr>
              <w:pStyle w:val="ConsPlusNormal0"/>
            </w:pPr>
            <w:r>
              <w:t>2.</w:t>
            </w:r>
          </w:p>
        </w:tc>
        <w:tc>
          <w:tcPr>
            <w:tcW w:w="7030" w:type="dxa"/>
          </w:tcPr>
          <w:p w:rsidR="00FD59DC" w:rsidRDefault="00896590">
            <w:pPr>
              <w:pStyle w:val="ConsPlusNormal0"/>
              <w:jc w:val="both"/>
            </w:pPr>
            <w:r>
              <w:t>Выполнена флюорография грудной клетки или рентгенография грудной клетки прицельная (при установлении диагноза)</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3.</w:t>
            </w:r>
          </w:p>
        </w:tc>
        <w:tc>
          <w:tcPr>
            <w:tcW w:w="7030" w:type="dxa"/>
          </w:tcPr>
          <w:p w:rsidR="00FD59DC" w:rsidRDefault="00896590">
            <w:pPr>
              <w:pStyle w:val="ConsPlusNormal0"/>
              <w:jc w:val="both"/>
            </w:pPr>
            <w:r>
              <w:t>Выполнено определение антител классов M, G (IgM, IgG) к вирусу гепатита C (Hepatitis C virus) в крови, антигена вируса гепатита B (HBsAg Hepatitis B virus) в крови</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4.</w:t>
            </w:r>
          </w:p>
        </w:tc>
        <w:tc>
          <w:tcPr>
            <w:tcW w:w="7030" w:type="dxa"/>
          </w:tcPr>
          <w:p w:rsidR="00FD59DC" w:rsidRDefault="00896590">
            <w:pPr>
              <w:pStyle w:val="ConsPlusNormal0"/>
              <w:jc w:val="both"/>
            </w:pPr>
            <w:r>
              <w:t>Выполнено определение маркера CD4 в образце биологического материала методом проточной цитофлуориметрии (при установлении диагноза)</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5.</w:t>
            </w:r>
          </w:p>
        </w:tc>
        <w:tc>
          <w:tcPr>
            <w:tcW w:w="7030" w:type="dxa"/>
          </w:tcPr>
          <w:p w:rsidR="00FD59DC" w:rsidRDefault="00896590">
            <w:pPr>
              <w:pStyle w:val="ConsPlusNormal0"/>
              <w:jc w:val="both"/>
            </w:pPr>
            <w:r>
              <w:t>Выполнено количественное определение РНК вируса иммунодефицита человека 1 типа (Human immunodeficiency virus, HIV-1) в крови методом полимеразной цепной реакции в режиме реального времени (при установлении диагноза)</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6.</w:t>
            </w:r>
          </w:p>
        </w:tc>
        <w:tc>
          <w:tcPr>
            <w:tcW w:w="7030" w:type="dxa"/>
          </w:tcPr>
          <w:p w:rsidR="00FD59DC" w:rsidRDefault="00896590">
            <w:pPr>
              <w:pStyle w:val="ConsPlusNormal0"/>
              <w:jc w:val="both"/>
            </w:pPr>
            <w:r>
              <w:t>Выполнено назначение антиретровирусной терапии пациенту, находящемуся под диспансерным наблюдением (в зависимости от медицинских показаний и при отсутствии медицинских противопоказаний)</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7.</w:t>
            </w:r>
          </w:p>
        </w:tc>
        <w:tc>
          <w:tcPr>
            <w:tcW w:w="7030" w:type="dxa"/>
          </w:tcPr>
          <w:p w:rsidR="00FD59DC" w:rsidRDefault="00896590">
            <w:pPr>
              <w:pStyle w:val="ConsPlusNormal0"/>
              <w:jc w:val="both"/>
            </w:pPr>
            <w:r>
              <w:t>Выполнено внесение в медицинскую документацию информации о согласии и (или) отказе пациента от антиретровирусной терапии</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8.</w:t>
            </w:r>
          </w:p>
        </w:tc>
        <w:tc>
          <w:tcPr>
            <w:tcW w:w="7030" w:type="dxa"/>
          </w:tcPr>
          <w:p w:rsidR="00FD59DC" w:rsidRDefault="00896590">
            <w:pPr>
              <w:pStyle w:val="ConsPlusNormal0"/>
              <w:jc w:val="both"/>
            </w:pPr>
            <w:r>
              <w:t>Выполнено внесение в медицинскую документацию информации об отказе от каких-либо лечебных или диагностических мероприятий в случае отказа пациента</w:t>
            </w:r>
          </w:p>
        </w:tc>
        <w:tc>
          <w:tcPr>
            <w:tcW w:w="1474" w:type="dxa"/>
          </w:tcPr>
          <w:p w:rsidR="00FD59DC" w:rsidRDefault="00896590">
            <w:pPr>
              <w:pStyle w:val="ConsPlusNormal0"/>
            </w:pPr>
            <w:r>
              <w:t>Да/Нет</w:t>
            </w:r>
          </w:p>
        </w:tc>
      </w:tr>
    </w:tbl>
    <w:p w:rsidR="00FD59DC" w:rsidRDefault="00FD59DC">
      <w:pPr>
        <w:pStyle w:val="ConsPlusNormal0"/>
        <w:jc w:val="both"/>
      </w:pPr>
    </w:p>
    <w:p w:rsidR="00FD59DC" w:rsidRDefault="00896590">
      <w:pPr>
        <w:pStyle w:val="ConsPlusTitle0"/>
        <w:jc w:val="both"/>
        <w:outlineLvl w:val="2"/>
      </w:pPr>
      <w:r>
        <w:t xml:space="preserve">1.41. Критерии оценки качества первичной медико-санитарной помощи взрослым при ВИЧ-инфекции у беременных (коды по </w:t>
      </w:r>
      <w:hyperlink r:id="rId46"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B20, B21, B22, B23, B24, Z21, F02.4, R75, Z11.4, Z20.6, Z21, Z71.7, Z83)</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pPr>
            <w:r>
              <w:t>1.</w:t>
            </w:r>
          </w:p>
        </w:tc>
        <w:tc>
          <w:tcPr>
            <w:tcW w:w="7030" w:type="dxa"/>
          </w:tcPr>
          <w:p w:rsidR="00FD59DC" w:rsidRDefault="00896590">
            <w:pPr>
              <w:pStyle w:val="ConsPlusNormal0"/>
              <w:jc w:val="both"/>
            </w:pPr>
            <w:r>
              <w:t>Выполнено качественное определение антител к индивидуальным белкам вируса иммунодефицита человека 1 и 2 типа (Human immunodeficiency virus, anti-HIV 1/2) в крови методом иммуноблота или количественное определение РНК вируса иммунодефицита человека 1 типа (Human immunodeficiency virus, HIV-1) в крови методом полимеразной цепной реакции в режиме реального времени (в случае положительного результата определения суммарных антител к вирусу иммунодефицита человека 1, 2 типов и антигена p24 ВИЧ)</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2.</w:t>
            </w:r>
          </w:p>
        </w:tc>
        <w:tc>
          <w:tcPr>
            <w:tcW w:w="7030" w:type="dxa"/>
          </w:tcPr>
          <w:p w:rsidR="00FD59DC" w:rsidRDefault="00896590">
            <w:pPr>
              <w:pStyle w:val="ConsPlusNormal0"/>
              <w:jc w:val="both"/>
            </w:pPr>
            <w:r>
              <w:t>Выполнен прием (консультация) врача-инфекциониста первичный</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3.</w:t>
            </w:r>
          </w:p>
        </w:tc>
        <w:tc>
          <w:tcPr>
            <w:tcW w:w="7030" w:type="dxa"/>
          </w:tcPr>
          <w:p w:rsidR="00FD59DC" w:rsidRDefault="00896590">
            <w:pPr>
              <w:pStyle w:val="ConsPlusNormal0"/>
              <w:jc w:val="both"/>
            </w:pPr>
            <w:r>
              <w:t>Выполнено установление клинического диагноза в течение 10 календарных дней с момента обращения</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4.</w:t>
            </w:r>
          </w:p>
        </w:tc>
        <w:tc>
          <w:tcPr>
            <w:tcW w:w="7030" w:type="dxa"/>
          </w:tcPr>
          <w:p w:rsidR="00FD59DC" w:rsidRDefault="00896590">
            <w:pPr>
              <w:pStyle w:val="ConsPlusNormal0"/>
              <w:jc w:val="both"/>
            </w:pPr>
            <w:r>
              <w:t>Выполнено количественное определение РНК вируса иммунодефицита человека 1 типа (Human immunodeficiency virus, HIV-1) в крови методом полимеразной цепной реакции в режиме реального времени во время первого дородового визита</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5.</w:t>
            </w:r>
          </w:p>
        </w:tc>
        <w:tc>
          <w:tcPr>
            <w:tcW w:w="7030" w:type="dxa"/>
          </w:tcPr>
          <w:p w:rsidR="00FD59DC" w:rsidRDefault="00896590">
            <w:pPr>
              <w:pStyle w:val="ConsPlusNormal0"/>
              <w:jc w:val="both"/>
            </w:pPr>
            <w:r>
              <w:t xml:space="preserve">Выполнено количественное определение РНК вируса иммунодефицита </w:t>
            </w:r>
            <w:r>
              <w:lastRenderedPageBreak/>
              <w:t>человека 1 типа (Human immunodeficiency virus, HIV-1) в крови методом полимеразной цепной реакции в режиме реального времени через 4 недели от начала или смены антиретровирусной терапии и на 36 неделе беременности у женщины, посещавшей центр профилактики и борьбы со СПИД в указанные сроки беременности</w:t>
            </w:r>
          </w:p>
        </w:tc>
        <w:tc>
          <w:tcPr>
            <w:tcW w:w="1474" w:type="dxa"/>
          </w:tcPr>
          <w:p w:rsidR="00FD59DC" w:rsidRDefault="00896590">
            <w:pPr>
              <w:pStyle w:val="ConsPlusNormal0"/>
            </w:pPr>
            <w:r>
              <w:lastRenderedPageBreak/>
              <w:t>Да/Нет</w:t>
            </w:r>
          </w:p>
        </w:tc>
      </w:tr>
      <w:tr w:rsidR="00FD59DC">
        <w:tc>
          <w:tcPr>
            <w:tcW w:w="567" w:type="dxa"/>
          </w:tcPr>
          <w:p w:rsidR="00FD59DC" w:rsidRDefault="00896590">
            <w:pPr>
              <w:pStyle w:val="ConsPlusNormal0"/>
            </w:pPr>
            <w:r>
              <w:t>6.</w:t>
            </w:r>
          </w:p>
        </w:tc>
        <w:tc>
          <w:tcPr>
            <w:tcW w:w="7030" w:type="dxa"/>
          </w:tcPr>
          <w:p w:rsidR="00FD59DC" w:rsidRDefault="00896590">
            <w:pPr>
              <w:pStyle w:val="ConsPlusNormal0"/>
              <w:jc w:val="both"/>
            </w:pPr>
            <w:r>
              <w:t>Выполнено определение маркера CD4 в образце биологического материала методом проточной цитофлуориметрии (при установлении диагноза при первичном посещении центра профилактики и борьбы со СПИД)</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7.</w:t>
            </w:r>
          </w:p>
        </w:tc>
        <w:tc>
          <w:tcPr>
            <w:tcW w:w="7030" w:type="dxa"/>
          </w:tcPr>
          <w:p w:rsidR="00FD59DC" w:rsidRDefault="00896590">
            <w:pPr>
              <w:pStyle w:val="ConsPlusNormal0"/>
              <w:jc w:val="both"/>
            </w:pPr>
            <w:r>
              <w:t>Выполнено определение маркера CD4 в образце биологического материала методом проточной цитофлуориметрии через 4 и 12 недель от начала или смены антиретровирусной терапии, далее - 1 раз в 12 недель</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8.</w:t>
            </w:r>
          </w:p>
        </w:tc>
        <w:tc>
          <w:tcPr>
            <w:tcW w:w="7030" w:type="dxa"/>
          </w:tcPr>
          <w:p w:rsidR="00FD59DC" w:rsidRDefault="00896590">
            <w:pPr>
              <w:pStyle w:val="ConsPlusNormal0"/>
              <w:jc w:val="both"/>
            </w:pPr>
            <w:r>
              <w:t>Выполнен прием (консультация) врача-акушера-гинеколога первичный</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9.</w:t>
            </w:r>
          </w:p>
        </w:tc>
        <w:tc>
          <w:tcPr>
            <w:tcW w:w="7030" w:type="dxa"/>
          </w:tcPr>
          <w:p w:rsidR="00FD59DC" w:rsidRDefault="00896590">
            <w:pPr>
              <w:pStyle w:val="ConsPlusNormal0"/>
              <w:jc w:val="both"/>
            </w:pPr>
            <w:r>
              <w:t>Выполнено назначение лекарственных антиретровирусных препаратов не позднее 13-й недели беременности (при своевременной явке в центра профилактики и борьбы со СПИД)</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10.</w:t>
            </w:r>
          </w:p>
        </w:tc>
        <w:tc>
          <w:tcPr>
            <w:tcW w:w="7030" w:type="dxa"/>
          </w:tcPr>
          <w:p w:rsidR="00FD59DC" w:rsidRDefault="00896590">
            <w:pPr>
              <w:pStyle w:val="ConsPlusNormal0"/>
              <w:jc w:val="both"/>
            </w:pPr>
            <w:r>
              <w:t>Выполнено определение антител классов M, G (IgM, IgG) к вирусу гепатита C (Hepatitis C virus) в крови, антигена вируса гепатита B (HBsAg Hepatitis B virus) в крови</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11.</w:t>
            </w:r>
          </w:p>
        </w:tc>
        <w:tc>
          <w:tcPr>
            <w:tcW w:w="7030" w:type="dxa"/>
          </w:tcPr>
          <w:p w:rsidR="00FD59DC" w:rsidRDefault="00896590">
            <w:pPr>
              <w:pStyle w:val="ConsPlusNormal0"/>
              <w:jc w:val="both"/>
            </w:pPr>
            <w:r>
              <w:t>Выполнено определение мутаций лекарственной устойчивости в РНК вируса иммунодефицита человека 1 типа (Human immunodeficiency virus, HIV-1) методом секвенирования по Сенгеру (при доказанной вирусологической неэффективности лечения и достаточном для проведения резистентности уровне вирусной нагрузки)</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12.</w:t>
            </w:r>
          </w:p>
        </w:tc>
        <w:tc>
          <w:tcPr>
            <w:tcW w:w="7030" w:type="dxa"/>
          </w:tcPr>
          <w:p w:rsidR="00FD59DC" w:rsidRDefault="00896590">
            <w:pPr>
              <w:pStyle w:val="ConsPlusNormal0"/>
              <w:jc w:val="both"/>
            </w:pPr>
            <w:r>
              <w:t>Выполнено внесение информации об отказе и (или) согласии женщины от химиопрофилактики передачи ВИЧ от матери к ребенку в медицинскую документацию</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13.</w:t>
            </w:r>
          </w:p>
        </w:tc>
        <w:tc>
          <w:tcPr>
            <w:tcW w:w="7030" w:type="dxa"/>
          </w:tcPr>
          <w:p w:rsidR="00FD59DC" w:rsidRDefault="00896590">
            <w:pPr>
              <w:pStyle w:val="ConsPlusNormal0"/>
              <w:jc w:val="both"/>
            </w:pPr>
            <w:r>
              <w:t>Выполнен прием (консультация) врача-фтизиатра первичный при постановке на учет в территориальный центр профилактики и борьбы со СПИД</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14.</w:t>
            </w:r>
          </w:p>
        </w:tc>
        <w:tc>
          <w:tcPr>
            <w:tcW w:w="7030" w:type="dxa"/>
          </w:tcPr>
          <w:p w:rsidR="00FD59DC" w:rsidRDefault="00896590">
            <w:pPr>
              <w:pStyle w:val="ConsPlusNormal0"/>
              <w:jc w:val="both"/>
            </w:pPr>
            <w:r>
              <w:t>Выполнен прием (консультация) врача-акушера-гинеколога первичный центра профилактики и борьбы со СПИД</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15.</w:t>
            </w:r>
          </w:p>
        </w:tc>
        <w:tc>
          <w:tcPr>
            <w:tcW w:w="7030" w:type="dxa"/>
          </w:tcPr>
          <w:p w:rsidR="00FD59DC" w:rsidRDefault="00896590">
            <w:pPr>
              <w:pStyle w:val="ConsPlusNormal0"/>
              <w:jc w:val="both"/>
            </w:pPr>
            <w:r>
              <w:t>Выполнено достижение неопределяемого уровня вирусной нагрузки во время беременности (при высокой приверженности пациента лечению и отсутствии лекарственной устойчивости ВИЧ)</w:t>
            </w:r>
          </w:p>
        </w:tc>
        <w:tc>
          <w:tcPr>
            <w:tcW w:w="1474" w:type="dxa"/>
          </w:tcPr>
          <w:p w:rsidR="00FD59DC" w:rsidRDefault="00896590">
            <w:pPr>
              <w:pStyle w:val="ConsPlusNormal0"/>
            </w:pPr>
            <w:r>
              <w:t>Да/Нет</w:t>
            </w:r>
          </w:p>
        </w:tc>
      </w:tr>
    </w:tbl>
    <w:p w:rsidR="00FD59DC" w:rsidRDefault="00FD59DC">
      <w:pPr>
        <w:pStyle w:val="ConsPlusNormal0"/>
        <w:jc w:val="both"/>
      </w:pPr>
    </w:p>
    <w:p w:rsidR="00FD59DC" w:rsidRDefault="00896590">
      <w:pPr>
        <w:pStyle w:val="ConsPlusTitle0"/>
        <w:jc w:val="both"/>
        <w:outlineLvl w:val="2"/>
      </w:pPr>
      <w:r>
        <w:t xml:space="preserve">1.42. Критерии оценки качества специализированной медицинской помощи взрослым при ВИЧ-инфекции у беременных (коды по </w:t>
      </w:r>
      <w:hyperlink r:id="rId47"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B20, B21, B22, B23, B24, Z21, F02.4, R75, Z11.4, Z20.6, Z21, Z71.7, Z83)</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pPr>
            <w:r>
              <w:t>1.</w:t>
            </w:r>
          </w:p>
        </w:tc>
        <w:tc>
          <w:tcPr>
            <w:tcW w:w="7030" w:type="dxa"/>
          </w:tcPr>
          <w:p w:rsidR="00FD59DC" w:rsidRDefault="00896590">
            <w:pPr>
              <w:pStyle w:val="ConsPlusNormal0"/>
              <w:jc w:val="both"/>
            </w:pPr>
            <w:r>
              <w:t xml:space="preserve">Выполнено качественное определение антител к индивидуальным белкам вируса иммунодефицита человека 1 и 2 типа (Human immunodeficiency virus, anti-HIV 1/2) в крови методом иммуноблота или количественное определение РНК вируса иммунодефицита человека 1 типа (Human immunodeficiency virus, HIV-1) в крови методом </w:t>
            </w:r>
            <w:r>
              <w:lastRenderedPageBreak/>
              <w:t>полимеразной цепной реакции в режиме реального времени в случае положительного результата определения суммарных антител к вирусу иммунодефицита человека 1, 2 типов и антигена p24 ВИЧ</w:t>
            </w:r>
          </w:p>
        </w:tc>
        <w:tc>
          <w:tcPr>
            <w:tcW w:w="1474" w:type="dxa"/>
          </w:tcPr>
          <w:p w:rsidR="00FD59DC" w:rsidRDefault="00896590">
            <w:pPr>
              <w:pStyle w:val="ConsPlusNormal0"/>
            </w:pPr>
            <w:r>
              <w:lastRenderedPageBreak/>
              <w:t>Да/Нет</w:t>
            </w:r>
          </w:p>
        </w:tc>
      </w:tr>
      <w:tr w:rsidR="00FD59DC">
        <w:tc>
          <w:tcPr>
            <w:tcW w:w="567" w:type="dxa"/>
          </w:tcPr>
          <w:p w:rsidR="00FD59DC" w:rsidRDefault="00896590">
            <w:pPr>
              <w:pStyle w:val="ConsPlusNormal0"/>
            </w:pPr>
            <w:r>
              <w:t>2.</w:t>
            </w:r>
          </w:p>
        </w:tc>
        <w:tc>
          <w:tcPr>
            <w:tcW w:w="7030" w:type="dxa"/>
          </w:tcPr>
          <w:p w:rsidR="00FD59DC" w:rsidRDefault="00896590">
            <w:pPr>
              <w:pStyle w:val="ConsPlusNormal0"/>
              <w:jc w:val="both"/>
            </w:pPr>
            <w:r>
              <w:t>Выполнено исследование антител классов M, G (IgM, IgG) к вирусу иммунодефицита человека ВИЧ-1/2 и определение антигена p24 вируса иммунодефицита человека ВИЧ-1 (Human immunodeficiency virus HIV-1) в крови (у беременной, роженицы и родильницы при отсутствии обменной карты, при нарушении правил заполнения обменной карты и (или) правил заполнения результатов исследования на ВИЧ-инфекцию, выполненного ранее и по эпидемиологическим показаниям (употребление психоактивных веществ, незащищенные половые контакты с потребителем психоактивных веществ или ВИЧ-инфицированным лицом)</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3.</w:t>
            </w:r>
          </w:p>
        </w:tc>
        <w:tc>
          <w:tcPr>
            <w:tcW w:w="7030" w:type="dxa"/>
          </w:tcPr>
          <w:p w:rsidR="00FD59DC" w:rsidRDefault="00896590">
            <w:pPr>
              <w:pStyle w:val="ConsPlusNormal0"/>
              <w:jc w:val="both"/>
            </w:pPr>
            <w:r>
              <w:t>Выполнено количественное определение РНК вируса иммунодефицита человека 1 типа (Human immunodeficiency virus, HIV-1) в крови методом полимеразной цепной реакции в режиме реального времени во время первого дородового визита</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4.</w:t>
            </w:r>
          </w:p>
        </w:tc>
        <w:tc>
          <w:tcPr>
            <w:tcW w:w="7030" w:type="dxa"/>
          </w:tcPr>
          <w:p w:rsidR="00FD59DC" w:rsidRDefault="00896590">
            <w:pPr>
              <w:pStyle w:val="ConsPlusNormal0"/>
              <w:jc w:val="both"/>
            </w:pPr>
            <w:r>
              <w:t>Выполнено количественное определение РНК вируса иммунодефицита человека 1 типа (Human immunodeficiency virus, HIV-1) в крови методом полимеразной цепной реакции в режиме реального времени через 4 недели от начала или смены антиретровирусной терапии и на 36-й неделе беременности у женщины, посещавшей центр профилактики и борьбы со СПИД в указанные сроки беременности</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5.</w:t>
            </w:r>
          </w:p>
        </w:tc>
        <w:tc>
          <w:tcPr>
            <w:tcW w:w="7030" w:type="dxa"/>
          </w:tcPr>
          <w:p w:rsidR="00FD59DC" w:rsidRDefault="00896590">
            <w:pPr>
              <w:pStyle w:val="ConsPlusNormal0"/>
              <w:jc w:val="both"/>
            </w:pPr>
            <w:r>
              <w:t>Выполнено определение маркера CD4 в образце биологического материала методом проточной цитофлуориметрии (при установлении диагноза при первичном посещении центра профилактики и борьбы со СПИД)</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6.</w:t>
            </w:r>
          </w:p>
        </w:tc>
        <w:tc>
          <w:tcPr>
            <w:tcW w:w="7030" w:type="dxa"/>
          </w:tcPr>
          <w:p w:rsidR="00FD59DC" w:rsidRDefault="00896590">
            <w:pPr>
              <w:pStyle w:val="ConsPlusNormal0"/>
              <w:jc w:val="both"/>
            </w:pPr>
            <w:r>
              <w:t>Выполнено определение маркера CD4 в образце биологического материала методом проточной цитофлуориметрии через 4 и 12 недель от начала или смены антиретровирусной терапии, далее - 1 раз в 12 недель</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7.</w:t>
            </w:r>
          </w:p>
        </w:tc>
        <w:tc>
          <w:tcPr>
            <w:tcW w:w="7030" w:type="dxa"/>
          </w:tcPr>
          <w:p w:rsidR="00FD59DC" w:rsidRDefault="00896590">
            <w:pPr>
              <w:pStyle w:val="ConsPlusNormal0"/>
              <w:jc w:val="both"/>
            </w:pPr>
            <w:r>
              <w:t>Выполнен прием (консультация) врача-акушера-гинеколога первичный</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8.</w:t>
            </w:r>
          </w:p>
        </w:tc>
        <w:tc>
          <w:tcPr>
            <w:tcW w:w="7030" w:type="dxa"/>
          </w:tcPr>
          <w:p w:rsidR="00FD59DC" w:rsidRDefault="00896590">
            <w:pPr>
              <w:pStyle w:val="ConsPlusNormal0"/>
              <w:jc w:val="both"/>
            </w:pPr>
            <w:r>
              <w:t>Выполнено назначение лекарственных антиретровирусных препаратов не позднее 13 недели беременности (при своевременной явке в центр профилактики и борьбы со СПИД)</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9.</w:t>
            </w:r>
          </w:p>
        </w:tc>
        <w:tc>
          <w:tcPr>
            <w:tcW w:w="7030" w:type="dxa"/>
          </w:tcPr>
          <w:p w:rsidR="00FD59DC" w:rsidRDefault="00896590">
            <w:pPr>
              <w:pStyle w:val="ConsPlusNormal0"/>
              <w:jc w:val="both"/>
            </w:pPr>
            <w:r>
              <w:t>Выполнено определение антител классов M, G (IgM, IgG) к вирусу гепатита C (Hepatitis C virus) в крови, антигена вируса гепатита B (HBsAg Hepatitis B virus) в крови</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10.</w:t>
            </w:r>
          </w:p>
        </w:tc>
        <w:tc>
          <w:tcPr>
            <w:tcW w:w="7030" w:type="dxa"/>
          </w:tcPr>
          <w:p w:rsidR="00FD59DC" w:rsidRDefault="00896590">
            <w:pPr>
              <w:pStyle w:val="ConsPlusNormal0"/>
              <w:jc w:val="both"/>
            </w:pPr>
            <w:r>
              <w:t>Выполнено определение мутаций лекарственной устойчивости в РНК вируса иммунодефицита человека 1 типа (Human immunodeficiency virus, HIV-1) методом секвенирования по Сенгеру (при доказанной вирусологической неэффективности лечения и достаточном для проведения резистентности уровне вирусной нагрузки)</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11.</w:t>
            </w:r>
          </w:p>
        </w:tc>
        <w:tc>
          <w:tcPr>
            <w:tcW w:w="7030" w:type="dxa"/>
          </w:tcPr>
          <w:p w:rsidR="00FD59DC" w:rsidRDefault="00896590">
            <w:pPr>
              <w:pStyle w:val="ConsPlusNormal0"/>
              <w:jc w:val="both"/>
            </w:pPr>
            <w:r>
              <w:t>Выполнено внесение в медицинскую документацию информации об отказе и (или) согласии женщины от химиопрофилактики передачи ВИЧ от матери к ребенку</w:t>
            </w:r>
          </w:p>
        </w:tc>
        <w:tc>
          <w:tcPr>
            <w:tcW w:w="1474" w:type="dxa"/>
          </w:tcPr>
          <w:p w:rsidR="00FD59DC" w:rsidRDefault="00896590">
            <w:pPr>
              <w:pStyle w:val="ConsPlusNormal0"/>
            </w:pPr>
            <w:r>
              <w:t>Да/Нет</w:t>
            </w:r>
          </w:p>
        </w:tc>
      </w:tr>
    </w:tbl>
    <w:p w:rsidR="00FD59DC" w:rsidRDefault="00FD59DC">
      <w:pPr>
        <w:pStyle w:val="ConsPlusNormal0"/>
        <w:jc w:val="both"/>
      </w:pPr>
    </w:p>
    <w:p w:rsidR="00FD59DC" w:rsidRDefault="00896590">
      <w:pPr>
        <w:pStyle w:val="ConsPlusTitle0"/>
        <w:jc w:val="both"/>
        <w:outlineLvl w:val="2"/>
      </w:pPr>
      <w:r>
        <w:t xml:space="preserve">1.43. Критерии оценки качества первичной медико-санитарной помощи детям при ВИЧ-инфекции (коды по </w:t>
      </w:r>
      <w:hyperlink r:id="rId48"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B20, B21, B22, B23, B24, R75, Z21, Z20.6)</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lastRenderedPageBreak/>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pPr>
            <w:r>
              <w:t>1.</w:t>
            </w:r>
          </w:p>
        </w:tc>
        <w:tc>
          <w:tcPr>
            <w:tcW w:w="7030" w:type="dxa"/>
          </w:tcPr>
          <w:p w:rsidR="00FD59DC" w:rsidRDefault="00896590">
            <w:pPr>
              <w:pStyle w:val="ConsPlusNormal0"/>
              <w:jc w:val="both"/>
            </w:pPr>
            <w:r>
              <w:t>Выполнен курс лечения (профилактика передачи ВИЧ) при наличии перинатального контакта (зидовудином или зидовудином + ламивудином + невирапином)</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2.</w:t>
            </w:r>
          </w:p>
        </w:tc>
        <w:tc>
          <w:tcPr>
            <w:tcW w:w="7030" w:type="dxa"/>
          </w:tcPr>
          <w:p w:rsidR="00FD59DC" w:rsidRDefault="00896590">
            <w:pPr>
              <w:pStyle w:val="ConsPlusNormal0"/>
              <w:jc w:val="both"/>
            </w:pPr>
            <w:r>
              <w:t>Выполнено молекулярно-биологическое исследование крови на вирус иммунодефицита человека ВИЧ-1 (Human immunodeficiency virus HIV-1) через 2 недели после окончания приема антиретровирусных лекарственных препаратов (профилактического курса антиретровирусной терапии) у ребенка ВИЧ-серопозитивной матери</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3.</w:t>
            </w:r>
          </w:p>
        </w:tc>
        <w:tc>
          <w:tcPr>
            <w:tcW w:w="7030" w:type="dxa"/>
          </w:tcPr>
          <w:p w:rsidR="00FD59DC" w:rsidRDefault="00896590">
            <w:pPr>
              <w:pStyle w:val="ConsPlusNormal0"/>
              <w:jc w:val="both"/>
            </w:pPr>
            <w:r>
              <w:t>Выполнены определение маркера CD4 в образце биологического материала методом проточной цитофлуориметрии (процентное содержание и абсолютное количество, и оценка иммунной категории) и определение маркера CD8 в образце биологического материала методом проточной цитофлуориметрии (процентное содержание и абсолютное количество, и вычисление иммунорегуляторного индекса - соотношения абсолютных показателей CD4/CD8) при постановке ВИЧ-инфицированного ребенка на диспансерный учет</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4.</w:t>
            </w:r>
          </w:p>
        </w:tc>
        <w:tc>
          <w:tcPr>
            <w:tcW w:w="7030" w:type="dxa"/>
          </w:tcPr>
          <w:p w:rsidR="00FD59DC" w:rsidRDefault="00896590">
            <w:pPr>
              <w:pStyle w:val="ConsPlusNormal0"/>
              <w:jc w:val="both"/>
            </w:pPr>
            <w:r>
              <w:t>Выполнено количественное определение РНК вируса иммунодефицита человека 1 типа (Human immunodeficiency virus, HIV-1) в крови методом полимеразной цепной реакции в режиме реального времени не реже 1 раза в 6 месяцев</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5.</w:t>
            </w:r>
          </w:p>
        </w:tc>
        <w:tc>
          <w:tcPr>
            <w:tcW w:w="7030" w:type="dxa"/>
          </w:tcPr>
          <w:p w:rsidR="00FD59DC" w:rsidRDefault="00896590">
            <w:pPr>
              <w:pStyle w:val="ConsPlusNormal0"/>
              <w:jc w:val="both"/>
            </w:pPr>
            <w:r>
              <w:t>Выполнено определение мутаций лекарственной устойчивости в РНК вируса иммунодефицита человека 1 типа (Human immunodeficiency virus, HIV-1) методом секвенирования по Сенгеру при наличии признаков неэффективности антиретровирусной терапии и при исключении неприверженности к антиретровирусной терапии</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6.</w:t>
            </w:r>
          </w:p>
        </w:tc>
        <w:tc>
          <w:tcPr>
            <w:tcW w:w="7030" w:type="dxa"/>
          </w:tcPr>
          <w:p w:rsidR="00FD59DC" w:rsidRDefault="00896590">
            <w:pPr>
              <w:pStyle w:val="ConsPlusNormal0"/>
              <w:jc w:val="both"/>
            </w:pPr>
            <w:r>
              <w:t>Выполнен прием (консультация) медицинского психолога первичный не реже 1 раза в 6 месяцев</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jc w:val="both"/>
            </w:pPr>
            <w:r>
              <w:t>7.</w:t>
            </w:r>
          </w:p>
        </w:tc>
        <w:tc>
          <w:tcPr>
            <w:tcW w:w="7030" w:type="dxa"/>
          </w:tcPr>
          <w:p w:rsidR="00FD59DC" w:rsidRDefault="00896590">
            <w:pPr>
              <w:pStyle w:val="ConsPlusNormal0"/>
              <w:jc w:val="both"/>
            </w:pPr>
            <w:r>
              <w:t>Выполнено назначение антиретровирусной терапии в течение 14 календарных дней после постановки под диспансерное наблюдение (возраст младше 1 года, клинические стадии 2В, 4Б, 4В, СПИД-индикаторные заболевания, иммунная категория) (в зависимости от медицинских показаний и при отсутствии медицинских противопоказаний)</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8.</w:t>
            </w:r>
          </w:p>
        </w:tc>
        <w:tc>
          <w:tcPr>
            <w:tcW w:w="7030" w:type="dxa"/>
          </w:tcPr>
          <w:p w:rsidR="00FD59DC" w:rsidRDefault="00896590">
            <w:pPr>
              <w:pStyle w:val="ConsPlusNormal0"/>
              <w:jc w:val="both"/>
            </w:pPr>
            <w:r>
              <w:t>Выполнен диспансерный прием (консультация) врача-инфекциониста не реже 1 раза в 6 месяцев</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9.</w:t>
            </w:r>
          </w:p>
        </w:tc>
        <w:tc>
          <w:tcPr>
            <w:tcW w:w="7030" w:type="dxa"/>
          </w:tcPr>
          <w:p w:rsidR="00FD59DC" w:rsidRDefault="00896590">
            <w:pPr>
              <w:pStyle w:val="ConsPlusNormal0"/>
              <w:jc w:val="both"/>
            </w:pPr>
            <w:r>
              <w:t>Выполнен прием (консультация) врача-невролога первичный не реже 1 раза в 6 месяцев</w:t>
            </w:r>
          </w:p>
        </w:tc>
        <w:tc>
          <w:tcPr>
            <w:tcW w:w="1474" w:type="dxa"/>
          </w:tcPr>
          <w:p w:rsidR="00FD59DC" w:rsidRDefault="00896590">
            <w:pPr>
              <w:pStyle w:val="ConsPlusNormal0"/>
              <w:jc w:val="both"/>
            </w:pPr>
            <w:r>
              <w:t>Да/Нет</w:t>
            </w:r>
          </w:p>
        </w:tc>
      </w:tr>
    </w:tbl>
    <w:p w:rsidR="00FD59DC" w:rsidRDefault="00FD59DC">
      <w:pPr>
        <w:pStyle w:val="ConsPlusNormal0"/>
        <w:jc w:val="both"/>
      </w:pPr>
    </w:p>
    <w:p w:rsidR="00FD59DC" w:rsidRDefault="00896590">
      <w:pPr>
        <w:pStyle w:val="ConsPlusTitle0"/>
        <w:jc w:val="both"/>
        <w:outlineLvl w:val="2"/>
      </w:pPr>
      <w:r>
        <w:t xml:space="preserve">1.44. Критерии оценки качества специализированной медицинской помощи детям при ВИЧ-инфекции (коды по </w:t>
      </w:r>
      <w:hyperlink r:id="rId49"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B20, B21, B22, B23, B24, R75, Z21, Z20.6)</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jc w:val="both"/>
            </w:pPr>
            <w:r>
              <w:t>1.</w:t>
            </w:r>
          </w:p>
        </w:tc>
        <w:tc>
          <w:tcPr>
            <w:tcW w:w="7030" w:type="dxa"/>
          </w:tcPr>
          <w:p w:rsidR="00FD59DC" w:rsidRDefault="00896590">
            <w:pPr>
              <w:pStyle w:val="ConsPlusNormal0"/>
              <w:jc w:val="both"/>
            </w:pPr>
            <w:r>
              <w:t>Выполнен курс лечения (профилактика передачи ВИЧ) при наличии перинатального контакта (зидовудином или зидовудином + ламивудином + невирапином)</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lastRenderedPageBreak/>
              <w:t>2.</w:t>
            </w:r>
          </w:p>
        </w:tc>
        <w:tc>
          <w:tcPr>
            <w:tcW w:w="7030" w:type="dxa"/>
          </w:tcPr>
          <w:p w:rsidR="00FD59DC" w:rsidRDefault="00896590">
            <w:pPr>
              <w:pStyle w:val="ConsPlusNormal0"/>
              <w:jc w:val="both"/>
            </w:pPr>
            <w:r>
              <w:t>Выполнено начало курса лечения (профилактики) в первые 4 - 6 часов жизни новорожденного зидовудином или зидовудином + ламивудином + невирапином при наличии перинатального контакта по ВИЧ-инфекции</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3.</w:t>
            </w:r>
          </w:p>
        </w:tc>
        <w:tc>
          <w:tcPr>
            <w:tcW w:w="7030" w:type="dxa"/>
          </w:tcPr>
          <w:p w:rsidR="00FD59DC" w:rsidRDefault="00896590">
            <w:pPr>
              <w:pStyle w:val="ConsPlusNormal0"/>
              <w:jc w:val="both"/>
            </w:pPr>
            <w:r>
              <w:t>Выполнено молекулярно-биологическое исследование крови на вирус иммунодефицита человека ВИЧ-1 (Human immunodeficiency virus HIV-1) через 2 недели после окончания приема антиретровирусных лекарственных препаратов (профилактического курса антиретровирусной терапии) у ребенка ВИЧ-серопозитивной матери</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4.</w:t>
            </w:r>
          </w:p>
        </w:tc>
        <w:tc>
          <w:tcPr>
            <w:tcW w:w="7030" w:type="dxa"/>
          </w:tcPr>
          <w:p w:rsidR="00FD59DC" w:rsidRDefault="00896590">
            <w:pPr>
              <w:pStyle w:val="ConsPlusNormal0"/>
              <w:jc w:val="both"/>
            </w:pPr>
            <w:r>
              <w:t>Выполнено количественное определение РНК вируса иммунодефицита человека 1 типа (Human immunodeficiency virus, HIV-1) в крови методом полимеразной цепной реакции в режиме реального времени не реже 1 раза в 6 месяцев</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5.</w:t>
            </w:r>
          </w:p>
        </w:tc>
        <w:tc>
          <w:tcPr>
            <w:tcW w:w="7030" w:type="dxa"/>
          </w:tcPr>
          <w:p w:rsidR="00FD59DC" w:rsidRDefault="00896590">
            <w:pPr>
              <w:pStyle w:val="ConsPlusNormal0"/>
              <w:jc w:val="both"/>
            </w:pPr>
            <w:r>
              <w:t>Выполнено определение мутаций лекарственной устойчивости в РНК вируса иммунодефицита человека 1 типа (Human immunodeficiency virus, HIV-1) методом секвенирования по Сенгеру при наличии признаков неэффективности антиретровирусной терапии и при исключении неприверженности к антиретровирусной терапии</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6.</w:t>
            </w:r>
          </w:p>
        </w:tc>
        <w:tc>
          <w:tcPr>
            <w:tcW w:w="7030" w:type="dxa"/>
          </w:tcPr>
          <w:p w:rsidR="00FD59DC" w:rsidRDefault="00896590">
            <w:pPr>
              <w:pStyle w:val="ConsPlusNormal0"/>
              <w:jc w:val="both"/>
            </w:pPr>
            <w:r>
              <w:t>Выполнено назначение антиретровирусной терапии в течение 14 календарных дней после постановки под диспансерное наблюдение (возраст младше 1 года, клинические стадии 2В, 4Б, 4В, СПИД-индикаторные заболевания, иммунная категория) (в зависимости от медицинских показаний и при отсутствии медицинских противопоказаний)</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7.</w:t>
            </w:r>
          </w:p>
        </w:tc>
        <w:tc>
          <w:tcPr>
            <w:tcW w:w="7030" w:type="dxa"/>
          </w:tcPr>
          <w:p w:rsidR="00FD59DC" w:rsidRDefault="00896590">
            <w:pPr>
              <w:pStyle w:val="ConsPlusNormal0"/>
              <w:jc w:val="both"/>
            </w:pPr>
            <w:r>
              <w:t>Выполнена химиопрофилактика перинатальной передачи ВИЧ у новорожденного при наличии ВИЧ-инфекции у матери</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8.</w:t>
            </w:r>
          </w:p>
        </w:tc>
        <w:tc>
          <w:tcPr>
            <w:tcW w:w="7030" w:type="dxa"/>
          </w:tcPr>
          <w:p w:rsidR="00FD59DC" w:rsidRDefault="00896590">
            <w:pPr>
              <w:pStyle w:val="ConsPlusNormal0"/>
              <w:jc w:val="both"/>
            </w:pPr>
            <w:r>
              <w:t>Выполнено обследование ребенка на ВИЧ-инфекцию в случаях: при выявлении ВИЧ-инфекции у матери (и (или) отца), при выявлении ВИЧ-инфекции у кормящей матери, при отсутствии перинатального контакта по ВИЧ-инфекции при выявлении факторов риска инфицирования или клинико-лабораторных признаков ВИЧ-инфекции, детей, оставшихся без попечения родителей</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9.</w:t>
            </w:r>
          </w:p>
        </w:tc>
        <w:tc>
          <w:tcPr>
            <w:tcW w:w="7030" w:type="dxa"/>
          </w:tcPr>
          <w:p w:rsidR="00FD59DC" w:rsidRDefault="00896590">
            <w:pPr>
              <w:pStyle w:val="ConsPlusNormal0"/>
              <w:jc w:val="both"/>
            </w:pPr>
            <w:r>
              <w:t>Выполнено семейное клинико-психологическое консультирование или индивидуальное клинико-психологическое консультирование по вопросам приверженности (перед началом антиретровирусной терапии и далее не реже 1 раза в 6 месяцев)</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10.</w:t>
            </w:r>
          </w:p>
        </w:tc>
        <w:tc>
          <w:tcPr>
            <w:tcW w:w="7030" w:type="dxa"/>
          </w:tcPr>
          <w:p w:rsidR="00FD59DC" w:rsidRDefault="00896590">
            <w:pPr>
              <w:pStyle w:val="ConsPlusNormal0"/>
              <w:jc w:val="both"/>
            </w:pPr>
            <w:r>
              <w:t>Выполнено углубленное неврологическое обследование детей 0 - 17 лет, состоящих на диспансерном учете, не реже 1 раза в 6 месяцев</w:t>
            </w:r>
          </w:p>
        </w:tc>
        <w:tc>
          <w:tcPr>
            <w:tcW w:w="1474" w:type="dxa"/>
          </w:tcPr>
          <w:p w:rsidR="00FD59DC" w:rsidRDefault="00896590">
            <w:pPr>
              <w:pStyle w:val="ConsPlusNormal0"/>
              <w:jc w:val="both"/>
            </w:pPr>
            <w:r>
              <w:t>Да/Нет</w:t>
            </w:r>
          </w:p>
        </w:tc>
      </w:tr>
    </w:tbl>
    <w:p w:rsidR="00FD59DC" w:rsidRDefault="00FD59DC">
      <w:pPr>
        <w:pStyle w:val="ConsPlusNormal0"/>
        <w:jc w:val="both"/>
      </w:pPr>
    </w:p>
    <w:p w:rsidR="00FD59DC" w:rsidRDefault="00896590">
      <w:pPr>
        <w:pStyle w:val="ConsPlusTitle0"/>
        <w:jc w:val="both"/>
        <w:outlineLvl w:val="2"/>
      </w:pPr>
      <w:r>
        <w:t xml:space="preserve">1.45. Критерии оценки качества первичной медико-санитарной помощи детям при аскаридозе (коды по </w:t>
      </w:r>
      <w:hyperlink r:id="rId50"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B77 (B77.0, B77.8, B77.9)</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jc w:val="both"/>
            </w:pPr>
            <w:r>
              <w:t>1.</w:t>
            </w:r>
          </w:p>
        </w:tc>
        <w:tc>
          <w:tcPr>
            <w:tcW w:w="7030" w:type="dxa"/>
          </w:tcPr>
          <w:p w:rsidR="00FD59DC" w:rsidRDefault="00896590">
            <w:pPr>
              <w:pStyle w:val="ConsPlusNormal0"/>
              <w:jc w:val="both"/>
            </w:pPr>
            <w:r>
              <w:t>Выполнено ультразвуковое исследование органов брюшной полости (пациентам с абдоминальным болевым синдромом)</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2.</w:t>
            </w:r>
          </w:p>
        </w:tc>
        <w:tc>
          <w:tcPr>
            <w:tcW w:w="7030" w:type="dxa"/>
          </w:tcPr>
          <w:p w:rsidR="00FD59DC" w:rsidRDefault="00896590">
            <w:pPr>
              <w:pStyle w:val="ConsPlusNormal0"/>
              <w:jc w:val="both"/>
            </w:pPr>
            <w:r>
              <w:t>Выполнено лечение албендазолом или мебендазолом, или пирантелом</w:t>
            </w:r>
          </w:p>
        </w:tc>
        <w:tc>
          <w:tcPr>
            <w:tcW w:w="1474" w:type="dxa"/>
          </w:tcPr>
          <w:p w:rsidR="00FD59DC" w:rsidRDefault="00896590">
            <w:pPr>
              <w:pStyle w:val="ConsPlusNormal0"/>
              <w:jc w:val="both"/>
            </w:pPr>
            <w:r>
              <w:t>Да/Нет</w:t>
            </w:r>
          </w:p>
        </w:tc>
      </w:tr>
    </w:tbl>
    <w:p w:rsidR="00FD59DC" w:rsidRDefault="00FD59DC">
      <w:pPr>
        <w:pStyle w:val="ConsPlusNormal0"/>
        <w:jc w:val="both"/>
      </w:pPr>
    </w:p>
    <w:p w:rsidR="00FD59DC" w:rsidRDefault="00896590">
      <w:pPr>
        <w:pStyle w:val="ConsPlusTitle0"/>
        <w:jc w:val="both"/>
        <w:outlineLvl w:val="2"/>
      </w:pPr>
      <w:r>
        <w:t xml:space="preserve">1.46. Критерии оценки качества специализированной медицинской помощи детям при аскаридозе (коды по </w:t>
      </w:r>
      <w:hyperlink r:id="rId51"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B77 (B77.0, B77.8, B77.9)</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jc w:val="both"/>
            </w:pPr>
            <w:r>
              <w:t>1.</w:t>
            </w:r>
          </w:p>
        </w:tc>
        <w:tc>
          <w:tcPr>
            <w:tcW w:w="7030" w:type="dxa"/>
          </w:tcPr>
          <w:p w:rsidR="00FD59DC" w:rsidRDefault="00896590">
            <w:pPr>
              <w:pStyle w:val="ConsPlusNormal0"/>
              <w:jc w:val="both"/>
            </w:pPr>
            <w:r>
              <w:t>Выполнено ультразвуковое исследование органов брюшной полости (пациентам с абдоминальным болевым синдромом)</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2.</w:t>
            </w:r>
          </w:p>
        </w:tc>
        <w:tc>
          <w:tcPr>
            <w:tcW w:w="7030" w:type="dxa"/>
          </w:tcPr>
          <w:p w:rsidR="00FD59DC" w:rsidRDefault="00896590">
            <w:pPr>
              <w:pStyle w:val="ConsPlusNormal0"/>
              <w:jc w:val="both"/>
            </w:pPr>
            <w:r>
              <w:t>Выполнено лечение албендазолом или мебендазолом, или пирантелом</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3.</w:t>
            </w:r>
          </w:p>
        </w:tc>
        <w:tc>
          <w:tcPr>
            <w:tcW w:w="7030" w:type="dxa"/>
          </w:tcPr>
          <w:p w:rsidR="00FD59DC" w:rsidRDefault="00896590">
            <w:pPr>
              <w:pStyle w:val="ConsPlusNormal0"/>
              <w:jc w:val="both"/>
            </w:pPr>
            <w:r>
              <w:t>Выполнено микроскопическое исследование нативного и окрашенного препарата мокроты при подозрении на аскаридоз пациентам с симптомами поражения дыхательных путей (кашель с мокротой)</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4.</w:t>
            </w:r>
          </w:p>
        </w:tc>
        <w:tc>
          <w:tcPr>
            <w:tcW w:w="7030" w:type="dxa"/>
          </w:tcPr>
          <w:p w:rsidR="00FD59DC" w:rsidRDefault="00896590">
            <w:pPr>
              <w:pStyle w:val="ConsPlusNormal0"/>
              <w:jc w:val="both"/>
            </w:pPr>
            <w:r>
              <w:t>Выполнено контрольное микроскопическое исследование кала на гельминты с применением методов обогащения через месяц после окончания лечения аскаридоза</w:t>
            </w:r>
          </w:p>
        </w:tc>
        <w:tc>
          <w:tcPr>
            <w:tcW w:w="1474" w:type="dxa"/>
          </w:tcPr>
          <w:p w:rsidR="00FD59DC" w:rsidRDefault="00896590">
            <w:pPr>
              <w:pStyle w:val="ConsPlusNormal0"/>
              <w:jc w:val="both"/>
            </w:pPr>
            <w:r>
              <w:t>Да/Нет</w:t>
            </w:r>
          </w:p>
        </w:tc>
      </w:tr>
    </w:tbl>
    <w:p w:rsidR="00FD59DC" w:rsidRDefault="00FD59DC">
      <w:pPr>
        <w:pStyle w:val="ConsPlusNormal0"/>
        <w:jc w:val="both"/>
      </w:pPr>
    </w:p>
    <w:p w:rsidR="00FD59DC" w:rsidRDefault="00896590">
      <w:pPr>
        <w:pStyle w:val="ConsPlusTitle0"/>
        <w:jc w:val="both"/>
        <w:outlineLvl w:val="2"/>
      </w:pPr>
      <w:r>
        <w:t xml:space="preserve">1.47. Критерии оценки качества первичной медико-санитарной помощи взрослым при хроническом вирусном гепатите B (код по </w:t>
      </w:r>
      <w:hyperlink r:id="rId52"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B18.1)</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vAlign w:val="center"/>
          </w:tcPr>
          <w:p w:rsidR="00FD59DC" w:rsidRDefault="00896590">
            <w:pPr>
              <w:pStyle w:val="ConsPlusNormal0"/>
              <w:jc w:val="both"/>
            </w:pPr>
            <w:r>
              <w:t>1.</w:t>
            </w:r>
          </w:p>
        </w:tc>
        <w:tc>
          <w:tcPr>
            <w:tcW w:w="7030" w:type="dxa"/>
          </w:tcPr>
          <w:p w:rsidR="00FD59DC" w:rsidRDefault="00896590">
            <w:pPr>
              <w:pStyle w:val="ConsPlusNormal0"/>
              <w:jc w:val="both"/>
            </w:pPr>
            <w:r>
              <w:t>Выполнен общий (клинический) анализ крови расширенный</w:t>
            </w:r>
          </w:p>
        </w:tc>
        <w:tc>
          <w:tcPr>
            <w:tcW w:w="1474" w:type="dxa"/>
            <w:vAlign w:val="center"/>
          </w:tcPr>
          <w:p w:rsidR="00FD59DC" w:rsidRDefault="00896590">
            <w:pPr>
              <w:pStyle w:val="ConsPlusNormal0"/>
              <w:jc w:val="both"/>
            </w:pPr>
            <w:r>
              <w:t>Да/Нет</w:t>
            </w:r>
          </w:p>
        </w:tc>
      </w:tr>
      <w:tr w:rsidR="00FD59DC">
        <w:tc>
          <w:tcPr>
            <w:tcW w:w="567" w:type="dxa"/>
            <w:vAlign w:val="center"/>
          </w:tcPr>
          <w:p w:rsidR="00FD59DC" w:rsidRDefault="00896590">
            <w:pPr>
              <w:pStyle w:val="ConsPlusNormal0"/>
              <w:jc w:val="both"/>
            </w:pPr>
            <w:r>
              <w:t>2.</w:t>
            </w:r>
          </w:p>
        </w:tc>
        <w:tc>
          <w:tcPr>
            <w:tcW w:w="7030" w:type="dxa"/>
          </w:tcPr>
          <w:p w:rsidR="00FD59DC" w:rsidRDefault="00896590">
            <w:pPr>
              <w:pStyle w:val="ConsPlusNormal0"/>
              <w:jc w:val="both"/>
            </w:pPr>
            <w:r>
              <w:t>Выполнено исследование активности аланинаминотрансферазы в крови, и исследование активности аспартатаминотрансферазы в крови, и исследование общего билирубина в крови, и исследование прямого (связанного) билирубина в крови, и исследование непрямого (свободного) билирубина в крови, и исследование активности гамма-глутамилтрансферазы в крови, и исследование активности щелочной фосфатазы в крови</w:t>
            </w:r>
          </w:p>
        </w:tc>
        <w:tc>
          <w:tcPr>
            <w:tcW w:w="1474" w:type="dxa"/>
            <w:vAlign w:val="center"/>
          </w:tcPr>
          <w:p w:rsidR="00FD59DC" w:rsidRDefault="00896590">
            <w:pPr>
              <w:pStyle w:val="ConsPlusNormal0"/>
              <w:jc w:val="both"/>
            </w:pPr>
            <w:r>
              <w:t>Да/Нет</w:t>
            </w:r>
          </w:p>
        </w:tc>
      </w:tr>
      <w:tr w:rsidR="00FD59DC">
        <w:tc>
          <w:tcPr>
            <w:tcW w:w="567" w:type="dxa"/>
            <w:vAlign w:val="center"/>
          </w:tcPr>
          <w:p w:rsidR="00FD59DC" w:rsidRDefault="00896590">
            <w:pPr>
              <w:pStyle w:val="ConsPlusNormal0"/>
              <w:jc w:val="both"/>
            </w:pPr>
            <w:r>
              <w:t>3.</w:t>
            </w:r>
          </w:p>
        </w:tc>
        <w:tc>
          <w:tcPr>
            <w:tcW w:w="7030" w:type="dxa"/>
          </w:tcPr>
          <w:p w:rsidR="00FD59DC" w:rsidRDefault="00896590">
            <w:pPr>
              <w:pStyle w:val="ConsPlusNormal0"/>
              <w:jc w:val="both"/>
            </w:pPr>
            <w:r>
              <w:t>Выполнены базовая коагулограмма (ориентировочное исследование системы гемостаза) и определение времени свертывания нестабилизированной крови или рекальцификации плазмы, исследование времени кровотечения (пациентам с геморрагическим синдромом)</w:t>
            </w:r>
          </w:p>
        </w:tc>
        <w:tc>
          <w:tcPr>
            <w:tcW w:w="1474" w:type="dxa"/>
            <w:vAlign w:val="center"/>
          </w:tcPr>
          <w:p w:rsidR="00FD59DC" w:rsidRDefault="00896590">
            <w:pPr>
              <w:pStyle w:val="ConsPlusNormal0"/>
              <w:jc w:val="both"/>
            </w:pPr>
            <w:r>
              <w:t>Да/Нет</w:t>
            </w:r>
          </w:p>
        </w:tc>
      </w:tr>
      <w:tr w:rsidR="00FD59DC">
        <w:tc>
          <w:tcPr>
            <w:tcW w:w="567" w:type="dxa"/>
            <w:vAlign w:val="center"/>
          </w:tcPr>
          <w:p w:rsidR="00FD59DC" w:rsidRDefault="00896590">
            <w:pPr>
              <w:pStyle w:val="ConsPlusNormal0"/>
              <w:jc w:val="both"/>
            </w:pPr>
            <w:r>
              <w:t>4.</w:t>
            </w:r>
          </w:p>
        </w:tc>
        <w:tc>
          <w:tcPr>
            <w:tcW w:w="7030" w:type="dxa"/>
          </w:tcPr>
          <w:p w:rsidR="00FD59DC" w:rsidRDefault="00896590">
            <w:pPr>
              <w:pStyle w:val="ConsPlusNormal0"/>
              <w:jc w:val="both"/>
            </w:pPr>
            <w:r>
              <w:t>Выполнены исследование общего белка в крови и исследование альбумина в крови</w:t>
            </w:r>
          </w:p>
        </w:tc>
        <w:tc>
          <w:tcPr>
            <w:tcW w:w="1474" w:type="dxa"/>
            <w:vAlign w:val="center"/>
          </w:tcPr>
          <w:p w:rsidR="00FD59DC" w:rsidRDefault="00896590">
            <w:pPr>
              <w:pStyle w:val="ConsPlusNormal0"/>
              <w:jc w:val="both"/>
            </w:pPr>
            <w:r>
              <w:t>Да/Нет</w:t>
            </w:r>
          </w:p>
        </w:tc>
      </w:tr>
      <w:tr w:rsidR="00FD59DC">
        <w:tc>
          <w:tcPr>
            <w:tcW w:w="567" w:type="dxa"/>
            <w:vAlign w:val="center"/>
          </w:tcPr>
          <w:p w:rsidR="00FD59DC" w:rsidRDefault="00896590">
            <w:pPr>
              <w:pStyle w:val="ConsPlusNormal0"/>
              <w:jc w:val="both"/>
            </w:pPr>
            <w:r>
              <w:t>5.</w:t>
            </w:r>
          </w:p>
        </w:tc>
        <w:tc>
          <w:tcPr>
            <w:tcW w:w="7030" w:type="dxa"/>
          </w:tcPr>
          <w:p w:rsidR="00FD59DC" w:rsidRDefault="00896590">
            <w:pPr>
              <w:pStyle w:val="ConsPlusNormal0"/>
              <w:jc w:val="both"/>
            </w:pPr>
            <w:r>
              <w:t>Выполнен общий (клинический) анализ мочи</w:t>
            </w:r>
          </w:p>
        </w:tc>
        <w:tc>
          <w:tcPr>
            <w:tcW w:w="1474" w:type="dxa"/>
            <w:vAlign w:val="center"/>
          </w:tcPr>
          <w:p w:rsidR="00FD59DC" w:rsidRDefault="00896590">
            <w:pPr>
              <w:pStyle w:val="ConsPlusNormal0"/>
              <w:jc w:val="both"/>
            </w:pPr>
            <w:r>
              <w:t>Да/Нет</w:t>
            </w:r>
          </w:p>
        </w:tc>
      </w:tr>
      <w:tr w:rsidR="00FD59DC">
        <w:tc>
          <w:tcPr>
            <w:tcW w:w="567" w:type="dxa"/>
            <w:vAlign w:val="center"/>
          </w:tcPr>
          <w:p w:rsidR="00FD59DC" w:rsidRDefault="00896590">
            <w:pPr>
              <w:pStyle w:val="ConsPlusNormal0"/>
              <w:jc w:val="both"/>
            </w:pPr>
            <w:r>
              <w:t>6.</w:t>
            </w:r>
          </w:p>
        </w:tc>
        <w:tc>
          <w:tcPr>
            <w:tcW w:w="7030" w:type="dxa"/>
          </w:tcPr>
          <w:p w:rsidR="00FD59DC" w:rsidRDefault="00896590">
            <w:pPr>
              <w:pStyle w:val="ConsPlusNormal0"/>
              <w:jc w:val="both"/>
            </w:pPr>
            <w:r>
              <w:t>Выполнены качественное определение поверхностного антигена (HBsAg) вируса гепатита B (Hepatitis B virus) в крови, определение e-антигена (HBeAg) вируса гепатита B (Hepatitis B virus) в крови, определение антител к e-антигену (anti-HBe) вируса гепатита B (Hepatitis B virus) в крови, определение антител классов к ядерному антигену (HBcAg) вируса гепатита B (Hepatitis B virus) в крови, определение антител класса M к ядерному антигену (anti-HBc IgM) вируса гепатита B (Hepatitis B virus) в крови</w:t>
            </w:r>
          </w:p>
        </w:tc>
        <w:tc>
          <w:tcPr>
            <w:tcW w:w="1474" w:type="dxa"/>
            <w:vAlign w:val="center"/>
          </w:tcPr>
          <w:p w:rsidR="00FD59DC" w:rsidRDefault="00896590">
            <w:pPr>
              <w:pStyle w:val="ConsPlusNormal0"/>
              <w:jc w:val="both"/>
            </w:pPr>
            <w:r>
              <w:t>Да/Нет</w:t>
            </w:r>
          </w:p>
        </w:tc>
      </w:tr>
      <w:tr w:rsidR="00FD59DC">
        <w:tc>
          <w:tcPr>
            <w:tcW w:w="567" w:type="dxa"/>
            <w:vAlign w:val="center"/>
          </w:tcPr>
          <w:p w:rsidR="00FD59DC" w:rsidRDefault="00896590">
            <w:pPr>
              <w:pStyle w:val="ConsPlusNormal0"/>
              <w:jc w:val="both"/>
            </w:pPr>
            <w:r>
              <w:t>7.</w:t>
            </w:r>
          </w:p>
        </w:tc>
        <w:tc>
          <w:tcPr>
            <w:tcW w:w="7030" w:type="dxa"/>
          </w:tcPr>
          <w:p w:rsidR="00FD59DC" w:rsidRDefault="00896590">
            <w:pPr>
              <w:pStyle w:val="ConsPlusNormal0"/>
              <w:jc w:val="both"/>
            </w:pPr>
            <w:r>
              <w:t>Выполнены определение антител классов M, G (IgM, IgG) к вирусу иммунодефицита человека ВИЧ-1 (Human immunodeficiency virus HIV 1) и ВИЧ-2 (Human immunodeficiency virus HIV 2) в крови, определение суммарных антител классов M и G (anti-HCV IgG и anti-HCV IgM) к вирусу гепатита C (Hepatitis C virus) в крови</w:t>
            </w:r>
          </w:p>
        </w:tc>
        <w:tc>
          <w:tcPr>
            <w:tcW w:w="1474" w:type="dxa"/>
            <w:vAlign w:val="center"/>
          </w:tcPr>
          <w:p w:rsidR="00FD59DC" w:rsidRDefault="00896590">
            <w:pPr>
              <w:pStyle w:val="ConsPlusNormal0"/>
              <w:jc w:val="both"/>
            </w:pPr>
            <w:r>
              <w:t>Да/Нет</w:t>
            </w:r>
          </w:p>
        </w:tc>
      </w:tr>
      <w:tr w:rsidR="00FD59DC">
        <w:tc>
          <w:tcPr>
            <w:tcW w:w="567" w:type="dxa"/>
            <w:vAlign w:val="center"/>
          </w:tcPr>
          <w:p w:rsidR="00FD59DC" w:rsidRDefault="00896590">
            <w:pPr>
              <w:pStyle w:val="ConsPlusNormal0"/>
              <w:jc w:val="both"/>
            </w:pPr>
            <w:r>
              <w:lastRenderedPageBreak/>
              <w:t>8.</w:t>
            </w:r>
          </w:p>
        </w:tc>
        <w:tc>
          <w:tcPr>
            <w:tcW w:w="7030" w:type="dxa"/>
          </w:tcPr>
          <w:p w:rsidR="00FD59DC" w:rsidRDefault="00896590">
            <w:pPr>
              <w:pStyle w:val="ConsPlusNormal0"/>
              <w:jc w:val="both"/>
            </w:pPr>
            <w:r>
              <w:t>Выполнено определение антител к вирусу гепатита D (Hepatitis D virus) в крови</w:t>
            </w:r>
          </w:p>
        </w:tc>
        <w:tc>
          <w:tcPr>
            <w:tcW w:w="1474" w:type="dxa"/>
            <w:vAlign w:val="center"/>
          </w:tcPr>
          <w:p w:rsidR="00FD59DC" w:rsidRDefault="00896590">
            <w:pPr>
              <w:pStyle w:val="ConsPlusNormal0"/>
              <w:jc w:val="both"/>
            </w:pPr>
            <w:r>
              <w:t>Да/Нет</w:t>
            </w:r>
          </w:p>
        </w:tc>
      </w:tr>
      <w:tr w:rsidR="00FD59DC">
        <w:tc>
          <w:tcPr>
            <w:tcW w:w="567" w:type="dxa"/>
            <w:vAlign w:val="center"/>
          </w:tcPr>
          <w:p w:rsidR="00FD59DC" w:rsidRDefault="00896590">
            <w:pPr>
              <w:pStyle w:val="ConsPlusNormal0"/>
              <w:jc w:val="both"/>
            </w:pPr>
            <w:r>
              <w:t>9.</w:t>
            </w:r>
          </w:p>
        </w:tc>
        <w:tc>
          <w:tcPr>
            <w:tcW w:w="7030" w:type="dxa"/>
          </w:tcPr>
          <w:p w:rsidR="00FD59DC" w:rsidRDefault="00896590">
            <w:pPr>
              <w:pStyle w:val="ConsPlusNormal0"/>
              <w:jc w:val="both"/>
            </w:pPr>
            <w:r>
              <w:t>Выполнено количественное определение ДНК вируса гепатита B (Hepatitis B virus) в крови методом полимеразной цепной реакции в режиме реального времени (при диагностике)</w:t>
            </w:r>
          </w:p>
        </w:tc>
        <w:tc>
          <w:tcPr>
            <w:tcW w:w="1474" w:type="dxa"/>
            <w:vAlign w:val="center"/>
          </w:tcPr>
          <w:p w:rsidR="00FD59DC" w:rsidRDefault="00896590">
            <w:pPr>
              <w:pStyle w:val="ConsPlusNormal0"/>
              <w:jc w:val="both"/>
            </w:pPr>
            <w:r>
              <w:t>Да/Нет</w:t>
            </w:r>
          </w:p>
        </w:tc>
      </w:tr>
      <w:tr w:rsidR="00FD59DC">
        <w:tc>
          <w:tcPr>
            <w:tcW w:w="567" w:type="dxa"/>
            <w:vAlign w:val="center"/>
          </w:tcPr>
          <w:p w:rsidR="00FD59DC" w:rsidRDefault="00896590">
            <w:pPr>
              <w:pStyle w:val="ConsPlusNormal0"/>
              <w:jc w:val="both"/>
            </w:pPr>
            <w:r>
              <w:t>10.</w:t>
            </w:r>
          </w:p>
        </w:tc>
        <w:tc>
          <w:tcPr>
            <w:tcW w:w="7030" w:type="dxa"/>
          </w:tcPr>
          <w:p w:rsidR="00FD59DC" w:rsidRDefault="00896590">
            <w:pPr>
              <w:pStyle w:val="ConsPlusNormal0"/>
              <w:jc w:val="both"/>
            </w:pPr>
            <w:r>
              <w:t>Выполнено ультразвуковое исследование органов брюшной полости</w:t>
            </w:r>
          </w:p>
        </w:tc>
        <w:tc>
          <w:tcPr>
            <w:tcW w:w="1474" w:type="dxa"/>
            <w:vAlign w:val="center"/>
          </w:tcPr>
          <w:p w:rsidR="00FD59DC" w:rsidRDefault="00896590">
            <w:pPr>
              <w:pStyle w:val="ConsPlusNormal0"/>
              <w:jc w:val="both"/>
            </w:pPr>
            <w:r>
              <w:t>Да/Нет</w:t>
            </w:r>
          </w:p>
        </w:tc>
      </w:tr>
      <w:tr w:rsidR="00FD59DC">
        <w:tc>
          <w:tcPr>
            <w:tcW w:w="567" w:type="dxa"/>
            <w:vAlign w:val="center"/>
          </w:tcPr>
          <w:p w:rsidR="00FD59DC" w:rsidRDefault="00896590">
            <w:pPr>
              <w:pStyle w:val="ConsPlusNormal0"/>
              <w:jc w:val="both"/>
            </w:pPr>
            <w:r>
              <w:t>11.</w:t>
            </w:r>
          </w:p>
        </w:tc>
        <w:tc>
          <w:tcPr>
            <w:tcW w:w="7030" w:type="dxa"/>
          </w:tcPr>
          <w:p w:rsidR="00FD59DC" w:rsidRDefault="00896590">
            <w:pPr>
              <w:pStyle w:val="ConsPlusNormal0"/>
              <w:jc w:val="both"/>
            </w:pPr>
            <w:r>
              <w:t>Выполнена эластометрия печени (при диагностике) или использование комплексных расчетных тестов (расчет индексов фиброза: ФиброТест, Актитест ФиброМакс, APRI, FIB-4) (при отсутствии возможности провести эластометрию)</w:t>
            </w:r>
          </w:p>
        </w:tc>
        <w:tc>
          <w:tcPr>
            <w:tcW w:w="1474" w:type="dxa"/>
            <w:vAlign w:val="center"/>
          </w:tcPr>
          <w:p w:rsidR="00FD59DC" w:rsidRDefault="00896590">
            <w:pPr>
              <w:pStyle w:val="ConsPlusNormal0"/>
              <w:jc w:val="both"/>
            </w:pPr>
            <w:r>
              <w:t>Да/Нет</w:t>
            </w:r>
          </w:p>
        </w:tc>
      </w:tr>
      <w:tr w:rsidR="00FD59DC">
        <w:tc>
          <w:tcPr>
            <w:tcW w:w="567" w:type="dxa"/>
            <w:vAlign w:val="center"/>
          </w:tcPr>
          <w:p w:rsidR="00FD59DC" w:rsidRDefault="00896590">
            <w:pPr>
              <w:pStyle w:val="ConsPlusNormal0"/>
              <w:jc w:val="both"/>
            </w:pPr>
            <w:r>
              <w:t>12.</w:t>
            </w:r>
          </w:p>
        </w:tc>
        <w:tc>
          <w:tcPr>
            <w:tcW w:w="7030" w:type="dxa"/>
          </w:tcPr>
          <w:p w:rsidR="00FD59DC" w:rsidRDefault="00896590">
            <w:pPr>
              <w:pStyle w:val="ConsPlusNormal0"/>
              <w:jc w:val="both"/>
            </w:pPr>
            <w:r>
              <w:t>Выполнено исследование альфа-фетопротеина в крови пациентам с выраженным фиброзом печени для диагностики цирроза печени и гепатоцеллюлярной карциномы</w:t>
            </w:r>
          </w:p>
        </w:tc>
        <w:tc>
          <w:tcPr>
            <w:tcW w:w="1474" w:type="dxa"/>
            <w:vAlign w:val="center"/>
          </w:tcPr>
          <w:p w:rsidR="00FD59DC" w:rsidRDefault="00896590">
            <w:pPr>
              <w:pStyle w:val="ConsPlusNormal0"/>
              <w:jc w:val="both"/>
            </w:pPr>
            <w:r>
              <w:t>Да/Нет</w:t>
            </w:r>
          </w:p>
        </w:tc>
      </w:tr>
      <w:tr w:rsidR="00FD59DC">
        <w:tc>
          <w:tcPr>
            <w:tcW w:w="567" w:type="dxa"/>
            <w:vAlign w:val="center"/>
          </w:tcPr>
          <w:p w:rsidR="00FD59DC" w:rsidRDefault="00896590">
            <w:pPr>
              <w:pStyle w:val="ConsPlusNormal0"/>
              <w:jc w:val="both"/>
            </w:pPr>
            <w:r>
              <w:t>13.</w:t>
            </w:r>
          </w:p>
        </w:tc>
        <w:tc>
          <w:tcPr>
            <w:tcW w:w="7030" w:type="dxa"/>
          </w:tcPr>
          <w:p w:rsidR="00FD59DC" w:rsidRDefault="00896590">
            <w:pPr>
              <w:pStyle w:val="ConsPlusNormal0"/>
              <w:jc w:val="both"/>
            </w:pPr>
            <w:r>
              <w:t>Выполнена эзофагогастродуоденоскопия пациентам с тяжелым фиброзом и циррозом печени, а также с клиническими признаками нарушений функций печени, абдоминальным болевым синдромом, рвотой "кофейной гущей"</w:t>
            </w:r>
          </w:p>
        </w:tc>
        <w:tc>
          <w:tcPr>
            <w:tcW w:w="1474" w:type="dxa"/>
            <w:vAlign w:val="center"/>
          </w:tcPr>
          <w:p w:rsidR="00FD59DC" w:rsidRDefault="00896590">
            <w:pPr>
              <w:pStyle w:val="ConsPlusNormal0"/>
              <w:jc w:val="both"/>
            </w:pPr>
            <w:r>
              <w:t>Да/Нет</w:t>
            </w:r>
          </w:p>
        </w:tc>
      </w:tr>
      <w:tr w:rsidR="00FD59DC">
        <w:tc>
          <w:tcPr>
            <w:tcW w:w="567" w:type="dxa"/>
            <w:vAlign w:val="center"/>
          </w:tcPr>
          <w:p w:rsidR="00FD59DC" w:rsidRDefault="00896590">
            <w:pPr>
              <w:pStyle w:val="ConsPlusNormal0"/>
              <w:jc w:val="both"/>
            </w:pPr>
            <w:r>
              <w:t>14.</w:t>
            </w:r>
          </w:p>
        </w:tc>
        <w:tc>
          <w:tcPr>
            <w:tcW w:w="7030" w:type="dxa"/>
          </w:tcPr>
          <w:p w:rsidR="00FD59DC" w:rsidRDefault="00896590">
            <w:pPr>
              <w:pStyle w:val="ConsPlusNormal0"/>
              <w:jc w:val="both"/>
            </w:pPr>
            <w:r>
              <w:t>Выполнена оценка показаний к началу противовирусной терапии</w:t>
            </w:r>
          </w:p>
        </w:tc>
        <w:tc>
          <w:tcPr>
            <w:tcW w:w="1474" w:type="dxa"/>
            <w:vAlign w:val="center"/>
          </w:tcPr>
          <w:p w:rsidR="00FD59DC" w:rsidRDefault="00896590">
            <w:pPr>
              <w:pStyle w:val="ConsPlusNormal0"/>
              <w:jc w:val="both"/>
            </w:pPr>
            <w:r>
              <w:t>Да/Нет</w:t>
            </w:r>
          </w:p>
        </w:tc>
      </w:tr>
      <w:tr w:rsidR="00FD59DC">
        <w:tc>
          <w:tcPr>
            <w:tcW w:w="567" w:type="dxa"/>
            <w:vAlign w:val="center"/>
          </w:tcPr>
          <w:p w:rsidR="00FD59DC" w:rsidRDefault="00896590">
            <w:pPr>
              <w:pStyle w:val="ConsPlusNormal0"/>
              <w:jc w:val="both"/>
            </w:pPr>
            <w:r>
              <w:t>15.</w:t>
            </w:r>
          </w:p>
        </w:tc>
        <w:tc>
          <w:tcPr>
            <w:tcW w:w="7030" w:type="dxa"/>
          </w:tcPr>
          <w:p w:rsidR="00FD59DC" w:rsidRDefault="00896590">
            <w:pPr>
              <w:pStyle w:val="ConsPlusNormal0"/>
              <w:jc w:val="both"/>
            </w:pPr>
            <w:r>
              <w:t>Выполнено проведение общего (клинического) анализа крови расширенного (пациентам, получающим противовирусную терапию через 3, 6, 12 месяцев от начала терапии и далее 1 раз в год)</w:t>
            </w:r>
          </w:p>
        </w:tc>
        <w:tc>
          <w:tcPr>
            <w:tcW w:w="1474" w:type="dxa"/>
            <w:vAlign w:val="center"/>
          </w:tcPr>
          <w:p w:rsidR="00FD59DC" w:rsidRDefault="00896590">
            <w:pPr>
              <w:pStyle w:val="ConsPlusNormal0"/>
              <w:jc w:val="both"/>
            </w:pPr>
            <w:r>
              <w:t>Да/Нет</w:t>
            </w:r>
          </w:p>
        </w:tc>
      </w:tr>
      <w:tr w:rsidR="00FD59DC">
        <w:tc>
          <w:tcPr>
            <w:tcW w:w="567" w:type="dxa"/>
            <w:vAlign w:val="center"/>
          </w:tcPr>
          <w:p w:rsidR="00FD59DC" w:rsidRDefault="00896590">
            <w:pPr>
              <w:pStyle w:val="ConsPlusNormal0"/>
              <w:jc w:val="both"/>
            </w:pPr>
            <w:r>
              <w:t>16.</w:t>
            </w:r>
          </w:p>
        </w:tc>
        <w:tc>
          <w:tcPr>
            <w:tcW w:w="7030" w:type="dxa"/>
          </w:tcPr>
          <w:p w:rsidR="00FD59DC" w:rsidRDefault="00896590">
            <w:pPr>
              <w:pStyle w:val="ConsPlusNormal0"/>
              <w:jc w:val="both"/>
            </w:pPr>
            <w:r>
              <w:t>Выполнены исследование активности аланинаминотрансферазы в крови, и исследование активности аспартатаминотрансферазы в крови, и исследование общего билирубина в крови, и исследование активности гамма-глутамилтрансферазы в крови, и исследование активности щелочной фосфатазы в крови, и исследование глюкозы в крови, и исследование общего белка в крови, и исследование альбумина в крови, и исследование креатинина в крови, исследование протромбинового индекса (пациентам, получающим противовирусную терапию через 3, 6, 12 месяцев от начала терапии и далее 1 раз в год)</w:t>
            </w:r>
          </w:p>
        </w:tc>
        <w:tc>
          <w:tcPr>
            <w:tcW w:w="1474" w:type="dxa"/>
            <w:vAlign w:val="center"/>
          </w:tcPr>
          <w:p w:rsidR="00FD59DC" w:rsidRDefault="00896590">
            <w:pPr>
              <w:pStyle w:val="ConsPlusNormal0"/>
              <w:jc w:val="both"/>
            </w:pPr>
            <w:r>
              <w:t>Да/Нет</w:t>
            </w:r>
          </w:p>
        </w:tc>
      </w:tr>
      <w:tr w:rsidR="00FD59DC">
        <w:tc>
          <w:tcPr>
            <w:tcW w:w="567" w:type="dxa"/>
            <w:vAlign w:val="center"/>
          </w:tcPr>
          <w:p w:rsidR="00FD59DC" w:rsidRDefault="00896590">
            <w:pPr>
              <w:pStyle w:val="ConsPlusNormal0"/>
              <w:jc w:val="both"/>
            </w:pPr>
            <w:r>
              <w:t>17.</w:t>
            </w:r>
          </w:p>
        </w:tc>
        <w:tc>
          <w:tcPr>
            <w:tcW w:w="7030" w:type="dxa"/>
          </w:tcPr>
          <w:p w:rsidR="00FD59DC" w:rsidRDefault="00896590">
            <w:pPr>
              <w:pStyle w:val="ConsPlusNormal0"/>
              <w:jc w:val="both"/>
            </w:pPr>
            <w:r>
              <w:t>Выполнено качественное определение ДНК вируса гепатита B (Hepatitis B virus) в крови методом полимеразной цепной реакции, количественное определение ДНК вируса гепатита B (Hepatitis B virus) в крови методом полимеразной цепной реакции в режиме реального времени, и количественное определение поверхностного антигена (HBsAg) вируса гепатита B (Hepatitis B virus) в крови (пациентам, получающим противовирусную терапию через 6, 12 месяцев от начала терапии и далее 1 раз в год до окончания лечения)</w:t>
            </w:r>
          </w:p>
        </w:tc>
        <w:tc>
          <w:tcPr>
            <w:tcW w:w="1474" w:type="dxa"/>
            <w:vAlign w:val="center"/>
          </w:tcPr>
          <w:p w:rsidR="00FD59DC" w:rsidRDefault="00896590">
            <w:pPr>
              <w:pStyle w:val="ConsPlusNormal0"/>
              <w:jc w:val="both"/>
            </w:pPr>
            <w:r>
              <w:t>Да/Нет</w:t>
            </w:r>
          </w:p>
        </w:tc>
      </w:tr>
      <w:tr w:rsidR="00FD59DC">
        <w:tc>
          <w:tcPr>
            <w:tcW w:w="567" w:type="dxa"/>
            <w:vAlign w:val="center"/>
          </w:tcPr>
          <w:p w:rsidR="00FD59DC" w:rsidRDefault="00896590">
            <w:pPr>
              <w:pStyle w:val="ConsPlusNormal0"/>
              <w:jc w:val="both"/>
            </w:pPr>
            <w:r>
              <w:t>18.</w:t>
            </w:r>
          </w:p>
        </w:tc>
        <w:tc>
          <w:tcPr>
            <w:tcW w:w="7030" w:type="dxa"/>
          </w:tcPr>
          <w:p w:rsidR="00FD59DC" w:rsidRDefault="00896590">
            <w:pPr>
              <w:pStyle w:val="ConsPlusNormal0"/>
              <w:jc w:val="both"/>
            </w:pPr>
            <w:r>
              <w:t>Выполнены исследование активности аланинаминотрансферазы в крови, и исследование активности аспартатаминотрансферазы в крови, и исследование общего билирубина в крови, и исследование активности гамма-глутамилтрансферазы в крови, и исследование активности щелочной фосфатазы в крови, и исследование глюкозы в крови, и исследование общего белка в крови, и исследование альбумина в крови, и исследование креатинина в крови, исследование протромбинового индекса (в рамках диспансерного наблюдения)</w:t>
            </w:r>
          </w:p>
        </w:tc>
        <w:tc>
          <w:tcPr>
            <w:tcW w:w="1474" w:type="dxa"/>
            <w:vAlign w:val="center"/>
          </w:tcPr>
          <w:p w:rsidR="00FD59DC" w:rsidRDefault="00896590">
            <w:pPr>
              <w:pStyle w:val="ConsPlusNormal0"/>
              <w:jc w:val="both"/>
            </w:pPr>
            <w:r>
              <w:t>Да/Нет</w:t>
            </w:r>
          </w:p>
        </w:tc>
      </w:tr>
      <w:tr w:rsidR="00FD59DC">
        <w:tc>
          <w:tcPr>
            <w:tcW w:w="567" w:type="dxa"/>
            <w:vAlign w:val="center"/>
          </w:tcPr>
          <w:p w:rsidR="00FD59DC" w:rsidRDefault="00896590">
            <w:pPr>
              <w:pStyle w:val="ConsPlusNormal0"/>
              <w:jc w:val="both"/>
            </w:pPr>
            <w:r>
              <w:t>19.</w:t>
            </w:r>
          </w:p>
        </w:tc>
        <w:tc>
          <w:tcPr>
            <w:tcW w:w="7030" w:type="dxa"/>
          </w:tcPr>
          <w:p w:rsidR="00FD59DC" w:rsidRDefault="00896590">
            <w:pPr>
              <w:pStyle w:val="ConsPlusNormal0"/>
              <w:jc w:val="both"/>
            </w:pPr>
            <w:r>
              <w:t>Выполнено качественное определение ДНК вируса гепатита B (Hepatitis B virus) в крови методом полимеразной цепной реакции (пациентам, получившим противовирусную терапию) (1 раз в год)</w:t>
            </w:r>
          </w:p>
        </w:tc>
        <w:tc>
          <w:tcPr>
            <w:tcW w:w="1474" w:type="dxa"/>
            <w:vAlign w:val="center"/>
          </w:tcPr>
          <w:p w:rsidR="00FD59DC" w:rsidRDefault="00896590">
            <w:pPr>
              <w:pStyle w:val="ConsPlusNormal0"/>
              <w:jc w:val="both"/>
            </w:pPr>
            <w:r>
              <w:t>Да/Нет</w:t>
            </w:r>
          </w:p>
        </w:tc>
      </w:tr>
      <w:tr w:rsidR="00FD59DC">
        <w:tc>
          <w:tcPr>
            <w:tcW w:w="567" w:type="dxa"/>
            <w:vAlign w:val="center"/>
          </w:tcPr>
          <w:p w:rsidR="00FD59DC" w:rsidRDefault="00896590">
            <w:pPr>
              <w:pStyle w:val="ConsPlusNormal0"/>
              <w:jc w:val="both"/>
            </w:pPr>
            <w:r>
              <w:lastRenderedPageBreak/>
              <w:t>20.</w:t>
            </w:r>
          </w:p>
        </w:tc>
        <w:tc>
          <w:tcPr>
            <w:tcW w:w="7030" w:type="dxa"/>
          </w:tcPr>
          <w:p w:rsidR="00FD59DC" w:rsidRDefault="00896590">
            <w:pPr>
              <w:pStyle w:val="ConsPlusNormal0"/>
              <w:jc w:val="both"/>
            </w:pPr>
            <w:r>
              <w:t>Выполнено качественное определение поверхностного антигена (HBsAg) вируса гепатита B (Hepatitis B virus) в крови (пациентам, получившим противовирусную терапию) (1 раз в год)</w:t>
            </w:r>
          </w:p>
        </w:tc>
        <w:tc>
          <w:tcPr>
            <w:tcW w:w="1474" w:type="dxa"/>
            <w:vAlign w:val="center"/>
          </w:tcPr>
          <w:p w:rsidR="00FD59DC" w:rsidRDefault="00896590">
            <w:pPr>
              <w:pStyle w:val="ConsPlusNormal0"/>
              <w:jc w:val="both"/>
            </w:pPr>
            <w:r>
              <w:t>Да/Нет</w:t>
            </w:r>
          </w:p>
        </w:tc>
      </w:tr>
      <w:tr w:rsidR="00FD59DC">
        <w:tc>
          <w:tcPr>
            <w:tcW w:w="567" w:type="dxa"/>
            <w:vAlign w:val="center"/>
          </w:tcPr>
          <w:p w:rsidR="00FD59DC" w:rsidRDefault="00896590">
            <w:pPr>
              <w:pStyle w:val="ConsPlusNormal0"/>
              <w:jc w:val="both"/>
            </w:pPr>
            <w:r>
              <w:t>21.</w:t>
            </w:r>
          </w:p>
        </w:tc>
        <w:tc>
          <w:tcPr>
            <w:tcW w:w="7030" w:type="dxa"/>
          </w:tcPr>
          <w:p w:rsidR="00FD59DC" w:rsidRDefault="00896590">
            <w:pPr>
              <w:pStyle w:val="ConsPlusNormal0"/>
              <w:jc w:val="both"/>
            </w:pPr>
            <w:r>
              <w:t>Выполнено исследование альфа-фетопротеина в крови (1 раз в год)</w:t>
            </w:r>
          </w:p>
        </w:tc>
        <w:tc>
          <w:tcPr>
            <w:tcW w:w="1474" w:type="dxa"/>
            <w:vAlign w:val="center"/>
          </w:tcPr>
          <w:p w:rsidR="00FD59DC" w:rsidRDefault="00896590">
            <w:pPr>
              <w:pStyle w:val="ConsPlusNormal0"/>
              <w:jc w:val="both"/>
            </w:pPr>
            <w:r>
              <w:t>Да/Нет</w:t>
            </w:r>
          </w:p>
        </w:tc>
      </w:tr>
      <w:tr w:rsidR="00FD59DC">
        <w:tc>
          <w:tcPr>
            <w:tcW w:w="567" w:type="dxa"/>
            <w:vAlign w:val="center"/>
          </w:tcPr>
          <w:p w:rsidR="00FD59DC" w:rsidRDefault="00896590">
            <w:pPr>
              <w:pStyle w:val="ConsPlusNormal0"/>
              <w:jc w:val="both"/>
            </w:pPr>
            <w:r>
              <w:t>22.</w:t>
            </w:r>
          </w:p>
        </w:tc>
        <w:tc>
          <w:tcPr>
            <w:tcW w:w="7030" w:type="dxa"/>
          </w:tcPr>
          <w:p w:rsidR="00FD59DC" w:rsidRDefault="00896590">
            <w:pPr>
              <w:pStyle w:val="ConsPlusNormal0"/>
              <w:jc w:val="both"/>
            </w:pPr>
            <w:r>
              <w:t>Выполнено ультразвуковое исследование органов брюшной полости (не реже 1 раза в 4 - 6 месяцев)</w:t>
            </w:r>
          </w:p>
        </w:tc>
        <w:tc>
          <w:tcPr>
            <w:tcW w:w="1474" w:type="dxa"/>
            <w:vAlign w:val="center"/>
          </w:tcPr>
          <w:p w:rsidR="00FD59DC" w:rsidRDefault="00896590">
            <w:pPr>
              <w:pStyle w:val="ConsPlusNormal0"/>
              <w:jc w:val="both"/>
            </w:pPr>
            <w:r>
              <w:t>Да/Нет</w:t>
            </w:r>
          </w:p>
        </w:tc>
      </w:tr>
      <w:tr w:rsidR="00FD59DC">
        <w:tc>
          <w:tcPr>
            <w:tcW w:w="567" w:type="dxa"/>
            <w:vAlign w:val="center"/>
          </w:tcPr>
          <w:p w:rsidR="00FD59DC" w:rsidRDefault="00896590">
            <w:pPr>
              <w:pStyle w:val="ConsPlusNormal0"/>
              <w:jc w:val="both"/>
            </w:pPr>
            <w:r>
              <w:t>23.</w:t>
            </w:r>
          </w:p>
        </w:tc>
        <w:tc>
          <w:tcPr>
            <w:tcW w:w="7030" w:type="dxa"/>
          </w:tcPr>
          <w:p w:rsidR="00FD59DC" w:rsidRDefault="00896590">
            <w:pPr>
              <w:pStyle w:val="ConsPlusNormal0"/>
              <w:jc w:val="both"/>
            </w:pPr>
            <w:r>
              <w:t>Выполнено диспансерное наблюдение</w:t>
            </w:r>
          </w:p>
        </w:tc>
        <w:tc>
          <w:tcPr>
            <w:tcW w:w="1474" w:type="dxa"/>
            <w:vAlign w:val="center"/>
          </w:tcPr>
          <w:p w:rsidR="00FD59DC" w:rsidRDefault="00896590">
            <w:pPr>
              <w:pStyle w:val="ConsPlusNormal0"/>
              <w:jc w:val="both"/>
            </w:pPr>
            <w:r>
              <w:t>Да/Нет</w:t>
            </w:r>
          </w:p>
        </w:tc>
      </w:tr>
    </w:tbl>
    <w:p w:rsidR="00FD59DC" w:rsidRDefault="00FD59DC">
      <w:pPr>
        <w:pStyle w:val="ConsPlusNormal0"/>
        <w:jc w:val="both"/>
      </w:pPr>
    </w:p>
    <w:p w:rsidR="00FD59DC" w:rsidRDefault="00896590">
      <w:pPr>
        <w:pStyle w:val="ConsPlusTitle0"/>
        <w:jc w:val="both"/>
        <w:outlineLvl w:val="2"/>
      </w:pPr>
      <w:r>
        <w:t xml:space="preserve">1.48. Критерии оценки качества специализированной медицинской помощи взрослым при хроническом вирусном гепатите B (код по </w:t>
      </w:r>
      <w:hyperlink r:id="rId53"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B18.1)</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vAlign w:val="center"/>
          </w:tcPr>
          <w:p w:rsidR="00FD59DC" w:rsidRDefault="00896590">
            <w:pPr>
              <w:pStyle w:val="ConsPlusNormal0"/>
              <w:jc w:val="both"/>
            </w:pPr>
            <w:r>
              <w:t>1.</w:t>
            </w:r>
          </w:p>
        </w:tc>
        <w:tc>
          <w:tcPr>
            <w:tcW w:w="7030" w:type="dxa"/>
          </w:tcPr>
          <w:p w:rsidR="00FD59DC" w:rsidRDefault="00896590">
            <w:pPr>
              <w:pStyle w:val="ConsPlusNormal0"/>
              <w:jc w:val="both"/>
            </w:pPr>
            <w:r>
              <w:t>Выполнен общий (клинический) анализ крови расширенный (пациентам, получающим противовирусную терапию через 3, 6, 12 месяцев от начала терапии и далее 1 раз в год)</w:t>
            </w:r>
          </w:p>
        </w:tc>
        <w:tc>
          <w:tcPr>
            <w:tcW w:w="1474" w:type="dxa"/>
            <w:vAlign w:val="center"/>
          </w:tcPr>
          <w:p w:rsidR="00FD59DC" w:rsidRDefault="00896590">
            <w:pPr>
              <w:pStyle w:val="ConsPlusNormal0"/>
              <w:jc w:val="both"/>
            </w:pPr>
            <w:r>
              <w:t>Да/Нет</w:t>
            </w:r>
          </w:p>
        </w:tc>
      </w:tr>
      <w:tr w:rsidR="00FD59DC">
        <w:tc>
          <w:tcPr>
            <w:tcW w:w="567" w:type="dxa"/>
            <w:vAlign w:val="center"/>
          </w:tcPr>
          <w:p w:rsidR="00FD59DC" w:rsidRDefault="00896590">
            <w:pPr>
              <w:pStyle w:val="ConsPlusNormal0"/>
              <w:jc w:val="both"/>
            </w:pPr>
            <w:r>
              <w:t>2.</w:t>
            </w:r>
          </w:p>
        </w:tc>
        <w:tc>
          <w:tcPr>
            <w:tcW w:w="7030" w:type="dxa"/>
          </w:tcPr>
          <w:p w:rsidR="00FD59DC" w:rsidRDefault="00896590">
            <w:pPr>
              <w:pStyle w:val="ConsPlusNormal0"/>
              <w:jc w:val="both"/>
            </w:pPr>
            <w:r>
              <w:t>Выполнены исследование активности аланинаминотрансферазы в крови, и исследование активности аспартатаминотрансферазы в крови, и исследование общего билирубина в крови, и исследование активности гамма-глутамилтрансферазы в крови, и исследование активности щелочной фосфатазы в крови, и исследование глюкозы в крови, и исследование общего белка в крови, и исследование альбумина в крови, и исследование креатинина в крови, исследование протромбинового индекса (пациентам, получающим противовирусную терапию через 3, 6, 12 месяцев от начала терапии и далее 1 раз в год)</w:t>
            </w:r>
          </w:p>
        </w:tc>
        <w:tc>
          <w:tcPr>
            <w:tcW w:w="1474" w:type="dxa"/>
            <w:vAlign w:val="center"/>
          </w:tcPr>
          <w:p w:rsidR="00FD59DC" w:rsidRDefault="00896590">
            <w:pPr>
              <w:pStyle w:val="ConsPlusNormal0"/>
              <w:jc w:val="both"/>
            </w:pPr>
            <w:r>
              <w:t>Да/Нет</w:t>
            </w:r>
          </w:p>
        </w:tc>
      </w:tr>
      <w:tr w:rsidR="00FD59DC">
        <w:tc>
          <w:tcPr>
            <w:tcW w:w="567" w:type="dxa"/>
            <w:vAlign w:val="center"/>
          </w:tcPr>
          <w:p w:rsidR="00FD59DC" w:rsidRDefault="00896590">
            <w:pPr>
              <w:pStyle w:val="ConsPlusNormal0"/>
              <w:jc w:val="both"/>
            </w:pPr>
            <w:r>
              <w:t>3.</w:t>
            </w:r>
          </w:p>
        </w:tc>
        <w:tc>
          <w:tcPr>
            <w:tcW w:w="7030" w:type="dxa"/>
          </w:tcPr>
          <w:p w:rsidR="00FD59DC" w:rsidRDefault="00896590">
            <w:pPr>
              <w:pStyle w:val="ConsPlusNormal0"/>
              <w:jc w:val="both"/>
            </w:pPr>
            <w:r>
              <w:t>Выполнены качественное определение ДНК вируса гепатита B (Hepatitis B virus) в крови методом полимеразной цепной реакции, количественное определение ДНК вируса гепатита B (Hepatitis B virus) в крови методом полимеразной цепной реакции в режиме реального времени, и количественное определение поверхностного антигена (HBsAg) вируса гепатита B (Hepatitis B virus) в крови (пациентам, получающим противовирусную терапию через 6, 12 месяцев от начала терапии и далее 1 раз в год до окончания лечения)</w:t>
            </w:r>
          </w:p>
        </w:tc>
        <w:tc>
          <w:tcPr>
            <w:tcW w:w="1474" w:type="dxa"/>
            <w:vAlign w:val="center"/>
          </w:tcPr>
          <w:p w:rsidR="00FD59DC" w:rsidRDefault="00896590">
            <w:pPr>
              <w:pStyle w:val="ConsPlusNormal0"/>
              <w:jc w:val="both"/>
            </w:pPr>
            <w:r>
              <w:t>Да/Нет</w:t>
            </w:r>
          </w:p>
        </w:tc>
      </w:tr>
      <w:tr w:rsidR="00FD59DC">
        <w:tc>
          <w:tcPr>
            <w:tcW w:w="567" w:type="dxa"/>
            <w:vAlign w:val="center"/>
          </w:tcPr>
          <w:p w:rsidR="00FD59DC" w:rsidRDefault="00896590">
            <w:pPr>
              <w:pStyle w:val="ConsPlusNormal0"/>
              <w:jc w:val="both"/>
            </w:pPr>
            <w:r>
              <w:t>4.</w:t>
            </w:r>
          </w:p>
        </w:tc>
        <w:tc>
          <w:tcPr>
            <w:tcW w:w="7030" w:type="dxa"/>
          </w:tcPr>
          <w:p w:rsidR="00FD59DC" w:rsidRDefault="00896590">
            <w:pPr>
              <w:pStyle w:val="ConsPlusNormal0"/>
              <w:jc w:val="both"/>
            </w:pPr>
            <w:r>
              <w:t>Выполнено определение показаний к началу противовирусной терапии и выбран режим противовирусной терапии</w:t>
            </w:r>
          </w:p>
        </w:tc>
        <w:tc>
          <w:tcPr>
            <w:tcW w:w="1474" w:type="dxa"/>
          </w:tcPr>
          <w:p w:rsidR="00FD59DC" w:rsidRDefault="00896590">
            <w:pPr>
              <w:pStyle w:val="ConsPlusNormal0"/>
              <w:jc w:val="both"/>
            </w:pPr>
            <w:r>
              <w:t>Да/Нет</w:t>
            </w:r>
          </w:p>
        </w:tc>
      </w:tr>
      <w:tr w:rsidR="00FD59DC">
        <w:tc>
          <w:tcPr>
            <w:tcW w:w="567" w:type="dxa"/>
            <w:vAlign w:val="center"/>
          </w:tcPr>
          <w:p w:rsidR="00FD59DC" w:rsidRDefault="00896590">
            <w:pPr>
              <w:pStyle w:val="ConsPlusNormal0"/>
              <w:jc w:val="both"/>
            </w:pPr>
            <w:r>
              <w:t>5.</w:t>
            </w:r>
          </w:p>
        </w:tc>
        <w:tc>
          <w:tcPr>
            <w:tcW w:w="7030" w:type="dxa"/>
          </w:tcPr>
          <w:p w:rsidR="00FD59DC" w:rsidRDefault="00896590">
            <w:pPr>
              <w:pStyle w:val="ConsPlusNormal0"/>
              <w:jc w:val="both"/>
            </w:pPr>
            <w:r>
              <w:t>Выполнены денситометрия ультразвуковая (одна анатомическая область), денситометрия рентгеновская (одна анатомическая область) у пациентов при планировании назначения тенофовира и далее ежегодно</w:t>
            </w:r>
          </w:p>
        </w:tc>
        <w:tc>
          <w:tcPr>
            <w:tcW w:w="1474" w:type="dxa"/>
          </w:tcPr>
          <w:p w:rsidR="00FD59DC" w:rsidRDefault="00896590">
            <w:pPr>
              <w:pStyle w:val="ConsPlusNormal0"/>
              <w:jc w:val="both"/>
            </w:pPr>
            <w:r>
              <w:t>Да/Нет</w:t>
            </w:r>
          </w:p>
        </w:tc>
      </w:tr>
      <w:tr w:rsidR="00FD59DC">
        <w:tc>
          <w:tcPr>
            <w:tcW w:w="567" w:type="dxa"/>
            <w:vAlign w:val="center"/>
          </w:tcPr>
          <w:p w:rsidR="00FD59DC" w:rsidRDefault="00896590">
            <w:pPr>
              <w:pStyle w:val="ConsPlusNormal0"/>
              <w:jc w:val="both"/>
            </w:pPr>
            <w:r>
              <w:t>6.</w:t>
            </w:r>
          </w:p>
        </w:tc>
        <w:tc>
          <w:tcPr>
            <w:tcW w:w="7030" w:type="dxa"/>
          </w:tcPr>
          <w:p w:rsidR="00FD59DC" w:rsidRDefault="00896590">
            <w:pPr>
              <w:pStyle w:val="ConsPlusNormal0"/>
              <w:jc w:val="both"/>
            </w:pPr>
            <w:r>
              <w:t>Выполнено исследование альфа-фетопротеина в крови пациентам с наличием HBsAg для исключения гепатоцеллюлярной карциномы 1 раз в год</w:t>
            </w:r>
          </w:p>
        </w:tc>
        <w:tc>
          <w:tcPr>
            <w:tcW w:w="1474" w:type="dxa"/>
          </w:tcPr>
          <w:p w:rsidR="00FD59DC" w:rsidRDefault="00896590">
            <w:pPr>
              <w:pStyle w:val="ConsPlusNormal0"/>
              <w:jc w:val="both"/>
            </w:pPr>
            <w:r>
              <w:t>Да/Нет</w:t>
            </w:r>
          </w:p>
        </w:tc>
      </w:tr>
      <w:tr w:rsidR="00FD59DC">
        <w:tc>
          <w:tcPr>
            <w:tcW w:w="567" w:type="dxa"/>
            <w:vAlign w:val="center"/>
          </w:tcPr>
          <w:p w:rsidR="00FD59DC" w:rsidRDefault="00896590">
            <w:pPr>
              <w:pStyle w:val="ConsPlusNormal0"/>
              <w:jc w:val="both"/>
            </w:pPr>
            <w:r>
              <w:t>7.</w:t>
            </w:r>
          </w:p>
        </w:tc>
        <w:tc>
          <w:tcPr>
            <w:tcW w:w="7030" w:type="dxa"/>
          </w:tcPr>
          <w:p w:rsidR="00FD59DC" w:rsidRDefault="00896590">
            <w:pPr>
              <w:pStyle w:val="ConsPlusNormal0"/>
              <w:jc w:val="both"/>
            </w:pPr>
            <w:r>
              <w:t>Выполнено качественное определение поверхностного антигена (HBsAg) вируса гепатита B (Hepatitis B virus) в крови пациентам с хроническим вирусным гепатитом B, получившим противовирусную терапию, не реже 1 раз в год</w:t>
            </w:r>
          </w:p>
        </w:tc>
        <w:tc>
          <w:tcPr>
            <w:tcW w:w="1474" w:type="dxa"/>
          </w:tcPr>
          <w:p w:rsidR="00FD59DC" w:rsidRDefault="00896590">
            <w:pPr>
              <w:pStyle w:val="ConsPlusNormal0"/>
              <w:jc w:val="both"/>
            </w:pPr>
            <w:r>
              <w:t>Да/Нет</w:t>
            </w:r>
          </w:p>
        </w:tc>
      </w:tr>
      <w:tr w:rsidR="00FD59DC">
        <w:tc>
          <w:tcPr>
            <w:tcW w:w="567" w:type="dxa"/>
            <w:vAlign w:val="center"/>
          </w:tcPr>
          <w:p w:rsidR="00FD59DC" w:rsidRDefault="00896590">
            <w:pPr>
              <w:pStyle w:val="ConsPlusNormal0"/>
              <w:jc w:val="both"/>
            </w:pPr>
            <w:r>
              <w:t>8.</w:t>
            </w:r>
          </w:p>
        </w:tc>
        <w:tc>
          <w:tcPr>
            <w:tcW w:w="7030" w:type="dxa"/>
          </w:tcPr>
          <w:p w:rsidR="00FD59DC" w:rsidRDefault="00896590">
            <w:pPr>
              <w:pStyle w:val="ConsPlusNormal0"/>
              <w:jc w:val="both"/>
            </w:pPr>
            <w:r>
              <w:t>Выполнено ультразвуковое исследование органов брюшной полости для оценки стадии заболевания, выявления очаговых образований в печени не реже 1 раза в 4 - 6 месяцев</w:t>
            </w:r>
          </w:p>
        </w:tc>
        <w:tc>
          <w:tcPr>
            <w:tcW w:w="1474" w:type="dxa"/>
          </w:tcPr>
          <w:p w:rsidR="00FD59DC" w:rsidRDefault="00896590">
            <w:pPr>
              <w:pStyle w:val="ConsPlusNormal0"/>
              <w:jc w:val="both"/>
            </w:pPr>
            <w:r>
              <w:t>Да/Нет</w:t>
            </w:r>
          </w:p>
        </w:tc>
      </w:tr>
      <w:tr w:rsidR="00FD59DC">
        <w:tc>
          <w:tcPr>
            <w:tcW w:w="567" w:type="dxa"/>
            <w:vAlign w:val="center"/>
          </w:tcPr>
          <w:p w:rsidR="00FD59DC" w:rsidRDefault="00896590">
            <w:pPr>
              <w:pStyle w:val="ConsPlusNormal0"/>
              <w:jc w:val="both"/>
            </w:pPr>
            <w:r>
              <w:lastRenderedPageBreak/>
              <w:t>9.</w:t>
            </w:r>
          </w:p>
        </w:tc>
        <w:tc>
          <w:tcPr>
            <w:tcW w:w="7030" w:type="dxa"/>
          </w:tcPr>
          <w:p w:rsidR="00FD59DC" w:rsidRDefault="00896590">
            <w:pPr>
              <w:pStyle w:val="ConsPlusNormal0"/>
              <w:jc w:val="both"/>
            </w:pPr>
            <w:r>
              <w:t>Выполнен общий (клинический) анализ крови расширенный</w:t>
            </w:r>
          </w:p>
        </w:tc>
        <w:tc>
          <w:tcPr>
            <w:tcW w:w="1474" w:type="dxa"/>
          </w:tcPr>
          <w:p w:rsidR="00FD59DC" w:rsidRDefault="00896590">
            <w:pPr>
              <w:pStyle w:val="ConsPlusNormal0"/>
              <w:jc w:val="both"/>
            </w:pPr>
            <w:r>
              <w:t>Да/Нет</w:t>
            </w:r>
          </w:p>
        </w:tc>
      </w:tr>
      <w:tr w:rsidR="00FD59DC">
        <w:tc>
          <w:tcPr>
            <w:tcW w:w="567" w:type="dxa"/>
            <w:vAlign w:val="center"/>
          </w:tcPr>
          <w:p w:rsidR="00FD59DC" w:rsidRDefault="00896590">
            <w:pPr>
              <w:pStyle w:val="ConsPlusNormal0"/>
              <w:jc w:val="both"/>
            </w:pPr>
            <w:r>
              <w:t>10.</w:t>
            </w:r>
          </w:p>
        </w:tc>
        <w:tc>
          <w:tcPr>
            <w:tcW w:w="7030" w:type="dxa"/>
          </w:tcPr>
          <w:p w:rsidR="00FD59DC" w:rsidRDefault="00896590">
            <w:pPr>
              <w:pStyle w:val="ConsPlusNormal0"/>
              <w:jc w:val="both"/>
            </w:pPr>
            <w:r>
              <w:t>Выполнены исследование активности аланинаминотрансферазы в крови, и исследование активности аспартатаминотрансферазы в крови, и исследование общего билирубина в крови, и исследование активности гамма-глутамилтрансферазы в крови, и исследование активности щелочной фосфатазы в крови, и исследование прямого (связанного) билирубина в крови, и исследование непрямого (свободного) билирубина в крови</w:t>
            </w:r>
          </w:p>
        </w:tc>
        <w:tc>
          <w:tcPr>
            <w:tcW w:w="1474" w:type="dxa"/>
          </w:tcPr>
          <w:p w:rsidR="00FD59DC" w:rsidRDefault="00896590">
            <w:pPr>
              <w:pStyle w:val="ConsPlusNormal0"/>
              <w:jc w:val="both"/>
            </w:pPr>
            <w:r>
              <w:t>Да/Нет</w:t>
            </w:r>
          </w:p>
        </w:tc>
      </w:tr>
      <w:tr w:rsidR="00FD59DC">
        <w:tc>
          <w:tcPr>
            <w:tcW w:w="567" w:type="dxa"/>
            <w:vAlign w:val="center"/>
          </w:tcPr>
          <w:p w:rsidR="00FD59DC" w:rsidRDefault="00896590">
            <w:pPr>
              <w:pStyle w:val="ConsPlusNormal0"/>
              <w:jc w:val="both"/>
            </w:pPr>
            <w:r>
              <w:t>11.</w:t>
            </w:r>
          </w:p>
        </w:tc>
        <w:tc>
          <w:tcPr>
            <w:tcW w:w="7030" w:type="dxa"/>
          </w:tcPr>
          <w:p w:rsidR="00FD59DC" w:rsidRDefault="00896590">
            <w:pPr>
              <w:pStyle w:val="ConsPlusNormal0"/>
              <w:jc w:val="both"/>
            </w:pPr>
            <w:r>
              <w:t>Выполнена базовая коагулограмма (ориентировочное исследование системы гемостаза), определение времени свертывания нестабилизированной крови или рекальцификации плазмы, времени кровотечения, протромбинового (тромбопластинового) времени в крови или в плазме, тромбинового времени в крови, протромбинового индекса и международного непатентованного отношения (при наличии геморрагического синдрома)</w:t>
            </w:r>
          </w:p>
        </w:tc>
        <w:tc>
          <w:tcPr>
            <w:tcW w:w="1474" w:type="dxa"/>
          </w:tcPr>
          <w:p w:rsidR="00FD59DC" w:rsidRDefault="00896590">
            <w:pPr>
              <w:pStyle w:val="ConsPlusNormal0"/>
              <w:jc w:val="both"/>
            </w:pPr>
            <w:r>
              <w:t>Да/Нет</w:t>
            </w:r>
          </w:p>
        </w:tc>
      </w:tr>
      <w:tr w:rsidR="00FD59DC">
        <w:tc>
          <w:tcPr>
            <w:tcW w:w="567" w:type="dxa"/>
            <w:vAlign w:val="center"/>
          </w:tcPr>
          <w:p w:rsidR="00FD59DC" w:rsidRDefault="00896590">
            <w:pPr>
              <w:pStyle w:val="ConsPlusNormal0"/>
              <w:jc w:val="both"/>
            </w:pPr>
            <w:r>
              <w:t>12.</w:t>
            </w:r>
          </w:p>
        </w:tc>
        <w:tc>
          <w:tcPr>
            <w:tcW w:w="7030" w:type="dxa"/>
          </w:tcPr>
          <w:p w:rsidR="00FD59DC" w:rsidRDefault="00896590">
            <w:pPr>
              <w:pStyle w:val="ConsPlusNormal0"/>
              <w:jc w:val="both"/>
            </w:pPr>
            <w:r>
              <w:t>Выполнены исследование общего белка в крови и исследование альбумина в крови</w:t>
            </w:r>
          </w:p>
        </w:tc>
        <w:tc>
          <w:tcPr>
            <w:tcW w:w="1474" w:type="dxa"/>
          </w:tcPr>
          <w:p w:rsidR="00FD59DC" w:rsidRDefault="00896590">
            <w:pPr>
              <w:pStyle w:val="ConsPlusNormal0"/>
              <w:jc w:val="both"/>
            </w:pPr>
            <w:r>
              <w:t>Да/Нет</w:t>
            </w:r>
          </w:p>
        </w:tc>
      </w:tr>
      <w:tr w:rsidR="00FD59DC">
        <w:tc>
          <w:tcPr>
            <w:tcW w:w="567" w:type="dxa"/>
            <w:vAlign w:val="center"/>
          </w:tcPr>
          <w:p w:rsidR="00FD59DC" w:rsidRDefault="00896590">
            <w:pPr>
              <w:pStyle w:val="ConsPlusNormal0"/>
              <w:jc w:val="both"/>
            </w:pPr>
            <w:r>
              <w:t>13.</w:t>
            </w:r>
          </w:p>
        </w:tc>
        <w:tc>
          <w:tcPr>
            <w:tcW w:w="7030" w:type="dxa"/>
          </w:tcPr>
          <w:p w:rsidR="00FD59DC" w:rsidRDefault="00896590">
            <w:pPr>
              <w:pStyle w:val="ConsPlusNormal0"/>
              <w:jc w:val="both"/>
            </w:pPr>
            <w:r>
              <w:t>Выполнен общий (клинический) анализ мочи</w:t>
            </w:r>
          </w:p>
        </w:tc>
        <w:tc>
          <w:tcPr>
            <w:tcW w:w="1474" w:type="dxa"/>
          </w:tcPr>
          <w:p w:rsidR="00FD59DC" w:rsidRDefault="00896590">
            <w:pPr>
              <w:pStyle w:val="ConsPlusNormal0"/>
              <w:jc w:val="both"/>
            </w:pPr>
            <w:r>
              <w:t>Да/Нет</w:t>
            </w:r>
          </w:p>
        </w:tc>
      </w:tr>
      <w:tr w:rsidR="00FD59DC">
        <w:tc>
          <w:tcPr>
            <w:tcW w:w="567" w:type="dxa"/>
            <w:vAlign w:val="center"/>
          </w:tcPr>
          <w:p w:rsidR="00FD59DC" w:rsidRDefault="00896590">
            <w:pPr>
              <w:pStyle w:val="ConsPlusNormal0"/>
              <w:jc w:val="both"/>
            </w:pPr>
            <w:r>
              <w:t>14.</w:t>
            </w:r>
          </w:p>
        </w:tc>
        <w:tc>
          <w:tcPr>
            <w:tcW w:w="7030" w:type="dxa"/>
          </w:tcPr>
          <w:p w:rsidR="00FD59DC" w:rsidRDefault="00896590">
            <w:pPr>
              <w:pStyle w:val="ConsPlusNormal0"/>
              <w:jc w:val="both"/>
            </w:pPr>
            <w:r>
              <w:t>Выполнены качественное определение поверхностного антигена (HBsAg) вируса гепатита B (Hepatitis B virus) в крови, определение e-антигена (HBeAg) вируса гепатита B (Hepatitis B virus) в крови, определение антител к e-антигену (anti-HBe) вируса гепатита B (Hepatitis B virus) в крови, определение антител классов к ядерному антигену (HBcAg) вируса гепатита B (Hepatitis B virus) в крови, определение антител класса M к ядерному антигену (anti-HB-core IgM) вируса гепатита B (Hepatitis B virus) в крови</w:t>
            </w:r>
          </w:p>
        </w:tc>
        <w:tc>
          <w:tcPr>
            <w:tcW w:w="1474" w:type="dxa"/>
          </w:tcPr>
          <w:p w:rsidR="00FD59DC" w:rsidRDefault="00896590">
            <w:pPr>
              <w:pStyle w:val="ConsPlusNormal0"/>
              <w:jc w:val="both"/>
            </w:pPr>
            <w:r>
              <w:t>Да/Нет</w:t>
            </w:r>
          </w:p>
        </w:tc>
      </w:tr>
      <w:tr w:rsidR="00FD59DC">
        <w:tc>
          <w:tcPr>
            <w:tcW w:w="567" w:type="dxa"/>
            <w:vAlign w:val="center"/>
          </w:tcPr>
          <w:p w:rsidR="00FD59DC" w:rsidRDefault="00896590">
            <w:pPr>
              <w:pStyle w:val="ConsPlusNormal0"/>
              <w:jc w:val="both"/>
            </w:pPr>
            <w:r>
              <w:t>15.</w:t>
            </w:r>
          </w:p>
        </w:tc>
        <w:tc>
          <w:tcPr>
            <w:tcW w:w="7030" w:type="dxa"/>
          </w:tcPr>
          <w:p w:rsidR="00FD59DC" w:rsidRDefault="00896590">
            <w:pPr>
              <w:pStyle w:val="ConsPlusNormal0"/>
              <w:jc w:val="both"/>
            </w:pPr>
            <w:r>
              <w:t>Выполнены определение антител классов M, G (IgM, IgG) к вирусу иммунодефицита человека ВИЧ-1 (Human immunodeficiency virus HIV 1) и ВИЧ-2 (Human immunodeficiency virus HIV 2) в крови, качественное определение суммарных антител (anti-HCV) к вирусу гепатита C (Hepatitis C virus) в крови всем пациентам при выявлении HBsAg в крови</w:t>
            </w:r>
          </w:p>
        </w:tc>
        <w:tc>
          <w:tcPr>
            <w:tcW w:w="1474" w:type="dxa"/>
          </w:tcPr>
          <w:p w:rsidR="00FD59DC" w:rsidRDefault="00896590">
            <w:pPr>
              <w:pStyle w:val="ConsPlusNormal0"/>
              <w:jc w:val="both"/>
            </w:pPr>
            <w:r>
              <w:t>Да/Нет</w:t>
            </w:r>
          </w:p>
        </w:tc>
      </w:tr>
      <w:tr w:rsidR="00FD59DC">
        <w:tc>
          <w:tcPr>
            <w:tcW w:w="567" w:type="dxa"/>
            <w:vAlign w:val="center"/>
          </w:tcPr>
          <w:p w:rsidR="00FD59DC" w:rsidRDefault="00896590">
            <w:pPr>
              <w:pStyle w:val="ConsPlusNormal0"/>
              <w:jc w:val="both"/>
            </w:pPr>
            <w:r>
              <w:t>16.</w:t>
            </w:r>
          </w:p>
        </w:tc>
        <w:tc>
          <w:tcPr>
            <w:tcW w:w="7030" w:type="dxa"/>
          </w:tcPr>
          <w:p w:rsidR="00FD59DC" w:rsidRDefault="00896590">
            <w:pPr>
              <w:pStyle w:val="ConsPlusNormal0"/>
              <w:jc w:val="both"/>
            </w:pPr>
            <w:r>
              <w:t>Выполнено качественное определение суммарных антител (anti-HDV) к вирусу гепатита D (Hepatitis D virus) в крови (независимо от уровня ДНК вируса гепатита B, активности аспартатаминотрансферазы и аланинаминотрансферазы в крови, наличия симптомов) всем пациентам с наличием HBsAg в крови</w:t>
            </w:r>
          </w:p>
        </w:tc>
        <w:tc>
          <w:tcPr>
            <w:tcW w:w="1474" w:type="dxa"/>
          </w:tcPr>
          <w:p w:rsidR="00FD59DC" w:rsidRDefault="00896590">
            <w:pPr>
              <w:pStyle w:val="ConsPlusNormal0"/>
              <w:jc w:val="both"/>
            </w:pPr>
            <w:r>
              <w:t>Да/Нет</w:t>
            </w:r>
          </w:p>
        </w:tc>
      </w:tr>
      <w:tr w:rsidR="00FD59DC">
        <w:tc>
          <w:tcPr>
            <w:tcW w:w="567" w:type="dxa"/>
            <w:vAlign w:val="center"/>
          </w:tcPr>
          <w:p w:rsidR="00FD59DC" w:rsidRDefault="00896590">
            <w:pPr>
              <w:pStyle w:val="ConsPlusNormal0"/>
              <w:jc w:val="both"/>
            </w:pPr>
            <w:r>
              <w:t>17.</w:t>
            </w:r>
          </w:p>
        </w:tc>
        <w:tc>
          <w:tcPr>
            <w:tcW w:w="7030" w:type="dxa"/>
          </w:tcPr>
          <w:p w:rsidR="00FD59DC" w:rsidRDefault="00896590">
            <w:pPr>
              <w:pStyle w:val="ConsPlusNormal0"/>
              <w:jc w:val="both"/>
            </w:pPr>
            <w:r>
              <w:t>Выполнены количественное определение ДНК вируса гепатита B (Hepatitis B virus) в крови методом полимеразной цепной реакции, определение антител к e-антигену (anti-HBe) вируса гепатита B (Hepatitis B virus) в крови, определение e-антигена (HBeAg) вируса гепатита B (Hepatitis B virus) в крови (для определения фазы заболевания)</w:t>
            </w:r>
          </w:p>
        </w:tc>
        <w:tc>
          <w:tcPr>
            <w:tcW w:w="1474" w:type="dxa"/>
          </w:tcPr>
          <w:p w:rsidR="00FD59DC" w:rsidRDefault="00896590">
            <w:pPr>
              <w:pStyle w:val="ConsPlusNormal0"/>
              <w:jc w:val="both"/>
            </w:pPr>
            <w:r>
              <w:t>Да/Нет</w:t>
            </w:r>
          </w:p>
        </w:tc>
      </w:tr>
      <w:tr w:rsidR="00FD59DC">
        <w:tc>
          <w:tcPr>
            <w:tcW w:w="567" w:type="dxa"/>
            <w:vAlign w:val="center"/>
          </w:tcPr>
          <w:p w:rsidR="00FD59DC" w:rsidRDefault="00896590">
            <w:pPr>
              <w:pStyle w:val="ConsPlusNormal0"/>
              <w:jc w:val="both"/>
            </w:pPr>
            <w:r>
              <w:t>18.</w:t>
            </w:r>
          </w:p>
        </w:tc>
        <w:tc>
          <w:tcPr>
            <w:tcW w:w="7030" w:type="dxa"/>
          </w:tcPr>
          <w:p w:rsidR="00FD59DC" w:rsidRDefault="00896590">
            <w:pPr>
              <w:pStyle w:val="ConsPlusNormal0"/>
              <w:jc w:val="both"/>
            </w:pPr>
            <w:r>
              <w:t>Выполнено определение антител IgG к вирусу гепатита A (Hepatitis A virus) в крови для исключения паст-инфекции гепатита A</w:t>
            </w:r>
          </w:p>
        </w:tc>
        <w:tc>
          <w:tcPr>
            <w:tcW w:w="1474" w:type="dxa"/>
          </w:tcPr>
          <w:p w:rsidR="00FD59DC" w:rsidRDefault="00896590">
            <w:pPr>
              <w:pStyle w:val="ConsPlusNormal0"/>
              <w:jc w:val="both"/>
            </w:pPr>
            <w:r>
              <w:t>Да/Нет</w:t>
            </w:r>
          </w:p>
        </w:tc>
      </w:tr>
      <w:tr w:rsidR="00FD59DC">
        <w:tc>
          <w:tcPr>
            <w:tcW w:w="567" w:type="dxa"/>
            <w:vAlign w:val="center"/>
          </w:tcPr>
          <w:p w:rsidR="00FD59DC" w:rsidRDefault="00896590">
            <w:pPr>
              <w:pStyle w:val="ConsPlusNormal0"/>
              <w:jc w:val="both"/>
            </w:pPr>
            <w:r>
              <w:t>19.</w:t>
            </w:r>
          </w:p>
        </w:tc>
        <w:tc>
          <w:tcPr>
            <w:tcW w:w="7030" w:type="dxa"/>
          </w:tcPr>
          <w:p w:rsidR="00FD59DC" w:rsidRDefault="00896590">
            <w:pPr>
              <w:pStyle w:val="ConsPlusNormal0"/>
              <w:jc w:val="both"/>
            </w:pPr>
            <w:r>
              <w:t>Выполнено ультразвуковое исследование органов брюшной полости</w:t>
            </w:r>
          </w:p>
        </w:tc>
        <w:tc>
          <w:tcPr>
            <w:tcW w:w="1474" w:type="dxa"/>
          </w:tcPr>
          <w:p w:rsidR="00FD59DC" w:rsidRDefault="00896590">
            <w:pPr>
              <w:pStyle w:val="ConsPlusNormal0"/>
              <w:jc w:val="both"/>
            </w:pPr>
            <w:r>
              <w:t>Да/Нет</w:t>
            </w:r>
          </w:p>
        </w:tc>
      </w:tr>
      <w:tr w:rsidR="00FD59DC">
        <w:tc>
          <w:tcPr>
            <w:tcW w:w="567" w:type="dxa"/>
            <w:vAlign w:val="center"/>
          </w:tcPr>
          <w:p w:rsidR="00FD59DC" w:rsidRDefault="00896590">
            <w:pPr>
              <w:pStyle w:val="ConsPlusNormal0"/>
              <w:jc w:val="both"/>
            </w:pPr>
            <w:r>
              <w:t>20.</w:t>
            </w:r>
          </w:p>
        </w:tc>
        <w:tc>
          <w:tcPr>
            <w:tcW w:w="7030" w:type="dxa"/>
          </w:tcPr>
          <w:p w:rsidR="00FD59DC" w:rsidRDefault="00896590">
            <w:pPr>
              <w:pStyle w:val="ConsPlusNormal0"/>
              <w:jc w:val="both"/>
            </w:pPr>
            <w:r>
              <w:t>Выполнена эластометрия печени при отсутствии лабораторно-инструментальных данных, свидетельствующих о наличии цирроза печени</w:t>
            </w:r>
          </w:p>
        </w:tc>
        <w:tc>
          <w:tcPr>
            <w:tcW w:w="1474" w:type="dxa"/>
          </w:tcPr>
          <w:p w:rsidR="00FD59DC" w:rsidRDefault="00896590">
            <w:pPr>
              <w:pStyle w:val="ConsPlusNormal0"/>
              <w:jc w:val="both"/>
            </w:pPr>
            <w:r>
              <w:t>Да/Нет</w:t>
            </w:r>
          </w:p>
        </w:tc>
      </w:tr>
      <w:tr w:rsidR="00FD59DC">
        <w:tc>
          <w:tcPr>
            <w:tcW w:w="567" w:type="dxa"/>
            <w:vAlign w:val="center"/>
          </w:tcPr>
          <w:p w:rsidR="00FD59DC" w:rsidRDefault="00896590">
            <w:pPr>
              <w:pStyle w:val="ConsPlusNormal0"/>
              <w:jc w:val="both"/>
            </w:pPr>
            <w:r>
              <w:t>21.</w:t>
            </w:r>
          </w:p>
        </w:tc>
        <w:tc>
          <w:tcPr>
            <w:tcW w:w="7030" w:type="dxa"/>
          </w:tcPr>
          <w:p w:rsidR="00FD59DC" w:rsidRDefault="00896590">
            <w:pPr>
              <w:pStyle w:val="ConsPlusNormal0"/>
              <w:jc w:val="both"/>
            </w:pPr>
            <w:r>
              <w:t xml:space="preserve">Выполнено использование комплексных расчетных тестов (расчет </w:t>
            </w:r>
            <w:r>
              <w:lastRenderedPageBreak/>
              <w:t>индексов фиброза: ФиброТест, Актитест ФиброМакс, APRI, FIB-4) при отсутствии возможности провести эластометрию</w:t>
            </w:r>
          </w:p>
        </w:tc>
        <w:tc>
          <w:tcPr>
            <w:tcW w:w="1474" w:type="dxa"/>
          </w:tcPr>
          <w:p w:rsidR="00FD59DC" w:rsidRDefault="00896590">
            <w:pPr>
              <w:pStyle w:val="ConsPlusNormal0"/>
              <w:jc w:val="both"/>
            </w:pPr>
            <w:r>
              <w:lastRenderedPageBreak/>
              <w:t>Да/Нет</w:t>
            </w:r>
          </w:p>
        </w:tc>
      </w:tr>
      <w:tr w:rsidR="00FD59DC">
        <w:tc>
          <w:tcPr>
            <w:tcW w:w="567" w:type="dxa"/>
            <w:vAlign w:val="center"/>
          </w:tcPr>
          <w:p w:rsidR="00FD59DC" w:rsidRDefault="00896590">
            <w:pPr>
              <w:pStyle w:val="ConsPlusNormal0"/>
              <w:jc w:val="both"/>
            </w:pPr>
            <w:r>
              <w:t>22.</w:t>
            </w:r>
          </w:p>
        </w:tc>
        <w:tc>
          <w:tcPr>
            <w:tcW w:w="7030" w:type="dxa"/>
          </w:tcPr>
          <w:p w:rsidR="00FD59DC" w:rsidRDefault="00896590">
            <w:pPr>
              <w:pStyle w:val="ConsPlusNormal0"/>
              <w:jc w:val="both"/>
            </w:pPr>
            <w:r>
              <w:t>Выполнено исследование альфа-фетопротеина в крови пациентам с выраженным фиброзом печени для диагностики цирроза печени и гепатоцеллюлярной карциномы</w:t>
            </w:r>
          </w:p>
        </w:tc>
        <w:tc>
          <w:tcPr>
            <w:tcW w:w="1474" w:type="dxa"/>
          </w:tcPr>
          <w:p w:rsidR="00FD59DC" w:rsidRDefault="00896590">
            <w:pPr>
              <w:pStyle w:val="ConsPlusNormal0"/>
              <w:jc w:val="both"/>
            </w:pPr>
            <w:r>
              <w:t>Да/Нет</w:t>
            </w:r>
          </w:p>
        </w:tc>
      </w:tr>
      <w:tr w:rsidR="00FD59DC">
        <w:tc>
          <w:tcPr>
            <w:tcW w:w="567" w:type="dxa"/>
            <w:vAlign w:val="center"/>
          </w:tcPr>
          <w:p w:rsidR="00FD59DC" w:rsidRDefault="00896590">
            <w:pPr>
              <w:pStyle w:val="ConsPlusNormal0"/>
              <w:jc w:val="both"/>
            </w:pPr>
            <w:r>
              <w:t>23.</w:t>
            </w:r>
          </w:p>
        </w:tc>
        <w:tc>
          <w:tcPr>
            <w:tcW w:w="7030" w:type="dxa"/>
          </w:tcPr>
          <w:p w:rsidR="00FD59DC" w:rsidRDefault="00896590">
            <w:pPr>
              <w:pStyle w:val="ConsPlusNormal0"/>
              <w:jc w:val="both"/>
            </w:pPr>
            <w:r>
              <w:t>Выполнена эзофагогастродуоденоскопия пациентам с тяжелым фиброзом и циррозом печени, а также с клиническими признаками нарушений функций печени, абдоминальным болевым синдромом, рвотой "кофейной гущей"</w:t>
            </w:r>
          </w:p>
        </w:tc>
        <w:tc>
          <w:tcPr>
            <w:tcW w:w="1474" w:type="dxa"/>
          </w:tcPr>
          <w:p w:rsidR="00FD59DC" w:rsidRDefault="00896590">
            <w:pPr>
              <w:pStyle w:val="ConsPlusNormal0"/>
              <w:jc w:val="both"/>
            </w:pPr>
            <w:r>
              <w:t>Да/Нет</w:t>
            </w:r>
          </w:p>
        </w:tc>
      </w:tr>
      <w:tr w:rsidR="00FD59DC">
        <w:tc>
          <w:tcPr>
            <w:tcW w:w="567" w:type="dxa"/>
            <w:vAlign w:val="center"/>
          </w:tcPr>
          <w:p w:rsidR="00FD59DC" w:rsidRDefault="00896590">
            <w:pPr>
              <w:pStyle w:val="ConsPlusNormal0"/>
              <w:jc w:val="both"/>
            </w:pPr>
            <w:r>
              <w:t>24.</w:t>
            </w:r>
          </w:p>
        </w:tc>
        <w:tc>
          <w:tcPr>
            <w:tcW w:w="7030" w:type="dxa"/>
          </w:tcPr>
          <w:p w:rsidR="00FD59DC" w:rsidRDefault="00896590">
            <w:pPr>
              <w:pStyle w:val="ConsPlusNormal0"/>
              <w:jc w:val="both"/>
            </w:pPr>
            <w:r>
              <w:t>Выполнены качественное определение ДНК вируса гепатита B (Hepatitis B virus) в крови методом полимеразной цепной реакции, количественное определение ДНК вируса гепатита B (Hepatitis B virus) в крови методом полимеразной цепной реакции, и количественное определение поверхностного антигена (HBsAg) вируса гепатита B (Hepatitis B virus) в крови пациентам с хроническим вирусным гепатитом B, получающим противовирусную терапию с целью контроля эффективности терапии</w:t>
            </w:r>
          </w:p>
        </w:tc>
        <w:tc>
          <w:tcPr>
            <w:tcW w:w="1474" w:type="dxa"/>
          </w:tcPr>
          <w:p w:rsidR="00FD59DC" w:rsidRDefault="00896590">
            <w:pPr>
              <w:pStyle w:val="ConsPlusNormal0"/>
              <w:jc w:val="both"/>
            </w:pPr>
            <w:r>
              <w:t>Да/Нет</w:t>
            </w:r>
          </w:p>
        </w:tc>
      </w:tr>
      <w:tr w:rsidR="00FD59DC">
        <w:tc>
          <w:tcPr>
            <w:tcW w:w="567" w:type="dxa"/>
            <w:vAlign w:val="center"/>
          </w:tcPr>
          <w:p w:rsidR="00FD59DC" w:rsidRDefault="00896590">
            <w:pPr>
              <w:pStyle w:val="ConsPlusNormal0"/>
              <w:jc w:val="both"/>
            </w:pPr>
            <w:r>
              <w:t>25.</w:t>
            </w:r>
          </w:p>
        </w:tc>
        <w:tc>
          <w:tcPr>
            <w:tcW w:w="7030" w:type="dxa"/>
          </w:tcPr>
          <w:p w:rsidR="00FD59DC" w:rsidRDefault="00896590">
            <w:pPr>
              <w:pStyle w:val="ConsPlusNormal0"/>
              <w:jc w:val="both"/>
            </w:pPr>
            <w:r>
              <w:t>Выполнены исследование активности аланинаминотрансферазы в крови, и исследование активности аспартатаминотрансферазы в крови, и исследование общего билирубина в крови, и исследование активности гамма-глутамилтрансферазы в крови, и исследование активности щелочной фосфатазы в крови, исследование общего белка в крови, и исследование альбумина в крови, и исследование креатинина в крови, исследование протромбинового (тромбопластинового) времени в крови с представлением результатов в секундах, % по Квику и относительных единицах (международного нормализованного отношения) 1 раз в три месяца в первый год диспансерного наблюдения, далее 1 раз в год пациентам с хроническим вирусным гепатитом B, завершившим противовирусную терапию</w:t>
            </w:r>
          </w:p>
        </w:tc>
        <w:tc>
          <w:tcPr>
            <w:tcW w:w="1474" w:type="dxa"/>
          </w:tcPr>
          <w:p w:rsidR="00FD59DC" w:rsidRDefault="00896590">
            <w:pPr>
              <w:pStyle w:val="ConsPlusNormal0"/>
              <w:jc w:val="both"/>
            </w:pPr>
            <w:r>
              <w:t>Да/Нет</w:t>
            </w:r>
          </w:p>
        </w:tc>
      </w:tr>
      <w:tr w:rsidR="00FD59DC">
        <w:tc>
          <w:tcPr>
            <w:tcW w:w="567" w:type="dxa"/>
            <w:vAlign w:val="center"/>
          </w:tcPr>
          <w:p w:rsidR="00FD59DC" w:rsidRDefault="00896590">
            <w:pPr>
              <w:pStyle w:val="ConsPlusNormal0"/>
              <w:jc w:val="both"/>
            </w:pPr>
            <w:r>
              <w:t>26.</w:t>
            </w:r>
          </w:p>
        </w:tc>
        <w:tc>
          <w:tcPr>
            <w:tcW w:w="7030" w:type="dxa"/>
          </w:tcPr>
          <w:p w:rsidR="00FD59DC" w:rsidRDefault="00896590">
            <w:pPr>
              <w:pStyle w:val="ConsPlusNormal0"/>
              <w:jc w:val="both"/>
            </w:pPr>
            <w:r>
              <w:t>Выполнено качественное определение поверхностного антигена (HBsAg) вируса гепатита B (Hepatitis B virus) в крови пациентам с хроническим вирусным гепатитом B, получившим противовирусную терапию, 1 раз в год</w:t>
            </w:r>
          </w:p>
        </w:tc>
        <w:tc>
          <w:tcPr>
            <w:tcW w:w="1474" w:type="dxa"/>
          </w:tcPr>
          <w:p w:rsidR="00FD59DC" w:rsidRDefault="00896590">
            <w:pPr>
              <w:pStyle w:val="ConsPlusNormal0"/>
              <w:jc w:val="both"/>
            </w:pPr>
            <w:r>
              <w:t>Да/Нет</w:t>
            </w:r>
          </w:p>
        </w:tc>
      </w:tr>
    </w:tbl>
    <w:p w:rsidR="00FD59DC" w:rsidRDefault="00FD59DC">
      <w:pPr>
        <w:pStyle w:val="ConsPlusNormal0"/>
        <w:jc w:val="both"/>
      </w:pPr>
    </w:p>
    <w:p w:rsidR="00FD59DC" w:rsidRDefault="00896590">
      <w:pPr>
        <w:pStyle w:val="ConsPlusTitle0"/>
        <w:jc w:val="both"/>
        <w:outlineLvl w:val="2"/>
      </w:pPr>
      <w:r>
        <w:t xml:space="preserve">1.49. Критерии оценки качества первичной медико-санитарной помощи взрослым при энтероколите, вызванном Clostridioides difficile (C. difficile) (коды по </w:t>
      </w:r>
      <w:hyperlink r:id="rId54"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A04.7, K52.8)</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jc w:val="both"/>
            </w:pPr>
            <w:r>
              <w:t>1.</w:t>
            </w:r>
          </w:p>
        </w:tc>
        <w:tc>
          <w:tcPr>
            <w:tcW w:w="7030" w:type="dxa"/>
          </w:tcPr>
          <w:p w:rsidR="00FD59DC" w:rsidRDefault="00896590">
            <w:pPr>
              <w:pStyle w:val="ConsPlusNormal0"/>
              <w:jc w:val="both"/>
            </w:pPr>
            <w:r>
              <w:t>Выполнен общий (клинический) анализ крови расширенный</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2.</w:t>
            </w:r>
          </w:p>
        </w:tc>
        <w:tc>
          <w:tcPr>
            <w:tcW w:w="7030" w:type="dxa"/>
          </w:tcPr>
          <w:p w:rsidR="00FD59DC" w:rsidRDefault="00896590">
            <w:pPr>
              <w:pStyle w:val="ConsPlusNormal0"/>
              <w:jc w:val="both"/>
            </w:pPr>
            <w:r>
              <w:t>Выполнен общий (клинический) анализ мочи</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3.</w:t>
            </w:r>
          </w:p>
        </w:tc>
        <w:tc>
          <w:tcPr>
            <w:tcW w:w="7030" w:type="dxa"/>
          </w:tcPr>
          <w:p w:rsidR="00FD59DC" w:rsidRDefault="00896590">
            <w:pPr>
              <w:pStyle w:val="ConsPlusNormal0"/>
              <w:jc w:val="both"/>
            </w:pPr>
            <w:r>
              <w:t>Выполнены исследование C-реактивного белка в крови, исследование ферритина в крови, исследование креатинина в крови, исследование общего белка в крови, исследование альбумина в крови, исследование натрия в крови, исследование калия в крови, исследование хлоридов в крови</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4.</w:t>
            </w:r>
          </w:p>
        </w:tc>
        <w:tc>
          <w:tcPr>
            <w:tcW w:w="7030" w:type="dxa"/>
          </w:tcPr>
          <w:p w:rsidR="00FD59DC" w:rsidRDefault="00896590">
            <w:pPr>
              <w:pStyle w:val="ConsPlusNormal0"/>
              <w:jc w:val="both"/>
            </w:pPr>
            <w:r>
              <w:t>Выполнено копрологическое исследование</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5.</w:t>
            </w:r>
          </w:p>
        </w:tc>
        <w:tc>
          <w:tcPr>
            <w:tcW w:w="7030" w:type="dxa"/>
          </w:tcPr>
          <w:p w:rsidR="00FD59DC" w:rsidRDefault="00896590">
            <w:pPr>
              <w:pStyle w:val="ConsPlusNormal0"/>
              <w:jc w:val="both"/>
            </w:pPr>
            <w:r>
              <w:t>Выполнено ультразвуковое исследование органов брюшной полости</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6.</w:t>
            </w:r>
          </w:p>
        </w:tc>
        <w:tc>
          <w:tcPr>
            <w:tcW w:w="7030" w:type="dxa"/>
          </w:tcPr>
          <w:p w:rsidR="00FD59DC" w:rsidRDefault="00896590">
            <w:pPr>
              <w:pStyle w:val="ConsPlusNormal0"/>
              <w:jc w:val="both"/>
            </w:pPr>
            <w:r>
              <w:t xml:space="preserve">Выполнено лечение ванкомицином и (или) метронидазолом (в </w:t>
            </w:r>
            <w:r>
              <w:lastRenderedPageBreak/>
              <w:t>зависимости от медицинских показаний и при отсутствии медицинских противопоказаний)</w:t>
            </w:r>
          </w:p>
        </w:tc>
        <w:tc>
          <w:tcPr>
            <w:tcW w:w="1474" w:type="dxa"/>
          </w:tcPr>
          <w:p w:rsidR="00FD59DC" w:rsidRDefault="00896590">
            <w:pPr>
              <w:pStyle w:val="ConsPlusNormal0"/>
              <w:jc w:val="both"/>
            </w:pPr>
            <w:r>
              <w:lastRenderedPageBreak/>
              <w:t>Да/Нет</w:t>
            </w:r>
          </w:p>
        </w:tc>
      </w:tr>
      <w:tr w:rsidR="00FD59DC">
        <w:tc>
          <w:tcPr>
            <w:tcW w:w="567" w:type="dxa"/>
          </w:tcPr>
          <w:p w:rsidR="00FD59DC" w:rsidRDefault="00896590">
            <w:pPr>
              <w:pStyle w:val="ConsPlusNormal0"/>
              <w:jc w:val="both"/>
            </w:pPr>
            <w:r>
              <w:t>7.</w:t>
            </w:r>
          </w:p>
        </w:tc>
        <w:tc>
          <w:tcPr>
            <w:tcW w:w="7030" w:type="dxa"/>
          </w:tcPr>
          <w:p w:rsidR="00FD59DC" w:rsidRDefault="00896590">
            <w:pPr>
              <w:pStyle w:val="ConsPlusNormal0"/>
              <w:jc w:val="both"/>
            </w:pPr>
            <w:r>
              <w:t>Выполнена отмена провоцирующего лекарственного препарата</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8.</w:t>
            </w:r>
          </w:p>
        </w:tc>
        <w:tc>
          <w:tcPr>
            <w:tcW w:w="7030" w:type="dxa"/>
          </w:tcPr>
          <w:p w:rsidR="00FD59DC" w:rsidRDefault="00896590">
            <w:pPr>
              <w:pStyle w:val="ConsPlusNormal0"/>
              <w:jc w:val="both"/>
            </w:pPr>
            <w:r>
              <w:t>Выполнена регидратационная терапия (в зависимости от медицинских показаний и при отсутствии медицинских противопоказаний)</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9.</w:t>
            </w:r>
          </w:p>
        </w:tc>
        <w:tc>
          <w:tcPr>
            <w:tcW w:w="7030" w:type="dxa"/>
          </w:tcPr>
          <w:p w:rsidR="00FD59DC" w:rsidRDefault="00896590">
            <w:pPr>
              <w:pStyle w:val="ConsPlusNormal0"/>
              <w:jc w:val="both"/>
            </w:pPr>
            <w:r>
              <w:t>Выполнена консультация врача-хирурга (пациентам с осложненным течением клостридиальной инфекции)</w:t>
            </w:r>
          </w:p>
        </w:tc>
        <w:tc>
          <w:tcPr>
            <w:tcW w:w="1474" w:type="dxa"/>
          </w:tcPr>
          <w:p w:rsidR="00FD59DC" w:rsidRDefault="00896590">
            <w:pPr>
              <w:pStyle w:val="ConsPlusNormal0"/>
              <w:jc w:val="both"/>
            </w:pPr>
            <w:r>
              <w:t>Да/Нет</w:t>
            </w:r>
          </w:p>
        </w:tc>
      </w:tr>
    </w:tbl>
    <w:p w:rsidR="00FD59DC" w:rsidRDefault="00FD59DC">
      <w:pPr>
        <w:pStyle w:val="ConsPlusNormal0"/>
        <w:jc w:val="both"/>
      </w:pPr>
    </w:p>
    <w:p w:rsidR="00FD59DC" w:rsidRDefault="00896590">
      <w:pPr>
        <w:pStyle w:val="ConsPlusTitle0"/>
        <w:jc w:val="both"/>
        <w:outlineLvl w:val="2"/>
      </w:pPr>
      <w:r>
        <w:t xml:space="preserve">1.50. Критерии оценки качества специализированной медицинской помощи взрослым при энтероколите, вызванном Clostridioides difficile (C. difficile) (коды по </w:t>
      </w:r>
      <w:hyperlink r:id="rId55"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A04.7, K52.8)</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jc w:val="both"/>
            </w:pPr>
            <w:r>
              <w:t>1.</w:t>
            </w:r>
          </w:p>
        </w:tc>
        <w:tc>
          <w:tcPr>
            <w:tcW w:w="7030" w:type="dxa"/>
          </w:tcPr>
          <w:p w:rsidR="00FD59DC" w:rsidRDefault="00896590">
            <w:pPr>
              <w:pStyle w:val="ConsPlusNormal0"/>
              <w:jc w:val="both"/>
            </w:pPr>
            <w:r>
              <w:t>Выполнен общий (клинический) анализ крови расширенный</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2.</w:t>
            </w:r>
          </w:p>
        </w:tc>
        <w:tc>
          <w:tcPr>
            <w:tcW w:w="7030" w:type="dxa"/>
          </w:tcPr>
          <w:p w:rsidR="00FD59DC" w:rsidRDefault="00896590">
            <w:pPr>
              <w:pStyle w:val="ConsPlusNormal0"/>
              <w:jc w:val="both"/>
            </w:pPr>
            <w:r>
              <w:t>Выполнен общий (клинический) анализ мочи</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3.</w:t>
            </w:r>
          </w:p>
        </w:tc>
        <w:tc>
          <w:tcPr>
            <w:tcW w:w="7030" w:type="dxa"/>
          </w:tcPr>
          <w:p w:rsidR="00FD59DC" w:rsidRDefault="00896590">
            <w:pPr>
              <w:pStyle w:val="ConsPlusNormal0"/>
              <w:jc w:val="both"/>
            </w:pPr>
            <w:r>
              <w:t>Выполнены исследование C-реактивного белка в крови, исследование ферритина в крови, исследование креатинина в крови, исследование общего белка в крови, исследование альбумина в крови, исследование натрия в крови, исследование калия в крови, исследование хлоридов в крови</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4.</w:t>
            </w:r>
          </w:p>
        </w:tc>
        <w:tc>
          <w:tcPr>
            <w:tcW w:w="7030" w:type="dxa"/>
          </w:tcPr>
          <w:p w:rsidR="00FD59DC" w:rsidRDefault="00896590">
            <w:pPr>
              <w:pStyle w:val="ConsPlusNormal0"/>
              <w:jc w:val="both"/>
            </w:pPr>
            <w:r>
              <w:t>Выполнено копрологическое исследование</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5.</w:t>
            </w:r>
          </w:p>
        </w:tc>
        <w:tc>
          <w:tcPr>
            <w:tcW w:w="7030" w:type="dxa"/>
          </w:tcPr>
          <w:p w:rsidR="00FD59DC" w:rsidRDefault="00896590">
            <w:pPr>
              <w:pStyle w:val="ConsPlusNormal0"/>
              <w:jc w:val="both"/>
            </w:pPr>
            <w:r>
              <w:t>Выполнена базовая коагулограмма (ориентировочное исследование системы гемостаза)</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6.</w:t>
            </w:r>
          </w:p>
        </w:tc>
        <w:tc>
          <w:tcPr>
            <w:tcW w:w="7030" w:type="dxa"/>
          </w:tcPr>
          <w:p w:rsidR="00FD59DC" w:rsidRDefault="00896590">
            <w:pPr>
              <w:pStyle w:val="ConsPlusNormal0"/>
              <w:jc w:val="both"/>
            </w:pPr>
            <w:r>
              <w:t>Выполнено ультразвуковое исследование органов брюшной полости</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7.</w:t>
            </w:r>
          </w:p>
        </w:tc>
        <w:tc>
          <w:tcPr>
            <w:tcW w:w="7030" w:type="dxa"/>
          </w:tcPr>
          <w:p w:rsidR="00FD59DC" w:rsidRDefault="00896590">
            <w:pPr>
              <w:pStyle w:val="ConsPlusNormal0"/>
              <w:jc w:val="both"/>
            </w:pPr>
            <w:r>
              <w:t>Выполнена компьютерная томография органов брюшной полости с внутривенным контрастированием или рентгенография брюшной полости обзорная (пациентам с тяжелым и (или) осложненным течением)</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8.</w:t>
            </w:r>
          </w:p>
        </w:tc>
        <w:tc>
          <w:tcPr>
            <w:tcW w:w="7030" w:type="dxa"/>
          </w:tcPr>
          <w:p w:rsidR="00FD59DC" w:rsidRDefault="00896590">
            <w:pPr>
              <w:pStyle w:val="ConsPlusNormal0"/>
              <w:jc w:val="both"/>
            </w:pPr>
            <w:r>
              <w:t>Выполнена колоноскопия (при диагностике и (или) пациентам с отсутствием ответа на лечение, и (или) с прогрессивным ухудшением состояния)</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9.</w:t>
            </w:r>
          </w:p>
        </w:tc>
        <w:tc>
          <w:tcPr>
            <w:tcW w:w="7030" w:type="dxa"/>
          </w:tcPr>
          <w:p w:rsidR="00FD59DC" w:rsidRDefault="00896590">
            <w:pPr>
              <w:pStyle w:val="ConsPlusNormal0"/>
              <w:jc w:val="both"/>
            </w:pPr>
            <w:r>
              <w:t>Выполнено лечение ванкомицином и (или) метронидазолом (в зависимости от медицинских показаний и при отсутствии медицинских противопоказаний)</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10.</w:t>
            </w:r>
          </w:p>
        </w:tc>
        <w:tc>
          <w:tcPr>
            <w:tcW w:w="7030" w:type="dxa"/>
          </w:tcPr>
          <w:p w:rsidR="00FD59DC" w:rsidRDefault="00896590">
            <w:pPr>
              <w:pStyle w:val="ConsPlusNormal0"/>
              <w:jc w:val="both"/>
            </w:pPr>
            <w:r>
              <w:t>Выполнена отмена антибактериального лекарственного препарата, ставшего причиной развития энтероколита, вызванного C. difficile</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11.</w:t>
            </w:r>
          </w:p>
        </w:tc>
        <w:tc>
          <w:tcPr>
            <w:tcW w:w="7030" w:type="dxa"/>
          </w:tcPr>
          <w:p w:rsidR="00FD59DC" w:rsidRDefault="00896590">
            <w:pPr>
              <w:pStyle w:val="ConsPlusNormal0"/>
              <w:jc w:val="both"/>
            </w:pPr>
            <w:r>
              <w:t>Выполнена регидратационная терапия (в зависимости от медицинских показаний и при отсутствии медицинских противопоказаний)</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12.</w:t>
            </w:r>
          </w:p>
        </w:tc>
        <w:tc>
          <w:tcPr>
            <w:tcW w:w="7030" w:type="dxa"/>
          </w:tcPr>
          <w:p w:rsidR="00FD59DC" w:rsidRDefault="00896590">
            <w:pPr>
              <w:pStyle w:val="ConsPlusNormal0"/>
              <w:jc w:val="both"/>
            </w:pPr>
            <w:r>
              <w:t>Выполнена консультация врача-хирурга (пациентам с осложненным течением клостридиальной инфекции) при отсутствии клинического улучшения или повышении уровня лактата (&gt; 2,2 ммоль/л) или лейкоцитозе (&gt; 20 x 109/л)</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13.</w:t>
            </w:r>
          </w:p>
        </w:tc>
        <w:tc>
          <w:tcPr>
            <w:tcW w:w="7030" w:type="dxa"/>
          </w:tcPr>
          <w:p w:rsidR="00FD59DC" w:rsidRDefault="00896590">
            <w:pPr>
              <w:pStyle w:val="ConsPlusNormal0"/>
              <w:jc w:val="both"/>
            </w:pPr>
            <w:r>
              <w:t xml:space="preserve">Выполнены определение ДНК возбудителя бактериальной дизентерии </w:t>
            </w:r>
            <w:r>
              <w:lastRenderedPageBreak/>
              <w:t>(Shigella spp.) в образцах кала методом полимеразной цепной реакции в режиме реального времени, определение ДНК патогенных эшерихий (Escherichia coli (EHEC, EPEC, ETEC, EAgEC, EIEC) в образцах кала методом полимеразной цепной реакции, определение ДНК бактерий рода сальмонелла (Salmonella spp.) в образцах кала методом полимеразной цепной реакции в режиме реального времени, определение ДНК патогенных кампилобактерий (Campylobacter spp.) в образцах кала методом полимеразной цепной реакции в режиме реального времени, определение ДНК аденовируса (Adenovirus) в образцах кала методом полимеразной цепной реакции, качественное определение РНК ротавирусов группы A (Rotavirus A) в образцах кала методом полимеразной цепной реакции с обратной транскрипцией, качественное определение РНК норовирусов генотипа 2 (Norovirus G2) в образцах кала методом полимеразной цепной реакции с обратной транскрипцией, качественное определение РНК астровирусов (Astrovirus) в образцах кала методом полимеразной цепной реакции с обратной транскрипцией</w:t>
            </w:r>
          </w:p>
        </w:tc>
        <w:tc>
          <w:tcPr>
            <w:tcW w:w="1474" w:type="dxa"/>
          </w:tcPr>
          <w:p w:rsidR="00FD59DC" w:rsidRDefault="00896590">
            <w:pPr>
              <w:pStyle w:val="ConsPlusNormal0"/>
              <w:jc w:val="both"/>
            </w:pPr>
            <w:r>
              <w:lastRenderedPageBreak/>
              <w:t>Да/Нет</w:t>
            </w:r>
          </w:p>
        </w:tc>
      </w:tr>
      <w:tr w:rsidR="00FD59DC">
        <w:tc>
          <w:tcPr>
            <w:tcW w:w="567" w:type="dxa"/>
          </w:tcPr>
          <w:p w:rsidR="00FD59DC" w:rsidRDefault="00896590">
            <w:pPr>
              <w:pStyle w:val="ConsPlusNormal0"/>
              <w:jc w:val="both"/>
            </w:pPr>
            <w:r>
              <w:t>14.</w:t>
            </w:r>
          </w:p>
        </w:tc>
        <w:tc>
          <w:tcPr>
            <w:tcW w:w="7030" w:type="dxa"/>
          </w:tcPr>
          <w:p w:rsidR="00FD59DC" w:rsidRDefault="00896590">
            <w:pPr>
              <w:pStyle w:val="ConsPlusNormal0"/>
              <w:jc w:val="both"/>
            </w:pPr>
            <w:r>
              <w:t>Выполнены меры профилактики распространения инфекции C. difficile в стационаре</w:t>
            </w:r>
          </w:p>
        </w:tc>
        <w:tc>
          <w:tcPr>
            <w:tcW w:w="1474" w:type="dxa"/>
          </w:tcPr>
          <w:p w:rsidR="00FD59DC" w:rsidRDefault="00896590">
            <w:pPr>
              <w:pStyle w:val="ConsPlusNormal0"/>
              <w:jc w:val="both"/>
            </w:pPr>
            <w:r>
              <w:t>Да/Нет</w:t>
            </w:r>
          </w:p>
        </w:tc>
      </w:tr>
    </w:tbl>
    <w:p w:rsidR="00FD59DC" w:rsidRDefault="00FD59DC">
      <w:pPr>
        <w:pStyle w:val="ConsPlusNormal0"/>
        <w:jc w:val="both"/>
      </w:pPr>
    </w:p>
    <w:p w:rsidR="00FD59DC" w:rsidRDefault="00896590">
      <w:pPr>
        <w:pStyle w:val="ConsPlusTitle0"/>
        <w:jc w:val="both"/>
        <w:outlineLvl w:val="2"/>
      </w:pPr>
      <w:r>
        <w:t xml:space="preserve">1.51. Критерии оценки качества первичной медико-санитарной помощи взрослым при негонококковом (неспецифическом) уретрите у мужчин (коды по </w:t>
      </w:r>
      <w:hyperlink r:id="rId56"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N34.1, A56.0, A59.0, A60, A63.8, A49.3, B37.4, B96.8)</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jc w:val="both"/>
            </w:pPr>
            <w:r>
              <w:t>1.</w:t>
            </w:r>
          </w:p>
        </w:tc>
        <w:tc>
          <w:tcPr>
            <w:tcW w:w="7030" w:type="dxa"/>
          </w:tcPr>
          <w:p w:rsidR="00FD59DC" w:rsidRDefault="00896590">
            <w:pPr>
              <w:pStyle w:val="ConsPlusNormal0"/>
              <w:jc w:val="both"/>
            </w:pPr>
            <w:r>
              <w:t>Выполнен прием (консультация) врача-дерматовенеролога первичный</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2.</w:t>
            </w:r>
          </w:p>
        </w:tc>
        <w:tc>
          <w:tcPr>
            <w:tcW w:w="7030" w:type="dxa"/>
          </w:tcPr>
          <w:p w:rsidR="00FD59DC" w:rsidRDefault="00896590">
            <w:pPr>
              <w:pStyle w:val="ConsPlusNormal0"/>
              <w:jc w:val="both"/>
            </w:pPr>
            <w:r>
              <w:t>Выполнены лабораторные диагностические исследования (микроскопические, молекулярно-биологические, микробиологические и (или) культуральные на возбудителей инфекций, передающихся половым путем)</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3.</w:t>
            </w:r>
          </w:p>
        </w:tc>
        <w:tc>
          <w:tcPr>
            <w:tcW w:w="7030" w:type="dxa"/>
          </w:tcPr>
          <w:p w:rsidR="00FD59DC" w:rsidRDefault="00896590">
            <w:pPr>
              <w:pStyle w:val="ConsPlusNormal0"/>
              <w:jc w:val="both"/>
            </w:pPr>
            <w:r>
              <w:t>Назначено лечение антибактериальными лекарственными препаратами системного действия (при отсутствии медицинских противопоказаний)</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4.</w:t>
            </w:r>
          </w:p>
        </w:tc>
        <w:tc>
          <w:tcPr>
            <w:tcW w:w="7030" w:type="dxa"/>
          </w:tcPr>
          <w:p w:rsidR="00FD59DC" w:rsidRDefault="00896590">
            <w:pPr>
              <w:pStyle w:val="ConsPlusNormal0"/>
              <w:jc w:val="both"/>
            </w:pPr>
            <w:r>
              <w:t>Выполнен прием (консультация) врача-дерматовенеролога повторный</w:t>
            </w:r>
          </w:p>
        </w:tc>
        <w:tc>
          <w:tcPr>
            <w:tcW w:w="1474" w:type="dxa"/>
          </w:tcPr>
          <w:p w:rsidR="00FD59DC" w:rsidRDefault="00896590">
            <w:pPr>
              <w:pStyle w:val="ConsPlusNormal0"/>
              <w:jc w:val="both"/>
            </w:pPr>
            <w:r>
              <w:t>Да/Нет</w:t>
            </w:r>
          </w:p>
        </w:tc>
      </w:tr>
    </w:tbl>
    <w:p w:rsidR="00FD59DC" w:rsidRDefault="00FD59DC">
      <w:pPr>
        <w:pStyle w:val="ConsPlusNormal0"/>
        <w:jc w:val="both"/>
      </w:pPr>
    </w:p>
    <w:p w:rsidR="00FD59DC" w:rsidRDefault="00896590">
      <w:pPr>
        <w:pStyle w:val="ConsPlusTitle0"/>
        <w:jc w:val="both"/>
        <w:outlineLvl w:val="2"/>
      </w:pPr>
      <w:r>
        <w:t xml:space="preserve">1.52. Критерии оценки качества специализированной медицинской помощи взрослым при негонококковом (неспецифическом) уретрите у мужчин (коды по </w:t>
      </w:r>
      <w:hyperlink r:id="rId57"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N34.1, A56.0, A59.0, A60, A63.8, A49.3, B37.4, B96.8)</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jc w:val="both"/>
            </w:pPr>
            <w:r>
              <w:t>1.</w:t>
            </w:r>
          </w:p>
        </w:tc>
        <w:tc>
          <w:tcPr>
            <w:tcW w:w="7030" w:type="dxa"/>
          </w:tcPr>
          <w:p w:rsidR="00FD59DC" w:rsidRDefault="00896590">
            <w:pPr>
              <w:pStyle w:val="ConsPlusNormal0"/>
              <w:jc w:val="both"/>
            </w:pPr>
            <w:r>
              <w:t>Выполнен прием (консультация) врача-дерматовенеролога первичный</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2.</w:t>
            </w:r>
          </w:p>
        </w:tc>
        <w:tc>
          <w:tcPr>
            <w:tcW w:w="7030" w:type="dxa"/>
          </w:tcPr>
          <w:p w:rsidR="00FD59DC" w:rsidRDefault="00896590">
            <w:pPr>
              <w:pStyle w:val="ConsPlusNormal0"/>
              <w:jc w:val="both"/>
            </w:pPr>
            <w:r>
              <w:t>Выполнены лабораторные диагностические исследования (микроскопические, молекулярно-биологические, микробиологические и (или) культуральные на возбудителей инфекций, передающихся половым путем)</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3.</w:t>
            </w:r>
          </w:p>
        </w:tc>
        <w:tc>
          <w:tcPr>
            <w:tcW w:w="7030" w:type="dxa"/>
          </w:tcPr>
          <w:p w:rsidR="00FD59DC" w:rsidRDefault="00896590">
            <w:pPr>
              <w:pStyle w:val="ConsPlusNormal0"/>
              <w:jc w:val="both"/>
            </w:pPr>
            <w:r>
              <w:t>Выполнено лечение антибактериальными лекарственными препаратами системного действия (при отсутствии медицинских противопоказаний)</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4.</w:t>
            </w:r>
          </w:p>
        </w:tc>
        <w:tc>
          <w:tcPr>
            <w:tcW w:w="7030" w:type="dxa"/>
          </w:tcPr>
          <w:p w:rsidR="00FD59DC" w:rsidRDefault="00896590">
            <w:pPr>
              <w:pStyle w:val="ConsPlusNormal0"/>
              <w:jc w:val="both"/>
            </w:pPr>
            <w:r>
              <w:t>Выполнен прием (консультация) врача-дерматовенеролога повторный</w:t>
            </w:r>
          </w:p>
        </w:tc>
        <w:tc>
          <w:tcPr>
            <w:tcW w:w="1474" w:type="dxa"/>
          </w:tcPr>
          <w:p w:rsidR="00FD59DC" w:rsidRDefault="00896590">
            <w:pPr>
              <w:pStyle w:val="ConsPlusNormal0"/>
              <w:jc w:val="both"/>
            </w:pPr>
            <w:r>
              <w:t>Да/Нет</w:t>
            </w:r>
          </w:p>
        </w:tc>
      </w:tr>
    </w:tbl>
    <w:p w:rsidR="00FD59DC" w:rsidRDefault="00FD59DC">
      <w:pPr>
        <w:pStyle w:val="ConsPlusNormal0"/>
        <w:jc w:val="both"/>
      </w:pPr>
    </w:p>
    <w:p w:rsidR="00FD59DC" w:rsidRDefault="00896590">
      <w:pPr>
        <w:pStyle w:val="ConsPlusTitle0"/>
        <w:jc w:val="both"/>
        <w:outlineLvl w:val="2"/>
      </w:pPr>
      <w:r>
        <w:t xml:space="preserve">1.53. Критерии оценки качества первичной медико-санитарной помощи детям при норовирусном гастроэнтерите (код по </w:t>
      </w:r>
      <w:hyperlink r:id="rId58"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A08.1)</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jc w:val="both"/>
            </w:pPr>
            <w:r>
              <w:t>1.</w:t>
            </w:r>
          </w:p>
        </w:tc>
        <w:tc>
          <w:tcPr>
            <w:tcW w:w="7030" w:type="dxa"/>
          </w:tcPr>
          <w:p w:rsidR="00FD59DC" w:rsidRDefault="00896590">
            <w:pPr>
              <w:pStyle w:val="ConsPlusNormal0"/>
              <w:jc w:val="both"/>
            </w:pPr>
            <w:r>
              <w:t>Выполнена оценка степени тяжести синдрома дегидратации с помощью вопросника, оценочной шкалы</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2.</w:t>
            </w:r>
          </w:p>
        </w:tc>
        <w:tc>
          <w:tcPr>
            <w:tcW w:w="7030" w:type="dxa"/>
          </w:tcPr>
          <w:p w:rsidR="00FD59DC" w:rsidRDefault="00896590">
            <w:pPr>
              <w:pStyle w:val="ConsPlusNormal0"/>
              <w:jc w:val="both"/>
            </w:pPr>
            <w:r>
              <w:t>Выполнено определение антигена норовирусов (Norovirus) в образцах кала методом иммуноферментного анализа, или молекулярно-биологическое исследование кала на калицивирусы (норовирусы, саповирусы) (Caliciviridae (Norovirus, Sapovirus), или определение антигена норовирусов (Norovirus) в образцах кала методом иммунохроматографического анализа</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3.</w:t>
            </w:r>
          </w:p>
        </w:tc>
        <w:tc>
          <w:tcPr>
            <w:tcW w:w="7030" w:type="dxa"/>
          </w:tcPr>
          <w:p w:rsidR="00FD59DC" w:rsidRDefault="00896590">
            <w:pPr>
              <w:pStyle w:val="ConsPlusNormal0"/>
              <w:jc w:val="both"/>
            </w:pPr>
            <w:r>
              <w:t>Выполнено лечение пероральными солевыми составами для регидратации (оральная регидратация) (в зависимости от медицинских показаний и при отсутствии медицинских противопоказаний)</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4.</w:t>
            </w:r>
          </w:p>
        </w:tc>
        <w:tc>
          <w:tcPr>
            <w:tcW w:w="7030" w:type="dxa"/>
          </w:tcPr>
          <w:p w:rsidR="00FD59DC" w:rsidRDefault="00896590">
            <w:pPr>
              <w:pStyle w:val="ConsPlusNormal0"/>
              <w:jc w:val="both"/>
            </w:pPr>
            <w:r>
              <w:t>Выполнено лечение лекарственными препаратами кишечных адсорбентов (в зависимости от медицинских показаний и при отсутствии медицинских противопоказаний)</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5.</w:t>
            </w:r>
          </w:p>
        </w:tc>
        <w:tc>
          <w:tcPr>
            <w:tcW w:w="7030" w:type="dxa"/>
          </w:tcPr>
          <w:p w:rsidR="00FD59DC" w:rsidRDefault="00896590">
            <w:pPr>
              <w:pStyle w:val="ConsPlusNormal0"/>
              <w:jc w:val="both"/>
            </w:pPr>
            <w:r>
              <w:t>Выполнено лечение лекарственными препаратами противодиарейных микроорганизмов (в зависимости от медицинских показаний и при отсутствии медицинских противопоказаний)</w:t>
            </w:r>
          </w:p>
        </w:tc>
        <w:tc>
          <w:tcPr>
            <w:tcW w:w="1474" w:type="dxa"/>
          </w:tcPr>
          <w:p w:rsidR="00FD59DC" w:rsidRDefault="00896590">
            <w:pPr>
              <w:pStyle w:val="ConsPlusNormal0"/>
              <w:jc w:val="both"/>
            </w:pPr>
            <w:r>
              <w:t>Да/Нет</w:t>
            </w:r>
          </w:p>
        </w:tc>
      </w:tr>
    </w:tbl>
    <w:p w:rsidR="00FD59DC" w:rsidRDefault="00FD59DC">
      <w:pPr>
        <w:pStyle w:val="ConsPlusNormal0"/>
        <w:jc w:val="both"/>
      </w:pPr>
    </w:p>
    <w:p w:rsidR="00FD59DC" w:rsidRDefault="00896590">
      <w:pPr>
        <w:pStyle w:val="ConsPlusTitle0"/>
        <w:jc w:val="both"/>
        <w:outlineLvl w:val="2"/>
      </w:pPr>
      <w:r>
        <w:t xml:space="preserve">1.54. Критерии оценки качества специализированной медицинской помощи детям при норовирусном гастроэнтерите (код по </w:t>
      </w:r>
      <w:hyperlink r:id="rId59"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A08.1)</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jc w:val="both"/>
            </w:pPr>
            <w:r>
              <w:t>1.</w:t>
            </w:r>
          </w:p>
        </w:tc>
        <w:tc>
          <w:tcPr>
            <w:tcW w:w="7030" w:type="dxa"/>
          </w:tcPr>
          <w:p w:rsidR="00FD59DC" w:rsidRDefault="00896590">
            <w:pPr>
              <w:pStyle w:val="ConsPlusNormal0"/>
              <w:jc w:val="both"/>
            </w:pPr>
            <w:r>
              <w:t>Выполнена оценка степени тяжести синдрома дегидратации с помощью вопросника, оценочной шкалы</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2.</w:t>
            </w:r>
          </w:p>
        </w:tc>
        <w:tc>
          <w:tcPr>
            <w:tcW w:w="7030" w:type="dxa"/>
          </w:tcPr>
          <w:p w:rsidR="00FD59DC" w:rsidRDefault="00896590">
            <w:pPr>
              <w:pStyle w:val="ConsPlusNormal0"/>
              <w:jc w:val="both"/>
            </w:pPr>
            <w:r>
              <w:t>Выполнено определение антигена норовирусов (Norovirus) в образцах кала методом иммуноферментного анализа, или молекулярно-биологическое исследование кала на калицивирусы (норовирусы, саповирусы) (Caliciviridae (Norovirus, Sapovirus), или определение антигена норовирусов (Norovirus) в образцах кала методом иммунохроматографического анализа</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3.</w:t>
            </w:r>
          </w:p>
        </w:tc>
        <w:tc>
          <w:tcPr>
            <w:tcW w:w="7030" w:type="dxa"/>
          </w:tcPr>
          <w:p w:rsidR="00FD59DC" w:rsidRDefault="00896590">
            <w:pPr>
              <w:pStyle w:val="ConsPlusNormal0"/>
              <w:jc w:val="both"/>
            </w:pPr>
            <w:r>
              <w:t>Выполнено лечение пероральными солевыми составами для регидратации (оральная регидратация) (в зависимости от медицинских показаний и при отсутствии медицинских противопоказаний)</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4.</w:t>
            </w:r>
          </w:p>
        </w:tc>
        <w:tc>
          <w:tcPr>
            <w:tcW w:w="7030" w:type="dxa"/>
          </w:tcPr>
          <w:p w:rsidR="00FD59DC" w:rsidRDefault="00896590">
            <w:pPr>
              <w:pStyle w:val="ConsPlusNormal0"/>
              <w:jc w:val="both"/>
            </w:pPr>
            <w:r>
              <w:t>Выполнено лечение лекарственными препаратами кишечных адсорбентов (в зависимости от медицинских показаний и при отсутствии медицинских противопоказаний)</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5.</w:t>
            </w:r>
          </w:p>
        </w:tc>
        <w:tc>
          <w:tcPr>
            <w:tcW w:w="7030" w:type="dxa"/>
          </w:tcPr>
          <w:p w:rsidR="00FD59DC" w:rsidRDefault="00896590">
            <w:pPr>
              <w:pStyle w:val="ConsPlusNormal0"/>
              <w:jc w:val="both"/>
            </w:pPr>
            <w:r>
              <w:t>Выполнено лечение лекарственными препаратами противодиарейных микроорганизмов (в зависимости от медицинских показаний и при отсутствии медицинских противопоказаний)</w:t>
            </w:r>
          </w:p>
        </w:tc>
        <w:tc>
          <w:tcPr>
            <w:tcW w:w="1474" w:type="dxa"/>
          </w:tcPr>
          <w:p w:rsidR="00FD59DC" w:rsidRDefault="00896590">
            <w:pPr>
              <w:pStyle w:val="ConsPlusNormal0"/>
              <w:jc w:val="both"/>
            </w:pPr>
            <w:r>
              <w:t>Да/Нет</w:t>
            </w:r>
          </w:p>
        </w:tc>
      </w:tr>
    </w:tbl>
    <w:p w:rsidR="00FD59DC" w:rsidRDefault="00FD59DC">
      <w:pPr>
        <w:pStyle w:val="ConsPlusNormal0"/>
        <w:jc w:val="both"/>
      </w:pPr>
    </w:p>
    <w:p w:rsidR="00FD59DC" w:rsidRDefault="00896590">
      <w:pPr>
        <w:pStyle w:val="ConsPlusTitle0"/>
        <w:jc w:val="both"/>
        <w:outlineLvl w:val="2"/>
      </w:pPr>
      <w:r>
        <w:t xml:space="preserve">1.55. Критерии оценки качества первичной медико-санитарной помощи взрослым и детям при лямблиозе (код по </w:t>
      </w:r>
      <w:hyperlink r:id="rId60"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A07.1)</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vAlign w:val="center"/>
          </w:tcPr>
          <w:p w:rsidR="00FD59DC" w:rsidRDefault="00896590">
            <w:pPr>
              <w:pStyle w:val="ConsPlusNormal0"/>
              <w:jc w:val="both"/>
            </w:pPr>
            <w:r>
              <w:t>1.</w:t>
            </w:r>
          </w:p>
        </w:tc>
        <w:tc>
          <w:tcPr>
            <w:tcW w:w="7030" w:type="dxa"/>
          </w:tcPr>
          <w:p w:rsidR="00FD59DC" w:rsidRDefault="00896590">
            <w:pPr>
              <w:pStyle w:val="ConsPlusNormal0"/>
              <w:jc w:val="both"/>
            </w:pPr>
            <w:r>
              <w:t>Выполнено копрологическое исследование и микроскопическое исследование кала на простейшие и их цисты и (или) микроскопическое исследование кала на простейшие с применением методов обогащения</w:t>
            </w:r>
          </w:p>
        </w:tc>
        <w:tc>
          <w:tcPr>
            <w:tcW w:w="1474" w:type="dxa"/>
            <w:vAlign w:val="center"/>
          </w:tcPr>
          <w:p w:rsidR="00FD59DC" w:rsidRDefault="00896590">
            <w:pPr>
              <w:pStyle w:val="ConsPlusNormal0"/>
              <w:jc w:val="both"/>
            </w:pPr>
            <w:r>
              <w:t>Да/Нет</w:t>
            </w:r>
          </w:p>
        </w:tc>
      </w:tr>
      <w:tr w:rsidR="00FD59DC">
        <w:tc>
          <w:tcPr>
            <w:tcW w:w="567" w:type="dxa"/>
            <w:vAlign w:val="center"/>
          </w:tcPr>
          <w:p w:rsidR="00FD59DC" w:rsidRDefault="00896590">
            <w:pPr>
              <w:pStyle w:val="ConsPlusNormal0"/>
              <w:jc w:val="both"/>
            </w:pPr>
            <w:r>
              <w:t>2.</w:t>
            </w:r>
          </w:p>
        </w:tc>
        <w:tc>
          <w:tcPr>
            <w:tcW w:w="7030" w:type="dxa"/>
          </w:tcPr>
          <w:p w:rsidR="00FD59DC" w:rsidRDefault="00896590">
            <w:pPr>
              <w:pStyle w:val="ConsPlusNormal0"/>
              <w:jc w:val="both"/>
            </w:pPr>
            <w:r>
              <w:t>Выполнено определение антигена кишечных лямблий (Giardia lamblia) в образцах кала методом иммунохроматографического анализа</w:t>
            </w:r>
          </w:p>
        </w:tc>
        <w:tc>
          <w:tcPr>
            <w:tcW w:w="1474" w:type="dxa"/>
            <w:vAlign w:val="center"/>
          </w:tcPr>
          <w:p w:rsidR="00FD59DC" w:rsidRDefault="00896590">
            <w:pPr>
              <w:pStyle w:val="ConsPlusNormal0"/>
              <w:jc w:val="both"/>
            </w:pPr>
            <w:r>
              <w:t>Да/Нет</w:t>
            </w:r>
          </w:p>
        </w:tc>
      </w:tr>
      <w:tr w:rsidR="00FD59DC">
        <w:tc>
          <w:tcPr>
            <w:tcW w:w="567" w:type="dxa"/>
            <w:vAlign w:val="center"/>
          </w:tcPr>
          <w:p w:rsidR="00FD59DC" w:rsidRDefault="00896590">
            <w:pPr>
              <w:pStyle w:val="ConsPlusNormal0"/>
              <w:jc w:val="both"/>
            </w:pPr>
            <w:r>
              <w:t>3.</w:t>
            </w:r>
          </w:p>
        </w:tc>
        <w:tc>
          <w:tcPr>
            <w:tcW w:w="7030" w:type="dxa"/>
          </w:tcPr>
          <w:p w:rsidR="00FD59DC" w:rsidRDefault="00896590">
            <w:pPr>
              <w:pStyle w:val="ConsPlusNormal0"/>
              <w:jc w:val="both"/>
            </w:pPr>
            <w:r>
              <w:t>Назначена этиотропная (противопаразитарная) терапия</w:t>
            </w:r>
          </w:p>
        </w:tc>
        <w:tc>
          <w:tcPr>
            <w:tcW w:w="1474" w:type="dxa"/>
            <w:vAlign w:val="center"/>
          </w:tcPr>
          <w:p w:rsidR="00FD59DC" w:rsidRDefault="00896590">
            <w:pPr>
              <w:pStyle w:val="ConsPlusNormal0"/>
              <w:jc w:val="both"/>
            </w:pPr>
            <w:r>
              <w:t>Да/Нет</w:t>
            </w:r>
          </w:p>
        </w:tc>
      </w:tr>
    </w:tbl>
    <w:p w:rsidR="00FD59DC" w:rsidRDefault="00FD59DC">
      <w:pPr>
        <w:pStyle w:val="ConsPlusNormal0"/>
        <w:jc w:val="both"/>
      </w:pPr>
    </w:p>
    <w:p w:rsidR="00FD59DC" w:rsidRDefault="00896590">
      <w:pPr>
        <w:pStyle w:val="ConsPlusTitle0"/>
        <w:jc w:val="both"/>
        <w:outlineLvl w:val="2"/>
      </w:pPr>
      <w:r>
        <w:t xml:space="preserve">1.56. Критерии оценки качества первичной медико-санитарной помощи взрослым при острых кишечных инфекциях (коды по </w:t>
      </w:r>
      <w:hyperlink r:id="rId61"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A04.0 - A04.9, A05.0, A05.3 - A05.9, A08.0 - A08.5, A09.0, A09.9, B34.1)</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vAlign w:val="center"/>
          </w:tcPr>
          <w:p w:rsidR="00FD59DC" w:rsidRDefault="00896590">
            <w:pPr>
              <w:pStyle w:val="ConsPlusNormal0"/>
              <w:jc w:val="both"/>
            </w:pPr>
            <w:r>
              <w:t>1.</w:t>
            </w:r>
          </w:p>
        </w:tc>
        <w:tc>
          <w:tcPr>
            <w:tcW w:w="7030" w:type="dxa"/>
          </w:tcPr>
          <w:p w:rsidR="00FD59DC" w:rsidRDefault="00896590">
            <w:pPr>
              <w:pStyle w:val="ConsPlusNormal0"/>
              <w:jc w:val="both"/>
            </w:pPr>
            <w:r>
              <w:t>Выполнена оценка степени тяжести синдрома дегидратации с помощью вопросника, оценочной шкалы</w:t>
            </w:r>
          </w:p>
        </w:tc>
        <w:tc>
          <w:tcPr>
            <w:tcW w:w="1474" w:type="dxa"/>
            <w:vAlign w:val="center"/>
          </w:tcPr>
          <w:p w:rsidR="00FD59DC" w:rsidRDefault="00896590">
            <w:pPr>
              <w:pStyle w:val="ConsPlusNormal0"/>
              <w:jc w:val="both"/>
            </w:pPr>
            <w:r>
              <w:t>Да/Нет</w:t>
            </w:r>
          </w:p>
        </w:tc>
      </w:tr>
      <w:tr w:rsidR="00FD59DC">
        <w:tc>
          <w:tcPr>
            <w:tcW w:w="567" w:type="dxa"/>
            <w:vAlign w:val="center"/>
          </w:tcPr>
          <w:p w:rsidR="00FD59DC" w:rsidRDefault="00896590">
            <w:pPr>
              <w:pStyle w:val="ConsPlusNormal0"/>
              <w:jc w:val="both"/>
            </w:pPr>
            <w:r>
              <w:t>2.</w:t>
            </w:r>
          </w:p>
        </w:tc>
        <w:tc>
          <w:tcPr>
            <w:tcW w:w="7030" w:type="dxa"/>
          </w:tcPr>
          <w:p w:rsidR="00FD59DC" w:rsidRDefault="00896590">
            <w:pPr>
              <w:pStyle w:val="ConsPlusNormal0"/>
              <w:jc w:val="both"/>
            </w:pPr>
            <w:r>
              <w:t>Выполнено бактериологическое исследование кала на энтеропатогенную группу (идентификация бактерий культуральным методом с помощью питательных сред и биохимических тестов)</w:t>
            </w:r>
          </w:p>
        </w:tc>
        <w:tc>
          <w:tcPr>
            <w:tcW w:w="1474" w:type="dxa"/>
            <w:vAlign w:val="center"/>
          </w:tcPr>
          <w:p w:rsidR="00FD59DC" w:rsidRDefault="00896590">
            <w:pPr>
              <w:pStyle w:val="ConsPlusNormal0"/>
              <w:jc w:val="both"/>
            </w:pPr>
            <w:r>
              <w:t>Да/Нет</w:t>
            </w:r>
          </w:p>
        </w:tc>
      </w:tr>
      <w:tr w:rsidR="00FD59DC">
        <w:tc>
          <w:tcPr>
            <w:tcW w:w="567" w:type="dxa"/>
            <w:vAlign w:val="center"/>
          </w:tcPr>
          <w:p w:rsidR="00FD59DC" w:rsidRDefault="00896590">
            <w:pPr>
              <w:pStyle w:val="ConsPlusNormal0"/>
              <w:jc w:val="both"/>
            </w:pPr>
            <w:r>
              <w:t>3.</w:t>
            </w:r>
          </w:p>
        </w:tc>
        <w:tc>
          <w:tcPr>
            <w:tcW w:w="7030" w:type="dxa"/>
          </w:tcPr>
          <w:p w:rsidR="00FD59DC" w:rsidRDefault="00896590">
            <w:pPr>
              <w:pStyle w:val="ConsPlusNormal0"/>
              <w:jc w:val="both"/>
            </w:pPr>
            <w:r>
              <w:t>Выполнено бактериологическое исследование пробы кала (пациентам декретированной группы) (контрольное)</w:t>
            </w:r>
          </w:p>
        </w:tc>
        <w:tc>
          <w:tcPr>
            <w:tcW w:w="1474" w:type="dxa"/>
            <w:vAlign w:val="center"/>
          </w:tcPr>
          <w:p w:rsidR="00FD59DC" w:rsidRDefault="00896590">
            <w:pPr>
              <w:pStyle w:val="ConsPlusNormal0"/>
              <w:jc w:val="both"/>
            </w:pPr>
            <w:r>
              <w:t>Да/Нет</w:t>
            </w:r>
          </w:p>
        </w:tc>
      </w:tr>
      <w:tr w:rsidR="00FD59DC">
        <w:tc>
          <w:tcPr>
            <w:tcW w:w="567" w:type="dxa"/>
            <w:vAlign w:val="center"/>
          </w:tcPr>
          <w:p w:rsidR="00FD59DC" w:rsidRDefault="00896590">
            <w:pPr>
              <w:pStyle w:val="ConsPlusNormal0"/>
              <w:jc w:val="both"/>
            </w:pPr>
            <w:r>
              <w:t>4.</w:t>
            </w:r>
          </w:p>
        </w:tc>
        <w:tc>
          <w:tcPr>
            <w:tcW w:w="7030" w:type="dxa"/>
          </w:tcPr>
          <w:p w:rsidR="00FD59DC" w:rsidRDefault="00896590">
            <w:pPr>
              <w:pStyle w:val="ConsPlusNormal0"/>
              <w:jc w:val="both"/>
            </w:pPr>
            <w:r>
              <w:t>Выполнено определение антигенов вирусов в образцах кала или молекулярно-биологическое исследование кала (определение РНК) (при обращении за медицинской помощью) и лицам декретированных категорий (повторно через 1 - 2 календарных дня после окончания специфического лечения)</w:t>
            </w:r>
          </w:p>
        </w:tc>
        <w:tc>
          <w:tcPr>
            <w:tcW w:w="1474" w:type="dxa"/>
            <w:vAlign w:val="center"/>
          </w:tcPr>
          <w:p w:rsidR="00FD59DC" w:rsidRDefault="00896590">
            <w:pPr>
              <w:pStyle w:val="ConsPlusNormal0"/>
              <w:jc w:val="both"/>
            </w:pPr>
            <w:r>
              <w:t>Да/Нет</w:t>
            </w:r>
          </w:p>
        </w:tc>
      </w:tr>
      <w:tr w:rsidR="00FD59DC">
        <w:tc>
          <w:tcPr>
            <w:tcW w:w="567" w:type="dxa"/>
            <w:vAlign w:val="center"/>
          </w:tcPr>
          <w:p w:rsidR="00FD59DC" w:rsidRDefault="00896590">
            <w:pPr>
              <w:pStyle w:val="ConsPlusNormal0"/>
              <w:jc w:val="both"/>
            </w:pPr>
            <w:r>
              <w:t>5.</w:t>
            </w:r>
          </w:p>
        </w:tc>
        <w:tc>
          <w:tcPr>
            <w:tcW w:w="7030" w:type="dxa"/>
          </w:tcPr>
          <w:p w:rsidR="00FD59DC" w:rsidRDefault="00896590">
            <w:pPr>
              <w:pStyle w:val="ConsPlusNormal0"/>
              <w:jc w:val="both"/>
            </w:pPr>
            <w:r>
              <w:t>Выполнены копрологическое исследование и микроскопическое исследование кала на яйца и личинки гельминтов, простейшие и их цисты</w:t>
            </w:r>
          </w:p>
        </w:tc>
        <w:tc>
          <w:tcPr>
            <w:tcW w:w="1474" w:type="dxa"/>
            <w:vAlign w:val="center"/>
          </w:tcPr>
          <w:p w:rsidR="00FD59DC" w:rsidRDefault="00896590">
            <w:pPr>
              <w:pStyle w:val="ConsPlusNormal0"/>
              <w:jc w:val="both"/>
            </w:pPr>
            <w:r>
              <w:t>Да/Нет</w:t>
            </w:r>
          </w:p>
        </w:tc>
      </w:tr>
      <w:tr w:rsidR="00FD59DC">
        <w:tc>
          <w:tcPr>
            <w:tcW w:w="567" w:type="dxa"/>
            <w:vAlign w:val="center"/>
          </w:tcPr>
          <w:p w:rsidR="00FD59DC" w:rsidRDefault="00896590">
            <w:pPr>
              <w:pStyle w:val="ConsPlusNormal0"/>
              <w:jc w:val="both"/>
            </w:pPr>
            <w:r>
              <w:t>6.</w:t>
            </w:r>
          </w:p>
        </w:tc>
        <w:tc>
          <w:tcPr>
            <w:tcW w:w="7030" w:type="dxa"/>
          </w:tcPr>
          <w:p w:rsidR="00FD59DC" w:rsidRDefault="00896590">
            <w:pPr>
              <w:pStyle w:val="ConsPlusNormal0"/>
              <w:jc w:val="both"/>
            </w:pPr>
            <w:r>
              <w:t>Назначена регидратация (пациентам с секреторной и гиперосмолярной диареей) (перорально)</w:t>
            </w:r>
          </w:p>
        </w:tc>
        <w:tc>
          <w:tcPr>
            <w:tcW w:w="1474" w:type="dxa"/>
            <w:vAlign w:val="center"/>
          </w:tcPr>
          <w:p w:rsidR="00FD59DC" w:rsidRDefault="00896590">
            <w:pPr>
              <w:pStyle w:val="ConsPlusNormal0"/>
              <w:jc w:val="both"/>
            </w:pPr>
            <w:r>
              <w:t>Да/Нет</w:t>
            </w:r>
          </w:p>
        </w:tc>
      </w:tr>
      <w:tr w:rsidR="00FD59DC">
        <w:tc>
          <w:tcPr>
            <w:tcW w:w="567" w:type="dxa"/>
            <w:vAlign w:val="center"/>
          </w:tcPr>
          <w:p w:rsidR="00FD59DC" w:rsidRDefault="00896590">
            <w:pPr>
              <w:pStyle w:val="ConsPlusNormal0"/>
              <w:jc w:val="both"/>
            </w:pPr>
            <w:r>
              <w:t>7.</w:t>
            </w:r>
          </w:p>
        </w:tc>
        <w:tc>
          <w:tcPr>
            <w:tcW w:w="7030" w:type="dxa"/>
          </w:tcPr>
          <w:p w:rsidR="00FD59DC" w:rsidRDefault="00896590">
            <w:pPr>
              <w:pStyle w:val="ConsPlusNormal0"/>
              <w:jc w:val="both"/>
            </w:pPr>
            <w:r>
              <w:t>Назначено лечение кишечными адсорбентами на основе диоксида кремния или диосмектита, или лигнина, или поливинилпирролидона (в зависимости от медицинских показаний и при отсутствии медицинских противопоказаний)</w:t>
            </w:r>
          </w:p>
        </w:tc>
        <w:tc>
          <w:tcPr>
            <w:tcW w:w="1474" w:type="dxa"/>
            <w:vAlign w:val="center"/>
          </w:tcPr>
          <w:p w:rsidR="00FD59DC" w:rsidRDefault="00896590">
            <w:pPr>
              <w:pStyle w:val="ConsPlusNormal0"/>
              <w:jc w:val="both"/>
            </w:pPr>
            <w:r>
              <w:t>Да/Нет</w:t>
            </w:r>
          </w:p>
        </w:tc>
      </w:tr>
      <w:tr w:rsidR="00FD59DC">
        <w:tc>
          <w:tcPr>
            <w:tcW w:w="567" w:type="dxa"/>
            <w:vAlign w:val="center"/>
          </w:tcPr>
          <w:p w:rsidR="00FD59DC" w:rsidRDefault="00896590">
            <w:pPr>
              <w:pStyle w:val="ConsPlusNormal0"/>
              <w:jc w:val="both"/>
            </w:pPr>
            <w:r>
              <w:t>8.</w:t>
            </w:r>
          </w:p>
        </w:tc>
        <w:tc>
          <w:tcPr>
            <w:tcW w:w="7030" w:type="dxa"/>
          </w:tcPr>
          <w:p w:rsidR="00FD59DC" w:rsidRDefault="00896590">
            <w:pPr>
              <w:pStyle w:val="ConsPlusNormal0"/>
              <w:jc w:val="both"/>
            </w:pPr>
            <w:r>
              <w:t>Назначено лечение антимикробными лекарственными препаратами (пациентам с признаками колита (инвазивной диареи) и (или) генерализации инфекции, и (или) при наличии сахарного диабета, туберкулеза, ВИЧ-инфекции и других) и при затянувшемся бактериовыделении в периоде реконвалесценции (у декретированных групп)</w:t>
            </w:r>
          </w:p>
        </w:tc>
        <w:tc>
          <w:tcPr>
            <w:tcW w:w="1474" w:type="dxa"/>
            <w:vAlign w:val="center"/>
          </w:tcPr>
          <w:p w:rsidR="00FD59DC" w:rsidRDefault="00896590">
            <w:pPr>
              <w:pStyle w:val="ConsPlusNormal0"/>
              <w:jc w:val="both"/>
            </w:pPr>
            <w:r>
              <w:t>Да/Нет</w:t>
            </w:r>
          </w:p>
        </w:tc>
      </w:tr>
      <w:tr w:rsidR="00FD59DC">
        <w:tc>
          <w:tcPr>
            <w:tcW w:w="567" w:type="dxa"/>
            <w:vAlign w:val="center"/>
          </w:tcPr>
          <w:p w:rsidR="00FD59DC" w:rsidRDefault="00896590">
            <w:pPr>
              <w:pStyle w:val="ConsPlusNormal0"/>
              <w:jc w:val="both"/>
            </w:pPr>
            <w:r>
              <w:t>9.</w:t>
            </w:r>
          </w:p>
        </w:tc>
        <w:tc>
          <w:tcPr>
            <w:tcW w:w="7030" w:type="dxa"/>
          </w:tcPr>
          <w:p w:rsidR="00FD59DC" w:rsidRDefault="00896590">
            <w:pPr>
              <w:pStyle w:val="ConsPlusNormal0"/>
              <w:jc w:val="both"/>
            </w:pPr>
            <w:r>
              <w:t>Выполнено достижение нормализации температуры, прекращения рвоты (критерии выписки из стационара)</w:t>
            </w:r>
          </w:p>
        </w:tc>
        <w:tc>
          <w:tcPr>
            <w:tcW w:w="1474" w:type="dxa"/>
            <w:vAlign w:val="center"/>
          </w:tcPr>
          <w:p w:rsidR="00FD59DC" w:rsidRDefault="00896590">
            <w:pPr>
              <w:pStyle w:val="ConsPlusNormal0"/>
              <w:jc w:val="both"/>
            </w:pPr>
            <w:r>
              <w:t>Да/Нет</w:t>
            </w:r>
          </w:p>
        </w:tc>
      </w:tr>
    </w:tbl>
    <w:p w:rsidR="00FD59DC" w:rsidRDefault="00FD59DC">
      <w:pPr>
        <w:pStyle w:val="ConsPlusNormal0"/>
        <w:jc w:val="both"/>
      </w:pPr>
    </w:p>
    <w:p w:rsidR="00FD59DC" w:rsidRDefault="00896590">
      <w:pPr>
        <w:pStyle w:val="ConsPlusTitle0"/>
        <w:jc w:val="both"/>
        <w:outlineLvl w:val="2"/>
      </w:pPr>
      <w:r>
        <w:t xml:space="preserve">1.57. Критерии оценки качества специализированной медицинской помощи взрослым при острых </w:t>
      </w:r>
      <w:r>
        <w:lastRenderedPageBreak/>
        <w:t xml:space="preserve">кишечных инфекциях (коды по </w:t>
      </w:r>
      <w:hyperlink r:id="rId62"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A04.0 - A04.9, A05.0, A05.3 - A05.9, A08.0 - A08.5, A09.0, A09.9, B34.1)</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vAlign w:val="center"/>
          </w:tcPr>
          <w:p w:rsidR="00FD59DC" w:rsidRDefault="00896590">
            <w:pPr>
              <w:pStyle w:val="ConsPlusNormal0"/>
              <w:jc w:val="both"/>
            </w:pPr>
            <w:r>
              <w:t>1.</w:t>
            </w:r>
          </w:p>
        </w:tc>
        <w:tc>
          <w:tcPr>
            <w:tcW w:w="7030" w:type="dxa"/>
          </w:tcPr>
          <w:p w:rsidR="00FD59DC" w:rsidRDefault="00896590">
            <w:pPr>
              <w:pStyle w:val="ConsPlusNormal0"/>
              <w:jc w:val="both"/>
            </w:pPr>
            <w:r>
              <w:t>Выполнена оценка степени тяжести синдрома дегидратации с помощью вопросника, оценочной шкалы</w:t>
            </w:r>
          </w:p>
        </w:tc>
        <w:tc>
          <w:tcPr>
            <w:tcW w:w="1474" w:type="dxa"/>
            <w:vAlign w:val="center"/>
          </w:tcPr>
          <w:p w:rsidR="00FD59DC" w:rsidRDefault="00896590">
            <w:pPr>
              <w:pStyle w:val="ConsPlusNormal0"/>
              <w:jc w:val="both"/>
            </w:pPr>
            <w:r>
              <w:t>Да/Нет</w:t>
            </w:r>
          </w:p>
        </w:tc>
      </w:tr>
      <w:tr w:rsidR="00FD59DC">
        <w:tc>
          <w:tcPr>
            <w:tcW w:w="567" w:type="dxa"/>
            <w:vAlign w:val="center"/>
          </w:tcPr>
          <w:p w:rsidR="00FD59DC" w:rsidRDefault="00896590">
            <w:pPr>
              <w:pStyle w:val="ConsPlusNormal0"/>
              <w:jc w:val="both"/>
            </w:pPr>
            <w:r>
              <w:t>2.</w:t>
            </w:r>
          </w:p>
        </w:tc>
        <w:tc>
          <w:tcPr>
            <w:tcW w:w="7030" w:type="dxa"/>
          </w:tcPr>
          <w:p w:rsidR="00FD59DC" w:rsidRDefault="00896590">
            <w:pPr>
              <w:pStyle w:val="ConsPlusNormal0"/>
              <w:jc w:val="both"/>
            </w:pPr>
            <w:r>
              <w:t>Выполнен общий (клинический) анализ крови расширенный не позднее 12 часов от момента поступления в стационар</w:t>
            </w:r>
          </w:p>
        </w:tc>
        <w:tc>
          <w:tcPr>
            <w:tcW w:w="1474" w:type="dxa"/>
            <w:vAlign w:val="center"/>
          </w:tcPr>
          <w:p w:rsidR="00FD59DC" w:rsidRDefault="00896590">
            <w:pPr>
              <w:pStyle w:val="ConsPlusNormal0"/>
              <w:jc w:val="both"/>
            </w:pPr>
            <w:r>
              <w:t>Да/Нет</w:t>
            </w:r>
          </w:p>
        </w:tc>
      </w:tr>
      <w:tr w:rsidR="00FD59DC">
        <w:tc>
          <w:tcPr>
            <w:tcW w:w="567" w:type="dxa"/>
            <w:vAlign w:val="center"/>
          </w:tcPr>
          <w:p w:rsidR="00FD59DC" w:rsidRDefault="00896590">
            <w:pPr>
              <w:pStyle w:val="ConsPlusNormal0"/>
              <w:jc w:val="both"/>
            </w:pPr>
            <w:r>
              <w:t>3.</w:t>
            </w:r>
          </w:p>
        </w:tc>
        <w:tc>
          <w:tcPr>
            <w:tcW w:w="7030" w:type="dxa"/>
          </w:tcPr>
          <w:p w:rsidR="00FD59DC" w:rsidRDefault="00896590">
            <w:pPr>
              <w:pStyle w:val="ConsPlusNormal0"/>
              <w:jc w:val="both"/>
            </w:pPr>
            <w:r>
              <w:t>Выполнено бактериологическое исследование кала на энтеропатогенную группу</w:t>
            </w:r>
          </w:p>
        </w:tc>
        <w:tc>
          <w:tcPr>
            <w:tcW w:w="1474" w:type="dxa"/>
            <w:vAlign w:val="center"/>
          </w:tcPr>
          <w:p w:rsidR="00FD59DC" w:rsidRDefault="00896590">
            <w:pPr>
              <w:pStyle w:val="ConsPlusNormal0"/>
              <w:jc w:val="both"/>
            </w:pPr>
            <w:r>
              <w:t>Да/Нет</w:t>
            </w:r>
          </w:p>
        </w:tc>
      </w:tr>
      <w:tr w:rsidR="00FD59DC">
        <w:tc>
          <w:tcPr>
            <w:tcW w:w="567" w:type="dxa"/>
            <w:vAlign w:val="center"/>
          </w:tcPr>
          <w:p w:rsidR="00FD59DC" w:rsidRDefault="00896590">
            <w:pPr>
              <w:pStyle w:val="ConsPlusNormal0"/>
              <w:jc w:val="both"/>
            </w:pPr>
            <w:r>
              <w:t>4.</w:t>
            </w:r>
          </w:p>
        </w:tc>
        <w:tc>
          <w:tcPr>
            <w:tcW w:w="7030" w:type="dxa"/>
          </w:tcPr>
          <w:p w:rsidR="00FD59DC" w:rsidRDefault="00896590">
            <w:pPr>
              <w:pStyle w:val="ConsPlusNormal0"/>
              <w:jc w:val="both"/>
            </w:pPr>
            <w:r>
              <w:t>Выполнено бактериологическое исследование пробы кала (пациентам декретированной группы) (контрольное)</w:t>
            </w:r>
          </w:p>
        </w:tc>
        <w:tc>
          <w:tcPr>
            <w:tcW w:w="1474" w:type="dxa"/>
            <w:vAlign w:val="center"/>
          </w:tcPr>
          <w:p w:rsidR="00FD59DC" w:rsidRDefault="00896590">
            <w:pPr>
              <w:pStyle w:val="ConsPlusNormal0"/>
              <w:jc w:val="both"/>
            </w:pPr>
            <w:r>
              <w:t>Да/Нет</w:t>
            </w:r>
          </w:p>
        </w:tc>
      </w:tr>
      <w:tr w:rsidR="00FD59DC">
        <w:tc>
          <w:tcPr>
            <w:tcW w:w="567" w:type="dxa"/>
            <w:vAlign w:val="center"/>
          </w:tcPr>
          <w:p w:rsidR="00FD59DC" w:rsidRDefault="00896590">
            <w:pPr>
              <w:pStyle w:val="ConsPlusNormal0"/>
              <w:jc w:val="both"/>
            </w:pPr>
            <w:r>
              <w:t>5.</w:t>
            </w:r>
          </w:p>
        </w:tc>
        <w:tc>
          <w:tcPr>
            <w:tcW w:w="7030" w:type="dxa"/>
          </w:tcPr>
          <w:p w:rsidR="00FD59DC" w:rsidRDefault="00896590">
            <w:pPr>
              <w:pStyle w:val="ConsPlusNormal0"/>
              <w:jc w:val="both"/>
            </w:pPr>
            <w:r>
              <w:t>Выполнено определение антигенов вирусов в образцах кала или молекулярно-биологическое исследование кала (при обращении за медицинской помощью) и лицам декретированных категорий (повторно через 1 - 2 календарных дня после окончания специфического лечения)</w:t>
            </w:r>
          </w:p>
        </w:tc>
        <w:tc>
          <w:tcPr>
            <w:tcW w:w="1474" w:type="dxa"/>
            <w:vAlign w:val="center"/>
          </w:tcPr>
          <w:p w:rsidR="00FD59DC" w:rsidRDefault="00896590">
            <w:pPr>
              <w:pStyle w:val="ConsPlusNormal0"/>
              <w:jc w:val="both"/>
            </w:pPr>
            <w:r>
              <w:t>Да/Нет</w:t>
            </w:r>
          </w:p>
        </w:tc>
      </w:tr>
      <w:tr w:rsidR="00FD59DC">
        <w:tc>
          <w:tcPr>
            <w:tcW w:w="567" w:type="dxa"/>
            <w:vAlign w:val="center"/>
          </w:tcPr>
          <w:p w:rsidR="00FD59DC" w:rsidRDefault="00896590">
            <w:pPr>
              <w:pStyle w:val="ConsPlusNormal0"/>
              <w:jc w:val="both"/>
            </w:pPr>
            <w:r>
              <w:t>6.</w:t>
            </w:r>
          </w:p>
        </w:tc>
        <w:tc>
          <w:tcPr>
            <w:tcW w:w="7030" w:type="dxa"/>
          </w:tcPr>
          <w:p w:rsidR="00FD59DC" w:rsidRDefault="00896590">
            <w:pPr>
              <w:pStyle w:val="ConsPlusNormal0"/>
              <w:jc w:val="both"/>
            </w:pPr>
            <w:r>
              <w:t>Выполнены копрологическое исследование и микроскопическое исследование кала на яйца и личинки гельминтов, простейшие и их цисты</w:t>
            </w:r>
          </w:p>
        </w:tc>
        <w:tc>
          <w:tcPr>
            <w:tcW w:w="1474" w:type="dxa"/>
            <w:vAlign w:val="center"/>
          </w:tcPr>
          <w:p w:rsidR="00FD59DC" w:rsidRDefault="00896590">
            <w:pPr>
              <w:pStyle w:val="ConsPlusNormal0"/>
              <w:jc w:val="both"/>
            </w:pPr>
            <w:r>
              <w:t>Да/Нет</w:t>
            </w:r>
          </w:p>
        </w:tc>
      </w:tr>
      <w:tr w:rsidR="00FD59DC">
        <w:tc>
          <w:tcPr>
            <w:tcW w:w="567" w:type="dxa"/>
            <w:vAlign w:val="center"/>
          </w:tcPr>
          <w:p w:rsidR="00FD59DC" w:rsidRDefault="00896590">
            <w:pPr>
              <w:pStyle w:val="ConsPlusNormal0"/>
              <w:jc w:val="both"/>
            </w:pPr>
            <w:r>
              <w:t>7.</w:t>
            </w:r>
          </w:p>
        </w:tc>
        <w:tc>
          <w:tcPr>
            <w:tcW w:w="7030" w:type="dxa"/>
          </w:tcPr>
          <w:p w:rsidR="00FD59DC" w:rsidRDefault="00896590">
            <w:pPr>
              <w:pStyle w:val="ConsPlusNormal0"/>
              <w:jc w:val="both"/>
            </w:pPr>
            <w:r>
              <w:t xml:space="preserve">Выполнено исследование креатинина в крови, и исследование калия в крови, и исследование натрия в крови, исследование активности аланинаминотрансферазы в крови, и исследование активности аспартатаминотрансферазы в крови, и исследование общего билирубина в крови, и исследование прямого (связанного) билирубина в крови, и исследование глюкозы в крови (пациентам с шоком и (или) признаками обезвоживания </w:t>
            </w:r>
            <w:r>
              <w:rPr>
                <w:noProof/>
                <w:position w:val="-2"/>
              </w:rPr>
              <w:drawing>
                <wp:inline distT="0" distB="0" distL="0" distR="0">
                  <wp:extent cx="123825" cy="152400"/>
                  <wp:effectExtent l="0" t="0" r="0" b="0"/>
                  <wp:docPr id="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3" cstate="print">
                            <a:extLst>
                              <a:ext uri="{28A0092B-C50C-407E-A947-70E740481C1C}">
                                <a14:useLocalDpi xmlns:a14="http://schemas.microsoft.com/office/drawing/2010/main" val="0"/>
                              </a:ext>
                            </a:extLst>
                          </a:blip>
                          <a:srcRect/>
                          <a:stretch>
                            <a:fillRect/>
                          </a:stretch>
                        </pic:blipFill>
                        <pic:spPr bwMode="auto">
                          <a:xfrm>
                            <a:off x="0" y="0"/>
                            <a:ext cx="123825" cy="152400"/>
                          </a:xfrm>
                          <a:prstGeom prst="rect">
                            <a:avLst/>
                          </a:prstGeom>
                          <a:noFill/>
                          <a:ln>
                            <a:noFill/>
                          </a:ln>
                        </pic:spPr>
                      </pic:pic>
                    </a:graphicData>
                  </a:graphic>
                </wp:inline>
              </w:drawing>
            </w:r>
            <w:r>
              <w:t xml:space="preserve"> II степени, и (или) при тяжелом течении) (в течение 12 часов от момента поступления в стационар)</w:t>
            </w:r>
          </w:p>
        </w:tc>
        <w:tc>
          <w:tcPr>
            <w:tcW w:w="1474" w:type="dxa"/>
            <w:vAlign w:val="center"/>
          </w:tcPr>
          <w:p w:rsidR="00FD59DC" w:rsidRDefault="00896590">
            <w:pPr>
              <w:pStyle w:val="ConsPlusNormal0"/>
              <w:jc w:val="both"/>
            </w:pPr>
            <w:r>
              <w:t>Да/Нет</w:t>
            </w:r>
          </w:p>
        </w:tc>
      </w:tr>
      <w:tr w:rsidR="00FD59DC">
        <w:tc>
          <w:tcPr>
            <w:tcW w:w="567" w:type="dxa"/>
            <w:vAlign w:val="center"/>
          </w:tcPr>
          <w:p w:rsidR="00FD59DC" w:rsidRDefault="00896590">
            <w:pPr>
              <w:pStyle w:val="ConsPlusNormal0"/>
              <w:jc w:val="both"/>
            </w:pPr>
            <w:r>
              <w:t>8.</w:t>
            </w:r>
          </w:p>
        </w:tc>
        <w:tc>
          <w:tcPr>
            <w:tcW w:w="7030" w:type="dxa"/>
          </w:tcPr>
          <w:p w:rsidR="00FD59DC" w:rsidRDefault="00896590">
            <w:pPr>
              <w:pStyle w:val="ConsPlusNormal0"/>
              <w:jc w:val="both"/>
            </w:pPr>
            <w:r>
              <w:t>Выполнена электрокардиография</w:t>
            </w:r>
          </w:p>
        </w:tc>
        <w:tc>
          <w:tcPr>
            <w:tcW w:w="1474" w:type="dxa"/>
            <w:vAlign w:val="center"/>
          </w:tcPr>
          <w:p w:rsidR="00FD59DC" w:rsidRDefault="00896590">
            <w:pPr>
              <w:pStyle w:val="ConsPlusNormal0"/>
              <w:jc w:val="both"/>
            </w:pPr>
            <w:r>
              <w:t>Да/Нет</w:t>
            </w:r>
          </w:p>
        </w:tc>
      </w:tr>
      <w:tr w:rsidR="00FD59DC">
        <w:tc>
          <w:tcPr>
            <w:tcW w:w="567" w:type="dxa"/>
            <w:vAlign w:val="center"/>
          </w:tcPr>
          <w:p w:rsidR="00FD59DC" w:rsidRDefault="00896590">
            <w:pPr>
              <w:pStyle w:val="ConsPlusNormal0"/>
              <w:jc w:val="both"/>
            </w:pPr>
            <w:r>
              <w:t>9.</w:t>
            </w:r>
          </w:p>
        </w:tc>
        <w:tc>
          <w:tcPr>
            <w:tcW w:w="7030" w:type="dxa"/>
          </w:tcPr>
          <w:p w:rsidR="00FD59DC" w:rsidRDefault="00896590">
            <w:pPr>
              <w:pStyle w:val="ConsPlusNormal0"/>
              <w:jc w:val="both"/>
            </w:pPr>
            <w:r>
              <w:t>Выполнена регидратация (пациентам с секреторной и гиперосмолярной диареей) (перорально)</w:t>
            </w:r>
          </w:p>
        </w:tc>
        <w:tc>
          <w:tcPr>
            <w:tcW w:w="1474" w:type="dxa"/>
            <w:vAlign w:val="center"/>
          </w:tcPr>
          <w:p w:rsidR="00FD59DC" w:rsidRDefault="00896590">
            <w:pPr>
              <w:pStyle w:val="ConsPlusNormal0"/>
              <w:jc w:val="both"/>
            </w:pPr>
            <w:r>
              <w:t>Да/Нет</w:t>
            </w:r>
          </w:p>
        </w:tc>
      </w:tr>
      <w:tr w:rsidR="00FD59DC">
        <w:tc>
          <w:tcPr>
            <w:tcW w:w="567" w:type="dxa"/>
            <w:vAlign w:val="center"/>
          </w:tcPr>
          <w:p w:rsidR="00FD59DC" w:rsidRDefault="00896590">
            <w:pPr>
              <w:pStyle w:val="ConsPlusNormal0"/>
              <w:jc w:val="both"/>
            </w:pPr>
            <w:r>
              <w:t>10.</w:t>
            </w:r>
          </w:p>
        </w:tc>
        <w:tc>
          <w:tcPr>
            <w:tcW w:w="7030" w:type="dxa"/>
          </w:tcPr>
          <w:p w:rsidR="00FD59DC" w:rsidRDefault="00896590">
            <w:pPr>
              <w:pStyle w:val="ConsPlusNormal0"/>
              <w:jc w:val="both"/>
            </w:pPr>
            <w:r>
              <w:t>Выполнена регидратация (пациентам при наличии явлений шока, острого повреждения почек, обезвоживания II - III степени, с неукротимой рвотой, потерями жидкости более 1,5 л/ч, сахарным диабетом) (внутривенно)</w:t>
            </w:r>
          </w:p>
        </w:tc>
        <w:tc>
          <w:tcPr>
            <w:tcW w:w="1474" w:type="dxa"/>
            <w:vAlign w:val="center"/>
          </w:tcPr>
          <w:p w:rsidR="00FD59DC" w:rsidRDefault="00896590">
            <w:pPr>
              <w:pStyle w:val="ConsPlusNormal0"/>
              <w:jc w:val="both"/>
            </w:pPr>
            <w:r>
              <w:t>Да/Нет</w:t>
            </w:r>
          </w:p>
        </w:tc>
      </w:tr>
      <w:tr w:rsidR="00FD59DC">
        <w:tc>
          <w:tcPr>
            <w:tcW w:w="567" w:type="dxa"/>
            <w:vAlign w:val="center"/>
          </w:tcPr>
          <w:p w:rsidR="00FD59DC" w:rsidRDefault="00896590">
            <w:pPr>
              <w:pStyle w:val="ConsPlusNormal0"/>
              <w:jc w:val="both"/>
            </w:pPr>
            <w:r>
              <w:t>11.</w:t>
            </w:r>
          </w:p>
        </w:tc>
        <w:tc>
          <w:tcPr>
            <w:tcW w:w="7030" w:type="dxa"/>
          </w:tcPr>
          <w:p w:rsidR="00FD59DC" w:rsidRDefault="00896590">
            <w:pPr>
              <w:pStyle w:val="ConsPlusNormal0"/>
              <w:jc w:val="both"/>
            </w:pPr>
            <w:r>
              <w:t>Выполнено лечение кишечными адсорбентами (в зависимости от медицинских показаний и при отсутствии медицинских противопоказаний)</w:t>
            </w:r>
          </w:p>
        </w:tc>
        <w:tc>
          <w:tcPr>
            <w:tcW w:w="1474" w:type="dxa"/>
            <w:vAlign w:val="center"/>
          </w:tcPr>
          <w:p w:rsidR="00FD59DC" w:rsidRDefault="00896590">
            <w:pPr>
              <w:pStyle w:val="ConsPlusNormal0"/>
              <w:jc w:val="both"/>
            </w:pPr>
            <w:r>
              <w:t>Да/Нет</w:t>
            </w:r>
          </w:p>
        </w:tc>
      </w:tr>
      <w:tr w:rsidR="00FD59DC">
        <w:tc>
          <w:tcPr>
            <w:tcW w:w="567" w:type="dxa"/>
            <w:vAlign w:val="center"/>
          </w:tcPr>
          <w:p w:rsidR="00FD59DC" w:rsidRDefault="00896590">
            <w:pPr>
              <w:pStyle w:val="ConsPlusNormal0"/>
              <w:jc w:val="both"/>
            </w:pPr>
            <w:r>
              <w:t>12.</w:t>
            </w:r>
          </w:p>
        </w:tc>
        <w:tc>
          <w:tcPr>
            <w:tcW w:w="7030" w:type="dxa"/>
          </w:tcPr>
          <w:p w:rsidR="00FD59DC" w:rsidRDefault="00896590">
            <w:pPr>
              <w:pStyle w:val="ConsPlusNormal0"/>
              <w:jc w:val="both"/>
            </w:pPr>
            <w:r>
              <w:t>Выполнено лечение антимикробными препаратами</w:t>
            </w:r>
          </w:p>
        </w:tc>
        <w:tc>
          <w:tcPr>
            <w:tcW w:w="1474" w:type="dxa"/>
            <w:vAlign w:val="center"/>
          </w:tcPr>
          <w:p w:rsidR="00FD59DC" w:rsidRDefault="00896590">
            <w:pPr>
              <w:pStyle w:val="ConsPlusNormal0"/>
              <w:jc w:val="both"/>
            </w:pPr>
            <w:r>
              <w:t>Да/Нет</w:t>
            </w:r>
          </w:p>
        </w:tc>
      </w:tr>
      <w:tr w:rsidR="00FD59DC">
        <w:tc>
          <w:tcPr>
            <w:tcW w:w="567" w:type="dxa"/>
            <w:vAlign w:val="center"/>
          </w:tcPr>
          <w:p w:rsidR="00FD59DC" w:rsidRDefault="00896590">
            <w:pPr>
              <w:pStyle w:val="ConsPlusNormal0"/>
              <w:jc w:val="both"/>
            </w:pPr>
            <w:r>
              <w:t>13.</w:t>
            </w:r>
          </w:p>
        </w:tc>
        <w:tc>
          <w:tcPr>
            <w:tcW w:w="7030" w:type="dxa"/>
          </w:tcPr>
          <w:p w:rsidR="00FD59DC" w:rsidRDefault="00896590">
            <w:pPr>
              <w:pStyle w:val="ConsPlusNormal0"/>
              <w:jc w:val="both"/>
            </w:pPr>
            <w:r>
              <w:t>Выполнено достижение нормализации температуры, прекращения рвоты и нормализации стула (критерии выписки из стационара)</w:t>
            </w:r>
          </w:p>
        </w:tc>
        <w:tc>
          <w:tcPr>
            <w:tcW w:w="1474" w:type="dxa"/>
            <w:vAlign w:val="center"/>
          </w:tcPr>
          <w:p w:rsidR="00FD59DC" w:rsidRDefault="00896590">
            <w:pPr>
              <w:pStyle w:val="ConsPlusNormal0"/>
              <w:jc w:val="both"/>
            </w:pPr>
            <w:r>
              <w:t>Да/Нет</w:t>
            </w:r>
          </w:p>
        </w:tc>
      </w:tr>
      <w:tr w:rsidR="00FD59DC">
        <w:tc>
          <w:tcPr>
            <w:tcW w:w="567" w:type="dxa"/>
            <w:vAlign w:val="center"/>
          </w:tcPr>
          <w:p w:rsidR="00FD59DC" w:rsidRDefault="00896590">
            <w:pPr>
              <w:pStyle w:val="ConsPlusNormal0"/>
              <w:jc w:val="both"/>
            </w:pPr>
            <w:r>
              <w:t>14.</w:t>
            </w:r>
          </w:p>
        </w:tc>
        <w:tc>
          <w:tcPr>
            <w:tcW w:w="7030" w:type="dxa"/>
          </w:tcPr>
          <w:p w:rsidR="00FD59DC" w:rsidRDefault="00896590">
            <w:pPr>
              <w:pStyle w:val="ConsPlusNormal0"/>
              <w:jc w:val="both"/>
            </w:pPr>
            <w:r>
              <w:t>Выполнено контрольное лабораторное исследование (бактериологическое или полимеразная цепная реакция, или иммуноферментный анализ) лицам декретированных категорий при установленной этиологии острой кишечной инфекции через 1 - 2 календарных дня после окончания специфического лечения</w:t>
            </w:r>
          </w:p>
        </w:tc>
        <w:tc>
          <w:tcPr>
            <w:tcW w:w="1474" w:type="dxa"/>
            <w:vAlign w:val="center"/>
          </w:tcPr>
          <w:p w:rsidR="00FD59DC" w:rsidRDefault="00896590">
            <w:pPr>
              <w:pStyle w:val="ConsPlusNormal0"/>
              <w:jc w:val="both"/>
            </w:pPr>
            <w:r>
              <w:t>Да/Нет</w:t>
            </w:r>
          </w:p>
        </w:tc>
      </w:tr>
      <w:tr w:rsidR="00FD59DC">
        <w:tc>
          <w:tcPr>
            <w:tcW w:w="567" w:type="dxa"/>
            <w:vAlign w:val="center"/>
          </w:tcPr>
          <w:p w:rsidR="00FD59DC" w:rsidRDefault="00896590">
            <w:pPr>
              <w:pStyle w:val="ConsPlusNormal0"/>
              <w:jc w:val="both"/>
            </w:pPr>
            <w:r>
              <w:lastRenderedPageBreak/>
              <w:t>15.</w:t>
            </w:r>
          </w:p>
        </w:tc>
        <w:tc>
          <w:tcPr>
            <w:tcW w:w="7030" w:type="dxa"/>
          </w:tcPr>
          <w:p w:rsidR="00FD59DC" w:rsidRDefault="00896590">
            <w:pPr>
              <w:pStyle w:val="ConsPlusNormal0"/>
              <w:jc w:val="both"/>
            </w:pPr>
            <w:r>
              <w:t>Выполнено определение массы тела</w:t>
            </w:r>
          </w:p>
        </w:tc>
        <w:tc>
          <w:tcPr>
            <w:tcW w:w="1474" w:type="dxa"/>
            <w:vAlign w:val="center"/>
          </w:tcPr>
          <w:p w:rsidR="00FD59DC" w:rsidRDefault="00896590">
            <w:pPr>
              <w:pStyle w:val="ConsPlusNormal0"/>
              <w:jc w:val="both"/>
            </w:pPr>
            <w:r>
              <w:t>Да/Нет</w:t>
            </w:r>
          </w:p>
        </w:tc>
      </w:tr>
    </w:tbl>
    <w:p w:rsidR="00FD59DC" w:rsidRDefault="00FD59DC">
      <w:pPr>
        <w:pStyle w:val="ConsPlusNormal0"/>
        <w:jc w:val="both"/>
      </w:pPr>
    </w:p>
    <w:p w:rsidR="00FD59DC" w:rsidRDefault="00896590">
      <w:pPr>
        <w:pStyle w:val="ConsPlusTitle0"/>
        <w:jc w:val="both"/>
        <w:outlineLvl w:val="2"/>
      </w:pPr>
      <w:r>
        <w:t xml:space="preserve">1.58. Критерии оценки качества первичной медико-санитарной помощи взрослым и детям при шигеллезе (коды по </w:t>
      </w:r>
      <w:hyperlink r:id="rId64"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A03, A03.0, A03.1, A03.2, A03.3, A03.8, A03.9, A06.0)</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vAlign w:val="center"/>
          </w:tcPr>
          <w:p w:rsidR="00FD59DC" w:rsidRDefault="00896590">
            <w:pPr>
              <w:pStyle w:val="ConsPlusNormal0"/>
              <w:jc w:val="both"/>
            </w:pPr>
            <w:r>
              <w:t>1.</w:t>
            </w:r>
          </w:p>
        </w:tc>
        <w:tc>
          <w:tcPr>
            <w:tcW w:w="7030" w:type="dxa"/>
          </w:tcPr>
          <w:p w:rsidR="00FD59DC" w:rsidRDefault="00896590">
            <w:pPr>
              <w:pStyle w:val="ConsPlusNormal0"/>
              <w:jc w:val="both"/>
            </w:pPr>
            <w:r>
              <w:t>Выполнен общий (клинический) анализ крови расширенный</w:t>
            </w:r>
          </w:p>
        </w:tc>
        <w:tc>
          <w:tcPr>
            <w:tcW w:w="1474" w:type="dxa"/>
            <w:vAlign w:val="center"/>
          </w:tcPr>
          <w:p w:rsidR="00FD59DC" w:rsidRDefault="00896590">
            <w:pPr>
              <w:pStyle w:val="ConsPlusNormal0"/>
              <w:jc w:val="both"/>
            </w:pPr>
            <w:r>
              <w:t>Да/Нет</w:t>
            </w:r>
          </w:p>
        </w:tc>
      </w:tr>
      <w:tr w:rsidR="00FD59DC">
        <w:tc>
          <w:tcPr>
            <w:tcW w:w="567" w:type="dxa"/>
            <w:vAlign w:val="center"/>
          </w:tcPr>
          <w:p w:rsidR="00FD59DC" w:rsidRDefault="00896590">
            <w:pPr>
              <w:pStyle w:val="ConsPlusNormal0"/>
              <w:jc w:val="both"/>
            </w:pPr>
            <w:r>
              <w:t>2.</w:t>
            </w:r>
          </w:p>
        </w:tc>
        <w:tc>
          <w:tcPr>
            <w:tcW w:w="7030" w:type="dxa"/>
          </w:tcPr>
          <w:p w:rsidR="00FD59DC" w:rsidRDefault="00896590">
            <w:pPr>
              <w:pStyle w:val="ConsPlusNormal0"/>
              <w:jc w:val="both"/>
            </w:pPr>
            <w:r>
              <w:t>Выполнено копрологическое исследование</w:t>
            </w:r>
          </w:p>
        </w:tc>
        <w:tc>
          <w:tcPr>
            <w:tcW w:w="1474" w:type="dxa"/>
            <w:vAlign w:val="center"/>
          </w:tcPr>
          <w:p w:rsidR="00FD59DC" w:rsidRDefault="00896590">
            <w:pPr>
              <w:pStyle w:val="ConsPlusNormal0"/>
              <w:jc w:val="both"/>
            </w:pPr>
            <w:r>
              <w:t>Да/Нет</w:t>
            </w:r>
          </w:p>
        </w:tc>
      </w:tr>
      <w:tr w:rsidR="00FD59DC">
        <w:tc>
          <w:tcPr>
            <w:tcW w:w="567" w:type="dxa"/>
            <w:vAlign w:val="center"/>
          </w:tcPr>
          <w:p w:rsidR="00FD59DC" w:rsidRDefault="00896590">
            <w:pPr>
              <w:pStyle w:val="ConsPlusNormal0"/>
              <w:jc w:val="both"/>
            </w:pPr>
            <w:r>
              <w:t>3.</w:t>
            </w:r>
          </w:p>
        </w:tc>
        <w:tc>
          <w:tcPr>
            <w:tcW w:w="7030" w:type="dxa"/>
          </w:tcPr>
          <w:p w:rsidR="00FD59DC" w:rsidRDefault="00896590">
            <w:pPr>
              <w:pStyle w:val="ConsPlusNormal0"/>
              <w:jc w:val="both"/>
            </w:pPr>
            <w:r>
              <w:t>Выполнено микробиологическое (культуральное) исследование кала или ректального мазка или рвотных масс и (или) промывных вод желудка, на микроорганизмы рода шигелла (Shigella spp.), сальмонелла (Salmonella spp.)</w:t>
            </w:r>
          </w:p>
        </w:tc>
        <w:tc>
          <w:tcPr>
            <w:tcW w:w="1474" w:type="dxa"/>
            <w:vAlign w:val="center"/>
          </w:tcPr>
          <w:p w:rsidR="00FD59DC" w:rsidRDefault="00896590">
            <w:pPr>
              <w:pStyle w:val="ConsPlusNormal0"/>
              <w:jc w:val="both"/>
            </w:pPr>
            <w:r>
              <w:t>Да/Нет</w:t>
            </w:r>
          </w:p>
        </w:tc>
      </w:tr>
      <w:tr w:rsidR="00FD59DC">
        <w:tc>
          <w:tcPr>
            <w:tcW w:w="567" w:type="dxa"/>
            <w:vAlign w:val="center"/>
          </w:tcPr>
          <w:p w:rsidR="00FD59DC" w:rsidRDefault="00896590">
            <w:pPr>
              <w:pStyle w:val="ConsPlusNormal0"/>
              <w:jc w:val="both"/>
            </w:pPr>
            <w:r>
              <w:t>4.</w:t>
            </w:r>
          </w:p>
        </w:tc>
        <w:tc>
          <w:tcPr>
            <w:tcW w:w="7030" w:type="dxa"/>
          </w:tcPr>
          <w:p w:rsidR="00FD59DC" w:rsidRDefault="00896590">
            <w:pPr>
              <w:pStyle w:val="ConsPlusNormal0"/>
              <w:jc w:val="both"/>
            </w:pPr>
            <w:r>
              <w:t>Выполнена оценка степени тяжести синдрома дегидратации с помощью вопросника, оценочной шкалы (пациентам в возрасте до 18 лет)</w:t>
            </w:r>
          </w:p>
        </w:tc>
        <w:tc>
          <w:tcPr>
            <w:tcW w:w="1474" w:type="dxa"/>
            <w:vAlign w:val="center"/>
          </w:tcPr>
          <w:p w:rsidR="00FD59DC" w:rsidRDefault="00896590">
            <w:pPr>
              <w:pStyle w:val="ConsPlusNormal0"/>
              <w:jc w:val="both"/>
            </w:pPr>
            <w:r>
              <w:t>Да/Нет</w:t>
            </w:r>
          </w:p>
        </w:tc>
      </w:tr>
      <w:tr w:rsidR="00FD59DC">
        <w:tc>
          <w:tcPr>
            <w:tcW w:w="567" w:type="dxa"/>
            <w:vAlign w:val="center"/>
          </w:tcPr>
          <w:p w:rsidR="00FD59DC" w:rsidRDefault="00896590">
            <w:pPr>
              <w:pStyle w:val="ConsPlusNormal0"/>
              <w:jc w:val="both"/>
            </w:pPr>
            <w:r>
              <w:t>5.</w:t>
            </w:r>
          </w:p>
        </w:tc>
        <w:tc>
          <w:tcPr>
            <w:tcW w:w="7030" w:type="dxa"/>
          </w:tcPr>
          <w:p w:rsidR="00FD59DC" w:rsidRDefault="00896590">
            <w:pPr>
              <w:pStyle w:val="ConsPlusNormal0"/>
              <w:jc w:val="both"/>
            </w:pPr>
            <w:r>
              <w:t>Назначено лечение антимикробными лекарственными препаратами (в зависимости от медицинских показаний и при отсутствии медицинских противопоказаний)</w:t>
            </w:r>
          </w:p>
        </w:tc>
        <w:tc>
          <w:tcPr>
            <w:tcW w:w="1474" w:type="dxa"/>
            <w:vAlign w:val="center"/>
          </w:tcPr>
          <w:p w:rsidR="00FD59DC" w:rsidRDefault="00896590">
            <w:pPr>
              <w:pStyle w:val="ConsPlusNormal0"/>
              <w:jc w:val="both"/>
            </w:pPr>
            <w:r>
              <w:t>Да/Нет</w:t>
            </w:r>
          </w:p>
        </w:tc>
      </w:tr>
    </w:tbl>
    <w:p w:rsidR="00FD59DC" w:rsidRDefault="00FD59DC">
      <w:pPr>
        <w:pStyle w:val="ConsPlusNormal0"/>
        <w:jc w:val="both"/>
      </w:pPr>
    </w:p>
    <w:p w:rsidR="00FD59DC" w:rsidRDefault="00896590">
      <w:pPr>
        <w:pStyle w:val="ConsPlusTitle0"/>
        <w:jc w:val="both"/>
        <w:outlineLvl w:val="2"/>
      </w:pPr>
      <w:r>
        <w:t xml:space="preserve">1.59. Критерии оценки качества специализированной медицинской помощи взрослым и детям при шигеллезе (коды по </w:t>
      </w:r>
      <w:hyperlink r:id="rId65"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A03, A03.0, A03.1, A03.2, A03.3, A03.8, A03.9, A06.0)</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vAlign w:val="center"/>
          </w:tcPr>
          <w:p w:rsidR="00FD59DC" w:rsidRDefault="00896590">
            <w:pPr>
              <w:pStyle w:val="ConsPlusNormal0"/>
              <w:jc w:val="both"/>
            </w:pPr>
            <w:r>
              <w:t>1.</w:t>
            </w:r>
          </w:p>
        </w:tc>
        <w:tc>
          <w:tcPr>
            <w:tcW w:w="7030" w:type="dxa"/>
          </w:tcPr>
          <w:p w:rsidR="00FD59DC" w:rsidRDefault="00896590">
            <w:pPr>
              <w:pStyle w:val="ConsPlusNormal0"/>
              <w:jc w:val="both"/>
            </w:pPr>
            <w:r>
              <w:t>Выполнен общий (клинический) анализ крови расширенный и общий (клинический) анализ мочи</w:t>
            </w:r>
          </w:p>
        </w:tc>
        <w:tc>
          <w:tcPr>
            <w:tcW w:w="1474" w:type="dxa"/>
            <w:vAlign w:val="center"/>
          </w:tcPr>
          <w:p w:rsidR="00FD59DC" w:rsidRDefault="00896590">
            <w:pPr>
              <w:pStyle w:val="ConsPlusNormal0"/>
              <w:jc w:val="both"/>
            </w:pPr>
            <w:r>
              <w:t>Да/Нет</w:t>
            </w:r>
          </w:p>
        </w:tc>
      </w:tr>
      <w:tr w:rsidR="00FD59DC">
        <w:tc>
          <w:tcPr>
            <w:tcW w:w="567" w:type="dxa"/>
            <w:vAlign w:val="center"/>
          </w:tcPr>
          <w:p w:rsidR="00FD59DC" w:rsidRDefault="00896590">
            <w:pPr>
              <w:pStyle w:val="ConsPlusNormal0"/>
              <w:jc w:val="both"/>
            </w:pPr>
            <w:r>
              <w:t>2.</w:t>
            </w:r>
          </w:p>
        </w:tc>
        <w:tc>
          <w:tcPr>
            <w:tcW w:w="7030" w:type="dxa"/>
          </w:tcPr>
          <w:p w:rsidR="00FD59DC" w:rsidRDefault="00896590">
            <w:pPr>
              <w:pStyle w:val="ConsPlusNormal0"/>
              <w:jc w:val="both"/>
            </w:pPr>
            <w:r>
              <w:t>Выполнено копрологическое исследование</w:t>
            </w:r>
          </w:p>
        </w:tc>
        <w:tc>
          <w:tcPr>
            <w:tcW w:w="1474" w:type="dxa"/>
            <w:vAlign w:val="center"/>
          </w:tcPr>
          <w:p w:rsidR="00FD59DC" w:rsidRDefault="00896590">
            <w:pPr>
              <w:pStyle w:val="ConsPlusNormal0"/>
              <w:jc w:val="both"/>
            </w:pPr>
            <w:r>
              <w:t>Да/Нет</w:t>
            </w:r>
          </w:p>
        </w:tc>
      </w:tr>
      <w:tr w:rsidR="00FD59DC">
        <w:tc>
          <w:tcPr>
            <w:tcW w:w="567" w:type="dxa"/>
            <w:vAlign w:val="center"/>
          </w:tcPr>
          <w:p w:rsidR="00FD59DC" w:rsidRDefault="00896590">
            <w:pPr>
              <w:pStyle w:val="ConsPlusNormal0"/>
              <w:jc w:val="both"/>
            </w:pPr>
            <w:r>
              <w:t>3.</w:t>
            </w:r>
          </w:p>
        </w:tc>
        <w:tc>
          <w:tcPr>
            <w:tcW w:w="7030" w:type="dxa"/>
          </w:tcPr>
          <w:p w:rsidR="00FD59DC" w:rsidRDefault="00896590">
            <w:pPr>
              <w:pStyle w:val="ConsPlusNormal0"/>
              <w:jc w:val="both"/>
            </w:pPr>
            <w:r>
              <w:t>Выполнены исследование активности альфа-амилазы в крови и исследование активности аланинаминотрансферазы в крови, и исследование активности аспартатаминотрансферазы в крови, и исследование мочевины в крови, и исследование калия в крови, и исследование натрия в крови, и исследование креатинина в крови, и исследование C-реактивного белка в крови (пациентам со среднетяжелыми и тяжелыми формами) (не позднее 12 часов от момента поступления в стационар)</w:t>
            </w:r>
          </w:p>
        </w:tc>
        <w:tc>
          <w:tcPr>
            <w:tcW w:w="1474" w:type="dxa"/>
            <w:vAlign w:val="center"/>
          </w:tcPr>
          <w:p w:rsidR="00FD59DC" w:rsidRDefault="00896590">
            <w:pPr>
              <w:pStyle w:val="ConsPlusNormal0"/>
              <w:jc w:val="both"/>
            </w:pPr>
            <w:r>
              <w:t>Да/Нет</w:t>
            </w:r>
          </w:p>
        </w:tc>
      </w:tr>
      <w:tr w:rsidR="00FD59DC">
        <w:tc>
          <w:tcPr>
            <w:tcW w:w="567" w:type="dxa"/>
            <w:vAlign w:val="center"/>
          </w:tcPr>
          <w:p w:rsidR="00FD59DC" w:rsidRDefault="00896590">
            <w:pPr>
              <w:pStyle w:val="ConsPlusNormal0"/>
              <w:jc w:val="both"/>
            </w:pPr>
            <w:r>
              <w:t>4.</w:t>
            </w:r>
          </w:p>
        </w:tc>
        <w:tc>
          <w:tcPr>
            <w:tcW w:w="7030" w:type="dxa"/>
          </w:tcPr>
          <w:p w:rsidR="00FD59DC" w:rsidRDefault="00896590">
            <w:pPr>
              <w:pStyle w:val="ConsPlusNormal0"/>
              <w:jc w:val="both"/>
            </w:pPr>
            <w:r>
              <w:t>Выполнено микробиологическое (культуральное) исследование кала или ректального мазка или рвотных масс и (или) промывных вод желудка, на микроорганизмы рода шигелла (Shigella spp.), сальмонелла (Salmonella spp.)</w:t>
            </w:r>
          </w:p>
        </w:tc>
        <w:tc>
          <w:tcPr>
            <w:tcW w:w="1474" w:type="dxa"/>
            <w:vAlign w:val="center"/>
          </w:tcPr>
          <w:p w:rsidR="00FD59DC" w:rsidRDefault="00896590">
            <w:pPr>
              <w:pStyle w:val="ConsPlusNormal0"/>
              <w:jc w:val="both"/>
            </w:pPr>
            <w:r>
              <w:t>Да/Нет</w:t>
            </w:r>
          </w:p>
        </w:tc>
      </w:tr>
      <w:tr w:rsidR="00FD59DC">
        <w:tc>
          <w:tcPr>
            <w:tcW w:w="567" w:type="dxa"/>
            <w:vAlign w:val="center"/>
          </w:tcPr>
          <w:p w:rsidR="00FD59DC" w:rsidRDefault="00896590">
            <w:pPr>
              <w:pStyle w:val="ConsPlusNormal0"/>
              <w:jc w:val="both"/>
            </w:pPr>
            <w:r>
              <w:t>5.</w:t>
            </w:r>
          </w:p>
        </w:tc>
        <w:tc>
          <w:tcPr>
            <w:tcW w:w="7030" w:type="dxa"/>
          </w:tcPr>
          <w:p w:rsidR="00FD59DC" w:rsidRDefault="00896590">
            <w:pPr>
              <w:pStyle w:val="ConsPlusNormal0"/>
              <w:jc w:val="both"/>
            </w:pPr>
            <w:r>
              <w:t>Выполнена оценка степени тяжести синдрома дегидратации с помощью вопросника, оценочной шкалы (пациентам в возрасте до 18 лет)</w:t>
            </w:r>
          </w:p>
        </w:tc>
        <w:tc>
          <w:tcPr>
            <w:tcW w:w="1474" w:type="dxa"/>
            <w:vAlign w:val="center"/>
          </w:tcPr>
          <w:p w:rsidR="00FD59DC" w:rsidRDefault="00896590">
            <w:pPr>
              <w:pStyle w:val="ConsPlusNormal0"/>
              <w:jc w:val="both"/>
            </w:pPr>
            <w:r>
              <w:t>Да/Нет</w:t>
            </w:r>
          </w:p>
        </w:tc>
      </w:tr>
      <w:tr w:rsidR="00FD59DC">
        <w:tc>
          <w:tcPr>
            <w:tcW w:w="567" w:type="dxa"/>
            <w:vAlign w:val="center"/>
          </w:tcPr>
          <w:p w:rsidR="00FD59DC" w:rsidRDefault="00896590">
            <w:pPr>
              <w:pStyle w:val="ConsPlusNormal0"/>
              <w:jc w:val="both"/>
            </w:pPr>
            <w:r>
              <w:t>6.</w:t>
            </w:r>
          </w:p>
        </w:tc>
        <w:tc>
          <w:tcPr>
            <w:tcW w:w="7030" w:type="dxa"/>
          </w:tcPr>
          <w:p w:rsidR="00FD59DC" w:rsidRDefault="00896590">
            <w:pPr>
              <w:pStyle w:val="ConsPlusNormal0"/>
              <w:jc w:val="both"/>
            </w:pPr>
            <w:r>
              <w:t>Выполнено лечение антимикробными лекарственными препаратами (в зависимости от медицинских показаний и при отсутствии медицинских противопоказаний)</w:t>
            </w:r>
          </w:p>
        </w:tc>
        <w:tc>
          <w:tcPr>
            <w:tcW w:w="1474" w:type="dxa"/>
            <w:vAlign w:val="center"/>
          </w:tcPr>
          <w:p w:rsidR="00FD59DC" w:rsidRDefault="00896590">
            <w:pPr>
              <w:pStyle w:val="ConsPlusNormal0"/>
              <w:jc w:val="both"/>
            </w:pPr>
            <w:r>
              <w:t>Да/Нет</w:t>
            </w:r>
          </w:p>
        </w:tc>
      </w:tr>
      <w:tr w:rsidR="00FD59DC">
        <w:tc>
          <w:tcPr>
            <w:tcW w:w="567" w:type="dxa"/>
            <w:vAlign w:val="center"/>
          </w:tcPr>
          <w:p w:rsidR="00FD59DC" w:rsidRDefault="00896590">
            <w:pPr>
              <w:pStyle w:val="ConsPlusNormal0"/>
              <w:jc w:val="both"/>
            </w:pPr>
            <w:r>
              <w:t>7.</w:t>
            </w:r>
          </w:p>
        </w:tc>
        <w:tc>
          <w:tcPr>
            <w:tcW w:w="7030" w:type="dxa"/>
          </w:tcPr>
          <w:p w:rsidR="00FD59DC" w:rsidRDefault="00896590">
            <w:pPr>
              <w:pStyle w:val="ConsPlusNormal0"/>
              <w:jc w:val="both"/>
            </w:pPr>
            <w:r>
              <w:t xml:space="preserve">Выполнено достижение отсутствия жалоб, отсутствия клинических симптомов заболевания, нормализации характера стула, отрицательных </w:t>
            </w:r>
            <w:r>
              <w:lastRenderedPageBreak/>
              <w:t>результатов бактериологических исследований кала (критерии выписки из стационара)</w:t>
            </w:r>
          </w:p>
        </w:tc>
        <w:tc>
          <w:tcPr>
            <w:tcW w:w="1474" w:type="dxa"/>
            <w:vAlign w:val="center"/>
          </w:tcPr>
          <w:p w:rsidR="00FD59DC" w:rsidRDefault="00896590">
            <w:pPr>
              <w:pStyle w:val="ConsPlusNormal0"/>
              <w:jc w:val="both"/>
            </w:pPr>
            <w:r>
              <w:lastRenderedPageBreak/>
              <w:t>Да/Нет</w:t>
            </w:r>
          </w:p>
        </w:tc>
      </w:tr>
      <w:tr w:rsidR="00FD59DC">
        <w:tc>
          <w:tcPr>
            <w:tcW w:w="567" w:type="dxa"/>
            <w:vAlign w:val="center"/>
          </w:tcPr>
          <w:p w:rsidR="00FD59DC" w:rsidRDefault="00896590">
            <w:pPr>
              <w:pStyle w:val="ConsPlusNormal0"/>
              <w:jc w:val="both"/>
            </w:pPr>
            <w:r>
              <w:t>8.</w:t>
            </w:r>
          </w:p>
        </w:tc>
        <w:tc>
          <w:tcPr>
            <w:tcW w:w="7030" w:type="dxa"/>
          </w:tcPr>
          <w:p w:rsidR="00FD59DC" w:rsidRDefault="00896590">
            <w:pPr>
              <w:pStyle w:val="ConsPlusNormal0"/>
              <w:jc w:val="both"/>
            </w:pPr>
            <w:r>
              <w:t>Выполнено проведение молекулярно-биологического исследования кала на ротавирусы (Rotavirus gr. A) или качественное определение РНК ротавирусов группы A (Rotavirus A) в образцах кала методом полимеразной цепной реакции с обратной транскрипцией, или качественное определение РНК норовирусов генотипа 1, 2 (Norovirus) в образцах кала методом полимеразной цепной реакции с обратной транскрипцией, или определение РНК калицивирусов (норовирусов) (Caliciviridae (Norovirus)) в образцах кала методом полимеразной цепной реакции (при диагностике)</w:t>
            </w:r>
          </w:p>
        </w:tc>
        <w:tc>
          <w:tcPr>
            <w:tcW w:w="1474" w:type="dxa"/>
            <w:vAlign w:val="center"/>
          </w:tcPr>
          <w:p w:rsidR="00FD59DC" w:rsidRDefault="00896590">
            <w:pPr>
              <w:pStyle w:val="ConsPlusNormal0"/>
              <w:jc w:val="both"/>
            </w:pPr>
            <w:r>
              <w:t>Да/Нет</w:t>
            </w:r>
          </w:p>
        </w:tc>
      </w:tr>
      <w:tr w:rsidR="00FD59DC">
        <w:tc>
          <w:tcPr>
            <w:tcW w:w="567" w:type="dxa"/>
            <w:vAlign w:val="center"/>
          </w:tcPr>
          <w:p w:rsidR="00FD59DC" w:rsidRDefault="00896590">
            <w:pPr>
              <w:pStyle w:val="ConsPlusNormal0"/>
              <w:jc w:val="both"/>
            </w:pPr>
            <w:r>
              <w:t>9.</w:t>
            </w:r>
          </w:p>
        </w:tc>
        <w:tc>
          <w:tcPr>
            <w:tcW w:w="7030" w:type="dxa"/>
          </w:tcPr>
          <w:p w:rsidR="00FD59DC" w:rsidRDefault="00896590">
            <w:pPr>
              <w:pStyle w:val="ConsPlusNormal0"/>
              <w:jc w:val="both"/>
            </w:pPr>
            <w:r>
              <w:t>Выполнено микроскопическое исследование кала на простейшие и их цисты или определение ДНК амебы дизентерийной (Entamoeba histolytica) в образцах кала методом полимеразной цепной реакции и других патогенных протистов (пациентам с указанием в анамнезе посещения эндемичных территорий в последние 6 месяцев)</w:t>
            </w:r>
          </w:p>
        </w:tc>
        <w:tc>
          <w:tcPr>
            <w:tcW w:w="1474" w:type="dxa"/>
            <w:vAlign w:val="center"/>
          </w:tcPr>
          <w:p w:rsidR="00FD59DC" w:rsidRDefault="00896590">
            <w:pPr>
              <w:pStyle w:val="ConsPlusNormal0"/>
              <w:jc w:val="both"/>
            </w:pPr>
            <w:r>
              <w:t>Да/Нет</w:t>
            </w:r>
          </w:p>
        </w:tc>
      </w:tr>
      <w:tr w:rsidR="00FD59DC">
        <w:tc>
          <w:tcPr>
            <w:tcW w:w="567" w:type="dxa"/>
            <w:vAlign w:val="center"/>
          </w:tcPr>
          <w:p w:rsidR="00FD59DC" w:rsidRDefault="00896590">
            <w:pPr>
              <w:pStyle w:val="ConsPlusNormal0"/>
              <w:jc w:val="both"/>
            </w:pPr>
            <w:r>
              <w:t>10.</w:t>
            </w:r>
          </w:p>
        </w:tc>
        <w:tc>
          <w:tcPr>
            <w:tcW w:w="7030" w:type="dxa"/>
          </w:tcPr>
          <w:p w:rsidR="00FD59DC" w:rsidRDefault="00896590">
            <w:pPr>
              <w:pStyle w:val="ConsPlusNormal0"/>
              <w:jc w:val="both"/>
            </w:pPr>
            <w:r>
              <w:t>Выполнена ректороманоскопия пациентам старше 18 лет при подозрении на хроническое течение шигеллеза, для выявления атипичных форм шигеллеза в очаге инфекции, пациентам из декретированной группы населения</w:t>
            </w:r>
          </w:p>
        </w:tc>
        <w:tc>
          <w:tcPr>
            <w:tcW w:w="1474" w:type="dxa"/>
          </w:tcPr>
          <w:p w:rsidR="00FD59DC" w:rsidRDefault="00896590">
            <w:pPr>
              <w:pStyle w:val="ConsPlusNormal0"/>
              <w:jc w:val="both"/>
            </w:pPr>
            <w:r>
              <w:t>Да/Нет</w:t>
            </w:r>
          </w:p>
        </w:tc>
      </w:tr>
      <w:tr w:rsidR="00FD59DC">
        <w:tc>
          <w:tcPr>
            <w:tcW w:w="567" w:type="dxa"/>
            <w:vAlign w:val="center"/>
          </w:tcPr>
          <w:p w:rsidR="00FD59DC" w:rsidRDefault="00896590">
            <w:pPr>
              <w:pStyle w:val="ConsPlusNormal0"/>
              <w:jc w:val="both"/>
            </w:pPr>
            <w:r>
              <w:t>11.</w:t>
            </w:r>
          </w:p>
        </w:tc>
        <w:tc>
          <w:tcPr>
            <w:tcW w:w="7030" w:type="dxa"/>
          </w:tcPr>
          <w:p w:rsidR="00FD59DC" w:rsidRDefault="00896590">
            <w:pPr>
              <w:pStyle w:val="ConsPlusNormal0"/>
              <w:jc w:val="both"/>
            </w:pPr>
            <w:r>
              <w:t>Выполнено микроскопическое исследование кала на яйца и личинки гельминтов и микроскопическое исследование кала на простейшие и их цисты</w:t>
            </w:r>
          </w:p>
        </w:tc>
        <w:tc>
          <w:tcPr>
            <w:tcW w:w="1474" w:type="dxa"/>
          </w:tcPr>
          <w:p w:rsidR="00FD59DC" w:rsidRDefault="00896590">
            <w:pPr>
              <w:pStyle w:val="ConsPlusNormal0"/>
              <w:jc w:val="both"/>
            </w:pPr>
            <w:r>
              <w:t>Да/Нет</w:t>
            </w:r>
          </w:p>
        </w:tc>
      </w:tr>
      <w:tr w:rsidR="00FD59DC">
        <w:tc>
          <w:tcPr>
            <w:tcW w:w="567" w:type="dxa"/>
            <w:vAlign w:val="center"/>
          </w:tcPr>
          <w:p w:rsidR="00FD59DC" w:rsidRDefault="00896590">
            <w:pPr>
              <w:pStyle w:val="ConsPlusNormal0"/>
              <w:jc w:val="both"/>
            </w:pPr>
            <w:r>
              <w:t>12.</w:t>
            </w:r>
          </w:p>
        </w:tc>
        <w:tc>
          <w:tcPr>
            <w:tcW w:w="7030" w:type="dxa"/>
          </w:tcPr>
          <w:p w:rsidR="00FD59DC" w:rsidRDefault="00896590">
            <w:pPr>
              <w:pStyle w:val="ConsPlusNormal0"/>
              <w:jc w:val="both"/>
            </w:pPr>
            <w:r>
              <w:t>Выполнен осмотр врачом-инфекционистом не позднее 30 минут от момента поступления в стационар</w:t>
            </w:r>
          </w:p>
        </w:tc>
        <w:tc>
          <w:tcPr>
            <w:tcW w:w="1474" w:type="dxa"/>
          </w:tcPr>
          <w:p w:rsidR="00FD59DC" w:rsidRDefault="00896590">
            <w:pPr>
              <w:pStyle w:val="ConsPlusNormal0"/>
              <w:jc w:val="both"/>
            </w:pPr>
            <w:r>
              <w:t>Да/Нет</w:t>
            </w:r>
          </w:p>
        </w:tc>
      </w:tr>
      <w:tr w:rsidR="00FD59DC">
        <w:tc>
          <w:tcPr>
            <w:tcW w:w="567" w:type="dxa"/>
            <w:vAlign w:val="center"/>
          </w:tcPr>
          <w:p w:rsidR="00FD59DC" w:rsidRDefault="00896590">
            <w:pPr>
              <w:pStyle w:val="ConsPlusNormal0"/>
              <w:jc w:val="both"/>
            </w:pPr>
            <w:r>
              <w:t>13.</w:t>
            </w:r>
          </w:p>
        </w:tc>
        <w:tc>
          <w:tcPr>
            <w:tcW w:w="7030" w:type="dxa"/>
          </w:tcPr>
          <w:p w:rsidR="00FD59DC" w:rsidRDefault="00896590">
            <w:pPr>
              <w:pStyle w:val="ConsPlusNormal0"/>
              <w:jc w:val="both"/>
            </w:pPr>
            <w:r>
              <w:t>Выполнен осмотр врачом-хирургом в течение 30 минут часов от момента поступления в стационар (при наличии медицинских показаний)</w:t>
            </w:r>
          </w:p>
        </w:tc>
        <w:tc>
          <w:tcPr>
            <w:tcW w:w="1474" w:type="dxa"/>
          </w:tcPr>
          <w:p w:rsidR="00FD59DC" w:rsidRDefault="00896590">
            <w:pPr>
              <w:pStyle w:val="ConsPlusNormal0"/>
              <w:jc w:val="both"/>
            </w:pPr>
            <w:r>
              <w:t>Да/Нет</w:t>
            </w:r>
          </w:p>
        </w:tc>
      </w:tr>
      <w:tr w:rsidR="00FD59DC">
        <w:tc>
          <w:tcPr>
            <w:tcW w:w="567" w:type="dxa"/>
            <w:vAlign w:val="center"/>
          </w:tcPr>
          <w:p w:rsidR="00FD59DC" w:rsidRDefault="00896590">
            <w:pPr>
              <w:pStyle w:val="ConsPlusNormal0"/>
              <w:jc w:val="both"/>
            </w:pPr>
            <w:r>
              <w:t>14.</w:t>
            </w:r>
          </w:p>
        </w:tc>
        <w:tc>
          <w:tcPr>
            <w:tcW w:w="7030" w:type="dxa"/>
          </w:tcPr>
          <w:p w:rsidR="00FD59DC" w:rsidRDefault="00896590">
            <w:pPr>
              <w:pStyle w:val="ConsPlusNormal0"/>
              <w:jc w:val="both"/>
            </w:pPr>
            <w:r>
              <w:t>Выполнен осмотр врачом - анестезиологом-реаниматологом до 30 минут от момента поступления в стационар (при наличии показаний)</w:t>
            </w:r>
          </w:p>
        </w:tc>
        <w:tc>
          <w:tcPr>
            <w:tcW w:w="1474" w:type="dxa"/>
          </w:tcPr>
          <w:p w:rsidR="00FD59DC" w:rsidRDefault="00896590">
            <w:pPr>
              <w:pStyle w:val="ConsPlusNormal0"/>
              <w:jc w:val="both"/>
            </w:pPr>
            <w:r>
              <w:t>Да/Нет</w:t>
            </w:r>
          </w:p>
        </w:tc>
      </w:tr>
      <w:tr w:rsidR="00FD59DC">
        <w:tc>
          <w:tcPr>
            <w:tcW w:w="567" w:type="dxa"/>
            <w:vAlign w:val="center"/>
          </w:tcPr>
          <w:p w:rsidR="00FD59DC" w:rsidRDefault="00896590">
            <w:pPr>
              <w:pStyle w:val="ConsPlusNormal0"/>
              <w:jc w:val="both"/>
            </w:pPr>
            <w:r>
              <w:t>15.</w:t>
            </w:r>
          </w:p>
        </w:tc>
        <w:tc>
          <w:tcPr>
            <w:tcW w:w="7030" w:type="dxa"/>
          </w:tcPr>
          <w:p w:rsidR="00FD59DC" w:rsidRDefault="00896590">
            <w:pPr>
              <w:pStyle w:val="ConsPlusNormal0"/>
              <w:jc w:val="both"/>
            </w:pPr>
            <w:r>
              <w:t>Выполнено измерение массы тела, проведена оценка степени дегидратации</w:t>
            </w:r>
          </w:p>
        </w:tc>
        <w:tc>
          <w:tcPr>
            <w:tcW w:w="1474" w:type="dxa"/>
          </w:tcPr>
          <w:p w:rsidR="00FD59DC" w:rsidRDefault="00896590">
            <w:pPr>
              <w:pStyle w:val="ConsPlusNormal0"/>
              <w:jc w:val="both"/>
            </w:pPr>
            <w:r>
              <w:t>Да/Нет</w:t>
            </w:r>
          </w:p>
        </w:tc>
      </w:tr>
      <w:tr w:rsidR="00FD59DC">
        <w:tc>
          <w:tcPr>
            <w:tcW w:w="567" w:type="dxa"/>
            <w:vAlign w:val="center"/>
          </w:tcPr>
          <w:p w:rsidR="00FD59DC" w:rsidRDefault="00896590">
            <w:pPr>
              <w:pStyle w:val="ConsPlusNormal0"/>
              <w:jc w:val="both"/>
            </w:pPr>
            <w:r>
              <w:t>16.</w:t>
            </w:r>
          </w:p>
        </w:tc>
        <w:tc>
          <w:tcPr>
            <w:tcW w:w="7030" w:type="dxa"/>
          </w:tcPr>
          <w:p w:rsidR="00FD59DC" w:rsidRDefault="00896590">
            <w:pPr>
              <w:pStyle w:val="ConsPlusNormal0"/>
              <w:jc w:val="both"/>
            </w:pPr>
            <w:r>
              <w:t>Выполнены измерение артериального давления на периферических артериях, исследование пульса, измерение частоты дыхания, состояния кожных покровов (сухость, бледность, холодные на ощупь, акроцианоз), объема диуреза (олигоурия, олигоанурия) с целью оценки степени обезвоживания и выявления признаков токсико-инфекционного шока</w:t>
            </w:r>
          </w:p>
        </w:tc>
        <w:tc>
          <w:tcPr>
            <w:tcW w:w="1474" w:type="dxa"/>
          </w:tcPr>
          <w:p w:rsidR="00FD59DC" w:rsidRDefault="00896590">
            <w:pPr>
              <w:pStyle w:val="ConsPlusNormal0"/>
              <w:jc w:val="both"/>
            </w:pPr>
            <w:r>
              <w:t>Да/Нет</w:t>
            </w:r>
          </w:p>
        </w:tc>
      </w:tr>
      <w:tr w:rsidR="00FD59DC">
        <w:tc>
          <w:tcPr>
            <w:tcW w:w="567" w:type="dxa"/>
            <w:vAlign w:val="center"/>
          </w:tcPr>
          <w:p w:rsidR="00FD59DC" w:rsidRDefault="00896590">
            <w:pPr>
              <w:pStyle w:val="ConsPlusNormal0"/>
              <w:jc w:val="both"/>
            </w:pPr>
            <w:r>
              <w:t>17.</w:t>
            </w:r>
          </w:p>
        </w:tc>
        <w:tc>
          <w:tcPr>
            <w:tcW w:w="7030" w:type="dxa"/>
          </w:tcPr>
          <w:p w:rsidR="00FD59DC" w:rsidRDefault="00896590">
            <w:pPr>
              <w:pStyle w:val="ConsPlusNormal0"/>
              <w:jc w:val="both"/>
            </w:pPr>
            <w:r>
              <w:t>Выполнено пациентам с симптоматикой гемоколита молекулярно-биологическое исследование (при возможности лаборатории) кала на микроорганизмы рода шигелла (Shigella spp.), EIEC (энтероинвазивные E coli), EHEC (энтерогеморрагические E coli) и на патогенные кампилобактерии (Campylobacter jejuni/coli)</w:t>
            </w:r>
          </w:p>
        </w:tc>
        <w:tc>
          <w:tcPr>
            <w:tcW w:w="1474" w:type="dxa"/>
          </w:tcPr>
          <w:p w:rsidR="00FD59DC" w:rsidRDefault="00896590">
            <w:pPr>
              <w:pStyle w:val="ConsPlusNormal0"/>
              <w:jc w:val="both"/>
            </w:pPr>
            <w:r>
              <w:t>Да/Нет</w:t>
            </w:r>
          </w:p>
        </w:tc>
      </w:tr>
      <w:tr w:rsidR="00FD59DC">
        <w:tc>
          <w:tcPr>
            <w:tcW w:w="567" w:type="dxa"/>
            <w:vAlign w:val="center"/>
          </w:tcPr>
          <w:p w:rsidR="00FD59DC" w:rsidRDefault="00896590">
            <w:pPr>
              <w:pStyle w:val="ConsPlusNormal0"/>
              <w:jc w:val="both"/>
            </w:pPr>
            <w:r>
              <w:t>18.</w:t>
            </w:r>
          </w:p>
        </w:tc>
        <w:tc>
          <w:tcPr>
            <w:tcW w:w="7030" w:type="dxa"/>
          </w:tcPr>
          <w:p w:rsidR="00FD59DC" w:rsidRDefault="00896590">
            <w:pPr>
              <w:pStyle w:val="ConsPlusNormal0"/>
              <w:jc w:val="both"/>
            </w:pPr>
            <w:r>
              <w:t>Выполнено при возможности лаборатории проведение исследований на определение антибиотикорезистентности молекулярно-биологическими методами амплификации нуклеиновых кислот с определением генов антибиотикорезистентности в культуре микроорганизмови (или) в биологическом материале от пациента</w:t>
            </w:r>
          </w:p>
        </w:tc>
        <w:tc>
          <w:tcPr>
            <w:tcW w:w="1474" w:type="dxa"/>
          </w:tcPr>
          <w:p w:rsidR="00FD59DC" w:rsidRDefault="00896590">
            <w:pPr>
              <w:pStyle w:val="ConsPlusNormal0"/>
              <w:jc w:val="both"/>
            </w:pPr>
            <w:r>
              <w:t>Да/Нет</w:t>
            </w:r>
          </w:p>
        </w:tc>
      </w:tr>
      <w:tr w:rsidR="00FD59DC">
        <w:tc>
          <w:tcPr>
            <w:tcW w:w="567" w:type="dxa"/>
            <w:vAlign w:val="center"/>
          </w:tcPr>
          <w:p w:rsidR="00FD59DC" w:rsidRDefault="00896590">
            <w:pPr>
              <w:pStyle w:val="ConsPlusNormal0"/>
              <w:jc w:val="both"/>
            </w:pPr>
            <w:r>
              <w:t>19.</w:t>
            </w:r>
          </w:p>
        </w:tc>
        <w:tc>
          <w:tcPr>
            <w:tcW w:w="7030" w:type="dxa"/>
          </w:tcPr>
          <w:p w:rsidR="00FD59DC" w:rsidRDefault="00896590">
            <w:pPr>
              <w:pStyle w:val="ConsPlusNormal0"/>
              <w:jc w:val="both"/>
            </w:pPr>
            <w:r>
              <w:t xml:space="preserve">Выполнено при отрицательных результатах бактериологических и молекулярно-биологических исследований на шигеллы определение </w:t>
            </w:r>
            <w:r>
              <w:lastRenderedPageBreak/>
              <w:t>уровня антител классов M, G (IgM, IgG) к шигелле Боуди (Shigella boydii), к шигелле дизентерии (Shigella dysenteriae), к шигелле Зонне (Shigella sonnei), к шигелле Флекснера (Shigella flexneri) в крови</w:t>
            </w:r>
          </w:p>
        </w:tc>
        <w:tc>
          <w:tcPr>
            <w:tcW w:w="1474" w:type="dxa"/>
          </w:tcPr>
          <w:p w:rsidR="00FD59DC" w:rsidRDefault="00896590">
            <w:pPr>
              <w:pStyle w:val="ConsPlusNormal0"/>
              <w:jc w:val="both"/>
            </w:pPr>
            <w:r>
              <w:lastRenderedPageBreak/>
              <w:t>Да/Нет</w:t>
            </w:r>
          </w:p>
        </w:tc>
      </w:tr>
      <w:tr w:rsidR="00FD59DC">
        <w:tc>
          <w:tcPr>
            <w:tcW w:w="567" w:type="dxa"/>
            <w:vAlign w:val="center"/>
          </w:tcPr>
          <w:p w:rsidR="00FD59DC" w:rsidRDefault="00896590">
            <w:pPr>
              <w:pStyle w:val="ConsPlusNormal0"/>
              <w:jc w:val="both"/>
            </w:pPr>
            <w:r>
              <w:t>20.</w:t>
            </w:r>
          </w:p>
        </w:tc>
        <w:tc>
          <w:tcPr>
            <w:tcW w:w="7030" w:type="dxa"/>
          </w:tcPr>
          <w:p w:rsidR="00FD59DC" w:rsidRDefault="00896590">
            <w:pPr>
              <w:pStyle w:val="ConsPlusNormal0"/>
              <w:jc w:val="both"/>
            </w:pPr>
            <w:r>
              <w:t>Выполнена патогенетическая терапия (при отсутствии медицинских противопоказаний)</w:t>
            </w:r>
          </w:p>
        </w:tc>
        <w:tc>
          <w:tcPr>
            <w:tcW w:w="1474" w:type="dxa"/>
          </w:tcPr>
          <w:p w:rsidR="00FD59DC" w:rsidRDefault="00896590">
            <w:pPr>
              <w:pStyle w:val="ConsPlusNormal0"/>
              <w:jc w:val="both"/>
            </w:pPr>
            <w:r>
              <w:t>Да/Нет</w:t>
            </w:r>
          </w:p>
        </w:tc>
      </w:tr>
      <w:tr w:rsidR="00FD59DC">
        <w:tc>
          <w:tcPr>
            <w:tcW w:w="567" w:type="dxa"/>
            <w:vAlign w:val="center"/>
          </w:tcPr>
          <w:p w:rsidR="00FD59DC" w:rsidRDefault="00896590">
            <w:pPr>
              <w:pStyle w:val="ConsPlusNormal0"/>
              <w:jc w:val="both"/>
            </w:pPr>
            <w:r>
              <w:t>21.</w:t>
            </w:r>
          </w:p>
        </w:tc>
        <w:tc>
          <w:tcPr>
            <w:tcW w:w="7030" w:type="dxa"/>
          </w:tcPr>
          <w:p w:rsidR="00FD59DC" w:rsidRDefault="00896590">
            <w:pPr>
              <w:pStyle w:val="ConsPlusNormal0"/>
              <w:jc w:val="both"/>
            </w:pPr>
            <w:r>
              <w:t>Выполнена контрольная ректороманоскопия (пациентам из декретированной группы по окончании лечения антимикробными лекарственными препаратами)</w:t>
            </w:r>
          </w:p>
        </w:tc>
        <w:tc>
          <w:tcPr>
            <w:tcW w:w="1474" w:type="dxa"/>
          </w:tcPr>
          <w:p w:rsidR="00FD59DC" w:rsidRDefault="00896590">
            <w:pPr>
              <w:pStyle w:val="ConsPlusNormal0"/>
              <w:jc w:val="both"/>
            </w:pPr>
            <w:r>
              <w:t>Да/Нет</w:t>
            </w:r>
          </w:p>
        </w:tc>
      </w:tr>
      <w:tr w:rsidR="00FD59DC">
        <w:tc>
          <w:tcPr>
            <w:tcW w:w="567" w:type="dxa"/>
            <w:vAlign w:val="center"/>
          </w:tcPr>
          <w:p w:rsidR="00FD59DC" w:rsidRDefault="00896590">
            <w:pPr>
              <w:pStyle w:val="ConsPlusNormal0"/>
              <w:jc w:val="both"/>
            </w:pPr>
            <w:r>
              <w:t>22.</w:t>
            </w:r>
          </w:p>
        </w:tc>
        <w:tc>
          <w:tcPr>
            <w:tcW w:w="7030" w:type="dxa"/>
          </w:tcPr>
          <w:p w:rsidR="00FD59DC" w:rsidRDefault="00896590">
            <w:pPr>
              <w:pStyle w:val="ConsPlusNormal0"/>
              <w:jc w:val="both"/>
            </w:pPr>
            <w:r>
              <w:t>Выполнена выписка после исчезновения клинических симптомов и микробиологического (культурального) исследования кала/ректального мазка на микроорганизмы рода шигелла (Shigella spp.)</w:t>
            </w:r>
          </w:p>
        </w:tc>
        <w:tc>
          <w:tcPr>
            <w:tcW w:w="1474" w:type="dxa"/>
          </w:tcPr>
          <w:p w:rsidR="00FD59DC" w:rsidRDefault="00896590">
            <w:pPr>
              <w:pStyle w:val="ConsPlusNormal0"/>
              <w:jc w:val="both"/>
            </w:pPr>
            <w:r>
              <w:t>Да/Нет</w:t>
            </w:r>
          </w:p>
        </w:tc>
      </w:tr>
    </w:tbl>
    <w:p w:rsidR="00FD59DC" w:rsidRDefault="00FD59DC">
      <w:pPr>
        <w:pStyle w:val="ConsPlusNormal0"/>
        <w:jc w:val="both"/>
      </w:pPr>
    </w:p>
    <w:p w:rsidR="00FD59DC" w:rsidRDefault="00896590">
      <w:pPr>
        <w:pStyle w:val="ConsPlusTitle0"/>
        <w:jc w:val="both"/>
        <w:outlineLvl w:val="2"/>
      </w:pPr>
      <w:r>
        <w:t xml:space="preserve">1.60. Критерии оценки качества первичной медико-санитарной помощи взрослым и детям при кори (код по </w:t>
      </w:r>
      <w:hyperlink r:id="rId66"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B05.9)</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vAlign w:val="center"/>
          </w:tcPr>
          <w:p w:rsidR="00FD59DC" w:rsidRDefault="00896590">
            <w:pPr>
              <w:pStyle w:val="ConsPlusNormal0"/>
              <w:jc w:val="both"/>
            </w:pPr>
            <w:r>
              <w:t>1.</w:t>
            </w:r>
          </w:p>
        </w:tc>
        <w:tc>
          <w:tcPr>
            <w:tcW w:w="7030" w:type="dxa"/>
          </w:tcPr>
          <w:p w:rsidR="00FD59DC" w:rsidRDefault="00896590">
            <w:pPr>
              <w:pStyle w:val="ConsPlusNormal0"/>
              <w:jc w:val="both"/>
            </w:pPr>
            <w:r>
              <w:t>Выполнено определение антител IgM к вирусу кори (Measles virus) в крови методом иммуноферментного анализа</w:t>
            </w:r>
          </w:p>
        </w:tc>
        <w:tc>
          <w:tcPr>
            <w:tcW w:w="1474" w:type="dxa"/>
            <w:vAlign w:val="center"/>
          </w:tcPr>
          <w:p w:rsidR="00FD59DC" w:rsidRDefault="00896590">
            <w:pPr>
              <w:pStyle w:val="ConsPlusNormal0"/>
              <w:jc w:val="both"/>
            </w:pPr>
            <w:r>
              <w:t>Да/Нет</w:t>
            </w:r>
          </w:p>
        </w:tc>
      </w:tr>
      <w:tr w:rsidR="00FD59DC">
        <w:tc>
          <w:tcPr>
            <w:tcW w:w="567" w:type="dxa"/>
            <w:vAlign w:val="center"/>
          </w:tcPr>
          <w:p w:rsidR="00FD59DC" w:rsidRDefault="00896590">
            <w:pPr>
              <w:pStyle w:val="ConsPlusNormal0"/>
              <w:jc w:val="both"/>
            </w:pPr>
            <w:r>
              <w:t>2.</w:t>
            </w:r>
          </w:p>
        </w:tc>
        <w:tc>
          <w:tcPr>
            <w:tcW w:w="7030" w:type="dxa"/>
          </w:tcPr>
          <w:p w:rsidR="00FD59DC" w:rsidRDefault="00896590">
            <w:pPr>
              <w:pStyle w:val="ConsPlusNormal0"/>
              <w:jc w:val="both"/>
            </w:pPr>
            <w:r>
              <w:t>Выполнено определение антител IgG к вирусу кори (Measles virus) в крови методом иммуноферментного анализа</w:t>
            </w:r>
          </w:p>
        </w:tc>
        <w:tc>
          <w:tcPr>
            <w:tcW w:w="1474" w:type="dxa"/>
            <w:vAlign w:val="center"/>
          </w:tcPr>
          <w:p w:rsidR="00FD59DC" w:rsidRDefault="00896590">
            <w:pPr>
              <w:pStyle w:val="ConsPlusNormal0"/>
              <w:jc w:val="both"/>
            </w:pPr>
            <w:r>
              <w:t>Да/Нет</w:t>
            </w:r>
          </w:p>
        </w:tc>
      </w:tr>
    </w:tbl>
    <w:p w:rsidR="00FD59DC" w:rsidRDefault="00FD59DC">
      <w:pPr>
        <w:pStyle w:val="ConsPlusNormal0"/>
        <w:jc w:val="both"/>
      </w:pPr>
    </w:p>
    <w:p w:rsidR="00FD59DC" w:rsidRDefault="00896590">
      <w:pPr>
        <w:pStyle w:val="ConsPlusTitle0"/>
        <w:jc w:val="both"/>
        <w:outlineLvl w:val="2"/>
      </w:pPr>
      <w:r>
        <w:t xml:space="preserve">1.61. Критерии оценки качества специализированной медицинской помощи взрослым и детям при кори (код по </w:t>
      </w:r>
      <w:hyperlink r:id="rId67"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B05.9)</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vAlign w:val="center"/>
          </w:tcPr>
          <w:p w:rsidR="00FD59DC" w:rsidRDefault="00896590">
            <w:pPr>
              <w:pStyle w:val="ConsPlusNormal0"/>
              <w:jc w:val="both"/>
            </w:pPr>
            <w:r>
              <w:t>1.</w:t>
            </w:r>
          </w:p>
        </w:tc>
        <w:tc>
          <w:tcPr>
            <w:tcW w:w="7030" w:type="dxa"/>
          </w:tcPr>
          <w:p w:rsidR="00FD59DC" w:rsidRDefault="00896590">
            <w:pPr>
              <w:pStyle w:val="ConsPlusNormal0"/>
              <w:jc w:val="both"/>
            </w:pPr>
            <w:r>
              <w:t>Выполнено качественное определение РНК вируса кори (Measles morbillivirus) в мазке слизистой носоглотки методом полимеразной цепной реакции с обратной транскрипцией</w:t>
            </w:r>
          </w:p>
        </w:tc>
        <w:tc>
          <w:tcPr>
            <w:tcW w:w="1474" w:type="dxa"/>
            <w:vAlign w:val="center"/>
          </w:tcPr>
          <w:p w:rsidR="00FD59DC" w:rsidRDefault="00896590">
            <w:pPr>
              <w:pStyle w:val="ConsPlusNormal0"/>
              <w:jc w:val="both"/>
            </w:pPr>
            <w:r>
              <w:t>Да/Нет</w:t>
            </w:r>
          </w:p>
        </w:tc>
      </w:tr>
      <w:tr w:rsidR="00FD59DC">
        <w:tc>
          <w:tcPr>
            <w:tcW w:w="567" w:type="dxa"/>
            <w:vAlign w:val="center"/>
          </w:tcPr>
          <w:p w:rsidR="00FD59DC" w:rsidRDefault="00896590">
            <w:pPr>
              <w:pStyle w:val="ConsPlusNormal0"/>
              <w:jc w:val="both"/>
            </w:pPr>
            <w:r>
              <w:t>2.</w:t>
            </w:r>
          </w:p>
        </w:tc>
        <w:tc>
          <w:tcPr>
            <w:tcW w:w="7030" w:type="dxa"/>
          </w:tcPr>
          <w:p w:rsidR="00FD59DC" w:rsidRDefault="00896590">
            <w:pPr>
              <w:pStyle w:val="ConsPlusNormal0"/>
              <w:jc w:val="both"/>
            </w:pPr>
            <w:r>
              <w:t>Выполнено определение антител IgM к вирусу кори (Measles virus) в крови методом иммуноферментного анализа</w:t>
            </w:r>
          </w:p>
        </w:tc>
        <w:tc>
          <w:tcPr>
            <w:tcW w:w="1474" w:type="dxa"/>
            <w:vAlign w:val="center"/>
          </w:tcPr>
          <w:p w:rsidR="00FD59DC" w:rsidRDefault="00896590">
            <w:pPr>
              <w:pStyle w:val="ConsPlusNormal0"/>
              <w:jc w:val="both"/>
            </w:pPr>
            <w:r>
              <w:t>Да/Нет</w:t>
            </w:r>
          </w:p>
        </w:tc>
      </w:tr>
      <w:tr w:rsidR="00FD59DC">
        <w:tc>
          <w:tcPr>
            <w:tcW w:w="567" w:type="dxa"/>
            <w:vAlign w:val="center"/>
          </w:tcPr>
          <w:p w:rsidR="00FD59DC" w:rsidRDefault="00896590">
            <w:pPr>
              <w:pStyle w:val="ConsPlusNormal0"/>
              <w:jc w:val="both"/>
            </w:pPr>
            <w:r>
              <w:t>3.</w:t>
            </w:r>
          </w:p>
        </w:tc>
        <w:tc>
          <w:tcPr>
            <w:tcW w:w="7030" w:type="dxa"/>
          </w:tcPr>
          <w:p w:rsidR="00FD59DC" w:rsidRDefault="00896590">
            <w:pPr>
              <w:pStyle w:val="ConsPlusNormal0"/>
              <w:jc w:val="both"/>
            </w:pPr>
            <w:r>
              <w:t>Выполнено определение антител IgG к вирусу кори (Measles virus) в крови методом иммуноферментного анализа</w:t>
            </w:r>
          </w:p>
        </w:tc>
        <w:tc>
          <w:tcPr>
            <w:tcW w:w="1474" w:type="dxa"/>
            <w:vAlign w:val="center"/>
          </w:tcPr>
          <w:p w:rsidR="00FD59DC" w:rsidRDefault="00896590">
            <w:pPr>
              <w:pStyle w:val="ConsPlusNormal0"/>
              <w:jc w:val="both"/>
            </w:pPr>
            <w:r>
              <w:t>Да/Нет</w:t>
            </w:r>
          </w:p>
        </w:tc>
      </w:tr>
      <w:tr w:rsidR="00FD59DC">
        <w:tc>
          <w:tcPr>
            <w:tcW w:w="567" w:type="dxa"/>
            <w:vAlign w:val="center"/>
          </w:tcPr>
          <w:p w:rsidR="00FD59DC" w:rsidRDefault="00896590">
            <w:pPr>
              <w:pStyle w:val="ConsPlusNormal0"/>
              <w:jc w:val="both"/>
            </w:pPr>
            <w:r>
              <w:t>4.</w:t>
            </w:r>
          </w:p>
        </w:tc>
        <w:tc>
          <w:tcPr>
            <w:tcW w:w="7030" w:type="dxa"/>
          </w:tcPr>
          <w:p w:rsidR="00FD59DC" w:rsidRDefault="00896590">
            <w:pPr>
              <w:pStyle w:val="ConsPlusNormal0"/>
              <w:jc w:val="both"/>
            </w:pPr>
            <w:r>
              <w:t>Выполнена рентгенография грудной клетки прицельная (пациентам с признаками поражения легочной ткани)</w:t>
            </w:r>
          </w:p>
        </w:tc>
        <w:tc>
          <w:tcPr>
            <w:tcW w:w="1474" w:type="dxa"/>
            <w:vAlign w:val="center"/>
          </w:tcPr>
          <w:p w:rsidR="00FD59DC" w:rsidRDefault="00896590">
            <w:pPr>
              <w:pStyle w:val="ConsPlusNormal0"/>
              <w:jc w:val="both"/>
            </w:pPr>
            <w:r>
              <w:t>Да/Нет</w:t>
            </w:r>
          </w:p>
        </w:tc>
      </w:tr>
      <w:tr w:rsidR="00FD59DC">
        <w:tc>
          <w:tcPr>
            <w:tcW w:w="567" w:type="dxa"/>
            <w:vAlign w:val="center"/>
          </w:tcPr>
          <w:p w:rsidR="00FD59DC" w:rsidRDefault="00896590">
            <w:pPr>
              <w:pStyle w:val="ConsPlusNormal0"/>
              <w:jc w:val="both"/>
            </w:pPr>
            <w:r>
              <w:t>5.</w:t>
            </w:r>
          </w:p>
        </w:tc>
        <w:tc>
          <w:tcPr>
            <w:tcW w:w="7030" w:type="dxa"/>
          </w:tcPr>
          <w:p w:rsidR="00FD59DC" w:rsidRDefault="00896590">
            <w:pPr>
              <w:pStyle w:val="ConsPlusNormal0"/>
              <w:jc w:val="both"/>
            </w:pPr>
            <w:r>
              <w:t>Выполнена электрокардиография</w:t>
            </w:r>
          </w:p>
        </w:tc>
        <w:tc>
          <w:tcPr>
            <w:tcW w:w="1474" w:type="dxa"/>
            <w:vAlign w:val="center"/>
          </w:tcPr>
          <w:p w:rsidR="00FD59DC" w:rsidRDefault="00896590">
            <w:pPr>
              <w:pStyle w:val="ConsPlusNormal0"/>
              <w:jc w:val="both"/>
            </w:pPr>
            <w:r>
              <w:t>Да/Нет</w:t>
            </w:r>
          </w:p>
        </w:tc>
      </w:tr>
      <w:tr w:rsidR="00FD59DC">
        <w:tc>
          <w:tcPr>
            <w:tcW w:w="567" w:type="dxa"/>
            <w:vAlign w:val="center"/>
          </w:tcPr>
          <w:p w:rsidR="00FD59DC" w:rsidRDefault="00896590">
            <w:pPr>
              <w:pStyle w:val="ConsPlusNormal0"/>
              <w:jc w:val="both"/>
            </w:pPr>
            <w:r>
              <w:t>6.</w:t>
            </w:r>
          </w:p>
        </w:tc>
        <w:tc>
          <w:tcPr>
            <w:tcW w:w="7030" w:type="dxa"/>
          </w:tcPr>
          <w:p w:rsidR="00FD59DC" w:rsidRDefault="00896590">
            <w:pPr>
              <w:pStyle w:val="ConsPlusNormal0"/>
              <w:jc w:val="both"/>
            </w:pPr>
            <w:r>
              <w:t>Выполнен прием (консультация) врача-невролога первичный</w:t>
            </w:r>
          </w:p>
        </w:tc>
        <w:tc>
          <w:tcPr>
            <w:tcW w:w="1474" w:type="dxa"/>
            <w:vAlign w:val="center"/>
          </w:tcPr>
          <w:p w:rsidR="00FD59DC" w:rsidRDefault="00896590">
            <w:pPr>
              <w:pStyle w:val="ConsPlusNormal0"/>
              <w:jc w:val="both"/>
            </w:pPr>
            <w:r>
              <w:t>Да/Нет</w:t>
            </w:r>
          </w:p>
        </w:tc>
      </w:tr>
    </w:tbl>
    <w:p w:rsidR="00FD59DC" w:rsidRDefault="00FD59DC">
      <w:pPr>
        <w:pStyle w:val="ConsPlusNormal0"/>
        <w:jc w:val="both"/>
      </w:pPr>
    </w:p>
    <w:p w:rsidR="00FD59DC" w:rsidRDefault="00896590">
      <w:pPr>
        <w:pStyle w:val="ConsPlusTitle0"/>
        <w:jc w:val="both"/>
        <w:outlineLvl w:val="2"/>
      </w:pPr>
      <w:r>
        <w:t xml:space="preserve">1.62. Критерии оценки качества первичной медико-санитарной помощи взрослым при сепсисе (коды по </w:t>
      </w:r>
      <w:hyperlink r:id="rId68"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A40, A40.0, A40.1, A40.2, A40.3, A40.8, A40.9, A41, A41.0, A41.1, A41.2, A41.3, A41.4, A41.5, A41.8, A41.9, B37.7)</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FD59DC">
            <w:pPr>
              <w:pStyle w:val="ConsPlusNormal0"/>
            </w:pPr>
          </w:p>
        </w:tc>
        <w:tc>
          <w:tcPr>
            <w:tcW w:w="7030" w:type="dxa"/>
          </w:tcPr>
          <w:p w:rsidR="00FD59DC" w:rsidRDefault="00896590">
            <w:pPr>
              <w:pStyle w:val="ConsPlusNormal0"/>
              <w:jc w:val="both"/>
            </w:pPr>
            <w:r>
              <w:t>Выполнена организация медицинской эвакуации пациента в другую медицинскую организацию при невозможности оказания медицинской помощи</w:t>
            </w:r>
          </w:p>
        </w:tc>
        <w:tc>
          <w:tcPr>
            <w:tcW w:w="1474" w:type="dxa"/>
          </w:tcPr>
          <w:p w:rsidR="00FD59DC" w:rsidRDefault="00896590">
            <w:pPr>
              <w:pStyle w:val="ConsPlusNormal0"/>
              <w:jc w:val="both"/>
            </w:pPr>
            <w:r>
              <w:t>Да/Нет</w:t>
            </w:r>
          </w:p>
        </w:tc>
      </w:tr>
    </w:tbl>
    <w:p w:rsidR="00FD59DC" w:rsidRDefault="00FD59DC">
      <w:pPr>
        <w:pStyle w:val="ConsPlusNormal0"/>
        <w:jc w:val="both"/>
      </w:pPr>
    </w:p>
    <w:p w:rsidR="00FD59DC" w:rsidRDefault="00896590">
      <w:pPr>
        <w:pStyle w:val="ConsPlusTitle0"/>
        <w:jc w:val="both"/>
        <w:outlineLvl w:val="2"/>
      </w:pPr>
      <w:r>
        <w:t xml:space="preserve">1.63. Критерии оценки качества специализированной медицинской помощи взрослым при сепсисе (коды по </w:t>
      </w:r>
      <w:hyperlink r:id="rId69"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A40, A40.0, A40.1, A40.2, A40.3, A40.8, A40.9, A41, A41.0, A41.1, A41.2, A41.3, A41.4, A41.5, A41.8, A41.9, B37.7)</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jc w:val="both"/>
            </w:pPr>
            <w:r>
              <w:t>1.</w:t>
            </w:r>
          </w:p>
        </w:tc>
        <w:tc>
          <w:tcPr>
            <w:tcW w:w="7030" w:type="dxa"/>
          </w:tcPr>
          <w:p w:rsidR="00FD59DC" w:rsidRDefault="00896590">
            <w:pPr>
              <w:pStyle w:val="ConsPlusNormal0"/>
              <w:jc w:val="both"/>
            </w:pPr>
            <w:r>
              <w:t>Выполнена ежедневная оценка состояния по шкале qSOFA при нахождении пациента в отделении реанимации и интенсивной терапии</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2.</w:t>
            </w:r>
          </w:p>
        </w:tc>
        <w:tc>
          <w:tcPr>
            <w:tcW w:w="7030" w:type="dxa"/>
          </w:tcPr>
          <w:p w:rsidR="00FD59DC" w:rsidRDefault="00896590">
            <w:pPr>
              <w:pStyle w:val="ConsPlusNormal0"/>
              <w:jc w:val="both"/>
            </w:pPr>
            <w:r>
              <w:t>Выполнено микробиологическое исследование биологического материала из очага инфекции и (или) крови с определением чувствительности возбудителя к антимикробным лекарственным препаратам</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3.</w:t>
            </w:r>
          </w:p>
        </w:tc>
        <w:tc>
          <w:tcPr>
            <w:tcW w:w="7030" w:type="dxa"/>
          </w:tcPr>
          <w:p w:rsidR="00FD59DC" w:rsidRDefault="00896590">
            <w:pPr>
              <w:pStyle w:val="ConsPlusNormal0"/>
              <w:jc w:val="both"/>
            </w:pPr>
            <w:r>
              <w:t>Выполнены общий (клинический) анализ крови расширенный, исследование общего билирубина в крови, исследование креатинина в крови, исследование C-реактивного белка в крови, исследование кислотно-основного состояния и газов крови</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4.</w:t>
            </w:r>
          </w:p>
        </w:tc>
        <w:tc>
          <w:tcPr>
            <w:tcW w:w="7030" w:type="dxa"/>
          </w:tcPr>
          <w:p w:rsidR="00FD59DC" w:rsidRDefault="00896590">
            <w:pPr>
              <w:pStyle w:val="ConsPlusNormal0"/>
              <w:jc w:val="both"/>
            </w:pPr>
            <w:r>
              <w:t>Выполнены необходимые хирургические вмешательства для санации и контроля очага инфекции, если он подвержен хирургическому контролю</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5.</w:t>
            </w:r>
          </w:p>
        </w:tc>
        <w:tc>
          <w:tcPr>
            <w:tcW w:w="7030" w:type="dxa"/>
          </w:tcPr>
          <w:p w:rsidR="00FD59DC" w:rsidRDefault="00896590">
            <w:pPr>
              <w:pStyle w:val="ConsPlusNormal0"/>
              <w:jc w:val="both"/>
            </w:pPr>
            <w:r>
              <w:t>Выполнено введение антимикробных лекарственных препаратов не позднее 3 часов от момента установления диагноза сепсис и (или) не позднее 1 часа от момента установления диагноза септический шок</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6.</w:t>
            </w:r>
          </w:p>
        </w:tc>
        <w:tc>
          <w:tcPr>
            <w:tcW w:w="7030" w:type="dxa"/>
          </w:tcPr>
          <w:p w:rsidR="00FD59DC" w:rsidRDefault="00896590">
            <w:pPr>
              <w:pStyle w:val="ConsPlusNormal0"/>
              <w:jc w:val="both"/>
            </w:pPr>
            <w:r>
              <w:t>Выполнена инфузия растворов электролитов при сепсисе со стойкой гипотензией в течение 3 часов с момента перевода в отделение реанимации и интенсивной терапии в стартовом объеме до 30 мл/кг массы тела</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7.</w:t>
            </w:r>
          </w:p>
        </w:tc>
        <w:tc>
          <w:tcPr>
            <w:tcW w:w="7030" w:type="dxa"/>
          </w:tcPr>
          <w:p w:rsidR="00FD59DC" w:rsidRDefault="00896590">
            <w:pPr>
              <w:pStyle w:val="ConsPlusNormal0"/>
              <w:jc w:val="both"/>
            </w:pPr>
            <w:r>
              <w:t>Выполнено введение норэпинефрина, внутривенно капельно (или с помощью дозатора) в начальной дозе от 0,1 до 0,3 мкг/кг в минуту с последующим пошаговым увеличением дозы и скорости до достижения уровня среднего артериального давления не ниже 65 мм рт. ст. при развитии гипоперфузии, не связанной с гиповолемией</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8.</w:t>
            </w:r>
          </w:p>
        </w:tc>
        <w:tc>
          <w:tcPr>
            <w:tcW w:w="7030" w:type="dxa"/>
          </w:tcPr>
          <w:p w:rsidR="00FD59DC" w:rsidRDefault="00896590">
            <w:pPr>
              <w:pStyle w:val="ConsPlusNormal0"/>
              <w:jc w:val="both"/>
            </w:pPr>
            <w:r>
              <w:t>Выполнена организация медицинской эвакуации пациента в другую медицинскую организацию при невозможности оказания медицинской помощи</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9.</w:t>
            </w:r>
          </w:p>
        </w:tc>
        <w:tc>
          <w:tcPr>
            <w:tcW w:w="7030" w:type="dxa"/>
          </w:tcPr>
          <w:p w:rsidR="00FD59DC" w:rsidRDefault="00896590">
            <w:pPr>
              <w:pStyle w:val="ConsPlusNormal0"/>
              <w:jc w:val="both"/>
            </w:pPr>
            <w:r>
              <w:t>Выполнена оценка состояния по шкале qSOFA в профильном отделении при подозрении на сепсис</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10.</w:t>
            </w:r>
          </w:p>
        </w:tc>
        <w:tc>
          <w:tcPr>
            <w:tcW w:w="7030" w:type="dxa"/>
          </w:tcPr>
          <w:p w:rsidR="00FD59DC" w:rsidRDefault="00896590">
            <w:pPr>
              <w:pStyle w:val="ConsPlusNormal0"/>
              <w:jc w:val="both"/>
            </w:pPr>
            <w:r>
              <w:t>Выполнена антимикробная терапия при выявлении полирезистентных бактерий и грибов</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11.</w:t>
            </w:r>
          </w:p>
        </w:tc>
        <w:tc>
          <w:tcPr>
            <w:tcW w:w="7030" w:type="dxa"/>
          </w:tcPr>
          <w:p w:rsidR="00FD59DC" w:rsidRDefault="00896590">
            <w:pPr>
              <w:pStyle w:val="ConsPlusNormal0"/>
              <w:jc w:val="both"/>
            </w:pPr>
            <w:r>
              <w:t>Выполнено микробиологическое исследование биологического материала из очага инфекции и (или) крови с определением чувствительности возбудителя к антимикробным лекарственным препаратам</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12.</w:t>
            </w:r>
          </w:p>
        </w:tc>
        <w:tc>
          <w:tcPr>
            <w:tcW w:w="7030" w:type="dxa"/>
          </w:tcPr>
          <w:p w:rsidR="00FD59DC" w:rsidRDefault="00896590">
            <w:pPr>
              <w:pStyle w:val="ConsPlusNormal0"/>
              <w:jc w:val="both"/>
            </w:pPr>
            <w:r>
              <w:t>Выполнено исследование молочной кислоты (лактата) в крови в отделении реанимации и интенсивной терапии при подозрении на септический шок</w:t>
            </w:r>
          </w:p>
        </w:tc>
        <w:tc>
          <w:tcPr>
            <w:tcW w:w="1474" w:type="dxa"/>
          </w:tcPr>
          <w:p w:rsidR="00FD59DC" w:rsidRDefault="00896590">
            <w:pPr>
              <w:pStyle w:val="ConsPlusNormal0"/>
              <w:jc w:val="both"/>
            </w:pPr>
            <w:r>
              <w:t>Да/Нет</w:t>
            </w:r>
          </w:p>
        </w:tc>
      </w:tr>
    </w:tbl>
    <w:p w:rsidR="00FD59DC" w:rsidRDefault="00FD59DC">
      <w:pPr>
        <w:pStyle w:val="ConsPlusNormal0"/>
        <w:jc w:val="both"/>
      </w:pPr>
    </w:p>
    <w:p w:rsidR="00FD59DC" w:rsidRDefault="00896590">
      <w:pPr>
        <w:pStyle w:val="ConsPlusTitle0"/>
        <w:jc w:val="both"/>
        <w:outlineLvl w:val="2"/>
      </w:pPr>
      <w:r>
        <w:t xml:space="preserve">1.64. Критерии оценки качества первичной медико-санитарной помощи взрослым при воспалительных поражениях позвоночника (коды по </w:t>
      </w:r>
      <w:hyperlink r:id="rId70"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A18.0, A23, B67.2, B67.6, M46.1, M46.2, M46.3, M46.4, M46.5, M46.8, M46.9, M49.0, M49.2, M49.3, M86.3, Y83.8, Y83.9)</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vAlign w:val="center"/>
          </w:tcPr>
          <w:p w:rsidR="00FD59DC" w:rsidRDefault="00896590">
            <w:pPr>
              <w:pStyle w:val="ConsPlusNormal0"/>
              <w:jc w:val="both"/>
            </w:pPr>
            <w:r>
              <w:t>1.</w:t>
            </w:r>
          </w:p>
        </w:tc>
        <w:tc>
          <w:tcPr>
            <w:tcW w:w="7030" w:type="dxa"/>
          </w:tcPr>
          <w:p w:rsidR="00FD59DC" w:rsidRDefault="00896590">
            <w:pPr>
              <w:pStyle w:val="ConsPlusNormal0"/>
              <w:jc w:val="both"/>
            </w:pPr>
            <w:r>
              <w:t>Выполнено исследование C-реактивного белка в крови</w:t>
            </w:r>
          </w:p>
        </w:tc>
        <w:tc>
          <w:tcPr>
            <w:tcW w:w="1474" w:type="dxa"/>
            <w:vAlign w:val="center"/>
          </w:tcPr>
          <w:p w:rsidR="00FD59DC" w:rsidRDefault="00896590">
            <w:pPr>
              <w:pStyle w:val="ConsPlusNormal0"/>
              <w:jc w:val="both"/>
            </w:pPr>
            <w:r>
              <w:t>Да/Нет</w:t>
            </w:r>
          </w:p>
        </w:tc>
      </w:tr>
      <w:tr w:rsidR="00FD59DC">
        <w:tc>
          <w:tcPr>
            <w:tcW w:w="567" w:type="dxa"/>
            <w:vAlign w:val="center"/>
          </w:tcPr>
          <w:p w:rsidR="00FD59DC" w:rsidRDefault="00896590">
            <w:pPr>
              <w:pStyle w:val="ConsPlusNormal0"/>
              <w:jc w:val="both"/>
            </w:pPr>
            <w:r>
              <w:t>2.</w:t>
            </w:r>
          </w:p>
        </w:tc>
        <w:tc>
          <w:tcPr>
            <w:tcW w:w="7030" w:type="dxa"/>
          </w:tcPr>
          <w:p w:rsidR="00FD59DC" w:rsidRDefault="00896590">
            <w:pPr>
              <w:pStyle w:val="ConsPlusNormal0"/>
              <w:jc w:val="both"/>
            </w:pPr>
            <w:r>
              <w:t>Выполнено микробиологическое (культуральное) исследование крови на стерильность</w:t>
            </w:r>
          </w:p>
        </w:tc>
        <w:tc>
          <w:tcPr>
            <w:tcW w:w="1474" w:type="dxa"/>
            <w:vAlign w:val="center"/>
          </w:tcPr>
          <w:p w:rsidR="00FD59DC" w:rsidRDefault="00896590">
            <w:pPr>
              <w:pStyle w:val="ConsPlusNormal0"/>
              <w:jc w:val="both"/>
            </w:pPr>
            <w:r>
              <w:t>Да/Нет</w:t>
            </w:r>
          </w:p>
        </w:tc>
      </w:tr>
      <w:tr w:rsidR="00FD59DC">
        <w:tc>
          <w:tcPr>
            <w:tcW w:w="567" w:type="dxa"/>
            <w:vAlign w:val="center"/>
          </w:tcPr>
          <w:p w:rsidR="00FD59DC" w:rsidRDefault="00896590">
            <w:pPr>
              <w:pStyle w:val="ConsPlusNormal0"/>
              <w:jc w:val="both"/>
            </w:pPr>
            <w:r>
              <w:t>3.</w:t>
            </w:r>
          </w:p>
        </w:tc>
        <w:tc>
          <w:tcPr>
            <w:tcW w:w="7030" w:type="dxa"/>
          </w:tcPr>
          <w:p w:rsidR="00FD59DC" w:rsidRDefault="00896590">
            <w:pPr>
              <w:pStyle w:val="ConsPlusNormal0"/>
              <w:jc w:val="both"/>
            </w:pPr>
            <w:r>
              <w:t>Выполнено определение чувствительности микроорганизмов к антимикробным химиотерапевтическим лекарственным препаратам (в случае его выделения)</w:t>
            </w:r>
          </w:p>
        </w:tc>
        <w:tc>
          <w:tcPr>
            <w:tcW w:w="1474" w:type="dxa"/>
            <w:vAlign w:val="center"/>
          </w:tcPr>
          <w:p w:rsidR="00FD59DC" w:rsidRDefault="00896590">
            <w:pPr>
              <w:pStyle w:val="ConsPlusNormal0"/>
              <w:jc w:val="both"/>
            </w:pPr>
            <w:r>
              <w:t>Да/Нет</w:t>
            </w:r>
          </w:p>
        </w:tc>
      </w:tr>
      <w:tr w:rsidR="00FD59DC">
        <w:tc>
          <w:tcPr>
            <w:tcW w:w="567" w:type="dxa"/>
            <w:vAlign w:val="center"/>
          </w:tcPr>
          <w:p w:rsidR="00FD59DC" w:rsidRDefault="00896590">
            <w:pPr>
              <w:pStyle w:val="ConsPlusNormal0"/>
              <w:jc w:val="both"/>
            </w:pPr>
            <w:r>
              <w:t>4.</w:t>
            </w:r>
          </w:p>
        </w:tc>
        <w:tc>
          <w:tcPr>
            <w:tcW w:w="7030" w:type="dxa"/>
          </w:tcPr>
          <w:p w:rsidR="00FD59DC" w:rsidRDefault="00896590">
            <w:pPr>
              <w:pStyle w:val="ConsPlusNormal0"/>
              <w:jc w:val="both"/>
            </w:pPr>
            <w:r>
              <w:t>Назначено лечение антибактериальными лекарственными препаратами на срок не менее 6 недель с момента начала лечения</w:t>
            </w:r>
          </w:p>
        </w:tc>
        <w:tc>
          <w:tcPr>
            <w:tcW w:w="1474" w:type="dxa"/>
            <w:vAlign w:val="center"/>
          </w:tcPr>
          <w:p w:rsidR="00FD59DC" w:rsidRDefault="00896590">
            <w:pPr>
              <w:pStyle w:val="ConsPlusNormal0"/>
              <w:jc w:val="both"/>
            </w:pPr>
            <w:r>
              <w:t>Да/Нет</w:t>
            </w:r>
          </w:p>
        </w:tc>
      </w:tr>
      <w:tr w:rsidR="00FD59DC">
        <w:tc>
          <w:tcPr>
            <w:tcW w:w="567" w:type="dxa"/>
            <w:vAlign w:val="center"/>
          </w:tcPr>
          <w:p w:rsidR="00FD59DC" w:rsidRDefault="00896590">
            <w:pPr>
              <w:pStyle w:val="ConsPlusNormal0"/>
              <w:jc w:val="both"/>
            </w:pPr>
            <w:r>
              <w:t>5.</w:t>
            </w:r>
          </w:p>
        </w:tc>
        <w:tc>
          <w:tcPr>
            <w:tcW w:w="7030" w:type="dxa"/>
          </w:tcPr>
          <w:p w:rsidR="00FD59DC" w:rsidRDefault="00896590">
            <w:pPr>
              <w:pStyle w:val="ConsPlusNormal0"/>
              <w:jc w:val="both"/>
            </w:pPr>
            <w:r>
              <w:t>Выполнена рентгенография позвоночника, вертикальная (обзорная в 2 проекциях) и (или) компьютерная томография позвоночника (один отдел)</w:t>
            </w:r>
          </w:p>
        </w:tc>
        <w:tc>
          <w:tcPr>
            <w:tcW w:w="1474" w:type="dxa"/>
            <w:vAlign w:val="center"/>
          </w:tcPr>
          <w:p w:rsidR="00FD59DC" w:rsidRDefault="00896590">
            <w:pPr>
              <w:pStyle w:val="ConsPlusNormal0"/>
              <w:jc w:val="both"/>
            </w:pPr>
            <w:r>
              <w:t>Да/Нет</w:t>
            </w:r>
          </w:p>
        </w:tc>
      </w:tr>
    </w:tbl>
    <w:p w:rsidR="00FD59DC" w:rsidRDefault="00FD59DC">
      <w:pPr>
        <w:pStyle w:val="ConsPlusNormal0"/>
        <w:jc w:val="both"/>
      </w:pPr>
    </w:p>
    <w:p w:rsidR="00FD59DC" w:rsidRDefault="00896590">
      <w:pPr>
        <w:pStyle w:val="ConsPlusTitle0"/>
        <w:jc w:val="both"/>
        <w:outlineLvl w:val="2"/>
      </w:pPr>
      <w:r>
        <w:t xml:space="preserve">1.65. Критерии оценки качества специализированной медицинской помощи взрослым при воспалительных поражениях позвоночника (коды по </w:t>
      </w:r>
      <w:hyperlink r:id="rId71"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A18.0, A23, B67.2, B67.6, M46.1, M46.2, M46.3, M46.4, M46.5, M46.8, M46.9, M49.0, M49.2, M49.3, M86.3, Y83.8, Y83.9)</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vAlign w:val="center"/>
          </w:tcPr>
          <w:p w:rsidR="00FD59DC" w:rsidRDefault="00896590">
            <w:pPr>
              <w:pStyle w:val="ConsPlusNormal0"/>
            </w:pPr>
            <w:r>
              <w:t>1.</w:t>
            </w:r>
          </w:p>
        </w:tc>
        <w:tc>
          <w:tcPr>
            <w:tcW w:w="7030" w:type="dxa"/>
          </w:tcPr>
          <w:p w:rsidR="00FD59DC" w:rsidRDefault="00896590">
            <w:pPr>
              <w:pStyle w:val="ConsPlusNormal0"/>
              <w:jc w:val="both"/>
            </w:pPr>
            <w:r>
              <w:t>Выполнено исследование C-реактивного белка в крови</w:t>
            </w:r>
          </w:p>
        </w:tc>
        <w:tc>
          <w:tcPr>
            <w:tcW w:w="1474" w:type="dxa"/>
            <w:vAlign w:val="center"/>
          </w:tcPr>
          <w:p w:rsidR="00FD59DC" w:rsidRDefault="00896590">
            <w:pPr>
              <w:pStyle w:val="ConsPlusNormal0"/>
            </w:pPr>
            <w:r>
              <w:t>Да/Нет</w:t>
            </w:r>
          </w:p>
        </w:tc>
      </w:tr>
      <w:tr w:rsidR="00FD59DC">
        <w:tc>
          <w:tcPr>
            <w:tcW w:w="567" w:type="dxa"/>
            <w:vAlign w:val="center"/>
          </w:tcPr>
          <w:p w:rsidR="00FD59DC" w:rsidRDefault="00896590">
            <w:pPr>
              <w:pStyle w:val="ConsPlusNormal0"/>
            </w:pPr>
            <w:r>
              <w:t>2.</w:t>
            </w:r>
          </w:p>
        </w:tc>
        <w:tc>
          <w:tcPr>
            <w:tcW w:w="7030" w:type="dxa"/>
          </w:tcPr>
          <w:p w:rsidR="00FD59DC" w:rsidRDefault="00896590">
            <w:pPr>
              <w:pStyle w:val="ConsPlusNormal0"/>
              <w:jc w:val="both"/>
            </w:pPr>
            <w:r>
              <w:t>Выполнено микробиологическое (культуральное) исследование крови на стерильность</w:t>
            </w:r>
          </w:p>
        </w:tc>
        <w:tc>
          <w:tcPr>
            <w:tcW w:w="1474" w:type="dxa"/>
            <w:vAlign w:val="center"/>
          </w:tcPr>
          <w:p w:rsidR="00FD59DC" w:rsidRDefault="00896590">
            <w:pPr>
              <w:pStyle w:val="ConsPlusNormal0"/>
            </w:pPr>
            <w:r>
              <w:t>Да/Нет</w:t>
            </w:r>
          </w:p>
        </w:tc>
      </w:tr>
      <w:tr w:rsidR="00FD59DC">
        <w:tc>
          <w:tcPr>
            <w:tcW w:w="567" w:type="dxa"/>
            <w:vAlign w:val="center"/>
          </w:tcPr>
          <w:p w:rsidR="00FD59DC" w:rsidRDefault="00896590">
            <w:pPr>
              <w:pStyle w:val="ConsPlusNormal0"/>
            </w:pPr>
            <w:r>
              <w:t>3.</w:t>
            </w:r>
          </w:p>
        </w:tc>
        <w:tc>
          <w:tcPr>
            <w:tcW w:w="7030" w:type="dxa"/>
          </w:tcPr>
          <w:p w:rsidR="00FD59DC" w:rsidRDefault="00896590">
            <w:pPr>
              <w:pStyle w:val="ConsPlusNormal0"/>
              <w:jc w:val="both"/>
            </w:pPr>
            <w:r>
              <w:t>Выполнено исследование биопсийного (операционного) материала на стерильность (культуральное) и (или) молекулярно-биологическое (полимеразная цепная реакция) исследование</w:t>
            </w:r>
          </w:p>
        </w:tc>
        <w:tc>
          <w:tcPr>
            <w:tcW w:w="1474" w:type="dxa"/>
            <w:vAlign w:val="center"/>
          </w:tcPr>
          <w:p w:rsidR="00FD59DC" w:rsidRDefault="00896590">
            <w:pPr>
              <w:pStyle w:val="ConsPlusNormal0"/>
            </w:pPr>
            <w:r>
              <w:t>Да/Нет</w:t>
            </w:r>
          </w:p>
        </w:tc>
      </w:tr>
      <w:tr w:rsidR="00FD59DC">
        <w:tc>
          <w:tcPr>
            <w:tcW w:w="567" w:type="dxa"/>
            <w:vAlign w:val="center"/>
          </w:tcPr>
          <w:p w:rsidR="00FD59DC" w:rsidRDefault="00896590">
            <w:pPr>
              <w:pStyle w:val="ConsPlusNormal0"/>
            </w:pPr>
            <w:r>
              <w:t>4.</w:t>
            </w:r>
          </w:p>
        </w:tc>
        <w:tc>
          <w:tcPr>
            <w:tcW w:w="7030" w:type="dxa"/>
          </w:tcPr>
          <w:p w:rsidR="00FD59DC" w:rsidRDefault="00896590">
            <w:pPr>
              <w:pStyle w:val="ConsPlusNormal0"/>
              <w:jc w:val="both"/>
            </w:pPr>
            <w:r>
              <w:t>Выполнено прижизненное патолого-анатомическое (морфологическое) исследование материала, полученного при инвазивной манипуляции - биопсии или операции (прижизненное патолого-анатомическое исследование биопсийного (операционного) материала костной ткани)</w:t>
            </w:r>
          </w:p>
        </w:tc>
        <w:tc>
          <w:tcPr>
            <w:tcW w:w="1474" w:type="dxa"/>
            <w:vAlign w:val="center"/>
          </w:tcPr>
          <w:p w:rsidR="00FD59DC" w:rsidRDefault="00896590">
            <w:pPr>
              <w:pStyle w:val="ConsPlusNormal0"/>
            </w:pPr>
            <w:r>
              <w:t>Да/Нет</w:t>
            </w:r>
          </w:p>
        </w:tc>
      </w:tr>
      <w:tr w:rsidR="00FD59DC">
        <w:tc>
          <w:tcPr>
            <w:tcW w:w="567" w:type="dxa"/>
            <w:vAlign w:val="center"/>
          </w:tcPr>
          <w:p w:rsidR="00FD59DC" w:rsidRDefault="00896590">
            <w:pPr>
              <w:pStyle w:val="ConsPlusNormal0"/>
            </w:pPr>
            <w:r>
              <w:t>5.</w:t>
            </w:r>
          </w:p>
        </w:tc>
        <w:tc>
          <w:tcPr>
            <w:tcW w:w="7030" w:type="dxa"/>
          </w:tcPr>
          <w:p w:rsidR="00FD59DC" w:rsidRDefault="00896590">
            <w:pPr>
              <w:pStyle w:val="ConsPlusNormal0"/>
              <w:jc w:val="both"/>
            </w:pPr>
            <w:r>
              <w:t>Выполнено определение чувствительности микроорганизмов к антимикробным химиотерапевтическим лекарственным препаратам (в случае его выделения)</w:t>
            </w:r>
          </w:p>
        </w:tc>
        <w:tc>
          <w:tcPr>
            <w:tcW w:w="1474" w:type="dxa"/>
            <w:vAlign w:val="center"/>
          </w:tcPr>
          <w:p w:rsidR="00FD59DC" w:rsidRDefault="00896590">
            <w:pPr>
              <w:pStyle w:val="ConsPlusNormal0"/>
            </w:pPr>
            <w:r>
              <w:t>Да/Нет</w:t>
            </w:r>
          </w:p>
        </w:tc>
      </w:tr>
      <w:tr w:rsidR="00FD59DC">
        <w:tc>
          <w:tcPr>
            <w:tcW w:w="567" w:type="dxa"/>
            <w:vAlign w:val="center"/>
          </w:tcPr>
          <w:p w:rsidR="00FD59DC" w:rsidRDefault="00896590">
            <w:pPr>
              <w:pStyle w:val="ConsPlusNormal0"/>
            </w:pPr>
            <w:r>
              <w:t>6.</w:t>
            </w:r>
          </w:p>
        </w:tc>
        <w:tc>
          <w:tcPr>
            <w:tcW w:w="7030" w:type="dxa"/>
          </w:tcPr>
          <w:p w:rsidR="00FD59DC" w:rsidRDefault="00896590">
            <w:pPr>
              <w:pStyle w:val="ConsPlusNormal0"/>
              <w:jc w:val="both"/>
            </w:pPr>
            <w:r>
              <w:t>Выполнено лечение антибактериальными лекарственными препаратами с момента постановки диагноза инфекционного спондилита</w:t>
            </w:r>
          </w:p>
        </w:tc>
        <w:tc>
          <w:tcPr>
            <w:tcW w:w="1474" w:type="dxa"/>
            <w:vAlign w:val="center"/>
          </w:tcPr>
          <w:p w:rsidR="00FD59DC" w:rsidRDefault="00896590">
            <w:pPr>
              <w:pStyle w:val="ConsPlusNormal0"/>
            </w:pPr>
            <w:r>
              <w:t>Да/Нет</w:t>
            </w:r>
          </w:p>
        </w:tc>
      </w:tr>
      <w:tr w:rsidR="00FD59DC">
        <w:tc>
          <w:tcPr>
            <w:tcW w:w="567" w:type="dxa"/>
            <w:vAlign w:val="center"/>
          </w:tcPr>
          <w:p w:rsidR="00FD59DC" w:rsidRDefault="00896590">
            <w:pPr>
              <w:pStyle w:val="ConsPlusNormal0"/>
            </w:pPr>
            <w:r>
              <w:t>7.</w:t>
            </w:r>
          </w:p>
        </w:tc>
        <w:tc>
          <w:tcPr>
            <w:tcW w:w="7030" w:type="dxa"/>
          </w:tcPr>
          <w:p w:rsidR="00FD59DC" w:rsidRDefault="00896590">
            <w:pPr>
              <w:pStyle w:val="ConsPlusNormal0"/>
              <w:jc w:val="both"/>
            </w:pPr>
            <w:r>
              <w:t>Выполнена коррекция антибактериальной терапии (в случае, если требуется после получения результатов исследования лекарственной чувствительности возбудителя)</w:t>
            </w:r>
          </w:p>
        </w:tc>
        <w:tc>
          <w:tcPr>
            <w:tcW w:w="1474" w:type="dxa"/>
            <w:vAlign w:val="center"/>
          </w:tcPr>
          <w:p w:rsidR="00FD59DC" w:rsidRDefault="00896590">
            <w:pPr>
              <w:pStyle w:val="ConsPlusNormal0"/>
            </w:pPr>
            <w:r>
              <w:t>Да/Нет</w:t>
            </w:r>
          </w:p>
        </w:tc>
      </w:tr>
      <w:tr w:rsidR="00FD59DC">
        <w:tc>
          <w:tcPr>
            <w:tcW w:w="567" w:type="dxa"/>
            <w:vAlign w:val="center"/>
          </w:tcPr>
          <w:p w:rsidR="00FD59DC" w:rsidRDefault="00896590">
            <w:pPr>
              <w:pStyle w:val="ConsPlusNormal0"/>
            </w:pPr>
            <w:r>
              <w:t>8.</w:t>
            </w:r>
          </w:p>
        </w:tc>
        <w:tc>
          <w:tcPr>
            <w:tcW w:w="7030" w:type="dxa"/>
          </w:tcPr>
          <w:p w:rsidR="00FD59DC" w:rsidRDefault="00896590">
            <w:pPr>
              <w:pStyle w:val="ConsPlusNormal0"/>
              <w:jc w:val="both"/>
            </w:pPr>
            <w:r>
              <w:t>Выполнена рентгенография позвоночника, вертикальная (обзорная в 2 проекциях) и (или) компьютерная томография позвоночника (один отдел)</w:t>
            </w:r>
          </w:p>
        </w:tc>
        <w:tc>
          <w:tcPr>
            <w:tcW w:w="1474" w:type="dxa"/>
            <w:vAlign w:val="center"/>
          </w:tcPr>
          <w:p w:rsidR="00FD59DC" w:rsidRDefault="00896590">
            <w:pPr>
              <w:pStyle w:val="ConsPlusNormal0"/>
            </w:pPr>
            <w:r>
              <w:t>Да/Нет</w:t>
            </w:r>
          </w:p>
        </w:tc>
      </w:tr>
      <w:tr w:rsidR="00FD59DC">
        <w:tc>
          <w:tcPr>
            <w:tcW w:w="567" w:type="dxa"/>
            <w:vAlign w:val="center"/>
          </w:tcPr>
          <w:p w:rsidR="00FD59DC" w:rsidRDefault="00896590">
            <w:pPr>
              <w:pStyle w:val="ConsPlusNormal0"/>
            </w:pPr>
            <w:r>
              <w:t>9.</w:t>
            </w:r>
          </w:p>
        </w:tc>
        <w:tc>
          <w:tcPr>
            <w:tcW w:w="7030" w:type="dxa"/>
          </w:tcPr>
          <w:p w:rsidR="00FD59DC" w:rsidRDefault="00896590">
            <w:pPr>
              <w:pStyle w:val="ConsPlusNormal0"/>
              <w:jc w:val="both"/>
            </w:pPr>
            <w:r>
              <w:t>Выполнена магнитно-резонансная томография позвоночника (один отдел) у пациентов с неврологическим дефицитом</w:t>
            </w:r>
          </w:p>
        </w:tc>
        <w:tc>
          <w:tcPr>
            <w:tcW w:w="1474" w:type="dxa"/>
            <w:vAlign w:val="center"/>
          </w:tcPr>
          <w:p w:rsidR="00FD59DC" w:rsidRDefault="00896590">
            <w:pPr>
              <w:pStyle w:val="ConsPlusNormal0"/>
            </w:pPr>
            <w:r>
              <w:t>Да/Нет</w:t>
            </w:r>
          </w:p>
        </w:tc>
      </w:tr>
    </w:tbl>
    <w:p w:rsidR="00FD59DC" w:rsidRDefault="00FD59DC">
      <w:pPr>
        <w:pStyle w:val="ConsPlusNormal0"/>
        <w:jc w:val="both"/>
      </w:pPr>
    </w:p>
    <w:p w:rsidR="00FD59DC" w:rsidRDefault="00896590">
      <w:pPr>
        <w:pStyle w:val="ConsPlusTitle0"/>
        <w:jc w:val="both"/>
        <w:outlineLvl w:val="2"/>
      </w:pPr>
      <w:r>
        <w:t xml:space="preserve">1.66. Критерии оценки качества первичной медико-санитарной помощи взрослым при остром гепатите B (код по </w:t>
      </w:r>
      <w:hyperlink r:id="rId72"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B16) (с печеночной комой)</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vAlign w:val="center"/>
          </w:tcPr>
          <w:p w:rsidR="00FD59DC" w:rsidRDefault="00896590">
            <w:pPr>
              <w:pStyle w:val="ConsPlusNormal0"/>
              <w:jc w:val="both"/>
            </w:pPr>
            <w:r>
              <w:t>1.</w:t>
            </w:r>
          </w:p>
        </w:tc>
        <w:tc>
          <w:tcPr>
            <w:tcW w:w="7030" w:type="dxa"/>
          </w:tcPr>
          <w:p w:rsidR="00FD59DC" w:rsidRDefault="00896590">
            <w:pPr>
              <w:pStyle w:val="ConsPlusNormal0"/>
              <w:jc w:val="both"/>
            </w:pPr>
            <w:r>
              <w:t>Выполнена консультация врача-инфекциониста</w:t>
            </w:r>
          </w:p>
        </w:tc>
        <w:tc>
          <w:tcPr>
            <w:tcW w:w="1474" w:type="dxa"/>
            <w:vAlign w:val="center"/>
          </w:tcPr>
          <w:p w:rsidR="00FD59DC" w:rsidRDefault="00896590">
            <w:pPr>
              <w:pStyle w:val="ConsPlusNormal0"/>
              <w:jc w:val="both"/>
            </w:pPr>
            <w:r>
              <w:t>Да/Нет</w:t>
            </w:r>
          </w:p>
        </w:tc>
      </w:tr>
      <w:tr w:rsidR="00FD59DC">
        <w:tc>
          <w:tcPr>
            <w:tcW w:w="567" w:type="dxa"/>
            <w:vAlign w:val="center"/>
          </w:tcPr>
          <w:p w:rsidR="00FD59DC" w:rsidRDefault="00896590">
            <w:pPr>
              <w:pStyle w:val="ConsPlusNormal0"/>
              <w:jc w:val="both"/>
            </w:pPr>
            <w:r>
              <w:t>2.</w:t>
            </w:r>
          </w:p>
        </w:tc>
        <w:tc>
          <w:tcPr>
            <w:tcW w:w="7030" w:type="dxa"/>
          </w:tcPr>
          <w:p w:rsidR="00FD59DC" w:rsidRDefault="00896590">
            <w:pPr>
              <w:pStyle w:val="ConsPlusNormal0"/>
              <w:jc w:val="both"/>
            </w:pPr>
            <w:r>
              <w:t>Выполнена магнитно-резонансная томография органов брюшной полости с внутривенным введением гепатотропного контрастного препарата (пациентам с циррозом печени)</w:t>
            </w:r>
          </w:p>
        </w:tc>
        <w:tc>
          <w:tcPr>
            <w:tcW w:w="1474" w:type="dxa"/>
            <w:vAlign w:val="center"/>
          </w:tcPr>
          <w:p w:rsidR="00FD59DC" w:rsidRDefault="00896590">
            <w:pPr>
              <w:pStyle w:val="ConsPlusNormal0"/>
              <w:jc w:val="both"/>
            </w:pPr>
            <w:r>
              <w:t>Да/Нет</w:t>
            </w:r>
          </w:p>
        </w:tc>
      </w:tr>
    </w:tbl>
    <w:p w:rsidR="00FD59DC" w:rsidRDefault="00FD59DC">
      <w:pPr>
        <w:pStyle w:val="ConsPlusNormal0"/>
        <w:jc w:val="both"/>
      </w:pPr>
    </w:p>
    <w:p w:rsidR="00FD59DC" w:rsidRDefault="00896590">
      <w:pPr>
        <w:pStyle w:val="ConsPlusTitle0"/>
        <w:jc w:val="both"/>
        <w:outlineLvl w:val="2"/>
      </w:pPr>
      <w:r>
        <w:t xml:space="preserve">1.67. Критерии оценки качества специализированной медицинской помощи взрослым при остром гепатите B (код по </w:t>
      </w:r>
      <w:hyperlink r:id="rId73"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B16) (с печеночной комой)</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vAlign w:val="center"/>
          </w:tcPr>
          <w:p w:rsidR="00FD59DC" w:rsidRDefault="00896590">
            <w:pPr>
              <w:pStyle w:val="ConsPlusNormal0"/>
            </w:pPr>
            <w:r>
              <w:t>1.</w:t>
            </w:r>
          </w:p>
        </w:tc>
        <w:tc>
          <w:tcPr>
            <w:tcW w:w="7030" w:type="dxa"/>
          </w:tcPr>
          <w:p w:rsidR="00FD59DC" w:rsidRDefault="00896590">
            <w:pPr>
              <w:pStyle w:val="ConsPlusNormal0"/>
              <w:jc w:val="both"/>
            </w:pPr>
            <w:r>
              <w:t>Выполнена консультация врача-инфекциониста не позднее 10 минут от момента поступления в стационар</w:t>
            </w:r>
          </w:p>
        </w:tc>
        <w:tc>
          <w:tcPr>
            <w:tcW w:w="1474" w:type="dxa"/>
          </w:tcPr>
          <w:p w:rsidR="00FD59DC" w:rsidRDefault="00896590">
            <w:pPr>
              <w:pStyle w:val="ConsPlusNormal0"/>
            </w:pPr>
            <w:r>
              <w:t>Да/Нет</w:t>
            </w:r>
          </w:p>
        </w:tc>
      </w:tr>
      <w:tr w:rsidR="00FD59DC">
        <w:tc>
          <w:tcPr>
            <w:tcW w:w="567" w:type="dxa"/>
            <w:vAlign w:val="center"/>
          </w:tcPr>
          <w:p w:rsidR="00FD59DC" w:rsidRDefault="00896590">
            <w:pPr>
              <w:pStyle w:val="ConsPlusNormal0"/>
            </w:pPr>
            <w:r>
              <w:t>2.</w:t>
            </w:r>
          </w:p>
        </w:tc>
        <w:tc>
          <w:tcPr>
            <w:tcW w:w="7030" w:type="dxa"/>
          </w:tcPr>
          <w:p w:rsidR="00FD59DC" w:rsidRDefault="00896590">
            <w:pPr>
              <w:pStyle w:val="ConsPlusNormal0"/>
              <w:jc w:val="both"/>
            </w:pPr>
            <w:r>
              <w:t>Выполнен осмотр (консультация) врачом - анестезиологом-реаниматологом первичный (не позднее 30 минут от момента поступления в стационар)</w:t>
            </w:r>
          </w:p>
        </w:tc>
        <w:tc>
          <w:tcPr>
            <w:tcW w:w="1474" w:type="dxa"/>
          </w:tcPr>
          <w:p w:rsidR="00FD59DC" w:rsidRDefault="00896590">
            <w:pPr>
              <w:pStyle w:val="ConsPlusNormal0"/>
            </w:pPr>
            <w:r>
              <w:t>Да/Нет</w:t>
            </w:r>
          </w:p>
        </w:tc>
      </w:tr>
      <w:tr w:rsidR="00FD59DC">
        <w:tc>
          <w:tcPr>
            <w:tcW w:w="567" w:type="dxa"/>
            <w:vAlign w:val="center"/>
          </w:tcPr>
          <w:p w:rsidR="00FD59DC" w:rsidRDefault="00896590">
            <w:pPr>
              <w:pStyle w:val="ConsPlusNormal0"/>
            </w:pPr>
            <w:r>
              <w:t>3.</w:t>
            </w:r>
          </w:p>
        </w:tc>
        <w:tc>
          <w:tcPr>
            <w:tcW w:w="7030" w:type="dxa"/>
          </w:tcPr>
          <w:p w:rsidR="00FD59DC" w:rsidRDefault="00896590">
            <w:pPr>
              <w:pStyle w:val="ConsPlusNormal0"/>
              <w:jc w:val="both"/>
            </w:pPr>
            <w:r>
              <w:t>Выполнены инфузионно-трансфузионная терапия и терапия лекарственными препаратами группы глюкокортикоидов (не позднее 30 минут от момента поступления в стационар) (в зависимости от медицинских показаний и при отсутствии медицинских противопоказаний)</w:t>
            </w:r>
          </w:p>
        </w:tc>
        <w:tc>
          <w:tcPr>
            <w:tcW w:w="1474" w:type="dxa"/>
          </w:tcPr>
          <w:p w:rsidR="00FD59DC" w:rsidRDefault="00896590">
            <w:pPr>
              <w:pStyle w:val="ConsPlusNormal0"/>
            </w:pPr>
            <w:r>
              <w:t>Да/Нет</w:t>
            </w:r>
          </w:p>
        </w:tc>
      </w:tr>
      <w:tr w:rsidR="00FD59DC">
        <w:tc>
          <w:tcPr>
            <w:tcW w:w="567" w:type="dxa"/>
            <w:vAlign w:val="center"/>
          </w:tcPr>
          <w:p w:rsidR="00FD59DC" w:rsidRDefault="00896590">
            <w:pPr>
              <w:pStyle w:val="ConsPlusNormal0"/>
            </w:pPr>
            <w:r>
              <w:t>4.</w:t>
            </w:r>
          </w:p>
        </w:tc>
        <w:tc>
          <w:tcPr>
            <w:tcW w:w="7030" w:type="dxa"/>
          </w:tcPr>
          <w:p w:rsidR="00FD59DC" w:rsidRDefault="00896590">
            <w:pPr>
              <w:pStyle w:val="ConsPlusNormal0"/>
              <w:jc w:val="both"/>
            </w:pPr>
            <w:r>
              <w:t>Выполнено качественное определение ДНК вируса гепатита B (Hepatitis B virus) в крови методом полимеразной цепной реакции</w:t>
            </w:r>
          </w:p>
        </w:tc>
        <w:tc>
          <w:tcPr>
            <w:tcW w:w="1474" w:type="dxa"/>
          </w:tcPr>
          <w:p w:rsidR="00FD59DC" w:rsidRDefault="00896590">
            <w:pPr>
              <w:pStyle w:val="ConsPlusNormal0"/>
            </w:pPr>
            <w:r>
              <w:t>Да/Нет</w:t>
            </w:r>
          </w:p>
        </w:tc>
      </w:tr>
      <w:tr w:rsidR="00FD59DC">
        <w:tc>
          <w:tcPr>
            <w:tcW w:w="567" w:type="dxa"/>
            <w:vAlign w:val="center"/>
          </w:tcPr>
          <w:p w:rsidR="00FD59DC" w:rsidRDefault="00896590">
            <w:pPr>
              <w:pStyle w:val="ConsPlusNormal0"/>
            </w:pPr>
            <w:r>
              <w:t>5.</w:t>
            </w:r>
          </w:p>
        </w:tc>
        <w:tc>
          <w:tcPr>
            <w:tcW w:w="7030" w:type="dxa"/>
          </w:tcPr>
          <w:p w:rsidR="00FD59DC" w:rsidRDefault="00896590">
            <w:pPr>
              <w:pStyle w:val="ConsPlusNormal0"/>
              <w:jc w:val="both"/>
            </w:pPr>
            <w:r>
              <w:t>Выполнены качественное определение суммарных антител (anti-HCV) к вирусу гепатита C (Hepatitis C virus) в крови, определение антител IgM к вирусу гепатита A (Hepatitis A virus) в крови методом иммуноферментного анализа, качественное определение поверхностного антигена (HBsAg) вируса гепатита B (Hepatitis B virus) в крови, определение антител класса M к ядерному антигену (anti-HB-core IgM) вируса гепатита B (Hepatitis B virus) в крови, определение антител класса G к ядерному антигену (anti-HB-core IgG) вируса гепатита B (Hepatitis B virus) в крови, определение e-антигена (HBeAg) вируса гепатита B (Hepatitis B virus) в крови методом иммуноферментного анализа</w:t>
            </w:r>
          </w:p>
        </w:tc>
        <w:tc>
          <w:tcPr>
            <w:tcW w:w="1474" w:type="dxa"/>
          </w:tcPr>
          <w:p w:rsidR="00FD59DC" w:rsidRDefault="00896590">
            <w:pPr>
              <w:pStyle w:val="ConsPlusNormal0"/>
            </w:pPr>
            <w:r>
              <w:t>Да/Нет</w:t>
            </w:r>
          </w:p>
        </w:tc>
      </w:tr>
      <w:tr w:rsidR="00FD59DC">
        <w:tc>
          <w:tcPr>
            <w:tcW w:w="567" w:type="dxa"/>
            <w:vAlign w:val="center"/>
          </w:tcPr>
          <w:p w:rsidR="00FD59DC" w:rsidRDefault="00896590">
            <w:pPr>
              <w:pStyle w:val="ConsPlusNormal0"/>
            </w:pPr>
            <w:r>
              <w:t>6.</w:t>
            </w:r>
          </w:p>
        </w:tc>
        <w:tc>
          <w:tcPr>
            <w:tcW w:w="7030" w:type="dxa"/>
          </w:tcPr>
          <w:p w:rsidR="00FD59DC" w:rsidRDefault="00896590">
            <w:pPr>
              <w:pStyle w:val="ConsPlusNormal0"/>
              <w:jc w:val="both"/>
            </w:pPr>
            <w:r>
              <w:t>Выполнены исследование общего билирубина в крови, и исследование прямого (связанного) билирубина в крови, и исследование непрямого (свободного) билирубина в крови, и исследование активности аланинаминотрансферазы в крови, и исследование активности аспартатаминотрансферазы в крови (не позднее 3 часов от момента поступления в стационар)</w:t>
            </w:r>
          </w:p>
        </w:tc>
        <w:tc>
          <w:tcPr>
            <w:tcW w:w="1474" w:type="dxa"/>
          </w:tcPr>
          <w:p w:rsidR="00FD59DC" w:rsidRDefault="00896590">
            <w:pPr>
              <w:pStyle w:val="ConsPlusNormal0"/>
            </w:pPr>
            <w:r>
              <w:t>Да/Нет</w:t>
            </w:r>
          </w:p>
        </w:tc>
      </w:tr>
      <w:tr w:rsidR="00FD59DC">
        <w:tc>
          <w:tcPr>
            <w:tcW w:w="567" w:type="dxa"/>
            <w:vAlign w:val="center"/>
          </w:tcPr>
          <w:p w:rsidR="00FD59DC" w:rsidRDefault="00896590">
            <w:pPr>
              <w:pStyle w:val="ConsPlusNormal0"/>
            </w:pPr>
            <w:r>
              <w:t>7.</w:t>
            </w:r>
          </w:p>
        </w:tc>
        <w:tc>
          <w:tcPr>
            <w:tcW w:w="7030" w:type="dxa"/>
          </w:tcPr>
          <w:p w:rsidR="00FD59DC" w:rsidRDefault="00896590">
            <w:pPr>
              <w:pStyle w:val="ConsPlusNormal0"/>
              <w:jc w:val="both"/>
            </w:pPr>
            <w:r>
              <w:t>Выполнено исследование общего белка в крови и исследование белковых фракций в крови методом электрофореза, и исследование натрия в крови, и исследование калия в крови (не позднее 3 часов от момента поступления в стационар)</w:t>
            </w:r>
          </w:p>
        </w:tc>
        <w:tc>
          <w:tcPr>
            <w:tcW w:w="1474" w:type="dxa"/>
          </w:tcPr>
          <w:p w:rsidR="00FD59DC" w:rsidRDefault="00896590">
            <w:pPr>
              <w:pStyle w:val="ConsPlusNormal0"/>
            </w:pPr>
            <w:r>
              <w:t>Да/Нет</w:t>
            </w:r>
          </w:p>
        </w:tc>
      </w:tr>
      <w:tr w:rsidR="00FD59DC">
        <w:tc>
          <w:tcPr>
            <w:tcW w:w="567" w:type="dxa"/>
            <w:vAlign w:val="center"/>
          </w:tcPr>
          <w:p w:rsidR="00FD59DC" w:rsidRDefault="00896590">
            <w:pPr>
              <w:pStyle w:val="ConsPlusNormal0"/>
            </w:pPr>
            <w:r>
              <w:t>8.</w:t>
            </w:r>
          </w:p>
        </w:tc>
        <w:tc>
          <w:tcPr>
            <w:tcW w:w="7030" w:type="dxa"/>
          </w:tcPr>
          <w:p w:rsidR="00FD59DC" w:rsidRDefault="00896590">
            <w:pPr>
              <w:pStyle w:val="ConsPlusNormal0"/>
              <w:jc w:val="both"/>
            </w:pPr>
            <w:r>
              <w:t>Выполнено генотипирование групп крови по системе AB0 и определение антигена D системы Резус (резус-принадлежность) (не позднее 3 часов от момента поступления в стационар)</w:t>
            </w:r>
          </w:p>
        </w:tc>
        <w:tc>
          <w:tcPr>
            <w:tcW w:w="1474" w:type="dxa"/>
          </w:tcPr>
          <w:p w:rsidR="00FD59DC" w:rsidRDefault="00896590">
            <w:pPr>
              <w:pStyle w:val="ConsPlusNormal0"/>
            </w:pPr>
            <w:r>
              <w:t>Да/Нет</w:t>
            </w:r>
          </w:p>
        </w:tc>
      </w:tr>
      <w:tr w:rsidR="00FD59DC">
        <w:tc>
          <w:tcPr>
            <w:tcW w:w="567" w:type="dxa"/>
            <w:vAlign w:val="center"/>
          </w:tcPr>
          <w:p w:rsidR="00FD59DC" w:rsidRDefault="00896590">
            <w:pPr>
              <w:pStyle w:val="ConsPlusNormal0"/>
            </w:pPr>
            <w:r>
              <w:t>9.</w:t>
            </w:r>
          </w:p>
        </w:tc>
        <w:tc>
          <w:tcPr>
            <w:tcW w:w="7030" w:type="dxa"/>
          </w:tcPr>
          <w:p w:rsidR="00FD59DC" w:rsidRDefault="00896590">
            <w:pPr>
              <w:pStyle w:val="ConsPlusNormal0"/>
              <w:jc w:val="both"/>
            </w:pPr>
            <w:r>
              <w:t>Выполнена базовая коагулограмма (ориентировочное исследование системы гемостаза) (не позднее 3 часов от момента поступления в стационар)</w:t>
            </w:r>
          </w:p>
        </w:tc>
        <w:tc>
          <w:tcPr>
            <w:tcW w:w="1474" w:type="dxa"/>
          </w:tcPr>
          <w:p w:rsidR="00FD59DC" w:rsidRDefault="00896590">
            <w:pPr>
              <w:pStyle w:val="ConsPlusNormal0"/>
            </w:pPr>
            <w:r>
              <w:t>Да/Нет</w:t>
            </w:r>
          </w:p>
        </w:tc>
      </w:tr>
      <w:tr w:rsidR="00FD59DC">
        <w:tc>
          <w:tcPr>
            <w:tcW w:w="567" w:type="dxa"/>
            <w:vAlign w:val="center"/>
          </w:tcPr>
          <w:p w:rsidR="00FD59DC" w:rsidRDefault="00896590">
            <w:pPr>
              <w:pStyle w:val="ConsPlusNormal0"/>
            </w:pPr>
            <w:r>
              <w:t>10.</w:t>
            </w:r>
          </w:p>
        </w:tc>
        <w:tc>
          <w:tcPr>
            <w:tcW w:w="7030" w:type="dxa"/>
          </w:tcPr>
          <w:p w:rsidR="00FD59DC" w:rsidRDefault="00896590">
            <w:pPr>
              <w:pStyle w:val="ConsPlusNormal0"/>
              <w:jc w:val="both"/>
            </w:pPr>
            <w:r>
              <w:t>Выполнен осмотр врачом - анестезиологом-реаниматологом с оценкой степени нарушения сознания и комы по шкале Глазго (не позднее 30 минут от момента поступления в стационар)</w:t>
            </w:r>
          </w:p>
        </w:tc>
        <w:tc>
          <w:tcPr>
            <w:tcW w:w="1474" w:type="dxa"/>
          </w:tcPr>
          <w:p w:rsidR="00FD59DC" w:rsidRDefault="00896590">
            <w:pPr>
              <w:pStyle w:val="ConsPlusNormal0"/>
            </w:pPr>
            <w:r>
              <w:t>Да/Нет</w:t>
            </w:r>
          </w:p>
        </w:tc>
      </w:tr>
      <w:tr w:rsidR="00FD59DC">
        <w:tc>
          <w:tcPr>
            <w:tcW w:w="567" w:type="dxa"/>
            <w:vAlign w:val="center"/>
          </w:tcPr>
          <w:p w:rsidR="00FD59DC" w:rsidRDefault="00896590">
            <w:pPr>
              <w:pStyle w:val="ConsPlusNormal0"/>
            </w:pPr>
            <w:r>
              <w:t>11.</w:t>
            </w:r>
          </w:p>
        </w:tc>
        <w:tc>
          <w:tcPr>
            <w:tcW w:w="7030" w:type="dxa"/>
          </w:tcPr>
          <w:p w:rsidR="00FD59DC" w:rsidRDefault="00896590">
            <w:pPr>
              <w:pStyle w:val="ConsPlusNormal0"/>
              <w:jc w:val="both"/>
            </w:pPr>
            <w:r>
              <w:t>Выполнено лечение антибактериальными лекарственными препаратами системного действия (при присоединении инфекционных бактериальных осложнений и сопутствующих заболеваний (холецистит, холангит, пневмония и другие)</w:t>
            </w:r>
          </w:p>
        </w:tc>
        <w:tc>
          <w:tcPr>
            <w:tcW w:w="1474" w:type="dxa"/>
          </w:tcPr>
          <w:p w:rsidR="00FD59DC" w:rsidRDefault="00896590">
            <w:pPr>
              <w:pStyle w:val="ConsPlusNormal0"/>
            </w:pPr>
            <w:r>
              <w:t>Да/Нет</w:t>
            </w:r>
          </w:p>
        </w:tc>
      </w:tr>
      <w:tr w:rsidR="00FD59DC">
        <w:tc>
          <w:tcPr>
            <w:tcW w:w="567" w:type="dxa"/>
            <w:vAlign w:val="center"/>
          </w:tcPr>
          <w:p w:rsidR="00FD59DC" w:rsidRDefault="00896590">
            <w:pPr>
              <w:pStyle w:val="ConsPlusNormal0"/>
            </w:pPr>
            <w:r>
              <w:t>12.</w:t>
            </w:r>
          </w:p>
        </w:tc>
        <w:tc>
          <w:tcPr>
            <w:tcW w:w="7030" w:type="dxa"/>
          </w:tcPr>
          <w:p w:rsidR="00FD59DC" w:rsidRDefault="00896590">
            <w:pPr>
              <w:pStyle w:val="ConsPlusNormal0"/>
              <w:jc w:val="both"/>
            </w:pPr>
            <w:r>
              <w:t>Выполнено ультразвуковое исследование органов брюшной полости или компьютерная томография органов брюшной полости, или магнитно-резонансная томография органов брюшной полости</w:t>
            </w:r>
          </w:p>
        </w:tc>
        <w:tc>
          <w:tcPr>
            <w:tcW w:w="1474" w:type="dxa"/>
          </w:tcPr>
          <w:p w:rsidR="00FD59DC" w:rsidRDefault="00896590">
            <w:pPr>
              <w:pStyle w:val="ConsPlusNormal0"/>
            </w:pPr>
            <w:r>
              <w:t>Да/Нет</w:t>
            </w:r>
          </w:p>
        </w:tc>
      </w:tr>
      <w:tr w:rsidR="00FD59DC">
        <w:tc>
          <w:tcPr>
            <w:tcW w:w="567" w:type="dxa"/>
            <w:vAlign w:val="center"/>
          </w:tcPr>
          <w:p w:rsidR="00FD59DC" w:rsidRDefault="00896590">
            <w:pPr>
              <w:pStyle w:val="ConsPlusNormal0"/>
            </w:pPr>
            <w:r>
              <w:t>13.</w:t>
            </w:r>
          </w:p>
        </w:tc>
        <w:tc>
          <w:tcPr>
            <w:tcW w:w="7030" w:type="dxa"/>
          </w:tcPr>
          <w:p w:rsidR="00FD59DC" w:rsidRDefault="00896590">
            <w:pPr>
              <w:pStyle w:val="ConsPlusNormal0"/>
              <w:jc w:val="both"/>
            </w:pPr>
            <w:r>
              <w:t>Выполнено достижение уровня билирубина в крови 60 мкмоль/л (за исключением холестатических форм) (критерий выписки из стационара)</w:t>
            </w:r>
          </w:p>
        </w:tc>
        <w:tc>
          <w:tcPr>
            <w:tcW w:w="1474" w:type="dxa"/>
          </w:tcPr>
          <w:p w:rsidR="00FD59DC" w:rsidRDefault="00896590">
            <w:pPr>
              <w:pStyle w:val="ConsPlusNormal0"/>
            </w:pPr>
            <w:r>
              <w:t>Да/Нет</w:t>
            </w:r>
          </w:p>
        </w:tc>
      </w:tr>
      <w:tr w:rsidR="00FD59DC">
        <w:tc>
          <w:tcPr>
            <w:tcW w:w="567" w:type="dxa"/>
            <w:vAlign w:val="center"/>
          </w:tcPr>
          <w:p w:rsidR="00FD59DC" w:rsidRDefault="00896590">
            <w:pPr>
              <w:pStyle w:val="ConsPlusNormal0"/>
            </w:pPr>
            <w:r>
              <w:t>14.</w:t>
            </w:r>
          </w:p>
        </w:tc>
        <w:tc>
          <w:tcPr>
            <w:tcW w:w="7030" w:type="dxa"/>
          </w:tcPr>
          <w:p w:rsidR="00FD59DC" w:rsidRDefault="00896590">
            <w:pPr>
              <w:pStyle w:val="ConsPlusNormal0"/>
              <w:jc w:val="both"/>
            </w:pPr>
            <w:r>
              <w:t>Выполнено достижение уровня протромбинового индекса 70% и выше (критерий выписки из стационара)</w:t>
            </w:r>
          </w:p>
        </w:tc>
        <w:tc>
          <w:tcPr>
            <w:tcW w:w="1474" w:type="dxa"/>
          </w:tcPr>
          <w:p w:rsidR="00FD59DC" w:rsidRDefault="00896590">
            <w:pPr>
              <w:pStyle w:val="ConsPlusNormal0"/>
            </w:pPr>
            <w:r>
              <w:t>Да/Нет</w:t>
            </w:r>
          </w:p>
        </w:tc>
      </w:tr>
      <w:tr w:rsidR="00FD59DC">
        <w:tc>
          <w:tcPr>
            <w:tcW w:w="567" w:type="dxa"/>
            <w:vAlign w:val="center"/>
          </w:tcPr>
          <w:p w:rsidR="00FD59DC" w:rsidRDefault="00896590">
            <w:pPr>
              <w:pStyle w:val="ConsPlusNormal0"/>
            </w:pPr>
            <w:r>
              <w:t>15.</w:t>
            </w:r>
          </w:p>
        </w:tc>
        <w:tc>
          <w:tcPr>
            <w:tcW w:w="7030" w:type="dxa"/>
          </w:tcPr>
          <w:p w:rsidR="00FD59DC" w:rsidRDefault="00896590">
            <w:pPr>
              <w:pStyle w:val="ConsPlusNormal0"/>
              <w:jc w:val="both"/>
            </w:pPr>
            <w:r>
              <w:t>Выполнено достижение критериев выписки из стационара (уменьшение гепатомегалии или гепатоспленомегалии, отсутствие выпота в брюшной полости)</w:t>
            </w:r>
          </w:p>
        </w:tc>
        <w:tc>
          <w:tcPr>
            <w:tcW w:w="1474" w:type="dxa"/>
          </w:tcPr>
          <w:p w:rsidR="00FD59DC" w:rsidRDefault="00896590">
            <w:pPr>
              <w:pStyle w:val="ConsPlusNormal0"/>
            </w:pPr>
            <w:r>
              <w:t>Да/Нет</w:t>
            </w:r>
          </w:p>
        </w:tc>
      </w:tr>
      <w:tr w:rsidR="00FD59DC">
        <w:tc>
          <w:tcPr>
            <w:tcW w:w="567" w:type="dxa"/>
            <w:vAlign w:val="center"/>
          </w:tcPr>
          <w:p w:rsidR="00FD59DC" w:rsidRDefault="00896590">
            <w:pPr>
              <w:pStyle w:val="ConsPlusNormal0"/>
            </w:pPr>
            <w:r>
              <w:t>16.</w:t>
            </w:r>
          </w:p>
        </w:tc>
        <w:tc>
          <w:tcPr>
            <w:tcW w:w="7030" w:type="dxa"/>
          </w:tcPr>
          <w:p w:rsidR="00FD59DC" w:rsidRDefault="00896590">
            <w:pPr>
              <w:pStyle w:val="ConsPlusNormal0"/>
              <w:jc w:val="both"/>
            </w:pPr>
            <w:r>
              <w:t>Выполнено определение анти-HDV IgM в крови или определение РНК вируса гепатита D в крови</w:t>
            </w:r>
          </w:p>
        </w:tc>
        <w:tc>
          <w:tcPr>
            <w:tcW w:w="1474" w:type="dxa"/>
          </w:tcPr>
          <w:p w:rsidR="00FD59DC" w:rsidRDefault="00896590">
            <w:pPr>
              <w:pStyle w:val="ConsPlusNormal0"/>
            </w:pPr>
            <w:r>
              <w:t>Да/Нет</w:t>
            </w:r>
          </w:p>
        </w:tc>
      </w:tr>
      <w:tr w:rsidR="00FD59DC">
        <w:tc>
          <w:tcPr>
            <w:tcW w:w="567" w:type="dxa"/>
            <w:vAlign w:val="center"/>
          </w:tcPr>
          <w:p w:rsidR="00FD59DC" w:rsidRDefault="00896590">
            <w:pPr>
              <w:pStyle w:val="ConsPlusNormal0"/>
            </w:pPr>
            <w:r>
              <w:t>17.</w:t>
            </w:r>
          </w:p>
        </w:tc>
        <w:tc>
          <w:tcPr>
            <w:tcW w:w="7030" w:type="dxa"/>
          </w:tcPr>
          <w:p w:rsidR="00FD59DC" w:rsidRDefault="00896590">
            <w:pPr>
              <w:pStyle w:val="ConsPlusNormal0"/>
              <w:jc w:val="both"/>
            </w:pPr>
            <w:r>
              <w:t>Выполнен перевод в отделение реанимации и интенсивной терапии при наличии неотложных состояний</w:t>
            </w:r>
          </w:p>
        </w:tc>
        <w:tc>
          <w:tcPr>
            <w:tcW w:w="1474" w:type="dxa"/>
          </w:tcPr>
          <w:p w:rsidR="00FD59DC" w:rsidRDefault="00896590">
            <w:pPr>
              <w:pStyle w:val="ConsPlusNormal0"/>
            </w:pPr>
            <w:r>
              <w:t>Да/Нет</w:t>
            </w:r>
          </w:p>
        </w:tc>
      </w:tr>
      <w:tr w:rsidR="00FD59DC">
        <w:tc>
          <w:tcPr>
            <w:tcW w:w="567" w:type="dxa"/>
            <w:vAlign w:val="center"/>
          </w:tcPr>
          <w:p w:rsidR="00FD59DC" w:rsidRDefault="00896590">
            <w:pPr>
              <w:pStyle w:val="ConsPlusNormal0"/>
            </w:pPr>
            <w:r>
              <w:t>18.</w:t>
            </w:r>
          </w:p>
        </w:tc>
        <w:tc>
          <w:tcPr>
            <w:tcW w:w="7030" w:type="dxa"/>
          </w:tcPr>
          <w:p w:rsidR="00FD59DC" w:rsidRDefault="00896590">
            <w:pPr>
              <w:pStyle w:val="ConsPlusNormal0"/>
              <w:jc w:val="both"/>
            </w:pPr>
            <w:r>
              <w:t>Выполнен перевод из отделения реанимации и интенсивной терапии в инфекционное отделение при улучшении сознания по шкале Глазго для дальнейшего лечения</w:t>
            </w:r>
          </w:p>
        </w:tc>
        <w:tc>
          <w:tcPr>
            <w:tcW w:w="1474" w:type="dxa"/>
          </w:tcPr>
          <w:p w:rsidR="00FD59DC" w:rsidRDefault="00896590">
            <w:pPr>
              <w:pStyle w:val="ConsPlusNormal0"/>
            </w:pPr>
            <w:r>
              <w:t>Да/Нет</w:t>
            </w:r>
          </w:p>
        </w:tc>
      </w:tr>
      <w:tr w:rsidR="00FD59DC">
        <w:tc>
          <w:tcPr>
            <w:tcW w:w="567" w:type="dxa"/>
            <w:vAlign w:val="center"/>
          </w:tcPr>
          <w:p w:rsidR="00FD59DC" w:rsidRDefault="00896590">
            <w:pPr>
              <w:pStyle w:val="ConsPlusNormal0"/>
            </w:pPr>
            <w:r>
              <w:t>19.</w:t>
            </w:r>
          </w:p>
        </w:tc>
        <w:tc>
          <w:tcPr>
            <w:tcW w:w="7030" w:type="dxa"/>
          </w:tcPr>
          <w:p w:rsidR="00FD59DC" w:rsidRDefault="00896590">
            <w:pPr>
              <w:pStyle w:val="ConsPlusNormal0"/>
              <w:jc w:val="both"/>
            </w:pPr>
            <w:r>
              <w:t>Выполнено качественное определение ДНК HBV (Hepatitis B virus) в крови методом полимеразной цепной реакции, качественное определение РНК вируса гепатита C (Hepatitis C virus) в крови методом полимерзаной цепной реакции, качественное определение РНК вируса гепатита D (Hepatitis D virus) в крови методом полимеразной цепной реакции, определение РНК вируса гепатита A (Hepatitis A virus) в крови методом полимеразной цепной реакции не позднее 24 часов от момента поступления в стационар</w:t>
            </w:r>
          </w:p>
        </w:tc>
        <w:tc>
          <w:tcPr>
            <w:tcW w:w="1474" w:type="dxa"/>
          </w:tcPr>
          <w:p w:rsidR="00FD59DC" w:rsidRDefault="00896590">
            <w:pPr>
              <w:pStyle w:val="ConsPlusNormal0"/>
            </w:pPr>
            <w:r>
              <w:t>Да/Нет</w:t>
            </w:r>
          </w:p>
        </w:tc>
      </w:tr>
    </w:tbl>
    <w:p w:rsidR="00FD59DC" w:rsidRDefault="00FD59DC">
      <w:pPr>
        <w:pStyle w:val="ConsPlusNormal0"/>
        <w:jc w:val="both"/>
      </w:pPr>
    </w:p>
    <w:p w:rsidR="00FD59DC" w:rsidRDefault="00896590">
      <w:pPr>
        <w:pStyle w:val="ConsPlusTitle0"/>
        <w:jc w:val="both"/>
        <w:outlineLvl w:val="2"/>
      </w:pPr>
      <w:r>
        <w:t xml:space="preserve">1.68. Критерии оценки качества специализированной медицинской помощи взрослым при остром гепатите A (код по </w:t>
      </w:r>
      <w:hyperlink r:id="rId74"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B15) (с печеночной комой)</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vAlign w:val="center"/>
          </w:tcPr>
          <w:p w:rsidR="00FD59DC" w:rsidRDefault="00896590">
            <w:pPr>
              <w:pStyle w:val="ConsPlusNormal0"/>
            </w:pPr>
            <w:r>
              <w:t>1.</w:t>
            </w:r>
          </w:p>
        </w:tc>
        <w:tc>
          <w:tcPr>
            <w:tcW w:w="7030" w:type="dxa"/>
          </w:tcPr>
          <w:p w:rsidR="00FD59DC" w:rsidRDefault="00896590">
            <w:pPr>
              <w:pStyle w:val="ConsPlusNormal0"/>
              <w:jc w:val="both"/>
            </w:pPr>
            <w:r>
              <w:t>Выполнен осмотр (консультация) врачом - анестезиологом-реаниматологом первичный (пациентам с признаками печеночной комы) (не позднее 30 минут от момента поступления в стационар)</w:t>
            </w:r>
          </w:p>
        </w:tc>
        <w:tc>
          <w:tcPr>
            <w:tcW w:w="1474" w:type="dxa"/>
            <w:vAlign w:val="center"/>
          </w:tcPr>
          <w:p w:rsidR="00FD59DC" w:rsidRDefault="00896590">
            <w:pPr>
              <w:pStyle w:val="ConsPlusNormal0"/>
            </w:pPr>
            <w:r>
              <w:t>Да/Нет</w:t>
            </w:r>
          </w:p>
        </w:tc>
      </w:tr>
      <w:tr w:rsidR="00FD59DC">
        <w:tc>
          <w:tcPr>
            <w:tcW w:w="567" w:type="dxa"/>
            <w:vAlign w:val="center"/>
          </w:tcPr>
          <w:p w:rsidR="00FD59DC" w:rsidRDefault="00896590">
            <w:pPr>
              <w:pStyle w:val="ConsPlusNormal0"/>
            </w:pPr>
            <w:r>
              <w:t>2.</w:t>
            </w:r>
          </w:p>
        </w:tc>
        <w:tc>
          <w:tcPr>
            <w:tcW w:w="7030" w:type="dxa"/>
          </w:tcPr>
          <w:p w:rsidR="00FD59DC" w:rsidRDefault="00896590">
            <w:pPr>
              <w:pStyle w:val="ConsPlusNormal0"/>
              <w:jc w:val="both"/>
            </w:pPr>
            <w:r>
              <w:t>Выполнены исследование общего билирубина в крови, и исследование прямого (связанного) билирубина в крови, и исследование непрямого (свободного) билирубина в крови, и исследование активности аланинаминотрансферазы в крови, и исследование активности аспартатаминотрансферазы в крови, исследование электролитов (не позднее 3 часов от момента поступления в стационар)</w:t>
            </w:r>
          </w:p>
        </w:tc>
        <w:tc>
          <w:tcPr>
            <w:tcW w:w="1474" w:type="dxa"/>
            <w:vAlign w:val="center"/>
          </w:tcPr>
          <w:p w:rsidR="00FD59DC" w:rsidRDefault="00896590">
            <w:pPr>
              <w:pStyle w:val="ConsPlusNormal0"/>
            </w:pPr>
            <w:r>
              <w:t>Да/Нет</w:t>
            </w:r>
          </w:p>
        </w:tc>
      </w:tr>
      <w:tr w:rsidR="00FD59DC">
        <w:tc>
          <w:tcPr>
            <w:tcW w:w="567" w:type="dxa"/>
            <w:vAlign w:val="center"/>
          </w:tcPr>
          <w:p w:rsidR="00FD59DC" w:rsidRDefault="00896590">
            <w:pPr>
              <w:pStyle w:val="ConsPlusNormal0"/>
            </w:pPr>
            <w:r>
              <w:t>3.</w:t>
            </w:r>
          </w:p>
        </w:tc>
        <w:tc>
          <w:tcPr>
            <w:tcW w:w="7030" w:type="dxa"/>
          </w:tcPr>
          <w:p w:rsidR="00FD59DC" w:rsidRDefault="00896590">
            <w:pPr>
              <w:pStyle w:val="ConsPlusNormal0"/>
              <w:jc w:val="both"/>
            </w:pPr>
            <w:r>
              <w:t>Выполнена базовая коагулограмма (ориентировочное исследование системы гемостаза) (не позднее 3 часов от момента поступления в стационар)</w:t>
            </w:r>
          </w:p>
        </w:tc>
        <w:tc>
          <w:tcPr>
            <w:tcW w:w="1474" w:type="dxa"/>
            <w:vAlign w:val="center"/>
          </w:tcPr>
          <w:p w:rsidR="00FD59DC" w:rsidRDefault="00896590">
            <w:pPr>
              <w:pStyle w:val="ConsPlusNormal0"/>
            </w:pPr>
            <w:r>
              <w:t>Да/Нет</w:t>
            </w:r>
          </w:p>
        </w:tc>
      </w:tr>
      <w:tr w:rsidR="00FD59DC">
        <w:tc>
          <w:tcPr>
            <w:tcW w:w="567" w:type="dxa"/>
            <w:vAlign w:val="center"/>
          </w:tcPr>
          <w:p w:rsidR="00FD59DC" w:rsidRDefault="00896590">
            <w:pPr>
              <w:pStyle w:val="ConsPlusNormal0"/>
            </w:pPr>
            <w:r>
              <w:t>4.</w:t>
            </w:r>
          </w:p>
        </w:tc>
        <w:tc>
          <w:tcPr>
            <w:tcW w:w="7030" w:type="dxa"/>
          </w:tcPr>
          <w:p w:rsidR="00FD59DC" w:rsidRDefault="00896590">
            <w:pPr>
              <w:pStyle w:val="ConsPlusNormal0"/>
              <w:jc w:val="both"/>
            </w:pPr>
            <w:r>
              <w:t>Выполнено определение методом иммуноферментного анализа в крови anti-HAV IgM, HBsAg, anti-HBcor IgM, суммарных антител к вирусу гепатита C</w:t>
            </w:r>
          </w:p>
        </w:tc>
        <w:tc>
          <w:tcPr>
            <w:tcW w:w="1474" w:type="dxa"/>
            <w:vAlign w:val="center"/>
          </w:tcPr>
          <w:p w:rsidR="00FD59DC" w:rsidRDefault="00896590">
            <w:pPr>
              <w:pStyle w:val="ConsPlusNormal0"/>
            </w:pPr>
            <w:r>
              <w:t>Да/Нет</w:t>
            </w:r>
          </w:p>
        </w:tc>
      </w:tr>
      <w:tr w:rsidR="00FD59DC">
        <w:tc>
          <w:tcPr>
            <w:tcW w:w="567" w:type="dxa"/>
            <w:vAlign w:val="center"/>
          </w:tcPr>
          <w:p w:rsidR="00FD59DC" w:rsidRDefault="00896590">
            <w:pPr>
              <w:pStyle w:val="ConsPlusNormal0"/>
            </w:pPr>
            <w:r>
              <w:t>5.</w:t>
            </w:r>
          </w:p>
        </w:tc>
        <w:tc>
          <w:tcPr>
            <w:tcW w:w="7030" w:type="dxa"/>
          </w:tcPr>
          <w:p w:rsidR="00FD59DC" w:rsidRDefault="00896590">
            <w:pPr>
              <w:pStyle w:val="ConsPlusNormal0"/>
              <w:jc w:val="both"/>
            </w:pPr>
            <w:r>
              <w:t>Выполнено ультразвуковое исследование органов брюшной полости или компьютерная томография органов брюшной полости, или магнитно-резонансная томография органов брюшной полости</w:t>
            </w:r>
          </w:p>
        </w:tc>
        <w:tc>
          <w:tcPr>
            <w:tcW w:w="1474" w:type="dxa"/>
            <w:vAlign w:val="center"/>
          </w:tcPr>
          <w:p w:rsidR="00FD59DC" w:rsidRDefault="00896590">
            <w:pPr>
              <w:pStyle w:val="ConsPlusNormal0"/>
            </w:pPr>
            <w:r>
              <w:t>Да/Нет</w:t>
            </w:r>
          </w:p>
        </w:tc>
      </w:tr>
      <w:tr w:rsidR="00FD59DC">
        <w:tc>
          <w:tcPr>
            <w:tcW w:w="567" w:type="dxa"/>
            <w:vAlign w:val="center"/>
          </w:tcPr>
          <w:p w:rsidR="00FD59DC" w:rsidRDefault="00896590">
            <w:pPr>
              <w:pStyle w:val="ConsPlusNormal0"/>
            </w:pPr>
            <w:r>
              <w:t>6.</w:t>
            </w:r>
          </w:p>
        </w:tc>
        <w:tc>
          <w:tcPr>
            <w:tcW w:w="7030" w:type="dxa"/>
          </w:tcPr>
          <w:p w:rsidR="00FD59DC" w:rsidRDefault="00896590">
            <w:pPr>
              <w:pStyle w:val="ConsPlusNormal0"/>
              <w:jc w:val="both"/>
            </w:pPr>
            <w:r>
              <w:t>Выполнена инфузионно-трансфузионная терапия (не позднее 30 минут от момента поступления в стационар) (в зависимости от медицинских показаний и при отсутствии медицинских противопоказаний)</w:t>
            </w:r>
          </w:p>
        </w:tc>
        <w:tc>
          <w:tcPr>
            <w:tcW w:w="1474" w:type="dxa"/>
            <w:vAlign w:val="center"/>
          </w:tcPr>
          <w:p w:rsidR="00FD59DC" w:rsidRDefault="00896590">
            <w:pPr>
              <w:pStyle w:val="ConsPlusNormal0"/>
            </w:pPr>
            <w:r>
              <w:t>Да/Нет</w:t>
            </w:r>
          </w:p>
        </w:tc>
      </w:tr>
      <w:tr w:rsidR="00FD59DC">
        <w:tc>
          <w:tcPr>
            <w:tcW w:w="567" w:type="dxa"/>
            <w:vAlign w:val="center"/>
          </w:tcPr>
          <w:p w:rsidR="00FD59DC" w:rsidRDefault="00896590">
            <w:pPr>
              <w:pStyle w:val="ConsPlusNormal0"/>
            </w:pPr>
            <w:r>
              <w:t>7.</w:t>
            </w:r>
          </w:p>
        </w:tc>
        <w:tc>
          <w:tcPr>
            <w:tcW w:w="7030" w:type="dxa"/>
          </w:tcPr>
          <w:p w:rsidR="00FD59DC" w:rsidRDefault="00896590">
            <w:pPr>
              <w:pStyle w:val="ConsPlusNormal0"/>
              <w:jc w:val="both"/>
            </w:pPr>
            <w:r>
              <w:t>Выполнено лечение антибактериальными лекарственными препаратами системного действия при присоединении инфекционных бактериальных осложнений и сопутствующих заболеваний (холецистит, холангит, пневмония и другие) (в зависимости от медицинских показаний и при отсутствии медицинских противопоказаний)</w:t>
            </w:r>
          </w:p>
        </w:tc>
        <w:tc>
          <w:tcPr>
            <w:tcW w:w="1474" w:type="dxa"/>
            <w:vAlign w:val="center"/>
          </w:tcPr>
          <w:p w:rsidR="00FD59DC" w:rsidRDefault="00896590">
            <w:pPr>
              <w:pStyle w:val="ConsPlusNormal0"/>
            </w:pPr>
            <w:r>
              <w:t>Да/Нет</w:t>
            </w:r>
          </w:p>
        </w:tc>
      </w:tr>
      <w:tr w:rsidR="00FD59DC">
        <w:tc>
          <w:tcPr>
            <w:tcW w:w="567" w:type="dxa"/>
            <w:vAlign w:val="center"/>
          </w:tcPr>
          <w:p w:rsidR="00FD59DC" w:rsidRDefault="00896590">
            <w:pPr>
              <w:pStyle w:val="ConsPlusNormal0"/>
            </w:pPr>
            <w:r>
              <w:t>8.</w:t>
            </w:r>
          </w:p>
        </w:tc>
        <w:tc>
          <w:tcPr>
            <w:tcW w:w="7030" w:type="dxa"/>
          </w:tcPr>
          <w:p w:rsidR="00FD59DC" w:rsidRDefault="00896590">
            <w:pPr>
              <w:pStyle w:val="ConsPlusNormal0"/>
              <w:jc w:val="both"/>
            </w:pPr>
            <w:r>
              <w:t>Выполнено достижение улучшения сознания по шкале Глазго (критерий выписки из стационара)</w:t>
            </w:r>
          </w:p>
        </w:tc>
        <w:tc>
          <w:tcPr>
            <w:tcW w:w="1474" w:type="dxa"/>
            <w:vAlign w:val="center"/>
          </w:tcPr>
          <w:p w:rsidR="00FD59DC" w:rsidRDefault="00896590">
            <w:pPr>
              <w:pStyle w:val="ConsPlusNormal0"/>
            </w:pPr>
            <w:r>
              <w:t>Да/Нет</w:t>
            </w:r>
          </w:p>
        </w:tc>
      </w:tr>
      <w:tr w:rsidR="00FD59DC">
        <w:tc>
          <w:tcPr>
            <w:tcW w:w="567" w:type="dxa"/>
            <w:vAlign w:val="center"/>
          </w:tcPr>
          <w:p w:rsidR="00FD59DC" w:rsidRDefault="00896590">
            <w:pPr>
              <w:pStyle w:val="ConsPlusNormal0"/>
            </w:pPr>
            <w:r>
              <w:t>9.</w:t>
            </w:r>
          </w:p>
        </w:tc>
        <w:tc>
          <w:tcPr>
            <w:tcW w:w="7030" w:type="dxa"/>
          </w:tcPr>
          <w:p w:rsidR="00FD59DC" w:rsidRDefault="00896590">
            <w:pPr>
              <w:pStyle w:val="ConsPlusNormal0"/>
              <w:jc w:val="both"/>
            </w:pPr>
            <w:r>
              <w:t>Выполнено достижение уровня билирубина в крови 60 мкмоль/л (за исключением холестатических форм) (критерий выписки из стационара)</w:t>
            </w:r>
          </w:p>
        </w:tc>
        <w:tc>
          <w:tcPr>
            <w:tcW w:w="1474" w:type="dxa"/>
            <w:vAlign w:val="center"/>
          </w:tcPr>
          <w:p w:rsidR="00FD59DC" w:rsidRDefault="00896590">
            <w:pPr>
              <w:pStyle w:val="ConsPlusNormal0"/>
            </w:pPr>
            <w:r>
              <w:t>Да/Нет</w:t>
            </w:r>
          </w:p>
        </w:tc>
      </w:tr>
      <w:tr w:rsidR="00FD59DC">
        <w:tc>
          <w:tcPr>
            <w:tcW w:w="567" w:type="dxa"/>
            <w:vAlign w:val="center"/>
          </w:tcPr>
          <w:p w:rsidR="00FD59DC" w:rsidRDefault="00896590">
            <w:pPr>
              <w:pStyle w:val="ConsPlusNormal0"/>
            </w:pPr>
            <w:r>
              <w:t>10.</w:t>
            </w:r>
          </w:p>
        </w:tc>
        <w:tc>
          <w:tcPr>
            <w:tcW w:w="7030" w:type="dxa"/>
          </w:tcPr>
          <w:p w:rsidR="00FD59DC" w:rsidRDefault="00896590">
            <w:pPr>
              <w:pStyle w:val="ConsPlusNormal0"/>
              <w:jc w:val="both"/>
            </w:pPr>
            <w:r>
              <w:t>Выполнено достижение уровня протромбинового индекса 70% и выше, снижение активности аланинаминотрансферазы в крови менее 150 Ед/л (критерий выписки из стационара)</w:t>
            </w:r>
          </w:p>
        </w:tc>
        <w:tc>
          <w:tcPr>
            <w:tcW w:w="1474" w:type="dxa"/>
            <w:vAlign w:val="center"/>
          </w:tcPr>
          <w:p w:rsidR="00FD59DC" w:rsidRDefault="00896590">
            <w:pPr>
              <w:pStyle w:val="ConsPlusNormal0"/>
            </w:pPr>
            <w:r>
              <w:t>Да/Нет</w:t>
            </w:r>
          </w:p>
        </w:tc>
      </w:tr>
      <w:tr w:rsidR="00FD59DC">
        <w:tc>
          <w:tcPr>
            <w:tcW w:w="567" w:type="dxa"/>
            <w:vAlign w:val="center"/>
          </w:tcPr>
          <w:p w:rsidR="00FD59DC" w:rsidRDefault="00896590">
            <w:pPr>
              <w:pStyle w:val="ConsPlusNormal0"/>
            </w:pPr>
            <w:r>
              <w:t>11.</w:t>
            </w:r>
          </w:p>
        </w:tc>
        <w:tc>
          <w:tcPr>
            <w:tcW w:w="7030" w:type="dxa"/>
          </w:tcPr>
          <w:p w:rsidR="00FD59DC" w:rsidRDefault="00896590">
            <w:pPr>
              <w:pStyle w:val="ConsPlusNormal0"/>
              <w:jc w:val="both"/>
            </w:pPr>
            <w:r>
              <w:t>Выполнена выписка из стационара при уменьшении гепатомегалии (гепатоспленомегалии) и отсутствии выпота в брюшной полости</w:t>
            </w:r>
          </w:p>
        </w:tc>
        <w:tc>
          <w:tcPr>
            <w:tcW w:w="1474" w:type="dxa"/>
            <w:vAlign w:val="center"/>
          </w:tcPr>
          <w:p w:rsidR="00FD59DC" w:rsidRDefault="00896590">
            <w:pPr>
              <w:pStyle w:val="ConsPlusNormal0"/>
            </w:pPr>
            <w:r>
              <w:t>Да/Нет</w:t>
            </w:r>
          </w:p>
        </w:tc>
      </w:tr>
      <w:tr w:rsidR="00FD59DC">
        <w:tc>
          <w:tcPr>
            <w:tcW w:w="567" w:type="dxa"/>
            <w:vAlign w:val="center"/>
          </w:tcPr>
          <w:p w:rsidR="00FD59DC" w:rsidRDefault="00896590">
            <w:pPr>
              <w:pStyle w:val="ConsPlusNormal0"/>
            </w:pPr>
            <w:r>
              <w:t>12.</w:t>
            </w:r>
          </w:p>
        </w:tc>
        <w:tc>
          <w:tcPr>
            <w:tcW w:w="7030" w:type="dxa"/>
          </w:tcPr>
          <w:p w:rsidR="00FD59DC" w:rsidRDefault="00896590">
            <w:pPr>
              <w:pStyle w:val="ConsPlusNormal0"/>
              <w:jc w:val="both"/>
            </w:pPr>
            <w:r>
              <w:t>Выполнена оценка степени нарушения сознания и комы по шкале Глазго не позднее 30 минут от момента поступления в стационар</w:t>
            </w:r>
          </w:p>
        </w:tc>
        <w:tc>
          <w:tcPr>
            <w:tcW w:w="1474" w:type="dxa"/>
            <w:vAlign w:val="center"/>
          </w:tcPr>
          <w:p w:rsidR="00FD59DC" w:rsidRDefault="00896590">
            <w:pPr>
              <w:pStyle w:val="ConsPlusNormal0"/>
            </w:pPr>
            <w:r>
              <w:t>Да/Нет</w:t>
            </w:r>
          </w:p>
        </w:tc>
      </w:tr>
      <w:tr w:rsidR="00FD59DC">
        <w:tc>
          <w:tcPr>
            <w:tcW w:w="567" w:type="dxa"/>
            <w:vAlign w:val="center"/>
          </w:tcPr>
          <w:p w:rsidR="00FD59DC" w:rsidRDefault="00896590">
            <w:pPr>
              <w:pStyle w:val="ConsPlusNormal0"/>
            </w:pPr>
            <w:r>
              <w:t>13.</w:t>
            </w:r>
          </w:p>
        </w:tc>
        <w:tc>
          <w:tcPr>
            <w:tcW w:w="7030" w:type="dxa"/>
          </w:tcPr>
          <w:p w:rsidR="00FD59DC" w:rsidRDefault="00896590">
            <w:pPr>
              <w:pStyle w:val="ConsPlusNormal0"/>
              <w:jc w:val="both"/>
            </w:pPr>
            <w:r>
              <w:t>Выполнен перевод в отделение реанимации и интенсивной терапии при наличии неотложных состояний</w:t>
            </w:r>
          </w:p>
        </w:tc>
        <w:tc>
          <w:tcPr>
            <w:tcW w:w="1474" w:type="dxa"/>
            <w:vAlign w:val="center"/>
          </w:tcPr>
          <w:p w:rsidR="00FD59DC" w:rsidRDefault="00896590">
            <w:pPr>
              <w:pStyle w:val="ConsPlusNormal0"/>
            </w:pPr>
            <w:r>
              <w:t>Да/Нет</w:t>
            </w:r>
          </w:p>
        </w:tc>
      </w:tr>
      <w:tr w:rsidR="00FD59DC">
        <w:tc>
          <w:tcPr>
            <w:tcW w:w="567" w:type="dxa"/>
            <w:vAlign w:val="center"/>
          </w:tcPr>
          <w:p w:rsidR="00FD59DC" w:rsidRDefault="00896590">
            <w:pPr>
              <w:pStyle w:val="ConsPlusNormal0"/>
            </w:pPr>
            <w:r>
              <w:t>14.</w:t>
            </w:r>
          </w:p>
        </w:tc>
        <w:tc>
          <w:tcPr>
            <w:tcW w:w="7030" w:type="dxa"/>
          </w:tcPr>
          <w:p w:rsidR="00FD59DC" w:rsidRDefault="00896590">
            <w:pPr>
              <w:pStyle w:val="ConsPlusNormal0"/>
              <w:jc w:val="both"/>
            </w:pPr>
            <w:r>
              <w:t>Выполнен осмотр (консультация) врачом-инфекционистом не позднее 10 минут от момента поступления в стационар</w:t>
            </w:r>
          </w:p>
        </w:tc>
        <w:tc>
          <w:tcPr>
            <w:tcW w:w="1474" w:type="dxa"/>
            <w:vAlign w:val="center"/>
          </w:tcPr>
          <w:p w:rsidR="00FD59DC" w:rsidRDefault="00896590">
            <w:pPr>
              <w:pStyle w:val="ConsPlusNormal0"/>
            </w:pPr>
            <w:r>
              <w:t>Да/Нет</w:t>
            </w:r>
          </w:p>
        </w:tc>
      </w:tr>
      <w:tr w:rsidR="00FD59DC">
        <w:tc>
          <w:tcPr>
            <w:tcW w:w="567" w:type="dxa"/>
            <w:vAlign w:val="center"/>
          </w:tcPr>
          <w:p w:rsidR="00FD59DC" w:rsidRDefault="00896590">
            <w:pPr>
              <w:pStyle w:val="ConsPlusNormal0"/>
            </w:pPr>
            <w:r>
              <w:t>15.</w:t>
            </w:r>
          </w:p>
        </w:tc>
        <w:tc>
          <w:tcPr>
            <w:tcW w:w="7030" w:type="dxa"/>
          </w:tcPr>
          <w:p w:rsidR="00FD59DC" w:rsidRDefault="00896590">
            <w:pPr>
              <w:pStyle w:val="ConsPlusNormal0"/>
              <w:jc w:val="both"/>
            </w:pPr>
            <w:r>
              <w:t>Выполнены определение РНК вируса гепатита A (Hepatitis A virus) в крови методом полимеразной цепной реакции, качественное определение ДНК вируса гепатита B (Hepatitis B virus) в крови методом полимеразной цепной реакции, качественное определение РНК вируса гепатита C (Hepatitis C virus) в крови методом полимеразной цепной реакции с обратной транскрипцией, качественное определение РНК вируса гепатита D (Hepatitis D virus) в крови методом полимеразной цепной реакции с обратной транскрипцией не позднее 24 часов от момента поступления в стационар</w:t>
            </w:r>
          </w:p>
        </w:tc>
        <w:tc>
          <w:tcPr>
            <w:tcW w:w="1474" w:type="dxa"/>
            <w:vAlign w:val="center"/>
          </w:tcPr>
          <w:p w:rsidR="00FD59DC" w:rsidRDefault="00896590">
            <w:pPr>
              <w:pStyle w:val="ConsPlusNormal0"/>
            </w:pPr>
            <w:r>
              <w:t>Да/Нет</w:t>
            </w:r>
          </w:p>
        </w:tc>
      </w:tr>
      <w:tr w:rsidR="00FD59DC">
        <w:tc>
          <w:tcPr>
            <w:tcW w:w="567" w:type="dxa"/>
            <w:vAlign w:val="center"/>
          </w:tcPr>
          <w:p w:rsidR="00FD59DC" w:rsidRDefault="00896590">
            <w:pPr>
              <w:pStyle w:val="ConsPlusNormal0"/>
            </w:pPr>
            <w:r>
              <w:t>16.</w:t>
            </w:r>
          </w:p>
        </w:tc>
        <w:tc>
          <w:tcPr>
            <w:tcW w:w="7030" w:type="dxa"/>
          </w:tcPr>
          <w:p w:rsidR="00FD59DC" w:rsidRDefault="00896590">
            <w:pPr>
              <w:pStyle w:val="ConsPlusNormal0"/>
              <w:jc w:val="both"/>
            </w:pPr>
            <w:r>
              <w:t>Выполнены генотипирование групп крови по системе AB0 и определение антигена D системы Резус (резус-принадлежность)</w:t>
            </w:r>
          </w:p>
        </w:tc>
        <w:tc>
          <w:tcPr>
            <w:tcW w:w="1474" w:type="dxa"/>
            <w:vAlign w:val="center"/>
          </w:tcPr>
          <w:p w:rsidR="00FD59DC" w:rsidRDefault="00896590">
            <w:pPr>
              <w:pStyle w:val="ConsPlusNormal0"/>
            </w:pPr>
            <w:r>
              <w:t>Да/Нет</w:t>
            </w:r>
          </w:p>
        </w:tc>
      </w:tr>
    </w:tbl>
    <w:p w:rsidR="00FD59DC" w:rsidRDefault="00FD59DC">
      <w:pPr>
        <w:pStyle w:val="ConsPlusNormal0"/>
        <w:jc w:val="both"/>
      </w:pPr>
    </w:p>
    <w:p w:rsidR="00FD59DC" w:rsidRDefault="00896590">
      <w:pPr>
        <w:pStyle w:val="ConsPlusTitle0"/>
        <w:jc w:val="both"/>
        <w:outlineLvl w:val="2"/>
      </w:pPr>
      <w:r>
        <w:t xml:space="preserve">1.69. Критерии оценки качества первичной медико-санитарной помощи детям при хроническом вирусном гепатите C (код по </w:t>
      </w:r>
      <w:hyperlink r:id="rId75"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B18.2)</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jc w:val="both"/>
            </w:pPr>
            <w:r>
              <w:t>1.</w:t>
            </w:r>
          </w:p>
        </w:tc>
        <w:tc>
          <w:tcPr>
            <w:tcW w:w="7030" w:type="dxa"/>
          </w:tcPr>
          <w:p w:rsidR="00FD59DC" w:rsidRDefault="00896590">
            <w:pPr>
              <w:pStyle w:val="ConsPlusNormal0"/>
              <w:jc w:val="both"/>
            </w:pPr>
            <w:r>
              <w:t>Выполнено определение суммарных антител классов M и G (anti-HCV IgG и anti-HCV IgM) к вирусу гепатита C (Hepatitis C virus) в крови</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2.</w:t>
            </w:r>
          </w:p>
        </w:tc>
        <w:tc>
          <w:tcPr>
            <w:tcW w:w="7030" w:type="dxa"/>
          </w:tcPr>
          <w:p w:rsidR="00FD59DC" w:rsidRDefault="00896590">
            <w:pPr>
              <w:pStyle w:val="ConsPlusNormal0"/>
              <w:jc w:val="both"/>
            </w:pPr>
            <w:r>
              <w:t>Выполнены качественное определение РНК вируса гепатита C (Hepatitis C virus) в крови методом полимеразной цепной реакции с обратной транскрипцией (при диагностике) и определение генотипа вируса гепатита C (Hepatitis C virus) в крови методом полимеразной цепной реакции (при планировании лечения)</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3.</w:t>
            </w:r>
          </w:p>
        </w:tc>
        <w:tc>
          <w:tcPr>
            <w:tcW w:w="7030" w:type="dxa"/>
          </w:tcPr>
          <w:p w:rsidR="00FD59DC" w:rsidRDefault="00896590">
            <w:pPr>
              <w:pStyle w:val="ConsPlusNormal0"/>
              <w:jc w:val="both"/>
            </w:pPr>
            <w:r>
              <w:t>Выполнено исследование прямого (связанного) билирубина в крови, и исследование непрямого (свободного) билирубина в крови, исследование активности аланинаминотрансферазы в крови, и исследование активности аспартатаминотрансферазы в крови, и исследование активности гамма-глутамилтрансферазы в крови, и исследование активности щелочной фосфатазы в крови, исследование общего холестерина в крови, исследование белковых фракций в крови методом электрофореза (либо исследование общего белка в крови и исследование альбумина в крови), базовая коагулограмма (ориентировочное исследование системы гемостаза) (в зависимости от степени активности заболевания) (1 раз в 6 - 12 месяцев)</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4.</w:t>
            </w:r>
          </w:p>
        </w:tc>
        <w:tc>
          <w:tcPr>
            <w:tcW w:w="7030" w:type="dxa"/>
          </w:tcPr>
          <w:p w:rsidR="00FD59DC" w:rsidRDefault="00896590">
            <w:pPr>
              <w:pStyle w:val="ConsPlusNormal0"/>
              <w:jc w:val="both"/>
            </w:pPr>
            <w:r>
              <w:t>Выполнено качественное определение РНК вируса гепатита C (Hepatitis C virus) в крови методом полимеразной цепной реакции с обратной транскрипцией, или количественное определение РНК вируса гепатита C (Hepatitis C virus) в крови методом полимеразной цепной реакции в режиме реального времени (у пациентов, не прошедших курс противовирусной терапии) (1 раз в 12 месяцев)</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5.</w:t>
            </w:r>
          </w:p>
        </w:tc>
        <w:tc>
          <w:tcPr>
            <w:tcW w:w="7030" w:type="dxa"/>
          </w:tcPr>
          <w:p w:rsidR="00FD59DC" w:rsidRDefault="00896590">
            <w:pPr>
              <w:pStyle w:val="ConsPlusNormal0"/>
              <w:jc w:val="both"/>
            </w:pPr>
            <w:r>
              <w:t>Выполнено ультразвуковое исследование органов брюшной полости</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6.</w:t>
            </w:r>
          </w:p>
        </w:tc>
        <w:tc>
          <w:tcPr>
            <w:tcW w:w="7030" w:type="dxa"/>
          </w:tcPr>
          <w:p w:rsidR="00FD59DC" w:rsidRDefault="00896590">
            <w:pPr>
              <w:pStyle w:val="ConsPlusNormal0"/>
              <w:jc w:val="both"/>
            </w:pPr>
            <w:r>
              <w:t>Выполнена неинвазивная диагностика фиброза печени: эластометрия печени (транзиентная ультразвуковая эластометрия) или динамическая эластография ультразвуковой сдвиговой волны, или компрессионная (статическая) эластография в режиме реального времени, или исследование активности воспаления в ткани печени и фиброза на основе комплекса сывороточных биомаркеров</w:t>
            </w:r>
          </w:p>
        </w:tc>
        <w:tc>
          <w:tcPr>
            <w:tcW w:w="1474" w:type="dxa"/>
          </w:tcPr>
          <w:p w:rsidR="00FD59DC" w:rsidRDefault="00896590">
            <w:pPr>
              <w:pStyle w:val="ConsPlusNormal0"/>
              <w:jc w:val="both"/>
            </w:pPr>
            <w:r>
              <w:t>Да/Нет</w:t>
            </w:r>
          </w:p>
        </w:tc>
      </w:tr>
    </w:tbl>
    <w:p w:rsidR="00FD59DC" w:rsidRDefault="00FD59DC">
      <w:pPr>
        <w:pStyle w:val="ConsPlusNormal0"/>
        <w:jc w:val="both"/>
      </w:pPr>
    </w:p>
    <w:p w:rsidR="00FD59DC" w:rsidRDefault="00896590">
      <w:pPr>
        <w:pStyle w:val="ConsPlusTitle0"/>
        <w:jc w:val="both"/>
        <w:outlineLvl w:val="2"/>
      </w:pPr>
      <w:r>
        <w:t xml:space="preserve">1.70. Критерии оценки качества специализированной медицинской помощи детям при хроническом вирусном гепатите C (код по </w:t>
      </w:r>
      <w:hyperlink r:id="rId76"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B18.2)</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jc w:val="both"/>
            </w:pPr>
            <w:r>
              <w:t>1.</w:t>
            </w:r>
          </w:p>
        </w:tc>
        <w:tc>
          <w:tcPr>
            <w:tcW w:w="7030" w:type="dxa"/>
          </w:tcPr>
          <w:p w:rsidR="00FD59DC" w:rsidRDefault="00896590">
            <w:pPr>
              <w:pStyle w:val="ConsPlusNormal0"/>
              <w:jc w:val="both"/>
            </w:pPr>
            <w:r>
              <w:t>Выполнено определение суммарных антител классов M и G (anti-HCV IgG и anti-HCV IgM) к вирусу гепатита C (Hepatitis C virus) в крови</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2.</w:t>
            </w:r>
          </w:p>
        </w:tc>
        <w:tc>
          <w:tcPr>
            <w:tcW w:w="7030" w:type="dxa"/>
          </w:tcPr>
          <w:p w:rsidR="00FD59DC" w:rsidRDefault="00896590">
            <w:pPr>
              <w:pStyle w:val="ConsPlusNormal0"/>
              <w:jc w:val="both"/>
            </w:pPr>
            <w:r>
              <w:t>Выполнены качественное определение РНК вируса гепатита C (Hepatitis C virus) в крови методом полимеразной цепной реакции с обратной транскрипцией (при диагностике) и определение генотипа вируса гепатита C (Hepatitis C virus) в крови методом полимеразной цепной реакции (при планировании лечения)</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3.</w:t>
            </w:r>
          </w:p>
        </w:tc>
        <w:tc>
          <w:tcPr>
            <w:tcW w:w="7030" w:type="dxa"/>
          </w:tcPr>
          <w:p w:rsidR="00FD59DC" w:rsidRDefault="00896590">
            <w:pPr>
              <w:pStyle w:val="ConsPlusNormal0"/>
              <w:jc w:val="both"/>
            </w:pPr>
            <w:r>
              <w:t>Выполнены исследование прямого (связанного) билирубина в крови, и исследование непрямого (свободного) билирубина в крови, исследование активности аланинаминотрансферазы в крови, и исследование активности аспартатаминотрансферазы в крови, и исследование активности гамма-глутамилтрансферазы в крови, и исследование активности щелочной фосфатазы в крови, исследование общего холестерина в крови, исследование белковых фракций в крови методом электрофореза (либо исследование общего белка в крови и исследование альбумина в крови), базовая коагулограмма (ориентировочное исследование системы гемостаза) (в зависимости от степени активности заболевания) (1 раз в 6 - 12 месяцев)</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4.</w:t>
            </w:r>
          </w:p>
        </w:tc>
        <w:tc>
          <w:tcPr>
            <w:tcW w:w="7030" w:type="dxa"/>
          </w:tcPr>
          <w:p w:rsidR="00FD59DC" w:rsidRDefault="00896590">
            <w:pPr>
              <w:pStyle w:val="ConsPlusNormal0"/>
              <w:jc w:val="both"/>
            </w:pPr>
            <w:r>
              <w:t>Выполнено качественное определение РНК вируса гепатита C (Hepatitis C virus) в крови методом полимеразной цепной реакции с обратной транскрипцией или количественное определение РНК вируса гепатита C (Hepatitis C virus) в крови методом полимеразной цепной реакции в режиме реального времени (у пациентов, не прошедших курс противовирусной терапии) (1 раз в 12 месяцев)</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5.</w:t>
            </w:r>
          </w:p>
        </w:tc>
        <w:tc>
          <w:tcPr>
            <w:tcW w:w="7030" w:type="dxa"/>
          </w:tcPr>
          <w:p w:rsidR="00FD59DC" w:rsidRDefault="00896590">
            <w:pPr>
              <w:pStyle w:val="ConsPlusNormal0"/>
              <w:jc w:val="both"/>
            </w:pPr>
            <w:r>
              <w:t>Выполнено ультразвуковое исследование органов брюшной полости</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6.</w:t>
            </w:r>
          </w:p>
        </w:tc>
        <w:tc>
          <w:tcPr>
            <w:tcW w:w="7030" w:type="dxa"/>
          </w:tcPr>
          <w:p w:rsidR="00FD59DC" w:rsidRDefault="00896590">
            <w:pPr>
              <w:pStyle w:val="ConsPlusNormal0"/>
              <w:jc w:val="both"/>
            </w:pPr>
            <w:r>
              <w:t>Выполнена неинвазивная диагностика фиброза печени: эластометрия печени (транзиентная ультразвуковая эластометрия) или динамическая эластография ультразвуковой сдвиговой волны, или компрессионная (статическая) эластография в режиме реального времени, или исследование активности воспаления в ткани печени и фиброза на основе комплекса сывороточных биомаркеров</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7.</w:t>
            </w:r>
          </w:p>
        </w:tc>
        <w:tc>
          <w:tcPr>
            <w:tcW w:w="7030" w:type="dxa"/>
          </w:tcPr>
          <w:p w:rsidR="00FD59DC" w:rsidRDefault="00896590">
            <w:pPr>
              <w:pStyle w:val="ConsPlusNormal0"/>
              <w:jc w:val="both"/>
            </w:pPr>
            <w:r>
              <w:t>Выполнено качественное определение РНК вируса гепатита C (Hepatitis C virus) в крови методом полимеразной цепной реакции с обратной транскрипцией или количественное определение РНК вируса гепатита C (Hepatitis C virus) в крови методом полимеразной цепной реакции в режиме реального времени через 12 недель после окончания курса терапии</w:t>
            </w:r>
          </w:p>
        </w:tc>
        <w:tc>
          <w:tcPr>
            <w:tcW w:w="1474" w:type="dxa"/>
          </w:tcPr>
          <w:p w:rsidR="00FD59DC" w:rsidRDefault="00896590">
            <w:pPr>
              <w:pStyle w:val="ConsPlusNormal0"/>
              <w:jc w:val="both"/>
            </w:pPr>
            <w:r>
              <w:t>Да/Нет</w:t>
            </w:r>
          </w:p>
        </w:tc>
      </w:tr>
    </w:tbl>
    <w:p w:rsidR="00FD59DC" w:rsidRDefault="00FD59DC">
      <w:pPr>
        <w:pStyle w:val="ConsPlusNormal0"/>
        <w:jc w:val="both"/>
      </w:pPr>
    </w:p>
    <w:p w:rsidR="00FD59DC" w:rsidRDefault="00896590">
      <w:pPr>
        <w:pStyle w:val="ConsPlusTitle0"/>
        <w:jc w:val="both"/>
        <w:outlineLvl w:val="1"/>
      </w:pPr>
      <w:r>
        <w:t>2. КРИТЕРИИ ОЦЕНКИ КАЧЕСТВА ПРИ НОВООБРАЗОВАНИЯХ</w:t>
      </w:r>
    </w:p>
    <w:p w:rsidR="00FD59DC" w:rsidRDefault="00FD59DC">
      <w:pPr>
        <w:pStyle w:val="ConsPlusNormal0"/>
        <w:jc w:val="both"/>
      </w:pPr>
    </w:p>
    <w:p w:rsidR="00FD59DC" w:rsidRDefault="00896590">
      <w:pPr>
        <w:pStyle w:val="ConsPlusTitle0"/>
        <w:jc w:val="both"/>
        <w:outlineLvl w:val="2"/>
      </w:pPr>
      <w:r>
        <w:t xml:space="preserve">2.1. Критерии оценки качества первичной медико-санитарной помощи взрослым при злокачественных новообразованиях губы (код по </w:t>
      </w:r>
      <w:hyperlink r:id="rId77"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C00)</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jc w:val="both"/>
            </w:pPr>
            <w:r>
              <w:t>1.</w:t>
            </w:r>
          </w:p>
        </w:tc>
        <w:tc>
          <w:tcPr>
            <w:tcW w:w="7030" w:type="dxa"/>
          </w:tcPr>
          <w:p w:rsidR="00FD59DC" w:rsidRDefault="00896590">
            <w:pPr>
              <w:pStyle w:val="ConsPlusNormal0"/>
              <w:jc w:val="both"/>
            </w:pPr>
            <w:r>
              <w:t>Выполнено ультразвуковое исследование мягких тканей (одна анатомическая область)</w:t>
            </w:r>
          </w:p>
        </w:tc>
        <w:tc>
          <w:tcPr>
            <w:tcW w:w="1474" w:type="dxa"/>
            <w:vAlign w:val="center"/>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2.</w:t>
            </w:r>
          </w:p>
        </w:tc>
        <w:tc>
          <w:tcPr>
            <w:tcW w:w="7030" w:type="dxa"/>
          </w:tcPr>
          <w:p w:rsidR="00FD59DC" w:rsidRDefault="00896590">
            <w:pPr>
              <w:pStyle w:val="ConsPlusNormal0"/>
              <w:jc w:val="both"/>
            </w:pPr>
            <w:r>
              <w:t>Выполнено ультразвуковое исследование поверхностных лимфатических узлов (одна анатомическая зона)</w:t>
            </w:r>
          </w:p>
        </w:tc>
        <w:tc>
          <w:tcPr>
            <w:tcW w:w="1474" w:type="dxa"/>
            <w:vAlign w:val="center"/>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3.</w:t>
            </w:r>
          </w:p>
        </w:tc>
        <w:tc>
          <w:tcPr>
            <w:tcW w:w="7030" w:type="dxa"/>
          </w:tcPr>
          <w:p w:rsidR="00FD59DC" w:rsidRDefault="00896590">
            <w:pPr>
              <w:pStyle w:val="ConsPlusNormal0"/>
              <w:jc w:val="both"/>
            </w:pPr>
            <w:r>
              <w:t>Выполнена компьютерная томография грудной клетки (при распространенном раке с поражением шейных лимфоузлов)</w:t>
            </w:r>
          </w:p>
        </w:tc>
        <w:tc>
          <w:tcPr>
            <w:tcW w:w="1474" w:type="dxa"/>
            <w:vAlign w:val="center"/>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4.</w:t>
            </w:r>
          </w:p>
        </w:tc>
        <w:tc>
          <w:tcPr>
            <w:tcW w:w="7030" w:type="dxa"/>
          </w:tcPr>
          <w:p w:rsidR="00FD59DC" w:rsidRDefault="00896590">
            <w:pPr>
              <w:pStyle w:val="ConsPlusNormal0"/>
              <w:jc w:val="both"/>
            </w:pPr>
            <w:r>
              <w:t>Выполнена компьютерная томография лицевого отдела черепа с внутривенным контрастированием и (или) магнитно-резонансная томография лицевого отдела черепа с внутривенным контрастированием (при отсутствии медицинских противопоказаний)</w:t>
            </w:r>
          </w:p>
        </w:tc>
        <w:tc>
          <w:tcPr>
            <w:tcW w:w="1474" w:type="dxa"/>
            <w:vAlign w:val="center"/>
          </w:tcPr>
          <w:p w:rsidR="00FD59DC" w:rsidRDefault="00896590">
            <w:pPr>
              <w:pStyle w:val="ConsPlusNormal0"/>
              <w:jc w:val="both"/>
            </w:pPr>
            <w:r>
              <w:t>Да/Нет</w:t>
            </w:r>
          </w:p>
        </w:tc>
      </w:tr>
    </w:tbl>
    <w:p w:rsidR="00FD59DC" w:rsidRDefault="00FD59DC">
      <w:pPr>
        <w:pStyle w:val="ConsPlusNormal0"/>
        <w:jc w:val="both"/>
      </w:pPr>
    </w:p>
    <w:p w:rsidR="00FD59DC" w:rsidRDefault="00896590">
      <w:pPr>
        <w:pStyle w:val="ConsPlusTitle0"/>
        <w:jc w:val="both"/>
        <w:outlineLvl w:val="2"/>
      </w:pPr>
      <w:r>
        <w:t xml:space="preserve">2.2. Критерии оценки качества специализированной медицинской помощи взрослым при злокачественных новообразованиях губы (код по </w:t>
      </w:r>
      <w:hyperlink r:id="rId78"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C00)</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jc w:val="both"/>
            </w:pPr>
            <w:r>
              <w:t>1.</w:t>
            </w:r>
          </w:p>
        </w:tc>
        <w:tc>
          <w:tcPr>
            <w:tcW w:w="7030" w:type="dxa"/>
          </w:tcPr>
          <w:p w:rsidR="00FD59DC" w:rsidRDefault="00896590">
            <w:pPr>
              <w:pStyle w:val="ConsPlusNormal0"/>
              <w:jc w:val="both"/>
            </w:pPr>
            <w:r>
              <w:t>Выполнено ультразвуковое исследование мягких тканей (одна анатомическая область) (при установлении диагноза, при отсутствии проведения на предыдущем этапе и (или) неинформативности проведенного исследования)</w:t>
            </w:r>
          </w:p>
        </w:tc>
        <w:tc>
          <w:tcPr>
            <w:tcW w:w="1474" w:type="dxa"/>
            <w:vAlign w:val="center"/>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2.</w:t>
            </w:r>
          </w:p>
        </w:tc>
        <w:tc>
          <w:tcPr>
            <w:tcW w:w="7030" w:type="dxa"/>
          </w:tcPr>
          <w:p w:rsidR="00FD59DC" w:rsidRDefault="00896590">
            <w:pPr>
              <w:pStyle w:val="ConsPlusNormal0"/>
              <w:jc w:val="both"/>
            </w:pPr>
            <w:r>
              <w:t>Выполнено ультразвуковое исследование поверхностных лимфатических узлов (одна анатомическая зона) (при установлении диагноза, при отсутствии проведения на предыдущем этапе и (или) неинформативности проведенного исследования)</w:t>
            </w:r>
          </w:p>
        </w:tc>
        <w:tc>
          <w:tcPr>
            <w:tcW w:w="1474" w:type="dxa"/>
            <w:vAlign w:val="center"/>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3.</w:t>
            </w:r>
          </w:p>
        </w:tc>
        <w:tc>
          <w:tcPr>
            <w:tcW w:w="7030" w:type="dxa"/>
          </w:tcPr>
          <w:p w:rsidR="00FD59DC" w:rsidRDefault="00896590">
            <w:pPr>
              <w:pStyle w:val="ConsPlusNormal0"/>
              <w:jc w:val="both"/>
            </w:pPr>
            <w:r>
              <w:t>Выполнено прижизненное патолого-анатомическое исследование биопсийного (операционного) материала пятой категории сложности и (или) цитологическое исследование микропрепарата тканей губы</w:t>
            </w:r>
          </w:p>
        </w:tc>
        <w:tc>
          <w:tcPr>
            <w:tcW w:w="1474" w:type="dxa"/>
            <w:vAlign w:val="center"/>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4.</w:t>
            </w:r>
          </w:p>
        </w:tc>
        <w:tc>
          <w:tcPr>
            <w:tcW w:w="7030" w:type="dxa"/>
          </w:tcPr>
          <w:p w:rsidR="00FD59DC" w:rsidRDefault="00896590">
            <w:pPr>
              <w:pStyle w:val="ConsPlusNormal0"/>
              <w:jc w:val="both"/>
            </w:pPr>
            <w:r>
              <w:t>Выполнено прижизненное патолого-анатомическое исследование биопсийного (операционного) материала пятой категории сложности и (или) цитологическое исследование микропрепарата тканей лимфатического узла (при подозрении на метастатическое поражение лимфоузлов)</w:t>
            </w:r>
          </w:p>
        </w:tc>
        <w:tc>
          <w:tcPr>
            <w:tcW w:w="1474" w:type="dxa"/>
            <w:vAlign w:val="center"/>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5.</w:t>
            </w:r>
          </w:p>
        </w:tc>
        <w:tc>
          <w:tcPr>
            <w:tcW w:w="7030" w:type="dxa"/>
          </w:tcPr>
          <w:p w:rsidR="00FD59DC" w:rsidRDefault="00896590">
            <w:pPr>
              <w:pStyle w:val="ConsPlusNormal0"/>
              <w:jc w:val="both"/>
            </w:pPr>
            <w:r>
              <w:t>Выполнена компьютерная томография лицевого отдела черепа с внутривенным контрастированием и (или) магнитно-резонансная томография лицевого отдела черепа с внутривенным контрастированием (при отсутствии проведения на предыдущем этапе и (или) неинформативности проведенного исследования) (при отсутствии медицинских противопоказаний)</w:t>
            </w:r>
          </w:p>
        </w:tc>
        <w:tc>
          <w:tcPr>
            <w:tcW w:w="1474" w:type="dxa"/>
            <w:vAlign w:val="center"/>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6.</w:t>
            </w:r>
          </w:p>
        </w:tc>
        <w:tc>
          <w:tcPr>
            <w:tcW w:w="7030" w:type="dxa"/>
          </w:tcPr>
          <w:p w:rsidR="00FD59DC" w:rsidRDefault="00896590">
            <w:pPr>
              <w:pStyle w:val="ConsPlusNormal0"/>
              <w:jc w:val="both"/>
            </w:pPr>
            <w:r>
              <w:t>Выполнены компьютерная томография грудной клетки и (или) рентгенография грудной клетки прицельная (при распространенном раке с поражением шейных лимфоузлов, при отсутствии проведения на предыдущем этапе и (или) неинформативности проведенного исследования)</w:t>
            </w:r>
          </w:p>
        </w:tc>
        <w:tc>
          <w:tcPr>
            <w:tcW w:w="1474" w:type="dxa"/>
            <w:vAlign w:val="center"/>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7.</w:t>
            </w:r>
          </w:p>
        </w:tc>
        <w:tc>
          <w:tcPr>
            <w:tcW w:w="7030" w:type="dxa"/>
          </w:tcPr>
          <w:p w:rsidR="00FD59DC" w:rsidRDefault="00896590">
            <w:pPr>
              <w:pStyle w:val="ConsPlusNormal0"/>
              <w:jc w:val="both"/>
            </w:pPr>
            <w:r>
              <w:t>Выполнено хирургическое лечение и (или) лечение противоопухолевыми лекарственными препаратами, и (или) лучевая терапия, и (или) химиолучевая терапия (в зависимости от медицинских показаний и при отсутствии медицинских противопоказаний)</w:t>
            </w:r>
          </w:p>
        </w:tc>
        <w:tc>
          <w:tcPr>
            <w:tcW w:w="1474" w:type="dxa"/>
            <w:vAlign w:val="center"/>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8.</w:t>
            </w:r>
          </w:p>
        </w:tc>
        <w:tc>
          <w:tcPr>
            <w:tcW w:w="7030" w:type="dxa"/>
          </w:tcPr>
          <w:p w:rsidR="00FD59DC" w:rsidRDefault="00896590">
            <w:pPr>
              <w:pStyle w:val="ConsPlusNormal0"/>
              <w:jc w:val="both"/>
            </w:pPr>
            <w:r>
              <w:t>Выполнено прижизненное патолого-анатомическое исследование биопсийного (операционного) материала пятой категории сложности (при хирургическом лечении)</w:t>
            </w:r>
          </w:p>
        </w:tc>
        <w:tc>
          <w:tcPr>
            <w:tcW w:w="1474" w:type="dxa"/>
            <w:vAlign w:val="center"/>
          </w:tcPr>
          <w:p w:rsidR="00FD59DC" w:rsidRDefault="00896590">
            <w:pPr>
              <w:pStyle w:val="ConsPlusNormal0"/>
              <w:jc w:val="both"/>
            </w:pPr>
            <w:r>
              <w:t>Да/Нет</w:t>
            </w:r>
          </w:p>
        </w:tc>
      </w:tr>
    </w:tbl>
    <w:p w:rsidR="00FD59DC" w:rsidRDefault="00FD59DC">
      <w:pPr>
        <w:pStyle w:val="ConsPlusNormal0"/>
        <w:jc w:val="both"/>
      </w:pPr>
    </w:p>
    <w:p w:rsidR="00FD59DC" w:rsidRDefault="00896590">
      <w:pPr>
        <w:pStyle w:val="ConsPlusTitle0"/>
        <w:jc w:val="both"/>
        <w:outlineLvl w:val="2"/>
      </w:pPr>
      <w:r>
        <w:t xml:space="preserve">2.3. Критерии оценки качества первичной медико-санитарной помощи взрослым при раке ротоглотки (коды по </w:t>
      </w:r>
      <w:hyperlink r:id="rId79"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C01, C02.4, C05.1, C05.2, C09, C10, D37.0)</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jc w:val="both"/>
            </w:pPr>
            <w:r>
              <w:t>1.</w:t>
            </w:r>
          </w:p>
        </w:tc>
        <w:tc>
          <w:tcPr>
            <w:tcW w:w="7030" w:type="dxa"/>
          </w:tcPr>
          <w:p w:rsidR="00FD59DC" w:rsidRDefault="00896590">
            <w:pPr>
              <w:pStyle w:val="ConsPlusNormal0"/>
              <w:jc w:val="both"/>
            </w:pPr>
            <w:r>
              <w:t>Выполнена ларингоскопия прямая</w:t>
            </w:r>
          </w:p>
        </w:tc>
        <w:tc>
          <w:tcPr>
            <w:tcW w:w="1474" w:type="dxa"/>
            <w:vAlign w:val="center"/>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2.</w:t>
            </w:r>
          </w:p>
        </w:tc>
        <w:tc>
          <w:tcPr>
            <w:tcW w:w="7030" w:type="dxa"/>
          </w:tcPr>
          <w:p w:rsidR="00FD59DC" w:rsidRDefault="00896590">
            <w:pPr>
              <w:pStyle w:val="ConsPlusNormal0"/>
              <w:jc w:val="both"/>
            </w:pPr>
            <w:r>
              <w:t>Выполнено ультразвуковое исследование поверхностных лимфатических узлов (одна анатомическая зона)</w:t>
            </w:r>
          </w:p>
        </w:tc>
        <w:tc>
          <w:tcPr>
            <w:tcW w:w="1474" w:type="dxa"/>
            <w:vAlign w:val="center"/>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3.</w:t>
            </w:r>
          </w:p>
        </w:tc>
        <w:tc>
          <w:tcPr>
            <w:tcW w:w="7030" w:type="dxa"/>
          </w:tcPr>
          <w:p w:rsidR="00FD59DC" w:rsidRDefault="00896590">
            <w:pPr>
              <w:pStyle w:val="ConsPlusNormal0"/>
              <w:jc w:val="both"/>
            </w:pPr>
            <w:r>
              <w:t>Выполнена компьютерная томография грудной клетки (при распространенном раке с поражением шейных лимфоузлов)</w:t>
            </w:r>
          </w:p>
        </w:tc>
        <w:tc>
          <w:tcPr>
            <w:tcW w:w="1474" w:type="dxa"/>
            <w:vAlign w:val="center"/>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4.</w:t>
            </w:r>
          </w:p>
        </w:tc>
        <w:tc>
          <w:tcPr>
            <w:tcW w:w="7030" w:type="dxa"/>
          </w:tcPr>
          <w:p w:rsidR="00FD59DC" w:rsidRDefault="00896590">
            <w:pPr>
              <w:pStyle w:val="ConsPlusNormal0"/>
              <w:jc w:val="both"/>
            </w:pPr>
            <w:r>
              <w:t>Выполнена компьютерная томография лицевого отдела черепа с внутривенным контрастированием и (или) магнитно-резонансная томография лицевого отдела черепа с внутривенным контрастированием, и (или) магнитно-резонансная томография области шеи с внутривенным контрастированием (при отсутствии медицинских противопоказаний)</w:t>
            </w:r>
          </w:p>
        </w:tc>
        <w:tc>
          <w:tcPr>
            <w:tcW w:w="1474" w:type="dxa"/>
            <w:vAlign w:val="center"/>
          </w:tcPr>
          <w:p w:rsidR="00FD59DC" w:rsidRDefault="00896590">
            <w:pPr>
              <w:pStyle w:val="ConsPlusNormal0"/>
              <w:jc w:val="both"/>
            </w:pPr>
            <w:r>
              <w:t>Да/Нет</w:t>
            </w:r>
          </w:p>
        </w:tc>
      </w:tr>
    </w:tbl>
    <w:p w:rsidR="00FD59DC" w:rsidRDefault="00FD59DC">
      <w:pPr>
        <w:pStyle w:val="ConsPlusNormal0"/>
        <w:jc w:val="both"/>
      </w:pPr>
    </w:p>
    <w:p w:rsidR="00FD59DC" w:rsidRDefault="00896590">
      <w:pPr>
        <w:pStyle w:val="ConsPlusTitle0"/>
        <w:jc w:val="both"/>
        <w:outlineLvl w:val="2"/>
      </w:pPr>
      <w:r>
        <w:t xml:space="preserve">2.4. Критерии оценки качества специализированной медицинской помощи взрослым при раке ротоглотки (коды по </w:t>
      </w:r>
      <w:hyperlink r:id="rId80"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C01, C02.4, C05.1, C05.2, C09, C10, D37.0)</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jc w:val="both"/>
            </w:pPr>
            <w:r>
              <w:t>1.</w:t>
            </w:r>
          </w:p>
        </w:tc>
        <w:tc>
          <w:tcPr>
            <w:tcW w:w="7030" w:type="dxa"/>
          </w:tcPr>
          <w:p w:rsidR="00FD59DC" w:rsidRDefault="00896590">
            <w:pPr>
              <w:pStyle w:val="ConsPlusNormal0"/>
              <w:jc w:val="both"/>
            </w:pPr>
            <w:r>
              <w:t>Выполнена ларингоскопия прямая (при отсутствии проведения на предыдущем этапе и (или) неинформативности проведенного исследования)</w:t>
            </w:r>
          </w:p>
        </w:tc>
        <w:tc>
          <w:tcPr>
            <w:tcW w:w="1474" w:type="dxa"/>
            <w:vAlign w:val="center"/>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2.</w:t>
            </w:r>
          </w:p>
        </w:tc>
        <w:tc>
          <w:tcPr>
            <w:tcW w:w="7030" w:type="dxa"/>
          </w:tcPr>
          <w:p w:rsidR="00FD59DC" w:rsidRDefault="00896590">
            <w:pPr>
              <w:pStyle w:val="ConsPlusNormal0"/>
              <w:jc w:val="both"/>
            </w:pPr>
            <w:r>
              <w:t>Выполнено прижизненное патолого-анатомическое исследование биопсийного (операционного) материала пятой категории сложности и (или) цитологическое исследование микропрепарата тканей верхних дыхательных путей, и (или) цитологическое исследование мазков с поверхности слизистой оболочки верхних дыхательных путей</w:t>
            </w:r>
          </w:p>
        </w:tc>
        <w:tc>
          <w:tcPr>
            <w:tcW w:w="1474" w:type="dxa"/>
            <w:vAlign w:val="center"/>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3.</w:t>
            </w:r>
          </w:p>
        </w:tc>
        <w:tc>
          <w:tcPr>
            <w:tcW w:w="7030" w:type="dxa"/>
          </w:tcPr>
          <w:p w:rsidR="00FD59DC" w:rsidRDefault="00896590">
            <w:pPr>
              <w:pStyle w:val="ConsPlusNormal0"/>
              <w:jc w:val="both"/>
            </w:pPr>
            <w:r>
              <w:t>Выполнено прижизненное патолого-анатомическое исследование биопсийного (операционного) материала пятой категории сложности и (или) цитологическое исследование микропрепарата тканей лимфатического узла (при подозрении на метастатическое поражение лимфоузлов)</w:t>
            </w:r>
          </w:p>
        </w:tc>
        <w:tc>
          <w:tcPr>
            <w:tcW w:w="1474" w:type="dxa"/>
            <w:vAlign w:val="center"/>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4.</w:t>
            </w:r>
          </w:p>
        </w:tc>
        <w:tc>
          <w:tcPr>
            <w:tcW w:w="7030" w:type="dxa"/>
          </w:tcPr>
          <w:p w:rsidR="00FD59DC" w:rsidRDefault="00896590">
            <w:pPr>
              <w:pStyle w:val="ConsPlusNormal0"/>
              <w:jc w:val="both"/>
            </w:pPr>
            <w:r>
              <w:t>Выполнена компьютерная томография грудной клетки или компьютерная томография грудной клетки с внутривенным контрастированием (при отсутствии проведения на предыдущем этапе и (или) неинформативности проведенного исследования)</w:t>
            </w:r>
          </w:p>
        </w:tc>
        <w:tc>
          <w:tcPr>
            <w:tcW w:w="1474" w:type="dxa"/>
            <w:vAlign w:val="center"/>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5.</w:t>
            </w:r>
          </w:p>
        </w:tc>
        <w:tc>
          <w:tcPr>
            <w:tcW w:w="7030" w:type="dxa"/>
          </w:tcPr>
          <w:p w:rsidR="00FD59DC" w:rsidRDefault="00896590">
            <w:pPr>
              <w:pStyle w:val="ConsPlusNormal0"/>
              <w:jc w:val="both"/>
            </w:pPr>
            <w:r>
              <w:t>Выполнена компьютерная томография лицевого отдела черепа с внутривенным контрастированием и (или) магнитно-резонансная томография лицевого отдела черепа с внутривенным контрастированием, и (или) магнитно-резонансная томография области шеи с внутривенным контрастированием (при отсутствии проведения на предыдущем этапе и (или) неинформативности проведенного исследования) (при отсутствии медицинских противопоказаний)</w:t>
            </w:r>
          </w:p>
        </w:tc>
        <w:tc>
          <w:tcPr>
            <w:tcW w:w="1474" w:type="dxa"/>
            <w:vAlign w:val="center"/>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6.</w:t>
            </w:r>
          </w:p>
        </w:tc>
        <w:tc>
          <w:tcPr>
            <w:tcW w:w="7030" w:type="dxa"/>
          </w:tcPr>
          <w:p w:rsidR="00FD59DC" w:rsidRDefault="00896590">
            <w:pPr>
              <w:pStyle w:val="ConsPlusNormal0"/>
              <w:jc w:val="both"/>
            </w:pPr>
            <w:r>
              <w:t>Выполнено определение ДНК вируса папилломы человека 16, 18 типов (Human papilloma virus 16, 18) в биопсийном (операционном) материале или пунктате методом полимеразной цепной реакции</w:t>
            </w:r>
          </w:p>
        </w:tc>
        <w:tc>
          <w:tcPr>
            <w:tcW w:w="1474" w:type="dxa"/>
            <w:vAlign w:val="center"/>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7.</w:t>
            </w:r>
          </w:p>
        </w:tc>
        <w:tc>
          <w:tcPr>
            <w:tcW w:w="7030" w:type="dxa"/>
          </w:tcPr>
          <w:p w:rsidR="00FD59DC" w:rsidRDefault="00896590">
            <w:pPr>
              <w:pStyle w:val="ConsPlusNormal0"/>
              <w:jc w:val="both"/>
            </w:pPr>
            <w:r>
              <w:t>Выполнено хирургическое лечение и (или) лечение противоопухолевыми лекарственными препаратами, и (или) лучевая терапия, и (или) химиолучевая терапия (в зависимости от медицинских показаний и при отсутствии медицинских противопоказаний)</w:t>
            </w:r>
          </w:p>
        </w:tc>
        <w:tc>
          <w:tcPr>
            <w:tcW w:w="1474" w:type="dxa"/>
            <w:vAlign w:val="center"/>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8.</w:t>
            </w:r>
          </w:p>
        </w:tc>
        <w:tc>
          <w:tcPr>
            <w:tcW w:w="7030" w:type="dxa"/>
          </w:tcPr>
          <w:p w:rsidR="00FD59DC" w:rsidRDefault="00896590">
            <w:pPr>
              <w:pStyle w:val="ConsPlusNormal0"/>
              <w:jc w:val="both"/>
            </w:pPr>
            <w:r>
              <w:t>Выполнено прижизненное патолого-анатомическое исследование биопсийного (операционного) материала пятой категории сложности (при хирургическом лечении)</w:t>
            </w:r>
          </w:p>
        </w:tc>
        <w:tc>
          <w:tcPr>
            <w:tcW w:w="1474" w:type="dxa"/>
            <w:vAlign w:val="center"/>
          </w:tcPr>
          <w:p w:rsidR="00FD59DC" w:rsidRDefault="00896590">
            <w:pPr>
              <w:pStyle w:val="ConsPlusNormal0"/>
              <w:jc w:val="both"/>
            </w:pPr>
            <w:r>
              <w:t>Да/Нет</w:t>
            </w:r>
          </w:p>
        </w:tc>
      </w:tr>
    </w:tbl>
    <w:p w:rsidR="00FD59DC" w:rsidRDefault="00FD59DC">
      <w:pPr>
        <w:pStyle w:val="ConsPlusNormal0"/>
        <w:jc w:val="both"/>
      </w:pPr>
    </w:p>
    <w:p w:rsidR="00FD59DC" w:rsidRDefault="00896590">
      <w:pPr>
        <w:pStyle w:val="ConsPlusTitle0"/>
        <w:jc w:val="both"/>
        <w:outlineLvl w:val="2"/>
      </w:pPr>
      <w:r>
        <w:t xml:space="preserve">2.5. Критерии оценки качества первичной медико-санитарной помощи взрослым при злокачественных новообразованиях полости рта (коды по </w:t>
      </w:r>
      <w:hyperlink r:id="rId81"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C02.0, C02.1, C02.2, C02.3, C02.8, C02.9, C03, C04, C05.0, C06)</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jc w:val="both"/>
            </w:pPr>
            <w:r>
              <w:t>1.</w:t>
            </w:r>
          </w:p>
        </w:tc>
        <w:tc>
          <w:tcPr>
            <w:tcW w:w="7030" w:type="dxa"/>
          </w:tcPr>
          <w:p w:rsidR="00FD59DC" w:rsidRDefault="00896590">
            <w:pPr>
              <w:pStyle w:val="ConsPlusNormal0"/>
              <w:jc w:val="both"/>
            </w:pPr>
            <w:r>
              <w:t>Выполнено ультразвуковое исследование языка и мягких тканей полости рта</w:t>
            </w:r>
          </w:p>
        </w:tc>
        <w:tc>
          <w:tcPr>
            <w:tcW w:w="1474" w:type="dxa"/>
            <w:vAlign w:val="center"/>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2.</w:t>
            </w:r>
          </w:p>
        </w:tc>
        <w:tc>
          <w:tcPr>
            <w:tcW w:w="7030" w:type="dxa"/>
          </w:tcPr>
          <w:p w:rsidR="00FD59DC" w:rsidRDefault="00896590">
            <w:pPr>
              <w:pStyle w:val="ConsPlusNormal0"/>
              <w:jc w:val="both"/>
            </w:pPr>
            <w:r>
              <w:t>Выполнено ультразвуковое исследование поверхностных лимфатических узлов (одна анатомическая зона)</w:t>
            </w:r>
          </w:p>
        </w:tc>
        <w:tc>
          <w:tcPr>
            <w:tcW w:w="1474" w:type="dxa"/>
            <w:vAlign w:val="center"/>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3.</w:t>
            </w:r>
          </w:p>
        </w:tc>
        <w:tc>
          <w:tcPr>
            <w:tcW w:w="7030" w:type="dxa"/>
          </w:tcPr>
          <w:p w:rsidR="00FD59DC" w:rsidRDefault="00896590">
            <w:pPr>
              <w:pStyle w:val="ConsPlusNormal0"/>
              <w:jc w:val="both"/>
            </w:pPr>
            <w:r>
              <w:t>Выполнена компьютерная томография грудной клетки или рентгенография грудной клетки прицельная</w:t>
            </w:r>
          </w:p>
        </w:tc>
        <w:tc>
          <w:tcPr>
            <w:tcW w:w="1474" w:type="dxa"/>
            <w:vAlign w:val="center"/>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4.</w:t>
            </w:r>
          </w:p>
        </w:tc>
        <w:tc>
          <w:tcPr>
            <w:tcW w:w="7030" w:type="dxa"/>
          </w:tcPr>
          <w:p w:rsidR="00FD59DC" w:rsidRDefault="00896590">
            <w:pPr>
              <w:pStyle w:val="ConsPlusNormal0"/>
              <w:jc w:val="both"/>
            </w:pPr>
            <w:r>
              <w:t>Выполнена компьютерная томография лицевого отдела черепа с внутривенным контрастированием и (или) магнитно-резонансная томография лицевого отдела черепа с внутривенным контрастированием (при отсутствии медицинских противопоказаний)</w:t>
            </w:r>
          </w:p>
        </w:tc>
        <w:tc>
          <w:tcPr>
            <w:tcW w:w="1474" w:type="dxa"/>
            <w:vAlign w:val="center"/>
          </w:tcPr>
          <w:p w:rsidR="00FD59DC" w:rsidRDefault="00896590">
            <w:pPr>
              <w:pStyle w:val="ConsPlusNormal0"/>
              <w:jc w:val="both"/>
            </w:pPr>
            <w:r>
              <w:t>Да/Нет</w:t>
            </w:r>
          </w:p>
        </w:tc>
      </w:tr>
    </w:tbl>
    <w:p w:rsidR="00FD59DC" w:rsidRDefault="00FD59DC">
      <w:pPr>
        <w:pStyle w:val="ConsPlusNormal0"/>
        <w:jc w:val="both"/>
      </w:pPr>
    </w:p>
    <w:p w:rsidR="00FD59DC" w:rsidRDefault="00896590">
      <w:pPr>
        <w:pStyle w:val="ConsPlusTitle0"/>
        <w:jc w:val="both"/>
        <w:outlineLvl w:val="2"/>
      </w:pPr>
      <w:r>
        <w:t xml:space="preserve">2.6. Критерии оценки качества специализированной медицинской помощи взрослым при злокачественных новообразованиях полости рта (коды по </w:t>
      </w:r>
      <w:hyperlink r:id="rId82"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C02.0, C02.1, C02.2, C02.3, C02.8, C02.9, C03, C04, C05.0, C06)</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jc w:val="both"/>
            </w:pPr>
            <w:r>
              <w:t>1.</w:t>
            </w:r>
          </w:p>
        </w:tc>
        <w:tc>
          <w:tcPr>
            <w:tcW w:w="7030" w:type="dxa"/>
          </w:tcPr>
          <w:p w:rsidR="00FD59DC" w:rsidRDefault="00896590">
            <w:pPr>
              <w:pStyle w:val="ConsPlusNormal0"/>
              <w:jc w:val="both"/>
            </w:pPr>
            <w:r>
              <w:t>Выполнено прижизненное патолого-анатомическое исследование биопсийного (операционного) материала тканей полости рта и (или) цитологическое исследование микропрепарата тканей полости рта</w:t>
            </w:r>
          </w:p>
        </w:tc>
        <w:tc>
          <w:tcPr>
            <w:tcW w:w="1474" w:type="dxa"/>
            <w:vAlign w:val="center"/>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2.</w:t>
            </w:r>
          </w:p>
        </w:tc>
        <w:tc>
          <w:tcPr>
            <w:tcW w:w="7030" w:type="dxa"/>
          </w:tcPr>
          <w:p w:rsidR="00FD59DC" w:rsidRDefault="00896590">
            <w:pPr>
              <w:pStyle w:val="ConsPlusNormal0"/>
              <w:jc w:val="both"/>
            </w:pPr>
            <w:r>
              <w:t>Выполнено прижизненное патолого-анатомическое исследование биопсийного (операционного) материала лимфоузла и (или) цитологическое исследование микропрепарата тканей лимфатического узла (при подозрении на метастатическое поражение лимфоузлов)</w:t>
            </w:r>
          </w:p>
        </w:tc>
        <w:tc>
          <w:tcPr>
            <w:tcW w:w="1474" w:type="dxa"/>
            <w:vAlign w:val="center"/>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3.</w:t>
            </w:r>
          </w:p>
        </w:tc>
        <w:tc>
          <w:tcPr>
            <w:tcW w:w="7030" w:type="dxa"/>
          </w:tcPr>
          <w:p w:rsidR="00FD59DC" w:rsidRDefault="00896590">
            <w:pPr>
              <w:pStyle w:val="ConsPlusNormal0"/>
              <w:jc w:val="both"/>
            </w:pPr>
            <w:r>
              <w:t>Выполнена компьютерная томография лицевого отдела черепа с внутривенным контрастированием и (или) магнитно-резонансная томография лицевого отдела черепа с внутривенным контрастированием (при установлении диагноза, при отсутствии проведения на предыдущем этапе и (или) неинформативности проведенного исследования) (при отсутствии медицинских противопоказаний)</w:t>
            </w:r>
          </w:p>
        </w:tc>
        <w:tc>
          <w:tcPr>
            <w:tcW w:w="1474" w:type="dxa"/>
            <w:vAlign w:val="center"/>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4.</w:t>
            </w:r>
          </w:p>
        </w:tc>
        <w:tc>
          <w:tcPr>
            <w:tcW w:w="7030" w:type="dxa"/>
          </w:tcPr>
          <w:p w:rsidR="00FD59DC" w:rsidRDefault="00896590">
            <w:pPr>
              <w:pStyle w:val="ConsPlusNormal0"/>
              <w:jc w:val="both"/>
            </w:pPr>
            <w:r>
              <w:t>Выполнено ультразвуковое исследование поверхностных лимфатических узлов (одна анатомическая зона) (при установлении диагноза, при отсутствии проведения на предыдущем этапе и (или) неинформативности проведенного исследования)</w:t>
            </w:r>
          </w:p>
        </w:tc>
        <w:tc>
          <w:tcPr>
            <w:tcW w:w="1474" w:type="dxa"/>
            <w:vAlign w:val="center"/>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5.</w:t>
            </w:r>
          </w:p>
        </w:tc>
        <w:tc>
          <w:tcPr>
            <w:tcW w:w="7030" w:type="dxa"/>
          </w:tcPr>
          <w:p w:rsidR="00FD59DC" w:rsidRDefault="00896590">
            <w:pPr>
              <w:pStyle w:val="ConsPlusNormal0"/>
              <w:jc w:val="both"/>
            </w:pPr>
            <w:r>
              <w:t>Выполнено ультразвуковое исследование языка и мягких тканей полости рта (при установлении диагноза, при отсутствии проведения на предыдущем этапе и (или) неинформативности проведенного исследования)</w:t>
            </w:r>
          </w:p>
        </w:tc>
        <w:tc>
          <w:tcPr>
            <w:tcW w:w="1474" w:type="dxa"/>
            <w:vAlign w:val="center"/>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6.</w:t>
            </w:r>
          </w:p>
        </w:tc>
        <w:tc>
          <w:tcPr>
            <w:tcW w:w="7030" w:type="dxa"/>
          </w:tcPr>
          <w:p w:rsidR="00FD59DC" w:rsidRDefault="00896590">
            <w:pPr>
              <w:pStyle w:val="ConsPlusNormal0"/>
              <w:jc w:val="both"/>
            </w:pPr>
            <w:r>
              <w:t>Выполнена компьютерная томография грудной клетки или рентгенография грудной клетки прицельная (при отсутствии проведения на предыдущем этапе и (или) неинформативности проведенного исследования)</w:t>
            </w:r>
          </w:p>
        </w:tc>
        <w:tc>
          <w:tcPr>
            <w:tcW w:w="1474" w:type="dxa"/>
            <w:vAlign w:val="center"/>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7.</w:t>
            </w:r>
          </w:p>
        </w:tc>
        <w:tc>
          <w:tcPr>
            <w:tcW w:w="7030" w:type="dxa"/>
          </w:tcPr>
          <w:p w:rsidR="00FD59DC" w:rsidRDefault="00896590">
            <w:pPr>
              <w:pStyle w:val="ConsPlusNormal0"/>
              <w:jc w:val="both"/>
            </w:pPr>
            <w:r>
              <w:t>Выполнены хирургическое лечение, и (или) лечение противоопухолевыми лекарственными препаратами, и (или) лучевая терапия, и (или) химиолучевая терапия (в зависимости от медицинских показаний и при отсутствии медицинских противопоказаний)</w:t>
            </w:r>
          </w:p>
        </w:tc>
        <w:tc>
          <w:tcPr>
            <w:tcW w:w="1474" w:type="dxa"/>
            <w:vAlign w:val="center"/>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8.</w:t>
            </w:r>
          </w:p>
        </w:tc>
        <w:tc>
          <w:tcPr>
            <w:tcW w:w="7030" w:type="dxa"/>
          </w:tcPr>
          <w:p w:rsidR="00FD59DC" w:rsidRDefault="00896590">
            <w:pPr>
              <w:pStyle w:val="ConsPlusNormal0"/>
              <w:jc w:val="both"/>
            </w:pPr>
            <w:r>
              <w:t>Выполнено прижизненное патолого-анатомическое исследование биопсийного (операционного) материала пятой категории сложности (при хирургическом лечении)</w:t>
            </w:r>
          </w:p>
        </w:tc>
        <w:tc>
          <w:tcPr>
            <w:tcW w:w="1474" w:type="dxa"/>
            <w:vAlign w:val="center"/>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9.</w:t>
            </w:r>
          </w:p>
        </w:tc>
        <w:tc>
          <w:tcPr>
            <w:tcW w:w="7030" w:type="dxa"/>
          </w:tcPr>
          <w:p w:rsidR="00FD59DC" w:rsidRDefault="00896590">
            <w:pPr>
              <w:pStyle w:val="ConsPlusNormal0"/>
              <w:jc w:val="both"/>
            </w:pPr>
            <w:r>
              <w:t>Выполнена позитронная эмиссионная томография, совмещенная с компьютерной томографией с туморотропными радиофармпрепаратами с флудезоксиглюкозой (18F) (при установленной стадии T1 - T2 &gt;= N1)</w:t>
            </w:r>
          </w:p>
        </w:tc>
        <w:tc>
          <w:tcPr>
            <w:tcW w:w="1474" w:type="dxa"/>
            <w:vAlign w:val="center"/>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10.</w:t>
            </w:r>
          </w:p>
        </w:tc>
        <w:tc>
          <w:tcPr>
            <w:tcW w:w="7030" w:type="dxa"/>
          </w:tcPr>
          <w:p w:rsidR="00FD59DC" w:rsidRDefault="00896590">
            <w:pPr>
              <w:pStyle w:val="ConsPlusNormal0"/>
              <w:jc w:val="both"/>
            </w:pPr>
            <w:r>
              <w:t>Выполнена радикальная шейная лимфодиссекция при N1, N2a-b, N3</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11.</w:t>
            </w:r>
          </w:p>
        </w:tc>
        <w:tc>
          <w:tcPr>
            <w:tcW w:w="7030" w:type="dxa"/>
          </w:tcPr>
          <w:p w:rsidR="00FD59DC" w:rsidRDefault="00896590">
            <w:pPr>
              <w:pStyle w:val="ConsPlusNormal0"/>
              <w:jc w:val="both"/>
            </w:pPr>
            <w:r>
              <w:t>Выполнена селективная шейная лимфодиссекция (минимально уровни 1 - 3) при N0 и глубине инвазии опухоли &gt; 4 мм</w:t>
            </w:r>
          </w:p>
        </w:tc>
        <w:tc>
          <w:tcPr>
            <w:tcW w:w="1474" w:type="dxa"/>
          </w:tcPr>
          <w:p w:rsidR="00FD59DC" w:rsidRDefault="00896590">
            <w:pPr>
              <w:pStyle w:val="ConsPlusNormal0"/>
              <w:jc w:val="both"/>
            </w:pPr>
            <w:r>
              <w:t>Да/Нет</w:t>
            </w:r>
          </w:p>
        </w:tc>
      </w:tr>
    </w:tbl>
    <w:p w:rsidR="00FD59DC" w:rsidRDefault="00FD59DC">
      <w:pPr>
        <w:pStyle w:val="ConsPlusNormal0"/>
        <w:jc w:val="both"/>
      </w:pPr>
    </w:p>
    <w:p w:rsidR="00FD59DC" w:rsidRDefault="00896590">
      <w:pPr>
        <w:pStyle w:val="ConsPlusTitle0"/>
        <w:jc w:val="both"/>
        <w:outlineLvl w:val="2"/>
      </w:pPr>
      <w:r>
        <w:t xml:space="preserve">2.7. Критерии оценки качества первичной медико-санитарной помощи взрослым при злокачественных опухолях слюнных желез (коды по </w:t>
      </w:r>
      <w:hyperlink r:id="rId83"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C06.9, C07, C08)</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jc w:val="both"/>
            </w:pPr>
            <w:r>
              <w:t>1.</w:t>
            </w:r>
          </w:p>
        </w:tc>
        <w:tc>
          <w:tcPr>
            <w:tcW w:w="7030" w:type="dxa"/>
          </w:tcPr>
          <w:p w:rsidR="00FD59DC" w:rsidRDefault="00896590">
            <w:pPr>
              <w:pStyle w:val="ConsPlusNormal0"/>
              <w:jc w:val="both"/>
            </w:pPr>
            <w:r>
              <w:t>Выполнено ультразвуковое исследование мягких тканей (одна анатомическая область)</w:t>
            </w:r>
          </w:p>
        </w:tc>
        <w:tc>
          <w:tcPr>
            <w:tcW w:w="1474" w:type="dxa"/>
            <w:vAlign w:val="center"/>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2.</w:t>
            </w:r>
          </w:p>
        </w:tc>
        <w:tc>
          <w:tcPr>
            <w:tcW w:w="7030" w:type="dxa"/>
          </w:tcPr>
          <w:p w:rsidR="00FD59DC" w:rsidRDefault="00896590">
            <w:pPr>
              <w:pStyle w:val="ConsPlusNormal0"/>
              <w:jc w:val="both"/>
            </w:pPr>
            <w:r>
              <w:t>Выполнено ультразвуковое исследование поверхностных лимфатических узлов (одна анатомическая зона)</w:t>
            </w:r>
          </w:p>
        </w:tc>
        <w:tc>
          <w:tcPr>
            <w:tcW w:w="1474" w:type="dxa"/>
            <w:vAlign w:val="center"/>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3.</w:t>
            </w:r>
          </w:p>
        </w:tc>
        <w:tc>
          <w:tcPr>
            <w:tcW w:w="7030" w:type="dxa"/>
          </w:tcPr>
          <w:p w:rsidR="00FD59DC" w:rsidRDefault="00896590">
            <w:pPr>
              <w:pStyle w:val="ConsPlusNormal0"/>
              <w:jc w:val="both"/>
            </w:pPr>
            <w:r>
              <w:t>Выполнена компьютерная томография грудной клетки (при установлении диагноза)</w:t>
            </w:r>
          </w:p>
        </w:tc>
        <w:tc>
          <w:tcPr>
            <w:tcW w:w="1474" w:type="dxa"/>
            <w:vAlign w:val="center"/>
          </w:tcPr>
          <w:p w:rsidR="00FD59DC" w:rsidRDefault="00896590">
            <w:pPr>
              <w:pStyle w:val="ConsPlusNormal0"/>
              <w:jc w:val="both"/>
            </w:pPr>
            <w:r>
              <w:t>Да/Нет</w:t>
            </w:r>
          </w:p>
        </w:tc>
      </w:tr>
    </w:tbl>
    <w:p w:rsidR="00FD59DC" w:rsidRDefault="00FD59DC">
      <w:pPr>
        <w:pStyle w:val="ConsPlusNormal0"/>
        <w:jc w:val="both"/>
      </w:pPr>
    </w:p>
    <w:p w:rsidR="00FD59DC" w:rsidRDefault="00896590">
      <w:pPr>
        <w:pStyle w:val="ConsPlusTitle0"/>
        <w:jc w:val="both"/>
        <w:outlineLvl w:val="2"/>
      </w:pPr>
      <w:r>
        <w:t xml:space="preserve">2.8. Критерии оценки качества специализированной медицинской помощи взрослым при злокачественных опухолях слюнных желез (коды по </w:t>
      </w:r>
      <w:hyperlink r:id="rId84"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C06.9, C07, C08)</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jc w:val="both"/>
            </w:pPr>
            <w:r>
              <w:t>1.</w:t>
            </w:r>
          </w:p>
        </w:tc>
        <w:tc>
          <w:tcPr>
            <w:tcW w:w="7030" w:type="dxa"/>
          </w:tcPr>
          <w:p w:rsidR="00FD59DC" w:rsidRDefault="00896590">
            <w:pPr>
              <w:pStyle w:val="ConsPlusNormal0"/>
              <w:jc w:val="both"/>
            </w:pPr>
            <w:r>
              <w:t>Выполнено ультразвуковое исследование мягких тканей (одна анатомическая область) (при установлении диагноза, при отсутствии проведения на предыдущем этапе и (или) неинформативности проведенного исследования)</w:t>
            </w:r>
          </w:p>
        </w:tc>
        <w:tc>
          <w:tcPr>
            <w:tcW w:w="1474" w:type="dxa"/>
            <w:vAlign w:val="center"/>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2.</w:t>
            </w:r>
          </w:p>
        </w:tc>
        <w:tc>
          <w:tcPr>
            <w:tcW w:w="7030" w:type="dxa"/>
          </w:tcPr>
          <w:p w:rsidR="00FD59DC" w:rsidRDefault="00896590">
            <w:pPr>
              <w:pStyle w:val="ConsPlusNormal0"/>
              <w:jc w:val="both"/>
            </w:pPr>
            <w:r>
              <w:t>Выполнено ультразвуковое исследование поверхностных лимфатических узлов (одна анатомическая зона) (при установлении диагноза, при отсутствии проведения на предыдущем этапе и (или) неинформативности проведенного исследования)</w:t>
            </w:r>
          </w:p>
        </w:tc>
        <w:tc>
          <w:tcPr>
            <w:tcW w:w="1474" w:type="dxa"/>
            <w:vAlign w:val="center"/>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3.</w:t>
            </w:r>
          </w:p>
        </w:tc>
        <w:tc>
          <w:tcPr>
            <w:tcW w:w="7030" w:type="dxa"/>
          </w:tcPr>
          <w:p w:rsidR="00FD59DC" w:rsidRDefault="00896590">
            <w:pPr>
              <w:pStyle w:val="ConsPlusNormal0"/>
              <w:jc w:val="both"/>
            </w:pPr>
            <w:r>
              <w:t>Выполнено цитологическое исследование микропрепарата слюнной железы</w:t>
            </w:r>
          </w:p>
        </w:tc>
        <w:tc>
          <w:tcPr>
            <w:tcW w:w="1474" w:type="dxa"/>
            <w:vAlign w:val="center"/>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4.</w:t>
            </w:r>
          </w:p>
        </w:tc>
        <w:tc>
          <w:tcPr>
            <w:tcW w:w="7030" w:type="dxa"/>
          </w:tcPr>
          <w:p w:rsidR="00FD59DC" w:rsidRDefault="00896590">
            <w:pPr>
              <w:pStyle w:val="ConsPlusNormal0"/>
              <w:jc w:val="both"/>
            </w:pPr>
            <w:r>
              <w:t>Выполнено цитологическое исследование микропрепарата тканей лимфатического узла (при подозрении на метастатическое поражение лимфоузлов)</w:t>
            </w:r>
          </w:p>
        </w:tc>
        <w:tc>
          <w:tcPr>
            <w:tcW w:w="1474" w:type="dxa"/>
            <w:vAlign w:val="center"/>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5.</w:t>
            </w:r>
          </w:p>
        </w:tc>
        <w:tc>
          <w:tcPr>
            <w:tcW w:w="7030" w:type="dxa"/>
          </w:tcPr>
          <w:p w:rsidR="00FD59DC" w:rsidRDefault="00896590">
            <w:pPr>
              <w:pStyle w:val="ConsPlusNormal0"/>
              <w:jc w:val="both"/>
            </w:pPr>
            <w:r>
              <w:t>Выполнена компьютерная томография лицевого отдела черепа с внутривенным контрастированием или магнитно-резонансная томография лицевого отдела черепа с внутривенным контрастированием (при подозрении распространения опухоли на нижнюю челюсть и (или) на верхнюю челюсть, и (или) на основание черепа) (при отсутствии медицинских противопоказаний)</w:t>
            </w:r>
          </w:p>
        </w:tc>
        <w:tc>
          <w:tcPr>
            <w:tcW w:w="1474" w:type="dxa"/>
            <w:vAlign w:val="center"/>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6.</w:t>
            </w:r>
          </w:p>
        </w:tc>
        <w:tc>
          <w:tcPr>
            <w:tcW w:w="7030" w:type="dxa"/>
          </w:tcPr>
          <w:p w:rsidR="00FD59DC" w:rsidRDefault="00896590">
            <w:pPr>
              <w:pStyle w:val="ConsPlusNormal0"/>
              <w:jc w:val="both"/>
            </w:pPr>
            <w:r>
              <w:t>Выполнена компьютерная томография грудной клетки (при установлении диагноза, при отсутствии проведения на предыдущем этапе и (или) неинформативности проведенного исследования)</w:t>
            </w:r>
          </w:p>
        </w:tc>
        <w:tc>
          <w:tcPr>
            <w:tcW w:w="1474" w:type="dxa"/>
            <w:vAlign w:val="center"/>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7.</w:t>
            </w:r>
          </w:p>
        </w:tc>
        <w:tc>
          <w:tcPr>
            <w:tcW w:w="7030" w:type="dxa"/>
          </w:tcPr>
          <w:p w:rsidR="00FD59DC" w:rsidRDefault="00896590">
            <w:pPr>
              <w:pStyle w:val="ConsPlusNormal0"/>
              <w:jc w:val="both"/>
            </w:pPr>
            <w:r>
              <w:t>Выполнены хирургическое лечение, и (или) лечение противоопухолевыми лекарственными препаратами, и (или) лучевая терапия, и (или) химиолучевая терапия (в зависимости от медицинских показаний и при отсутствии медицинских противопоказаний)</w:t>
            </w:r>
          </w:p>
        </w:tc>
        <w:tc>
          <w:tcPr>
            <w:tcW w:w="1474" w:type="dxa"/>
            <w:vAlign w:val="center"/>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8.</w:t>
            </w:r>
          </w:p>
        </w:tc>
        <w:tc>
          <w:tcPr>
            <w:tcW w:w="7030" w:type="dxa"/>
          </w:tcPr>
          <w:p w:rsidR="00FD59DC" w:rsidRDefault="00896590">
            <w:pPr>
              <w:pStyle w:val="ConsPlusNormal0"/>
              <w:jc w:val="both"/>
            </w:pPr>
            <w:r>
              <w:t>Выполнено прижизненное патолого-анатомическое исследование биопсийного (операционного) материала пятой категории сложности (при хирургическом лечении)</w:t>
            </w:r>
          </w:p>
        </w:tc>
        <w:tc>
          <w:tcPr>
            <w:tcW w:w="1474" w:type="dxa"/>
            <w:vAlign w:val="center"/>
          </w:tcPr>
          <w:p w:rsidR="00FD59DC" w:rsidRDefault="00896590">
            <w:pPr>
              <w:pStyle w:val="ConsPlusNormal0"/>
              <w:jc w:val="both"/>
            </w:pPr>
            <w:r>
              <w:t>Да/Нет</w:t>
            </w:r>
          </w:p>
        </w:tc>
      </w:tr>
    </w:tbl>
    <w:p w:rsidR="00FD59DC" w:rsidRDefault="00FD59DC">
      <w:pPr>
        <w:pStyle w:val="ConsPlusNormal0"/>
        <w:jc w:val="both"/>
      </w:pPr>
    </w:p>
    <w:p w:rsidR="00FD59DC" w:rsidRDefault="00896590">
      <w:pPr>
        <w:pStyle w:val="ConsPlusTitle0"/>
        <w:jc w:val="both"/>
        <w:outlineLvl w:val="2"/>
      </w:pPr>
      <w:r>
        <w:t xml:space="preserve">2.9. Критерии оценки качества первичной медико-санитарной помощи детям при опухолях слюнных желез (коды по </w:t>
      </w:r>
      <w:hyperlink r:id="rId85"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C07, C08, C06.9, D10.3, D11)</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FD59DC">
            <w:pPr>
              <w:pStyle w:val="ConsPlusNormal0"/>
            </w:pPr>
          </w:p>
        </w:tc>
        <w:tc>
          <w:tcPr>
            <w:tcW w:w="7030" w:type="dxa"/>
          </w:tcPr>
          <w:p w:rsidR="00FD59DC" w:rsidRDefault="00896590">
            <w:pPr>
              <w:pStyle w:val="ConsPlusNormal0"/>
              <w:jc w:val="both"/>
            </w:pPr>
            <w:r>
              <w:t>Выполнено ультразвуковое исследование слюнных желез и ультразвуковое исследование поверхностных лимфатических узлов шеи (одна анатомическая зона)</w:t>
            </w:r>
          </w:p>
        </w:tc>
        <w:tc>
          <w:tcPr>
            <w:tcW w:w="1474" w:type="dxa"/>
          </w:tcPr>
          <w:p w:rsidR="00FD59DC" w:rsidRDefault="00896590">
            <w:pPr>
              <w:pStyle w:val="ConsPlusNormal0"/>
              <w:jc w:val="both"/>
            </w:pPr>
            <w:r>
              <w:t>Да/Нет</w:t>
            </w:r>
          </w:p>
        </w:tc>
      </w:tr>
    </w:tbl>
    <w:p w:rsidR="00FD59DC" w:rsidRDefault="00FD59DC">
      <w:pPr>
        <w:pStyle w:val="ConsPlusNormal0"/>
        <w:jc w:val="both"/>
      </w:pPr>
    </w:p>
    <w:p w:rsidR="00FD59DC" w:rsidRDefault="00896590">
      <w:pPr>
        <w:pStyle w:val="ConsPlusTitle0"/>
        <w:jc w:val="both"/>
        <w:outlineLvl w:val="2"/>
      </w:pPr>
      <w:r>
        <w:t xml:space="preserve">2.10. Критерии оценки качества специализированной медицинской помощи детям при опухолях слюнных желез (коды по </w:t>
      </w:r>
      <w:hyperlink r:id="rId86"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C07, C08, C06.9, D10.3, D11)</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jc w:val="both"/>
            </w:pPr>
            <w:r>
              <w:t>1.</w:t>
            </w:r>
          </w:p>
        </w:tc>
        <w:tc>
          <w:tcPr>
            <w:tcW w:w="7030" w:type="dxa"/>
          </w:tcPr>
          <w:p w:rsidR="00FD59DC" w:rsidRDefault="00896590">
            <w:pPr>
              <w:pStyle w:val="ConsPlusNormal0"/>
              <w:jc w:val="both"/>
            </w:pPr>
            <w:r>
              <w:t>Выполнены магнитно-резонансная томография мягких тканей головы и магнитно-резонансная томография области шеи с внутривенным контрастированием (всем пациентам с подозрением на злокачественное образование слюнных желез и при подозрении на поражение основания черепа, при периневральном росте (поражение черепно-мозговых нервов), интракраниальном распространении, рецидиве или продолженном росте)</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2.</w:t>
            </w:r>
          </w:p>
        </w:tc>
        <w:tc>
          <w:tcPr>
            <w:tcW w:w="7030" w:type="dxa"/>
          </w:tcPr>
          <w:p w:rsidR="00FD59DC" w:rsidRDefault="00896590">
            <w:pPr>
              <w:pStyle w:val="ConsPlusNormal0"/>
              <w:jc w:val="both"/>
            </w:pPr>
            <w:r>
              <w:t>Выполнена компьютерная томография органов грудной клетки всем пациентам с подозрением на злокачественное образование слюнных желез</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3.</w:t>
            </w:r>
          </w:p>
        </w:tc>
        <w:tc>
          <w:tcPr>
            <w:tcW w:w="7030" w:type="dxa"/>
          </w:tcPr>
          <w:p w:rsidR="00FD59DC" w:rsidRDefault="00896590">
            <w:pPr>
              <w:pStyle w:val="ConsPlusNormal0"/>
              <w:jc w:val="both"/>
            </w:pPr>
            <w:r>
              <w:t>Выполнено хирургическое лечение (с интраоперационным использованием нейрофизиологического мониторинга лицевого нерва у пациентов с вероятным вовлечением ветвей лицевого нерва)</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4.</w:t>
            </w:r>
          </w:p>
        </w:tc>
        <w:tc>
          <w:tcPr>
            <w:tcW w:w="7030" w:type="dxa"/>
          </w:tcPr>
          <w:p w:rsidR="00FD59DC" w:rsidRDefault="00896590">
            <w:pPr>
              <w:pStyle w:val="ConsPlusNormal0"/>
              <w:jc w:val="both"/>
            </w:pPr>
            <w:r>
              <w:t>Выполнено прижизненное патолого-анатомическое исследование биопсийного (операционного) материала тканей слюнной железы с применением иммуногистохимических методов</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5.</w:t>
            </w:r>
          </w:p>
        </w:tc>
        <w:tc>
          <w:tcPr>
            <w:tcW w:w="7030" w:type="dxa"/>
          </w:tcPr>
          <w:p w:rsidR="00FD59DC" w:rsidRDefault="00896590">
            <w:pPr>
              <w:pStyle w:val="ConsPlusNormal0"/>
              <w:jc w:val="both"/>
            </w:pPr>
            <w:r>
              <w:t>Выполнены тонкоигольная или толстоигольная аспирационная (пункционная) биопсия слюнной железы чрескожным доступом и (или) тонкоигольная или толстоигольная аспирационная (пункционная) биопсия лимфатического узла чрескожным доступом (измененных регионарных лимфоузлов) с последующим цитологическим исследованием микропрепарата тканей лимфатического узла (при установлении диагноза) или референс гистологического материала при продолженном росте или рецидиве заболевания</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6.</w:t>
            </w:r>
          </w:p>
        </w:tc>
        <w:tc>
          <w:tcPr>
            <w:tcW w:w="7030" w:type="dxa"/>
          </w:tcPr>
          <w:p w:rsidR="00FD59DC" w:rsidRDefault="00896590">
            <w:pPr>
              <w:pStyle w:val="ConsPlusNormal0"/>
              <w:jc w:val="both"/>
            </w:pPr>
            <w:r>
              <w:t>Выполнены прижизненное патолого-анатомическое исследование биопсийного (операционного) материала пятой категории сложности и (или) прижизненное патолого-анатомическое исследование биопсийного (операционного) материала пятой категории сложности с применением дополнительного иммуногистохимического метода (при хирургическом вмешательстве)</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7.</w:t>
            </w:r>
          </w:p>
        </w:tc>
        <w:tc>
          <w:tcPr>
            <w:tcW w:w="7030" w:type="dxa"/>
          </w:tcPr>
          <w:p w:rsidR="00FD59DC" w:rsidRDefault="00896590">
            <w:pPr>
              <w:pStyle w:val="ConsPlusNormal0"/>
              <w:jc w:val="both"/>
            </w:pPr>
            <w:r>
              <w:t>Выполнено проведение онкологического консилиума при необходимости проведения лучевой терапии или лечения противоопухолевыми лекарственными препаратами</w:t>
            </w:r>
          </w:p>
        </w:tc>
        <w:tc>
          <w:tcPr>
            <w:tcW w:w="1474" w:type="dxa"/>
          </w:tcPr>
          <w:p w:rsidR="00FD59DC" w:rsidRDefault="00896590">
            <w:pPr>
              <w:pStyle w:val="ConsPlusNormal0"/>
              <w:jc w:val="both"/>
            </w:pPr>
            <w:r>
              <w:t>Да/Нет</w:t>
            </w:r>
          </w:p>
        </w:tc>
      </w:tr>
    </w:tbl>
    <w:p w:rsidR="00FD59DC" w:rsidRDefault="00FD59DC">
      <w:pPr>
        <w:pStyle w:val="ConsPlusNormal0"/>
        <w:jc w:val="both"/>
      </w:pPr>
    </w:p>
    <w:p w:rsidR="00FD59DC" w:rsidRDefault="00896590">
      <w:pPr>
        <w:pStyle w:val="ConsPlusTitle0"/>
        <w:jc w:val="both"/>
        <w:outlineLvl w:val="2"/>
      </w:pPr>
      <w:r>
        <w:t xml:space="preserve">2.11. Критерии оценки качества первичной медико-санитарной помощи взрослым при раке носоглотки (код по </w:t>
      </w:r>
      <w:hyperlink r:id="rId87"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C11)</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jc w:val="both"/>
            </w:pPr>
            <w:r>
              <w:t>1.</w:t>
            </w:r>
          </w:p>
        </w:tc>
        <w:tc>
          <w:tcPr>
            <w:tcW w:w="7030" w:type="dxa"/>
          </w:tcPr>
          <w:p w:rsidR="00FD59DC" w:rsidRDefault="00896590">
            <w:pPr>
              <w:pStyle w:val="ConsPlusNormal0"/>
              <w:jc w:val="both"/>
            </w:pPr>
            <w:r>
              <w:t>Выполнена риноскопия</w:t>
            </w:r>
          </w:p>
        </w:tc>
        <w:tc>
          <w:tcPr>
            <w:tcW w:w="1474" w:type="dxa"/>
            <w:vAlign w:val="center"/>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2.</w:t>
            </w:r>
          </w:p>
        </w:tc>
        <w:tc>
          <w:tcPr>
            <w:tcW w:w="7030" w:type="dxa"/>
          </w:tcPr>
          <w:p w:rsidR="00FD59DC" w:rsidRDefault="00896590">
            <w:pPr>
              <w:pStyle w:val="ConsPlusNormal0"/>
              <w:jc w:val="both"/>
            </w:pPr>
            <w:r>
              <w:t>Выполнено ультразвуковое исследование поверхностных лимфатических узлов (одна анатомическая зона)</w:t>
            </w:r>
          </w:p>
        </w:tc>
        <w:tc>
          <w:tcPr>
            <w:tcW w:w="1474" w:type="dxa"/>
            <w:vAlign w:val="center"/>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3.</w:t>
            </w:r>
          </w:p>
        </w:tc>
        <w:tc>
          <w:tcPr>
            <w:tcW w:w="7030" w:type="dxa"/>
          </w:tcPr>
          <w:p w:rsidR="00FD59DC" w:rsidRDefault="00896590">
            <w:pPr>
              <w:pStyle w:val="ConsPlusNormal0"/>
              <w:jc w:val="both"/>
            </w:pPr>
            <w:r>
              <w:t>Выполнена компьютерная томография грудной клетки (при установлении диагноза)</w:t>
            </w:r>
          </w:p>
        </w:tc>
        <w:tc>
          <w:tcPr>
            <w:tcW w:w="1474" w:type="dxa"/>
            <w:vAlign w:val="center"/>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4.</w:t>
            </w:r>
          </w:p>
        </w:tc>
        <w:tc>
          <w:tcPr>
            <w:tcW w:w="7030" w:type="dxa"/>
          </w:tcPr>
          <w:p w:rsidR="00FD59DC" w:rsidRDefault="00896590">
            <w:pPr>
              <w:pStyle w:val="ConsPlusNormal0"/>
              <w:jc w:val="both"/>
            </w:pPr>
            <w:r>
              <w:t>Выполнена компьютерная томография лицевого отдела черепа с внутривенным контрастированием и (или) магнитно-резонансная томография лицевого отдела черепа с внутривенным контрастированием, и (или) компьютерная томография области шеи с внутривенным контрастированием, и (или) магнитно-резонансная томография области шеи с внутривенным контрастированием (при отсутствии медицинских противопоказаний)</w:t>
            </w:r>
          </w:p>
        </w:tc>
        <w:tc>
          <w:tcPr>
            <w:tcW w:w="1474" w:type="dxa"/>
            <w:vAlign w:val="center"/>
          </w:tcPr>
          <w:p w:rsidR="00FD59DC" w:rsidRDefault="00896590">
            <w:pPr>
              <w:pStyle w:val="ConsPlusNormal0"/>
              <w:jc w:val="both"/>
            </w:pPr>
            <w:r>
              <w:t>Да/Нет</w:t>
            </w:r>
          </w:p>
        </w:tc>
      </w:tr>
    </w:tbl>
    <w:p w:rsidR="00FD59DC" w:rsidRDefault="00FD59DC">
      <w:pPr>
        <w:pStyle w:val="ConsPlusNormal0"/>
        <w:jc w:val="both"/>
      </w:pPr>
    </w:p>
    <w:p w:rsidR="00FD59DC" w:rsidRDefault="00896590">
      <w:pPr>
        <w:pStyle w:val="ConsPlusTitle0"/>
        <w:jc w:val="both"/>
        <w:outlineLvl w:val="2"/>
      </w:pPr>
      <w:r>
        <w:t xml:space="preserve">2.12. Критерии оценки качества специализированной медицинской помощи взрослым при раке носоглотки (код по </w:t>
      </w:r>
      <w:hyperlink r:id="rId88"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C11)</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jc w:val="both"/>
            </w:pPr>
            <w:r>
              <w:t>1.</w:t>
            </w:r>
          </w:p>
        </w:tc>
        <w:tc>
          <w:tcPr>
            <w:tcW w:w="7030" w:type="dxa"/>
          </w:tcPr>
          <w:p w:rsidR="00FD59DC" w:rsidRDefault="00896590">
            <w:pPr>
              <w:pStyle w:val="ConsPlusNormal0"/>
              <w:jc w:val="both"/>
            </w:pPr>
            <w:r>
              <w:t>Выполнено прижизненное патолого-анатомическое исследование биопсийного (операционного) материала пятой категории сложности и (или) цитологическое исследование микропрепарата тканей верхних дыхательных путей, и (или) цитологическое исследование мазков с поверхности слизистой оболочки верхних дыхательных путей</w:t>
            </w:r>
          </w:p>
        </w:tc>
        <w:tc>
          <w:tcPr>
            <w:tcW w:w="1474" w:type="dxa"/>
            <w:vAlign w:val="center"/>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2.</w:t>
            </w:r>
          </w:p>
        </w:tc>
        <w:tc>
          <w:tcPr>
            <w:tcW w:w="7030" w:type="dxa"/>
          </w:tcPr>
          <w:p w:rsidR="00FD59DC" w:rsidRDefault="00896590">
            <w:pPr>
              <w:pStyle w:val="ConsPlusNormal0"/>
              <w:jc w:val="both"/>
            </w:pPr>
            <w:r>
              <w:t>Выполнено прижизненное патолого-анатомическое исследование биопсийного (операционного) материала пятой категории сложности и (или) цитологическое исследование микропрепарата тканей лимфатического узла (при подозрении на метастатическое поражение лимфоузлов)</w:t>
            </w:r>
          </w:p>
        </w:tc>
        <w:tc>
          <w:tcPr>
            <w:tcW w:w="1474" w:type="dxa"/>
            <w:vAlign w:val="center"/>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3.</w:t>
            </w:r>
          </w:p>
        </w:tc>
        <w:tc>
          <w:tcPr>
            <w:tcW w:w="7030" w:type="dxa"/>
          </w:tcPr>
          <w:p w:rsidR="00FD59DC" w:rsidRDefault="00896590">
            <w:pPr>
              <w:pStyle w:val="ConsPlusNormal0"/>
              <w:jc w:val="both"/>
            </w:pPr>
            <w:r>
              <w:t>Выполнена фарингоскопия (при установлении диагноза)</w:t>
            </w:r>
          </w:p>
        </w:tc>
        <w:tc>
          <w:tcPr>
            <w:tcW w:w="1474" w:type="dxa"/>
            <w:vAlign w:val="center"/>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4.</w:t>
            </w:r>
          </w:p>
        </w:tc>
        <w:tc>
          <w:tcPr>
            <w:tcW w:w="7030" w:type="dxa"/>
          </w:tcPr>
          <w:p w:rsidR="00FD59DC" w:rsidRDefault="00896590">
            <w:pPr>
              <w:pStyle w:val="ConsPlusNormal0"/>
              <w:jc w:val="both"/>
            </w:pPr>
            <w:r>
              <w:t>Выполнена компьютерная томография грудной клетки (при установлении диагноза, при отсутствии проведения на предыдущем этапе и (или) неинформативности проведенного исследования)</w:t>
            </w:r>
          </w:p>
        </w:tc>
        <w:tc>
          <w:tcPr>
            <w:tcW w:w="1474" w:type="dxa"/>
            <w:vAlign w:val="center"/>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5.</w:t>
            </w:r>
          </w:p>
        </w:tc>
        <w:tc>
          <w:tcPr>
            <w:tcW w:w="7030" w:type="dxa"/>
          </w:tcPr>
          <w:p w:rsidR="00FD59DC" w:rsidRDefault="00896590">
            <w:pPr>
              <w:pStyle w:val="ConsPlusNormal0"/>
              <w:jc w:val="both"/>
            </w:pPr>
            <w:r>
              <w:t>Выполнена компьютерная томография лицевого отдела черепа с внутривенным контрастированием и (или) магнитно-резонансная томография лицевого отдела черепа с внутривенным контрастированием, и (или) компьютерная томография области шеи с внутривенным контрастированием, и (или) магнитно-резонансная томография области шеи с внутривенным контрастированием (при установлении диагноза, при отсутствии проведения на предыдущем этапе и (или) неинформативности проведенного исследования, при отсутствии медицинских противопоказаний)</w:t>
            </w:r>
          </w:p>
        </w:tc>
        <w:tc>
          <w:tcPr>
            <w:tcW w:w="1474" w:type="dxa"/>
            <w:vAlign w:val="center"/>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6.</w:t>
            </w:r>
          </w:p>
        </w:tc>
        <w:tc>
          <w:tcPr>
            <w:tcW w:w="7030" w:type="dxa"/>
          </w:tcPr>
          <w:p w:rsidR="00FD59DC" w:rsidRDefault="00896590">
            <w:pPr>
              <w:pStyle w:val="ConsPlusNormal0"/>
              <w:jc w:val="both"/>
            </w:pPr>
            <w:r>
              <w:t>Выполнено определение ДНК вируса Эпштейна-Барр (Epstein-Barr virus) в крови методом полимеразной цепной реакции в режиме реального времени, количественное или определение антител IgM к вирусу Эпштейна-Барр (Epstein-Barr virus) в крови и определение антител IgG к вирусу Эпштейна-Барр (Epstein-Barr virus) в крови (при установлении диагноза)</w:t>
            </w:r>
          </w:p>
        </w:tc>
        <w:tc>
          <w:tcPr>
            <w:tcW w:w="1474" w:type="dxa"/>
            <w:vAlign w:val="center"/>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7.</w:t>
            </w:r>
          </w:p>
        </w:tc>
        <w:tc>
          <w:tcPr>
            <w:tcW w:w="7030" w:type="dxa"/>
          </w:tcPr>
          <w:p w:rsidR="00FD59DC" w:rsidRDefault="00896590">
            <w:pPr>
              <w:pStyle w:val="ConsPlusNormal0"/>
              <w:jc w:val="both"/>
            </w:pPr>
            <w:r>
              <w:t>Выполнено хирургическое лечение и (или) лечение противоопухолевыми лекарственными препаратами, и (или) лучевая терапия, и (или) химиолучевая терапия (в зависимости от медицинских показаний и при отсутствии медицинских противопоказаний)</w:t>
            </w:r>
          </w:p>
        </w:tc>
        <w:tc>
          <w:tcPr>
            <w:tcW w:w="1474" w:type="dxa"/>
            <w:vAlign w:val="center"/>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8.</w:t>
            </w:r>
          </w:p>
        </w:tc>
        <w:tc>
          <w:tcPr>
            <w:tcW w:w="7030" w:type="dxa"/>
          </w:tcPr>
          <w:p w:rsidR="00FD59DC" w:rsidRDefault="00896590">
            <w:pPr>
              <w:pStyle w:val="ConsPlusNormal0"/>
              <w:jc w:val="both"/>
            </w:pPr>
            <w:r>
              <w:t>Выполнено прижизненное патолого-анатомическое исследование биопсийного (операционного) материала пятой категории сложности (при хирургическом лечении)</w:t>
            </w:r>
          </w:p>
        </w:tc>
        <w:tc>
          <w:tcPr>
            <w:tcW w:w="1474" w:type="dxa"/>
            <w:vAlign w:val="center"/>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9.</w:t>
            </w:r>
          </w:p>
        </w:tc>
        <w:tc>
          <w:tcPr>
            <w:tcW w:w="7030" w:type="dxa"/>
          </w:tcPr>
          <w:p w:rsidR="00FD59DC" w:rsidRDefault="00896590">
            <w:pPr>
              <w:pStyle w:val="ConsPlusNormal0"/>
              <w:jc w:val="both"/>
            </w:pPr>
            <w:r>
              <w:t>Выполнена позитронно-эмиссионная томография, совмещенная с компьютерной томографией с флудезоксигулюкозой (18F) при подозрении на диссеминированный процесс</w:t>
            </w:r>
          </w:p>
        </w:tc>
        <w:tc>
          <w:tcPr>
            <w:tcW w:w="1474" w:type="dxa"/>
            <w:vAlign w:val="center"/>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10.</w:t>
            </w:r>
          </w:p>
        </w:tc>
        <w:tc>
          <w:tcPr>
            <w:tcW w:w="7030" w:type="dxa"/>
          </w:tcPr>
          <w:p w:rsidR="00FD59DC" w:rsidRDefault="00896590">
            <w:pPr>
              <w:pStyle w:val="ConsPlusNormal0"/>
              <w:jc w:val="both"/>
            </w:pPr>
            <w:r>
              <w:t>Выполнена позитронно-эмиссионная томография, совмещенная с компьютерной томографией с флудезоксигулюкозой (18F) после лучевой терапии или химиолучевой терапии для оценки степени резорбции регионарных метастазов</w:t>
            </w:r>
          </w:p>
        </w:tc>
        <w:tc>
          <w:tcPr>
            <w:tcW w:w="1474" w:type="dxa"/>
            <w:vAlign w:val="center"/>
          </w:tcPr>
          <w:p w:rsidR="00FD59DC" w:rsidRDefault="00896590">
            <w:pPr>
              <w:pStyle w:val="ConsPlusNormal0"/>
              <w:jc w:val="both"/>
            </w:pPr>
            <w:r>
              <w:t>Да/Нет</w:t>
            </w:r>
          </w:p>
        </w:tc>
      </w:tr>
    </w:tbl>
    <w:p w:rsidR="00FD59DC" w:rsidRDefault="00FD59DC">
      <w:pPr>
        <w:pStyle w:val="ConsPlusNormal0"/>
        <w:jc w:val="both"/>
      </w:pPr>
    </w:p>
    <w:p w:rsidR="00FD59DC" w:rsidRDefault="00896590">
      <w:pPr>
        <w:pStyle w:val="ConsPlusTitle0"/>
        <w:jc w:val="both"/>
        <w:outlineLvl w:val="2"/>
      </w:pPr>
      <w:r>
        <w:t xml:space="preserve">2.13. Критерии оценки качества специализированной медицинской помощи детям при раке носоглотки (код по </w:t>
      </w:r>
      <w:hyperlink r:id="rId89"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C11)</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jc w:val="both"/>
            </w:pPr>
            <w:r>
              <w:t>1.</w:t>
            </w:r>
          </w:p>
        </w:tc>
        <w:tc>
          <w:tcPr>
            <w:tcW w:w="7030" w:type="dxa"/>
          </w:tcPr>
          <w:p w:rsidR="00FD59DC" w:rsidRDefault="00896590">
            <w:pPr>
              <w:pStyle w:val="ConsPlusNormal0"/>
              <w:jc w:val="both"/>
            </w:pPr>
            <w:r>
              <w:t>Выполнена биопсия носоглотки эндоскопическим доступом и (или) биопсия измененного шейного лимфатического узла (биопсия лимфатического узла) (при установлении диагноза)</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2.</w:t>
            </w:r>
          </w:p>
        </w:tc>
        <w:tc>
          <w:tcPr>
            <w:tcW w:w="7030" w:type="dxa"/>
          </w:tcPr>
          <w:p w:rsidR="00FD59DC" w:rsidRDefault="00896590">
            <w:pPr>
              <w:pStyle w:val="ConsPlusNormal0"/>
              <w:jc w:val="both"/>
            </w:pPr>
            <w:r>
              <w:t>Выполнено прижизненное патолого-анатомическое исследование биопсийного (операционного) материала пятой категории сложности с применением иммуногистохимических методов (при установлении диагноза)</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3.</w:t>
            </w:r>
          </w:p>
        </w:tc>
        <w:tc>
          <w:tcPr>
            <w:tcW w:w="7030" w:type="dxa"/>
          </w:tcPr>
          <w:p w:rsidR="00FD59DC" w:rsidRDefault="00896590">
            <w:pPr>
              <w:pStyle w:val="ConsPlusNormal0"/>
              <w:jc w:val="both"/>
            </w:pPr>
            <w:r>
              <w:t>Выполнен общий (клинический) анализ крови расширенный</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4.</w:t>
            </w:r>
          </w:p>
        </w:tc>
        <w:tc>
          <w:tcPr>
            <w:tcW w:w="7030" w:type="dxa"/>
          </w:tcPr>
          <w:p w:rsidR="00FD59DC" w:rsidRDefault="00896590">
            <w:pPr>
              <w:pStyle w:val="ConsPlusNormal0"/>
              <w:jc w:val="both"/>
            </w:pPr>
            <w:r>
              <w:t>Выполнены исследование активности лактатдегидрогеназы в крови, исследование активности аланинаминотрансферазы в крови, исследование активности аспартатаминотрансферазы в крови, исследование общего билирубина в крови, исследование активности щелочной фосфатазы в крови, исследование общего белка в крови, исследование альбумина в крови, исследование креатинина в крови, исследование мочевины в крови, исследование калия в крови, исследование натрия в крови</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5.</w:t>
            </w:r>
          </w:p>
        </w:tc>
        <w:tc>
          <w:tcPr>
            <w:tcW w:w="7030" w:type="dxa"/>
          </w:tcPr>
          <w:p w:rsidR="00FD59DC" w:rsidRDefault="00896590">
            <w:pPr>
              <w:pStyle w:val="ConsPlusNormal0"/>
              <w:jc w:val="both"/>
            </w:pPr>
            <w:r>
              <w:t>Выполнена компьютерная томография грудной клетки</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6.</w:t>
            </w:r>
          </w:p>
        </w:tc>
        <w:tc>
          <w:tcPr>
            <w:tcW w:w="7030" w:type="dxa"/>
          </w:tcPr>
          <w:p w:rsidR="00FD59DC" w:rsidRDefault="00896590">
            <w:pPr>
              <w:pStyle w:val="ConsPlusNormal0"/>
              <w:jc w:val="both"/>
            </w:pPr>
            <w:r>
              <w:t>Выполнена магнитно-резонансная томография мягких тканей головы с внутривенным контрастированием и магнитно-резонансная томография области шеи с внутривенным контрастированием (при отсутствии медицинских противопоказаний)</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7.</w:t>
            </w:r>
          </w:p>
        </w:tc>
        <w:tc>
          <w:tcPr>
            <w:tcW w:w="7030" w:type="dxa"/>
          </w:tcPr>
          <w:p w:rsidR="00FD59DC" w:rsidRDefault="00896590">
            <w:pPr>
              <w:pStyle w:val="ConsPlusNormal0"/>
              <w:jc w:val="both"/>
            </w:pPr>
            <w:r>
              <w:t>Выполнены визуальный осмотр, измерение длины тела, измерение массы тела, пальпация живота, аускультация сердца и аускультация легких пациенту с подозрением на рак носоглотки при постановке диагноза, а также пациенту с установленным диагнозом рак носоглотки для оценки эффективности лечения, обследование на этапе контроля эффективности лечения и при каждом последующем приеме</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8.</w:t>
            </w:r>
          </w:p>
        </w:tc>
        <w:tc>
          <w:tcPr>
            <w:tcW w:w="7030" w:type="dxa"/>
          </w:tcPr>
          <w:p w:rsidR="00FD59DC" w:rsidRDefault="00896590">
            <w:pPr>
              <w:pStyle w:val="ConsPlusNormal0"/>
              <w:jc w:val="both"/>
            </w:pPr>
            <w:r>
              <w:t>Выполнены определение антител к капсидному антигену (VCA) вируса Эпштейна-Барр (Epstein-Barr virus) в крови, определение антител IgG к раннему антигену (EA) вируса Эпштейна-Барр (Epstein-Barr virus) в крови, определение антител IgG к нуклеарному антигену (NA) вируса Эпштейна-Барр (Epstein-Barr virus) в крови пациенту с подозрением на рак носоглотки</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9.</w:t>
            </w:r>
          </w:p>
        </w:tc>
        <w:tc>
          <w:tcPr>
            <w:tcW w:w="7030" w:type="dxa"/>
          </w:tcPr>
          <w:p w:rsidR="00FD59DC" w:rsidRDefault="00896590">
            <w:pPr>
              <w:pStyle w:val="ConsPlusNormal0"/>
              <w:jc w:val="both"/>
            </w:pPr>
            <w:r>
              <w:t>Выполнены биопсия носоглотки эндоскопическим доступом и (или) биопсия измененного шейного лимфатического узла (биопсия лимфатического узла открытым доступом) и прижизненное патолого-анатомическое исследование биопсийного (операционного) материала пятой категории сложности с применением иммуногистохимических методов пациенту с подозрением на рак носоглотки</w:t>
            </w:r>
          </w:p>
        </w:tc>
        <w:tc>
          <w:tcPr>
            <w:tcW w:w="1474" w:type="dxa"/>
          </w:tcPr>
          <w:p w:rsidR="00FD59DC" w:rsidRDefault="00896590">
            <w:pPr>
              <w:pStyle w:val="ConsPlusNormal0"/>
              <w:jc w:val="both"/>
            </w:pPr>
            <w:r>
              <w:t>Да/Нет</w:t>
            </w:r>
          </w:p>
        </w:tc>
      </w:tr>
    </w:tbl>
    <w:p w:rsidR="00FD59DC" w:rsidRDefault="00FD59DC">
      <w:pPr>
        <w:pStyle w:val="ConsPlusNormal0"/>
        <w:jc w:val="both"/>
      </w:pPr>
    </w:p>
    <w:p w:rsidR="00FD59DC" w:rsidRDefault="00896590">
      <w:pPr>
        <w:pStyle w:val="ConsPlusTitle0"/>
        <w:jc w:val="both"/>
        <w:outlineLvl w:val="2"/>
      </w:pPr>
      <w:r>
        <w:t xml:space="preserve">2.14. Критерии оценки качества первичной медико-санитарной помощи взрослым при раке гортаноглотки (коды по </w:t>
      </w:r>
      <w:hyperlink r:id="rId90"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C12, C13)</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jc w:val="both"/>
            </w:pPr>
            <w:r>
              <w:t>1.</w:t>
            </w:r>
          </w:p>
        </w:tc>
        <w:tc>
          <w:tcPr>
            <w:tcW w:w="7030" w:type="dxa"/>
          </w:tcPr>
          <w:p w:rsidR="00FD59DC" w:rsidRDefault="00896590">
            <w:pPr>
              <w:pStyle w:val="ConsPlusNormal0"/>
              <w:jc w:val="both"/>
            </w:pPr>
            <w:r>
              <w:t>Выполнено ультразвуковое исследование поверхностных лимфатических узлов (одна анатомическая зона)</w:t>
            </w:r>
          </w:p>
        </w:tc>
        <w:tc>
          <w:tcPr>
            <w:tcW w:w="1474" w:type="dxa"/>
            <w:vAlign w:val="center"/>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2.</w:t>
            </w:r>
          </w:p>
        </w:tc>
        <w:tc>
          <w:tcPr>
            <w:tcW w:w="7030" w:type="dxa"/>
          </w:tcPr>
          <w:p w:rsidR="00FD59DC" w:rsidRDefault="00896590">
            <w:pPr>
              <w:pStyle w:val="ConsPlusNormal0"/>
              <w:jc w:val="both"/>
            </w:pPr>
            <w:r>
              <w:t>Выполнена компьютерная томография грудной клетки (при распространенном раке с поражением шейных лимфоузлов)</w:t>
            </w:r>
          </w:p>
        </w:tc>
        <w:tc>
          <w:tcPr>
            <w:tcW w:w="1474" w:type="dxa"/>
            <w:vAlign w:val="center"/>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3.</w:t>
            </w:r>
          </w:p>
        </w:tc>
        <w:tc>
          <w:tcPr>
            <w:tcW w:w="7030" w:type="dxa"/>
          </w:tcPr>
          <w:p w:rsidR="00FD59DC" w:rsidRDefault="00896590">
            <w:pPr>
              <w:pStyle w:val="ConsPlusNormal0"/>
              <w:jc w:val="both"/>
            </w:pPr>
            <w:r>
              <w:t>Выполнена компьютерная томография лицевого отдела черепа с внутривенным контрастированием и (или) магнитно-резонансная томография лицевого отдела черепа с внутривенным контрастированием (при отсутствии медицинских противопоказаний)</w:t>
            </w:r>
          </w:p>
        </w:tc>
        <w:tc>
          <w:tcPr>
            <w:tcW w:w="1474" w:type="dxa"/>
            <w:vAlign w:val="center"/>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4.</w:t>
            </w:r>
          </w:p>
        </w:tc>
        <w:tc>
          <w:tcPr>
            <w:tcW w:w="7030" w:type="dxa"/>
          </w:tcPr>
          <w:p w:rsidR="00FD59DC" w:rsidRDefault="00896590">
            <w:pPr>
              <w:pStyle w:val="ConsPlusNormal0"/>
              <w:jc w:val="both"/>
            </w:pPr>
            <w:r>
              <w:t>Выполнена компьютерная томография области шеи с внутривенным контрастированием или магнитно-резонансная томография области шеи с внутривенным контрастированием (при отсутствии медицинских противопоказаний)</w:t>
            </w:r>
          </w:p>
        </w:tc>
        <w:tc>
          <w:tcPr>
            <w:tcW w:w="1474" w:type="dxa"/>
            <w:vAlign w:val="center"/>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5.</w:t>
            </w:r>
          </w:p>
        </w:tc>
        <w:tc>
          <w:tcPr>
            <w:tcW w:w="7030" w:type="dxa"/>
          </w:tcPr>
          <w:p w:rsidR="00FD59DC" w:rsidRDefault="00896590">
            <w:pPr>
              <w:pStyle w:val="ConsPlusNormal0"/>
              <w:jc w:val="both"/>
            </w:pPr>
            <w:r>
              <w:t>Выполнена ларингоскопия прямая (при установлении диагноза)</w:t>
            </w:r>
          </w:p>
        </w:tc>
        <w:tc>
          <w:tcPr>
            <w:tcW w:w="1474" w:type="dxa"/>
            <w:vAlign w:val="center"/>
          </w:tcPr>
          <w:p w:rsidR="00FD59DC" w:rsidRDefault="00896590">
            <w:pPr>
              <w:pStyle w:val="ConsPlusNormal0"/>
              <w:jc w:val="both"/>
            </w:pPr>
            <w:r>
              <w:t>Да/Нет</w:t>
            </w:r>
          </w:p>
        </w:tc>
      </w:tr>
    </w:tbl>
    <w:p w:rsidR="00FD59DC" w:rsidRDefault="00FD59DC">
      <w:pPr>
        <w:pStyle w:val="ConsPlusNormal0"/>
        <w:jc w:val="both"/>
      </w:pPr>
    </w:p>
    <w:p w:rsidR="00FD59DC" w:rsidRDefault="00896590">
      <w:pPr>
        <w:pStyle w:val="ConsPlusTitle0"/>
        <w:jc w:val="both"/>
        <w:outlineLvl w:val="2"/>
      </w:pPr>
      <w:r>
        <w:t xml:space="preserve">2.15. Критерии оценки качества специализированной медицинской помощи взрослым при раке гортаноглотки (коды по </w:t>
      </w:r>
      <w:hyperlink r:id="rId91"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C12, C13)</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jc w:val="both"/>
            </w:pPr>
            <w:r>
              <w:t>1.</w:t>
            </w:r>
          </w:p>
        </w:tc>
        <w:tc>
          <w:tcPr>
            <w:tcW w:w="7030" w:type="dxa"/>
          </w:tcPr>
          <w:p w:rsidR="00FD59DC" w:rsidRDefault="00896590">
            <w:pPr>
              <w:pStyle w:val="ConsPlusNormal0"/>
              <w:jc w:val="both"/>
            </w:pPr>
            <w:r>
              <w:t>Выполнена компьютерная томография лицевого отдела черепа с внутривенным контрастированием и (или) магнитно-резонансная томография лицевого отдела черепа с внутривенным контрастированием (при отсутствии проведения на предыдущем этапе и (или) неинформативности проведенного исследования, при отсутствии медицинских противопоказаний)</w:t>
            </w:r>
          </w:p>
        </w:tc>
        <w:tc>
          <w:tcPr>
            <w:tcW w:w="1474" w:type="dxa"/>
            <w:vAlign w:val="center"/>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2.</w:t>
            </w:r>
          </w:p>
        </w:tc>
        <w:tc>
          <w:tcPr>
            <w:tcW w:w="7030" w:type="dxa"/>
          </w:tcPr>
          <w:p w:rsidR="00FD59DC" w:rsidRDefault="00896590">
            <w:pPr>
              <w:pStyle w:val="ConsPlusNormal0"/>
              <w:jc w:val="both"/>
            </w:pPr>
            <w:r>
              <w:t>Выполнена компьютерная томография области шеи с внутривенным контрастированием и (или) магнитно-резонансная томография области шеи с внутривенным контрастированием (при отсутствии проведения на предыдущем этапе и (или) неинформативности проведенного исследования, при отсутствии медицинских противопоказаний)</w:t>
            </w:r>
          </w:p>
        </w:tc>
        <w:tc>
          <w:tcPr>
            <w:tcW w:w="1474" w:type="dxa"/>
            <w:vAlign w:val="center"/>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3.</w:t>
            </w:r>
          </w:p>
        </w:tc>
        <w:tc>
          <w:tcPr>
            <w:tcW w:w="7030" w:type="dxa"/>
          </w:tcPr>
          <w:p w:rsidR="00FD59DC" w:rsidRDefault="00896590">
            <w:pPr>
              <w:pStyle w:val="ConsPlusNormal0"/>
              <w:jc w:val="both"/>
            </w:pPr>
            <w:r>
              <w:t>Выполнена компьютерная томография грудной клетки и (или) компьютерная томография грудной клетки с внутривенным контрастированием (при отсутствии проведения на предыдущем этапе и (или) неинформативности проведенного исследования, при отсутствии медицинских противопоказаний)</w:t>
            </w:r>
          </w:p>
        </w:tc>
        <w:tc>
          <w:tcPr>
            <w:tcW w:w="1474" w:type="dxa"/>
            <w:vAlign w:val="center"/>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4.</w:t>
            </w:r>
          </w:p>
        </w:tc>
        <w:tc>
          <w:tcPr>
            <w:tcW w:w="7030" w:type="dxa"/>
          </w:tcPr>
          <w:p w:rsidR="00FD59DC" w:rsidRDefault="00896590">
            <w:pPr>
              <w:pStyle w:val="ConsPlusNormal0"/>
              <w:jc w:val="both"/>
            </w:pPr>
            <w:r>
              <w:t>Выполнена ларингоскопия прямая (при отсутствии проведения на предыдущем этапе и (или) неинформативности проведенного исследования)</w:t>
            </w:r>
          </w:p>
        </w:tc>
        <w:tc>
          <w:tcPr>
            <w:tcW w:w="1474" w:type="dxa"/>
            <w:vAlign w:val="center"/>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5.</w:t>
            </w:r>
          </w:p>
        </w:tc>
        <w:tc>
          <w:tcPr>
            <w:tcW w:w="7030" w:type="dxa"/>
          </w:tcPr>
          <w:p w:rsidR="00FD59DC" w:rsidRDefault="00896590">
            <w:pPr>
              <w:pStyle w:val="ConsPlusNormal0"/>
              <w:jc w:val="both"/>
            </w:pPr>
            <w:r>
              <w:t>Выполнено прижизненное патолого-анатомическое исследование биопсийного (операционного) материала пятой категории сложности и (или) цитологическое исследование микропрепарата тканей верхних дыхательных путей</w:t>
            </w:r>
          </w:p>
        </w:tc>
        <w:tc>
          <w:tcPr>
            <w:tcW w:w="1474" w:type="dxa"/>
            <w:vAlign w:val="center"/>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6.</w:t>
            </w:r>
          </w:p>
        </w:tc>
        <w:tc>
          <w:tcPr>
            <w:tcW w:w="7030" w:type="dxa"/>
          </w:tcPr>
          <w:p w:rsidR="00FD59DC" w:rsidRDefault="00896590">
            <w:pPr>
              <w:pStyle w:val="ConsPlusNormal0"/>
              <w:jc w:val="both"/>
            </w:pPr>
            <w:r>
              <w:t>Выполнено прижизненное патолого-анатомическое исследование биопсийного (операционного) материала пятой категории сложности и (или) цитологическое исследование микропрепарата тканей лимфатического узла</w:t>
            </w:r>
          </w:p>
        </w:tc>
        <w:tc>
          <w:tcPr>
            <w:tcW w:w="1474" w:type="dxa"/>
            <w:vAlign w:val="center"/>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7.</w:t>
            </w:r>
          </w:p>
        </w:tc>
        <w:tc>
          <w:tcPr>
            <w:tcW w:w="7030" w:type="dxa"/>
          </w:tcPr>
          <w:p w:rsidR="00FD59DC" w:rsidRDefault="00896590">
            <w:pPr>
              <w:pStyle w:val="ConsPlusNormal0"/>
              <w:jc w:val="both"/>
            </w:pPr>
            <w:r>
              <w:t>Выполнено хирургическое лечение и (или) лечение противоопухолевыми лекарственными препаратами, и (или) лучевая терапия, и (или) химиолучевая терапия (в зависимости от медицинских показаний и при отсутствии медицинских противопоказаний)</w:t>
            </w:r>
          </w:p>
        </w:tc>
        <w:tc>
          <w:tcPr>
            <w:tcW w:w="1474" w:type="dxa"/>
            <w:vAlign w:val="center"/>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8.</w:t>
            </w:r>
          </w:p>
        </w:tc>
        <w:tc>
          <w:tcPr>
            <w:tcW w:w="7030" w:type="dxa"/>
          </w:tcPr>
          <w:p w:rsidR="00FD59DC" w:rsidRDefault="00896590">
            <w:pPr>
              <w:pStyle w:val="ConsPlusNormal0"/>
              <w:jc w:val="both"/>
            </w:pPr>
            <w:r>
              <w:t>Выполнено прижизненное патолого-анатомическое исследование биопсийного (операционного) материала пятой категории сложности (при хирургическом лечении)</w:t>
            </w:r>
          </w:p>
        </w:tc>
        <w:tc>
          <w:tcPr>
            <w:tcW w:w="1474" w:type="dxa"/>
            <w:vAlign w:val="center"/>
          </w:tcPr>
          <w:p w:rsidR="00FD59DC" w:rsidRDefault="00896590">
            <w:pPr>
              <w:pStyle w:val="ConsPlusNormal0"/>
              <w:jc w:val="both"/>
            </w:pPr>
            <w:r>
              <w:t>Да/Нет</w:t>
            </w:r>
          </w:p>
        </w:tc>
      </w:tr>
    </w:tbl>
    <w:p w:rsidR="00FD59DC" w:rsidRDefault="00FD59DC">
      <w:pPr>
        <w:pStyle w:val="ConsPlusNormal0"/>
        <w:jc w:val="both"/>
      </w:pPr>
    </w:p>
    <w:p w:rsidR="00FD59DC" w:rsidRDefault="00896590">
      <w:pPr>
        <w:pStyle w:val="ConsPlusTitle0"/>
        <w:jc w:val="both"/>
        <w:outlineLvl w:val="2"/>
      </w:pPr>
      <w:r>
        <w:t xml:space="preserve">2.16. Критерии оценки качества первичной медико-санитарной помощи взрослым при раке пищевода и кардии (коды по </w:t>
      </w:r>
      <w:hyperlink r:id="rId92"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C15, C16.0)</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jc w:val="both"/>
            </w:pPr>
            <w:r>
              <w:t>1.</w:t>
            </w:r>
          </w:p>
        </w:tc>
        <w:tc>
          <w:tcPr>
            <w:tcW w:w="7030" w:type="dxa"/>
          </w:tcPr>
          <w:p w:rsidR="00FD59DC" w:rsidRDefault="00896590">
            <w:pPr>
              <w:pStyle w:val="ConsPlusNormal0"/>
              <w:jc w:val="both"/>
            </w:pPr>
            <w:r>
              <w:t>Выполнена эзофагогастродуоденоскопия (при установлении диагноза)</w:t>
            </w:r>
          </w:p>
        </w:tc>
        <w:tc>
          <w:tcPr>
            <w:tcW w:w="1474" w:type="dxa"/>
            <w:vAlign w:val="center"/>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2.</w:t>
            </w:r>
          </w:p>
        </w:tc>
        <w:tc>
          <w:tcPr>
            <w:tcW w:w="7030" w:type="dxa"/>
          </w:tcPr>
          <w:p w:rsidR="00FD59DC" w:rsidRDefault="00896590">
            <w:pPr>
              <w:pStyle w:val="ConsPlusNormal0"/>
              <w:jc w:val="both"/>
            </w:pPr>
            <w:r>
              <w:t>Выполнена биопсия желудка эндоскопическим доступом и прижизненное патолого-анатомическое исследование биопсийного (операционного) материала пятой категории сложности (при установлении диагноза)</w:t>
            </w:r>
          </w:p>
        </w:tc>
        <w:tc>
          <w:tcPr>
            <w:tcW w:w="1474" w:type="dxa"/>
            <w:vAlign w:val="center"/>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3.</w:t>
            </w:r>
          </w:p>
        </w:tc>
        <w:tc>
          <w:tcPr>
            <w:tcW w:w="7030" w:type="dxa"/>
          </w:tcPr>
          <w:p w:rsidR="00FD59DC" w:rsidRDefault="00896590">
            <w:pPr>
              <w:pStyle w:val="ConsPlusNormal0"/>
              <w:jc w:val="both"/>
            </w:pPr>
            <w:r>
              <w:t>Выполнено рентгенологическое исследование (рентгеноскопия и рентгенография) пищевода с пероральным контрастированием (при определении распространенности опухолевого процесса и оценке пассажа через зону опухолевого роста при недостаточности данных эзофагогастродуоденоскопии)</w:t>
            </w:r>
          </w:p>
        </w:tc>
        <w:tc>
          <w:tcPr>
            <w:tcW w:w="1474" w:type="dxa"/>
            <w:vAlign w:val="center"/>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4.</w:t>
            </w:r>
          </w:p>
        </w:tc>
        <w:tc>
          <w:tcPr>
            <w:tcW w:w="7030" w:type="dxa"/>
          </w:tcPr>
          <w:p w:rsidR="00FD59DC" w:rsidRDefault="00896590">
            <w:pPr>
              <w:pStyle w:val="ConsPlusNormal0"/>
              <w:jc w:val="both"/>
            </w:pPr>
            <w:r>
              <w:t>Выполнено ультразвуковое исследование поверхностных лимфатических узлов (одна анатомическая зона) (шейных и надключичных лимфатических узлов)</w:t>
            </w:r>
          </w:p>
        </w:tc>
        <w:tc>
          <w:tcPr>
            <w:tcW w:w="1474" w:type="dxa"/>
            <w:vAlign w:val="center"/>
          </w:tcPr>
          <w:p w:rsidR="00FD59DC" w:rsidRDefault="00896590">
            <w:pPr>
              <w:pStyle w:val="ConsPlusNormal0"/>
              <w:jc w:val="both"/>
            </w:pPr>
            <w:r>
              <w:t>Да/Нет</w:t>
            </w:r>
          </w:p>
        </w:tc>
      </w:tr>
    </w:tbl>
    <w:p w:rsidR="00FD59DC" w:rsidRDefault="00FD59DC">
      <w:pPr>
        <w:pStyle w:val="ConsPlusNormal0"/>
        <w:jc w:val="both"/>
      </w:pPr>
    </w:p>
    <w:p w:rsidR="00FD59DC" w:rsidRDefault="00896590">
      <w:pPr>
        <w:pStyle w:val="ConsPlusTitle0"/>
        <w:jc w:val="both"/>
        <w:outlineLvl w:val="2"/>
      </w:pPr>
      <w:r>
        <w:t xml:space="preserve">2.17. Критерии оценки качества специализированной медицинской помощи взрослым при раке пищевода и кардии (коды по </w:t>
      </w:r>
      <w:hyperlink r:id="rId93"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C15, C16.0)</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pPr>
            <w:r>
              <w:t>1.</w:t>
            </w:r>
          </w:p>
        </w:tc>
        <w:tc>
          <w:tcPr>
            <w:tcW w:w="7030" w:type="dxa"/>
          </w:tcPr>
          <w:p w:rsidR="00FD59DC" w:rsidRDefault="00896590">
            <w:pPr>
              <w:pStyle w:val="ConsPlusNormal0"/>
              <w:jc w:val="both"/>
            </w:pPr>
            <w:r>
              <w:t>Выполнено прижизненное патолого-анатомическое исследование биопсийного (операционного) материала пятой категории сложности или прижизненное патолого-анатомическое исследование биопсийного (операционного) материала пятой категории сложности с применением иммуногистохимических методов (при хирургическом лечении)</w:t>
            </w:r>
          </w:p>
        </w:tc>
        <w:tc>
          <w:tcPr>
            <w:tcW w:w="1474" w:type="dxa"/>
            <w:vAlign w:val="center"/>
          </w:tcPr>
          <w:p w:rsidR="00FD59DC" w:rsidRDefault="00896590">
            <w:pPr>
              <w:pStyle w:val="ConsPlusNormal0"/>
            </w:pPr>
            <w:r>
              <w:t>Да/Нет</w:t>
            </w:r>
          </w:p>
        </w:tc>
      </w:tr>
      <w:tr w:rsidR="00FD59DC">
        <w:tc>
          <w:tcPr>
            <w:tcW w:w="567" w:type="dxa"/>
          </w:tcPr>
          <w:p w:rsidR="00FD59DC" w:rsidRDefault="00896590">
            <w:pPr>
              <w:pStyle w:val="ConsPlusNormal0"/>
            </w:pPr>
            <w:r>
              <w:t>2.</w:t>
            </w:r>
          </w:p>
        </w:tc>
        <w:tc>
          <w:tcPr>
            <w:tcW w:w="7030" w:type="dxa"/>
          </w:tcPr>
          <w:p w:rsidR="00FD59DC" w:rsidRDefault="00896590">
            <w:pPr>
              <w:pStyle w:val="ConsPlusNormal0"/>
              <w:jc w:val="both"/>
            </w:pPr>
            <w:r>
              <w:t>Выполнено прижизненное патолого-анатомическое исследование биопсийного (операционного) материала пятой категории сложности с применением дополнительного иммуногистохимического метода выявления HER2/neu и (или) определение микросателлитной нестабильности в биопсийном (операционном) материале методом полимеразной цепной реакции с фрагментным анализом или прижизненное патолого-анатомическое исследование биопсийного (операционного) материала пятой категории сложности с применением дополнительных иммуногистохимических методов выявления комплекса маркеров микросателлитной нестабильности (MSH2, MSH6, PMS2, MLH1) (при планировании предоперационной или паллиативной химиотерапии при аденокарциноме, при отсутствии проведения на предыдущем этапе)</w:t>
            </w:r>
          </w:p>
        </w:tc>
        <w:tc>
          <w:tcPr>
            <w:tcW w:w="1474" w:type="dxa"/>
            <w:vAlign w:val="center"/>
          </w:tcPr>
          <w:p w:rsidR="00FD59DC" w:rsidRDefault="00896590">
            <w:pPr>
              <w:pStyle w:val="ConsPlusNormal0"/>
            </w:pPr>
            <w:r>
              <w:t>Да/Нет</w:t>
            </w:r>
          </w:p>
        </w:tc>
      </w:tr>
      <w:tr w:rsidR="00FD59DC">
        <w:tc>
          <w:tcPr>
            <w:tcW w:w="567" w:type="dxa"/>
          </w:tcPr>
          <w:p w:rsidR="00FD59DC" w:rsidRDefault="00896590">
            <w:pPr>
              <w:pStyle w:val="ConsPlusNormal0"/>
            </w:pPr>
            <w:r>
              <w:t>3.</w:t>
            </w:r>
          </w:p>
        </w:tc>
        <w:tc>
          <w:tcPr>
            <w:tcW w:w="7030" w:type="dxa"/>
          </w:tcPr>
          <w:p w:rsidR="00FD59DC" w:rsidRDefault="00896590">
            <w:pPr>
              <w:pStyle w:val="ConsPlusNormal0"/>
              <w:jc w:val="both"/>
            </w:pPr>
            <w:r>
              <w:t>Выполнено прижизненное патолого-анатомическое исследование биопсийного (операционного) материала пятой категории сложности с применением дополнительного иммуногистохимического метода выявления PD-L1 (при планировании паллиативной химиотерапии при аденокарциноме или плоскоклеточном раке, при отсутствии проведения на предыдущем этапе)</w:t>
            </w:r>
          </w:p>
        </w:tc>
        <w:tc>
          <w:tcPr>
            <w:tcW w:w="1474" w:type="dxa"/>
            <w:vAlign w:val="center"/>
          </w:tcPr>
          <w:p w:rsidR="00FD59DC" w:rsidRDefault="00896590">
            <w:pPr>
              <w:pStyle w:val="ConsPlusNormal0"/>
            </w:pPr>
            <w:r>
              <w:t>Да/Нет</w:t>
            </w:r>
          </w:p>
        </w:tc>
      </w:tr>
      <w:tr w:rsidR="00FD59DC">
        <w:tc>
          <w:tcPr>
            <w:tcW w:w="567" w:type="dxa"/>
          </w:tcPr>
          <w:p w:rsidR="00FD59DC" w:rsidRDefault="00896590">
            <w:pPr>
              <w:pStyle w:val="ConsPlusNormal0"/>
            </w:pPr>
            <w:r>
              <w:t>4.</w:t>
            </w:r>
          </w:p>
        </w:tc>
        <w:tc>
          <w:tcPr>
            <w:tcW w:w="7030" w:type="dxa"/>
          </w:tcPr>
          <w:p w:rsidR="00FD59DC" w:rsidRDefault="00896590">
            <w:pPr>
              <w:pStyle w:val="ConsPlusNormal0"/>
              <w:jc w:val="both"/>
            </w:pPr>
            <w:r>
              <w:t>Выполнено прижизненное патолого-анатомическое исследование биопсийного (операционного) материала пятой категории сложности с применением дополнительного иммуногистохимического метода выявления HER2/neu и (или) определение микросателлитной нестабильности в биопсийном (операционном) материале методом полимеразной цепной реакции с фрагментным анализом или прижизненное патолого-анатомическое исследование биопсийного (операционного) материала пятой категории сложности с применением дополнительных иммуногистохимических методов выявления комплекса маркеров микросателлитной нестабильности (MSH2, MSH6, PMS2, MLH1) (при планировании предоперационной или паллиативной химиотерапии при аденокарциноме, при отсутствии проведения на предыдущем этапе)</w:t>
            </w:r>
          </w:p>
        </w:tc>
        <w:tc>
          <w:tcPr>
            <w:tcW w:w="1474" w:type="dxa"/>
            <w:vAlign w:val="center"/>
          </w:tcPr>
          <w:p w:rsidR="00FD59DC" w:rsidRDefault="00896590">
            <w:pPr>
              <w:pStyle w:val="ConsPlusNormal0"/>
            </w:pPr>
            <w:r>
              <w:t>Да/Нет</w:t>
            </w:r>
          </w:p>
        </w:tc>
      </w:tr>
      <w:tr w:rsidR="00FD59DC">
        <w:tc>
          <w:tcPr>
            <w:tcW w:w="567" w:type="dxa"/>
          </w:tcPr>
          <w:p w:rsidR="00FD59DC" w:rsidRDefault="00896590">
            <w:pPr>
              <w:pStyle w:val="ConsPlusNormal0"/>
            </w:pPr>
            <w:r>
              <w:t>5.</w:t>
            </w:r>
          </w:p>
        </w:tc>
        <w:tc>
          <w:tcPr>
            <w:tcW w:w="7030" w:type="dxa"/>
          </w:tcPr>
          <w:p w:rsidR="00FD59DC" w:rsidRDefault="00896590">
            <w:pPr>
              <w:pStyle w:val="ConsPlusNormal0"/>
              <w:jc w:val="both"/>
            </w:pPr>
            <w:r>
              <w:t>Выполнена компьютерная томография грудной клетки с внутривенным контрастированием и компьютерная томография органов брюшной полости с внутривенным контрастированием (при отсутствии на предыдущем этапе и (или) неинформативности ранее проведенного исследования)</w:t>
            </w:r>
          </w:p>
        </w:tc>
        <w:tc>
          <w:tcPr>
            <w:tcW w:w="1474" w:type="dxa"/>
            <w:vAlign w:val="center"/>
          </w:tcPr>
          <w:p w:rsidR="00FD59DC" w:rsidRDefault="00896590">
            <w:pPr>
              <w:pStyle w:val="ConsPlusNormal0"/>
            </w:pPr>
            <w:r>
              <w:t>Да/Нет</w:t>
            </w:r>
          </w:p>
        </w:tc>
      </w:tr>
      <w:tr w:rsidR="00FD59DC">
        <w:tc>
          <w:tcPr>
            <w:tcW w:w="567" w:type="dxa"/>
          </w:tcPr>
          <w:p w:rsidR="00FD59DC" w:rsidRDefault="00896590">
            <w:pPr>
              <w:pStyle w:val="ConsPlusNormal0"/>
            </w:pPr>
            <w:r>
              <w:t>6.</w:t>
            </w:r>
          </w:p>
        </w:tc>
        <w:tc>
          <w:tcPr>
            <w:tcW w:w="7030" w:type="dxa"/>
          </w:tcPr>
          <w:p w:rsidR="00FD59DC" w:rsidRDefault="00896590">
            <w:pPr>
              <w:pStyle w:val="ConsPlusNormal0"/>
              <w:jc w:val="both"/>
            </w:pPr>
            <w:r>
              <w:t>Выполнена бронхоскопия при опухолях пищевода, расположенных на уровне или выше бифуркации трахеи или метастатическом поражении лимфатических узлов области бифуркации трахеи и паратрахеальной зоны для исключения инвазии в трахео-бронхиальное дерево</w:t>
            </w:r>
          </w:p>
        </w:tc>
        <w:tc>
          <w:tcPr>
            <w:tcW w:w="1474" w:type="dxa"/>
            <w:vAlign w:val="center"/>
          </w:tcPr>
          <w:p w:rsidR="00FD59DC" w:rsidRDefault="00896590">
            <w:pPr>
              <w:pStyle w:val="ConsPlusNormal0"/>
            </w:pPr>
            <w:r>
              <w:t>Да/Нет</w:t>
            </w:r>
          </w:p>
        </w:tc>
      </w:tr>
      <w:tr w:rsidR="00FD59DC">
        <w:tc>
          <w:tcPr>
            <w:tcW w:w="567" w:type="dxa"/>
          </w:tcPr>
          <w:p w:rsidR="00FD59DC" w:rsidRDefault="00896590">
            <w:pPr>
              <w:pStyle w:val="ConsPlusNormal0"/>
            </w:pPr>
            <w:r>
              <w:t>7.</w:t>
            </w:r>
          </w:p>
        </w:tc>
        <w:tc>
          <w:tcPr>
            <w:tcW w:w="7030" w:type="dxa"/>
          </w:tcPr>
          <w:p w:rsidR="00FD59DC" w:rsidRDefault="00896590">
            <w:pPr>
              <w:pStyle w:val="ConsPlusNormal0"/>
              <w:jc w:val="both"/>
            </w:pPr>
            <w:r>
              <w:t>Выполнены хирургическое лечение, и (или) лечение противоопухолевыми лекарственными препаратами, и (или) лучевая терапия, и (или) химиолучевая терапия (в зависимости от медицинских показаний и при отсутствии медицинских противопоказаний)</w:t>
            </w:r>
          </w:p>
        </w:tc>
        <w:tc>
          <w:tcPr>
            <w:tcW w:w="1474" w:type="dxa"/>
            <w:vAlign w:val="center"/>
          </w:tcPr>
          <w:p w:rsidR="00FD59DC" w:rsidRDefault="00896590">
            <w:pPr>
              <w:pStyle w:val="ConsPlusNormal0"/>
            </w:pPr>
            <w:r>
              <w:t>Да/Нет</w:t>
            </w:r>
          </w:p>
        </w:tc>
      </w:tr>
    </w:tbl>
    <w:p w:rsidR="00FD59DC" w:rsidRDefault="00FD59DC">
      <w:pPr>
        <w:pStyle w:val="ConsPlusNormal0"/>
        <w:jc w:val="both"/>
      </w:pPr>
    </w:p>
    <w:p w:rsidR="00FD59DC" w:rsidRDefault="00896590">
      <w:pPr>
        <w:pStyle w:val="ConsPlusTitle0"/>
        <w:jc w:val="both"/>
        <w:outlineLvl w:val="2"/>
      </w:pPr>
      <w:r>
        <w:t xml:space="preserve">2.18. Критерии оценки качества первичной медико-санитарной помощи взрослым при гастроинтестинальных стромальных опухолях (коды по </w:t>
      </w:r>
      <w:hyperlink r:id="rId94"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C15 - C20, C48)</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jc w:val="both"/>
            </w:pPr>
            <w:r>
              <w:t>1.</w:t>
            </w:r>
          </w:p>
        </w:tc>
        <w:tc>
          <w:tcPr>
            <w:tcW w:w="7030" w:type="dxa"/>
          </w:tcPr>
          <w:p w:rsidR="00FD59DC" w:rsidRDefault="00896590">
            <w:pPr>
              <w:pStyle w:val="ConsPlusNormal0"/>
              <w:jc w:val="both"/>
            </w:pPr>
            <w:r>
              <w:t>Выполнен прием (консультация) врача-онколога первичный</w:t>
            </w:r>
          </w:p>
        </w:tc>
        <w:tc>
          <w:tcPr>
            <w:tcW w:w="1474" w:type="dxa"/>
            <w:vAlign w:val="center"/>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2.</w:t>
            </w:r>
          </w:p>
        </w:tc>
        <w:tc>
          <w:tcPr>
            <w:tcW w:w="7030" w:type="dxa"/>
          </w:tcPr>
          <w:p w:rsidR="00FD59DC" w:rsidRDefault="00896590">
            <w:pPr>
              <w:pStyle w:val="ConsPlusNormal0"/>
              <w:jc w:val="both"/>
            </w:pPr>
            <w:r>
              <w:t>Выполнена эзофагогастродуоденоскопия и (или) колоноскопия (тотальная)</w:t>
            </w:r>
          </w:p>
        </w:tc>
        <w:tc>
          <w:tcPr>
            <w:tcW w:w="1474" w:type="dxa"/>
            <w:vAlign w:val="center"/>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3.</w:t>
            </w:r>
          </w:p>
        </w:tc>
        <w:tc>
          <w:tcPr>
            <w:tcW w:w="7030" w:type="dxa"/>
          </w:tcPr>
          <w:p w:rsidR="00FD59DC" w:rsidRDefault="00896590">
            <w:pPr>
              <w:pStyle w:val="ConsPlusNormal0"/>
              <w:jc w:val="both"/>
            </w:pPr>
            <w:r>
              <w:t>Выполнено ультразвуковое исследование органов брюшной полости и (или) ультразвуковое исследование забрюшинного пространства, и (или) ультразвуковое исследование матки и придатков, и (или) компьютерная томография органов брюшной полости с внутривенным контрастированием (при отсутствии медицинских противопоказаний)</w:t>
            </w:r>
          </w:p>
        </w:tc>
        <w:tc>
          <w:tcPr>
            <w:tcW w:w="1474" w:type="dxa"/>
            <w:vAlign w:val="center"/>
          </w:tcPr>
          <w:p w:rsidR="00FD59DC" w:rsidRDefault="00896590">
            <w:pPr>
              <w:pStyle w:val="ConsPlusNormal0"/>
              <w:jc w:val="both"/>
            </w:pPr>
            <w:r>
              <w:t>Да/Нет</w:t>
            </w:r>
          </w:p>
        </w:tc>
      </w:tr>
    </w:tbl>
    <w:p w:rsidR="00FD59DC" w:rsidRDefault="00FD59DC">
      <w:pPr>
        <w:pStyle w:val="ConsPlusNormal0"/>
        <w:jc w:val="both"/>
      </w:pPr>
    </w:p>
    <w:p w:rsidR="00FD59DC" w:rsidRDefault="00896590">
      <w:pPr>
        <w:pStyle w:val="ConsPlusTitle0"/>
        <w:jc w:val="both"/>
        <w:outlineLvl w:val="2"/>
      </w:pPr>
      <w:r>
        <w:t xml:space="preserve">2.19. Критерии оценки качества специализированной медицинской помощи взрослым при гастроинтестинальных стромальных опухолях (коды по </w:t>
      </w:r>
      <w:hyperlink r:id="rId95"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C15 - C20, C48)</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jc w:val="both"/>
            </w:pPr>
            <w:r>
              <w:t>1.</w:t>
            </w:r>
          </w:p>
        </w:tc>
        <w:tc>
          <w:tcPr>
            <w:tcW w:w="7030" w:type="dxa"/>
          </w:tcPr>
          <w:p w:rsidR="00FD59DC" w:rsidRDefault="00896590">
            <w:pPr>
              <w:pStyle w:val="ConsPlusNormal0"/>
              <w:jc w:val="both"/>
            </w:pPr>
            <w:r>
              <w:t>Выполнено прижизненное патолого-анатомическое исследование биопсийного (операционного) материала пятой категории сложности с применением иммуногистохимических методов</w:t>
            </w:r>
          </w:p>
        </w:tc>
        <w:tc>
          <w:tcPr>
            <w:tcW w:w="1474" w:type="dxa"/>
            <w:vAlign w:val="center"/>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2.</w:t>
            </w:r>
          </w:p>
        </w:tc>
        <w:tc>
          <w:tcPr>
            <w:tcW w:w="7030" w:type="dxa"/>
          </w:tcPr>
          <w:p w:rsidR="00FD59DC" w:rsidRDefault="00896590">
            <w:pPr>
              <w:pStyle w:val="ConsPlusNormal0"/>
              <w:jc w:val="both"/>
            </w:pPr>
            <w:r>
              <w:t>Выполнена компьютерная томография органов брюшной полости с внутривенным контрастированием и (или) компьютерная томография области таза с внутривенным контрастированием (для оценки распространенности опухолевого процесса, при отсутствии проведения на предыдущем этапе и (или) неинформативности проведенного исследования)</w:t>
            </w:r>
          </w:p>
        </w:tc>
        <w:tc>
          <w:tcPr>
            <w:tcW w:w="1474" w:type="dxa"/>
            <w:vAlign w:val="center"/>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3.</w:t>
            </w:r>
          </w:p>
        </w:tc>
        <w:tc>
          <w:tcPr>
            <w:tcW w:w="7030" w:type="dxa"/>
          </w:tcPr>
          <w:p w:rsidR="00FD59DC" w:rsidRDefault="00896590">
            <w:pPr>
              <w:pStyle w:val="ConsPlusNormal0"/>
              <w:jc w:val="both"/>
            </w:pPr>
            <w:r>
              <w:t>Выполнено хирургическое лечение и (или) лечение противоопухолевыми лекарственными препаратами (в зависимости от медицинских показаний и при отсутствии медицинских противопоказаний)</w:t>
            </w:r>
          </w:p>
        </w:tc>
        <w:tc>
          <w:tcPr>
            <w:tcW w:w="1474" w:type="dxa"/>
            <w:vAlign w:val="center"/>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4.</w:t>
            </w:r>
          </w:p>
        </w:tc>
        <w:tc>
          <w:tcPr>
            <w:tcW w:w="7030" w:type="dxa"/>
          </w:tcPr>
          <w:p w:rsidR="00FD59DC" w:rsidRDefault="00896590">
            <w:pPr>
              <w:pStyle w:val="ConsPlusNormal0"/>
              <w:jc w:val="both"/>
            </w:pPr>
            <w:r>
              <w:t>Выполнено прижизненное патолого-анатомическое исследование биопсийного (операционного) материала пятой категории сложности с применением дополнительного иммуногистохимического метода выявления c-KIT и молекулярно-генетическое исследование мутаций в гене PDGFRA (при установлении диагноза)</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5.</w:t>
            </w:r>
          </w:p>
        </w:tc>
        <w:tc>
          <w:tcPr>
            <w:tcW w:w="7030" w:type="dxa"/>
          </w:tcPr>
          <w:p w:rsidR="00FD59DC" w:rsidRDefault="00896590">
            <w:pPr>
              <w:pStyle w:val="ConsPlusNormal0"/>
              <w:jc w:val="both"/>
            </w:pPr>
            <w:r>
              <w:t>Выполнено достижение отсутствия осложнений в раннем послеоперационном периоде (у пациентов, которым выполнено хирургическое лечение)</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6.</w:t>
            </w:r>
          </w:p>
        </w:tc>
        <w:tc>
          <w:tcPr>
            <w:tcW w:w="7030" w:type="dxa"/>
          </w:tcPr>
          <w:p w:rsidR="00FD59DC" w:rsidRDefault="00896590">
            <w:pPr>
              <w:pStyle w:val="ConsPlusNormal0"/>
              <w:jc w:val="both"/>
            </w:pPr>
            <w:r>
              <w:t>Выполнена оценка риска прогрессирования болезни после хирургического лечения у пациентов с резектабельными гастроинтестинальными стромальными опухолями</w:t>
            </w:r>
          </w:p>
        </w:tc>
        <w:tc>
          <w:tcPr>
            <w:tcW w:w="1474" w:type="dxa"/>
          </w:tcPr>
          <w:p w:rsidR="00FD59DC" w:rsidRDefault="00896590">
            <w:pPr>
              <w:pStyle w:val="ConsPlusNormal0"/>
              <w:jc w:val="both"/>
            </w:pPr>
            <w:r>
              <w:t>Да/Нет</w:t>
            </w:r>
          </w:p>
        </w:tc>
      </w:tr>
    </w:tbl>
    <w:p w:rsidR="00FD59DC" w:rsidRDefault="00FD59DC">
      <w:pPr>
        <w:pStyle w:val="ConsPlusNormal0"/>
        <w:jc w:val="both"/>
      </w:pPr>
    </w:p>
    <w:p w:rsidR="00FD59DC" w:rsidRDefault="00896590">
      <w:pPr>
        <w:pStyle w:val="ConsPlusTitle0"/>
        <w:jc w:val="both"/>
        <w:outlineLvl w:val="2"/>
      </w:pPr>
      <w:r>
        <w:t xml:space="preserve">2.20. Критерии оценки качества первичной медико-санитарной помощи взрослым при нейроэндокринных опухолях (коды по </w:t>
      </w:r>
      <w:hyperlink r:id="rId96"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C15, C16, C17, C18, C19.9, C20.9, C21, C23, C24, C25, C26, C34, C37.9, C73.9)</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pPr>
            <w:r>
              <w:t>1.</w:t>
            </w:r>
          </w:p>
        </w:tc>
        <w:tc>
          <w:tcPr>
            <w:tcW w:w="7030" w:type="dxa"/>
          </w:tcPr>
          <w:p w:rsidR="00FD59DC" w:rsidRDefault="00896590">
            <w:pPr>
              <w:pStyle w:val="ConsPlusNormal0"/>
              <w:jc w:val="both"/>
            </w:pPr>
            <w:r>
              <w:t>Выполнена компьютерная томография грудной клетки</w:t>
            </w:r>
          </w:p>
        </w:tc>
        <w:tc>
          <w:tcPr>
            <w:tcW w:w="1474" w:type="dxa"/>
            <w:vAlign w:val="center"/>
          </w:tcPr>
          <w:p w:rsidR="00FD59DC" w:rsidRDefault="00896590">
            <w:pPr>
              <w:pStyle w:val="ConsPlusNormal0"/>
            </w:pPr>
            <w:r>
              <w:t>Да/Нет</w:t>
            </w:r>
          </w:p>
        </w:tc>
      </w:tr>
      <w:tr w:rsidR="00FD59DC">
        <w:tc>
          <w:tcPr>
            <w:tcW w:w="567" w:type="dxa"/>
          </w:tcPr>
          <w:p w:rsidR="00FD59DC" w:rsidRDefault="00896590">
            <w:pPr>
              <w:pStyle w:val="ConsPlusNormal0"/>
            </w:pPr>
            <w:r>
              <w:t>2.</w:t>
            </w:r>
          </w:p>
        </w:tc>
        <w:tc>
          <w:tcPr>
            <w:tcW w:w="7030" w:type="dxa"/>
          </w:tcPr>
          <w:p w:rsidR="00FD59DC" w:rsidRDefault="00896590">
            <w:pPr>
              <w:pStyle w:val="ConsPlusNormal0"/>
              <w:jc w:val="both"/>
            </w:pPr>
            <w:r>
              <w:t>Выполнены компьютерная томография органов брюшной полости с внутривенным контрастированием, и (или) магнитно-резонансная томография органов брюшной полости с внутривенным контрастированием (при установлении диагноза и при диспансерном наблюдении, при отсутствии медицинских противопоказаний)</w:t>
            </w:r>
          </w:p>
        </w:tc>
        <w:tc>
          <w:tcPr>
            <w:tcW w:w="1474" w:type="dxa"/>
            <w:vAlign w:val="center"/>
          </w:tcPr>
          <w:p w:rsidR="00FD59DC" w:rsidRDefault="00896590">
            <w:pPr>
              <w:pStyle w:val="ConsPlusNormal0"/>
            </w:pPr>
            <w:r>
              <w:t>Да/Нет</w:t>
            </w:r>
          </w:p>
        </w:tc>
      </w:tr>
      <w:tr w:rsidR="00FD59DC">
        <w:tc>
          <w:tcPr>
            <w:tcW w:w="567" w:type="dxa"/>
          </w:tcPr>
          <w:p w:rsidR="00FD59DC" w:rsidRDefault="00896590">
            <w:pPr>
              <w:pStyle w:val="ConsPlusNormal0"/>
            </w:pPr>
            <w:r>
              <w:t>3.</w:t>
            </w:r>
          </w:p>
        </w:tc>
        <w:tc>
          <w:tcPr>
            <w:tcW w:w="7030" w:type="dxa"/>
          </w:tcPr>
          <w:p w:rsidR="00FD59DC" w:rsidRDefault="00896590">
            <w:pPr>
              <w:pStyle w:val="ConsPlusNormal0"/>
              <w:jc w:val="both"/>
            </w:pPr>
            <w:r>
              <w:t>Выполнена компьютерная томография области таза с внутривенным контрастированием и (или) магнитно-резонансная томография малого таза с внутривенным контрастированием (при установлении диагноза и при диспансерном наблюдении, при отсутствии медицинских противопоказаний)</w:t>
            </w:r>
          </w:p>
        </w:tc>
        <w:tc>
          <w:tcPr>
            <w:tcW w:w="1474" w:type="dxa"/>
            <w:vAlign w:val="center"/>
          </w:tcPr>
          <w:p w:rsidR="00FD59DC" w:rsidRDefault="00896590">
            <w:pPr>
              <w:pStyle w:val="ConsPlusNormal0"/>
            </w:pPr>
            <w:r>
              <w:t>Да/Нет</w:t>
            </w:r>
          </w:p>
        </w:tc>
      </w:tr>
      <w:tr w:rsidR="00FD59DC">
        <w:tc>
          <w:tcPr>
            <w:tcW w:w="567" w:type="dxa"/>
          </w:tcPr>
          <w:p w:rsidR="00FD59DC" w:rsidRDefault="00896590">
            <w:pPr>
              <w:pStyle w:val="ConsPlusNormal0"/>
            </w:pPr>
            <w:r>
              <w:t>4.</w:t>
            </w:r>
          </w:p>
        </w:tc>
        <w:tc>
          <w:tcPr>
            <w:tcW w:w="7030" w:type="dxa"/>
          </w:tcPr>
          <w:p w:rsidR="00FD59DC" w:rsidRDefault="00896590">
            <w:pPr>
              <w:pStyle w:val="ConsPlusNormal0"/>
              <w:jc w:val="both"/>
            </w:pPr>
            <w:r>
              <w:t>Выполнены эзофагогастродуоденоскопия, и (или) ультразвуковое исследование желудка эндоскопическое (при малых размерах или ранней форме заболевания), и (или) ультразвуковое исследование двенадцатиперстной кишки эндоскопическое (при малых размерах или ранней форме заболевания), и (или) колоноскопия (при локализации нейроэндокринной опухоли в пищеводе, желудке, двенадцатиперстной кишки, ободочной или прямой кишке, при установлении диагноза и при диспансерном наблюдении)</w:t>
            </w:r>
          </w:p>
        </w:tc>
        <w:tc>
          <w:tcPr>
            <w:tcW w:w="1474" w:type="dxa"/>
            <w:vAlign w:val="center"/>
          </w:tcPr>
          <w:p w:rsidR="00FD59DC" w:rsidRDefault="00896590">
            <w:pPr>
              <w:pStyle w:val="ConsPlusNormal0"/>
            </w:pPr>
            <w:r>
              <w:t>Да/Нет</w:t>
            </w:r>
          </w:p>
        </w:tc>
      </w:tr>
      <w:tr w:rsidR="00FD59DC">
        <w:tc>
          <w:tcPr>
            <w:tcW w:w="567" w:type="dxa"/>
          </w:tcPr>
          <w:p w:rsidR="00FD59DC" w:rsidRDefault="00896590">
            <w:pPr>
              <w:pStyle w:val="ConsPlusNormal0"/>
            </w:pPr>
            <w:r>
              <w:t>5.</w:t>
            </w:r>
          </w:p>
        </w:tc>
        <w:tc>
          <w:tcPr>
            <w:tcW w:w="7030" w:type="dxa"/>
          </w:tcPr>
          <w:p w:rsidR="00FD59DC" w:rsidRDefault="00896590">
            <w:pPr>
              <w:pStyle w:val="ConsPlusNormal0"/>
              <w:jc w:val="both"/>
            </w:pPr>
            <w:r>
              <w:t>Выполнена бронхоскопия (при внутрипросветных образованиях трахеи и бронхов, при установлении диагноза)</w:t>
            </w:r>
          </w:p>
        </w:tc>
        <w:tc>
          <w:tcPr>
            <w:tcW w:w="1474" w:type="dxa"/>
            <w:vAlign w:val="center"/>
          </w:tcPr>
          <w:p w:rsidR="00FD59DC" w:rsidRDefault="00896590">
            <w:pPr>
              <w:pStyle w:val="ConsPlusNormal0"/>
            </w:pPr>
            <w:r>
              <w:t>Да/Нет</w:t>
            </w:r>
          </w:p>
        </w:tc>
      </w:tr>
      <w:tr w:rsidR="00FD59DC">
        <w:tc>
          <w:tcPr>
            <w:tcW w:w="567" w:type="dxa"/>
          </w:tcPr>
          <w:p w:rsidR="00FD59DC" w:rsidRDefault="00896590">
            <w:pPr>
              <w:pStyle w:val="ConsPlusNormal0"/>
            </w:pPr>
            <w:r>
              <w:t>6.</w:t>
            </w:r>
          </w:p>
        </w:tc>
        <w:tc>
          <w:tcPr>
            <w:tcW w:w="7030" w:type="dxa"/>
          </w:tcPr>
          <w:p w:rsidR="00FD59DC" w:rsidRDefault="00896590">
            <w:pPr>
              <w:pStyle w:val="ConsPlusNormal0"/>
              <w:jc w:val="both"/>
            </w:pPr>
            <w:r>
              <w:t>Выполнена сцинтиграфия костей скелета (при подозрении на метастатическое поражение костей)</w:t>
            </w:r>
          </w:p>
        </w:tc>
        <w:tc>
          <w:tcPr>
            <w:tcW w:w="1474" w:type="dxa"/>
            <w:vAlign w:val="center"/>
          </w:tcPr>
          <w:p w:rsidR="00FD59DC" w:rsidRDefault="00896590">
            <w:pPr>
              <w:pStyle w:val="ConsPlusNormal0"/>
            </w:pPr>
            <w:r>
              <w:t>Да/Нет</w:t>
            </w:r>
          </w:p>
        </w:tc>
      </w:tr>
      <w:tr w:rsidR="00FD59DC">
        <w:tc>
          <w:tcPr>
            <w:tcW w:w="567" w:type="dxa"/>
          </w:tcPr>
          <w:p w:rsidR="00FD59DC" w:rsidRDefault="00896590">
            <w:pPr>
              <w:pStyle w:val="ConsPlusNormal0"/>
            </w:pPr>
            <w:r>
              <w:t>7.</w:t>
            </w:r>
          </w:p>
        </w:tc>
        <w:tc>
          <w:tcPr>
            <w:tcW w:w="7030" w:type="dxa"/>
          </w:tcPr>
          <w:p w:rsidR="00FD59DC" w:rsidRDefault="00896590">
            <w:pPr>
              <w:pStyle w:val="ConsPlusNormal0"/>
              <w:jc w:val="both"/>
            </w:pPr>
            <w:r>
              <w:t>Выполнена биопсия нейроэндокринной опухоли (в зависимости от локализации соответствующим способом) (при установлении диагноза)</w:t>
            </w:r>
          </w:p>
        </w:tc>
        <w:tc>
          <w:tcPr>
            <w:tcW w:w="1474" w:type="dxa"/>
            <w:vAlign w:val="center"/>
          </w:tcPr>
          <w:p w:rsidR="00FD59DC" w:rsidRDefault="00896590">
            <w:pPr>
              <w:pStyle w:val="ConsPlusNormal0"/>
            </w:pPr>
            <w:r>
              <w:t>Да/Нет</w:t>
            </w:r>
          </w:p>
        </w:tc>
      </w:tr>
      <w:tr w:rsidR="00FD59DC">
        <w:tc>
          <w:tcPr>
            <w:tcW w:w="567" w:type="dxa"/>
          </w:tcPr>
          <w:p w:rsidR="00FD59DC" w:rsidRDefault="00896590">
            <w:pPr>
              <w:pStyle w:val="ConsPlusNormal0"/>
            </w:pPr>
            <w:r>
              <w:t>8.</w:t>
            </w:r>
          </w:p>
        </w:tc>
        <w:tc>
          <w:tcPr>
            <w:tcW w:w="7030" w:type="dxa"/>
          </w:tcPr>
          <w:p w:rsidR="00FD59DC" w:rsidRDefault="00896590">
            <w:pPr>
              <w:pStyle w:val="ConsPlusNormal0"/>
              <w:jc w:val="both"/>
            </w:pPr>
            <w:r>
              <w:t>Выполнено прижизненное патолого-анатомическое исследование биопсийного (операционного) материала пятой категории сложности с применением иммуногистохимических методов (при наличии технической возможности)</w:t>
            </w:r>
          </w:p>
        </w:tc>
        <w:tc>
          <w:tcPr>
            <w:tcW w:w="1474" w:type="dxa"/>
            <w:vAlign w:val="center"/>
          </w:tcPr>
          <w:p w:rsidR="00FD59DC" w:rsidRDefault="00896590">
            <w:pPr>
              <w:pStyle w:val="ConsPlusNormal0"/>
            </w:pPr>
            <w:r>
              <w:t>Да/Нет</w:t>
            </w:r>
          </w:p>
        </w:tc>
      </w:tr>
      <w:tr w:rsidR="00FD59DC">
        <w:tc>
          <w:tcPr>
            <w:tcW w:w="567" w:type="dxa"/>
          </w:tcPr>
          <w:p w:rsidR="00FD59DC" w:rsidRDefault="00896590">
            <w:pPr>
              <w:pStyle w:val="ConsPlusNormal0"/>
            </w:pPr>
            <w:r>
              <w:t>9.</w:t>
            </w:r>
          </w:p>
        </w:tc>
        <w:tc>
          <w:tcPr>
            <w:tcW w:w="7030" w:type="dxa"/>
          </w:tcPr>
          <w:p w:rsidR="00FD59DC" w:rsidRDefault="00896590">
            <w:pPr>
              <w:pStyle w:val="ConsPlusNormal0"/>
              <w:jc w:val="both"/>
            </w:pPr>
            <w:r>
              <w:t>Выполнено исследование биохимических маркеров нейроэндокринных опухолей (при установлении диагноза и при диспансерном наблюдении)</w:t>
            </w:r>
          </w:p>
        </w:tc>
        <w:tc>
          <w:tcPr>
            <w:tcW w:w="1474" w:type="dxa"/>
            <w:vAlign w:val="center"/>
          </w:tcPr>
          <w:p w:rsidR="00FD59DC" w:rsidRDefault="00896590">
            <w:pPr>
              <w:pStyle w:val="ConsPlusNormal0"/>
            </w:pPr>
            <w:r>
              <w:t>Да/Нет</w:t>
            </w:r>
          </w:p>
        </w:tc>
      </w:tr>
    </w:tbl>
    <w:p w:rsidR="00FD59DC" w:rsidRDefault="00FD59DC">
      <w:pPr>
        <w:pStyle w:val="ConsPlusNormal0"/>
        <w:jc w:val="both"/>
      </w:pPr>
    </w:p>
    <w:p w:rsidR="00FD59DC" w:rsidRDefault="00896590">
      <w:pPr>
        <w:pStyle w:val="ConsPlusTitle0"/>
        <w:jc w:val="both"/>
        <w:outlineLvl w:val="2"/>
      </w:pPr>
      <w:r>
        <w:t xml:space="preserve">2.21. Критерии оценки качества специализированной медицинской помощи взрослым при нейроэндокринных опухолях (коды по </w:t>
      </w:r>
      <w:hyperlink r:id="rId97"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C15, C16, C17, C18, C19.9, C20.9, C21, C23, C24, C25, C26, C34, C37.9, C73.9)</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jc w:val="both"/>
            </w:pPr>
            <w:r>
              <w:t>1.</w:t>
            </w:r>
          </w:p>
        </w:tc>
        <w:tc>
          <w:tcPr>
            <w:tcW w:w="7030" w:type="dxa"/>
          </w:tcPr>
          <w:p w:rsidR="00FD59DC" w:rsidRDefault="00896590">
            <w:pPr>
              <w:pStyle w:val="ConsPlusNormal0"/>
              <w:jc w:val="both"/>
            </w:pPr>
            <w:r>
              <w:t>Выполнено прижизненное патолого-анатомическое исследование биопсийного (операционного) материала пятой категории сложности с применением иммуногистохимических методов (при хирургическом лечении)</w:t>
            </w:r>
          </w:p>
        </w:tc>
        <w:tc>
          <w:tcPr>
            <w:tcW w:w="1474" w:type="dxa"/>
            <w:vAlign w:val="center"/>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2.</w:t>
            </w:r>
          </w:p>
        </w:tc>
        <w:tc>
          <w:tcPr>
            <w:tcW w:w="7030" w:type="dxa"/>
          </w:tcPr>
          <w:p w:rsidR="00FD59DC" w:rsidRDefault="00896590">
            <w:pPr>
              <w:pStyle w:val="ConsPlusNormal0"/>
              <w:jc w:val="both"/>
            </w:pPr>
            <w:r>
              <w:t>Выполнено хирургическое лечение и (или) лечение противоопухолевыми лекарственными препаратами (в зависимости от медицинских показаний и при отсутствии медицинских противопоказаний)</w:t>
            </w:r>
          </w:p>
        </w:tc>
        <w:tc>
          <w:tcPr>
            <w:tcW w:w="1474" w:type="dxa"/>
            <w:vAlign w:val="center"/>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3.</w:t>
            </w:r>
          </w:p>
        </w:tc>
        <w:tc>
          <w:tcPr>
            <w:tcW w:w="7030" w:type="dxa"/>
          </w:tcPr>
          <w:p w:rsidR="00FD59DC" w:rsidRDefault="00896590">
            <w:pPr>
              <w:pStyle w:val="ConsPlusNormal0"/>
              <w:jc w:val="both"/>
            </w:pPr>
            <w:r>
              <w:t>Выполнены позитронно-эмиссионная томография всего тела, совмещенная с компьютерной томографией, и (или) позитронно-эмиссионная томография головного мозга, совмещенная с компьютерной томографией (при установлении диагноза)</w:t>
            </w:r>
          </w:p>
        </w:tc>
        <w:tc>
          <w:tcPr>
            <w:tcW w:w="1474" w:type="dxa"/>
            <w:vAlign w:val="center"/>
          </w:tcPr>
          <w:p w:rsidR="00FD59DC" w:rsidRDefault="00896590">
            <w:pPr>
              <w:pStyle w:val="ConsPlusNormal0"/>
              <w:jc w:val="both"/>
            </w:pPr>
            <w:r>
              <w:t>Да/Нет</w:t>
            </w:r>
          </w:p>
        </w:tc>
      </w:tr>
    </w:tbl>
    <w:p w:rsidR="00FD59DC" w:rsidRDefault="00FD59DC">
      <w:pPr>
        <w:pStyle w:val="ConsPlusNormal0"/>
        <w:jc w:val="both"/>
      </w:pPr>
    </w:p>
    <w:p w:rsidR="00FD59DC" w:rsidRDefault="00896590">
      <w:pPr>
        <w:pStyle w:val="ConsPlusTitle0"/>
        <w:jc w:val="both"/>
        <w:outlineLvl w:val="2"/>
      </w:pPr>
      <w:r>
        <w:t xml:space="preserve">2.22. Критерии оценки качества первичной медико-санитарной помощи взрослым при раке желудка (код по </w:t>
      </w:r>
      <w:hyperlink r:id="rId98"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C16)</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jc w:val="both"/>
            </w:pPr>
            <w:r>
              <w:t>1.</w:t>
            </w:r>
          </w:p>
        </w:tc>
        <w:tc>
          <w:tcPr>
            <w:tcW w:w="7030" w:type="dxa"/>
          </w:tcPr>
          <w:p w:rsidR="00FD59DC" w:rsidRDefault="00896590">
            <w:pPr>
              <w:pStyle w:val="ConsPlusNormal0"/>
              <w:jc w:val="both"/>
            </w:pPr>
            <w:r>
              <w:t>Выполнена эзофагогастродуоденоскопия (при установлении диагноза)</w:t>
            </w:r>
          </w:p>
        </w:tc>
        <w:tc>
          <w:tcPr>
            <w:tcW w:w="1474" w:type="dxa"/>
            <w:vAlign w:val="center"/>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2.</w:t>
            </w:r>
          </w:p>
        </w:tc>
        <w:tc>
          <w:tcPr>
            <w:tcW w:w="7030" w:type="dxa"/>
          </w:tcPr>
          <w:p w:rsidR="00FD59DC" w:rsidRDefault="00896590">
            <w:pPr>
              <w:pStyle w:val="ConsPlusNormal0"/>
              <w:jc w:val="both"/>
            </w:pPr>
            <w:r>
              <w:t>Выполнена биопсия желудка эндоскопическим доступом и прижизненное патолого-анатомическое исследование биопсийного (операционного) материала пятой категории сложности (при установлении диагноза)</w:t>
            </w:r>
          </w:p>
        </w:tc>
        <w:tc>
          <w:tcPr>
            <w:tcW w:w="1474" w:type="dxa"/>
            <w:vAlign w:val="center"/>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3.</w:t>
            </w:r>
          </w:p>
        </w:tc>
        <w:tc>
          <w:tcPr>
            <w:tcW w:w="7030" w:type="dxa"/>
          </w:tcPr>
          <w:p w:rsidR="00FD59DC" w:rsidRDefault="00896590">
            <w:pPr>
              <w:pStyle w:val="ConsPlusNormal0"/>
              <w:jc w:val="both"/>
            </w:pPr>
            <w:r>
              <w:t>Выполнено ультразвуковое исследование лимфатических узлов шейных и надключичных лимфатических узлов (одна анатомическая зона)</w:t>
            </w:r>
          </w:p>
        </w:tc>
        <w:tc>
          <w:tcPr>
            <w:tcW w:w="1474" w:type="dxa"/>
            <w:vAlign w:val="center"/>
          </w:tcPr>
          <w:p w:rsidR="00FD59DC" w:rsidRDefault="00896590">
            <w:pPr>
              <w:pStyle w:val="ConsPlusNormal0"/>
              <w:jc w:val="both"/>
            </w:pPr>
            <w:r>
              <w:t>Да/Нет</w:t>
            </w:r>
          </w:p>
        </w:tc>
      </w:tr>
    </w:tbl>
    <w:p w:rsidR="00FD59DC" w:rsidRDefault="00FD59DC">
      <w:pPr>
        <w:pStyle w:val="ConsPlusNormal0"/>
        <w:jc w:val="both"/>
      </w:pPr>
    </w:p>
    <w:p w:rsidR="00FD59DC" w:rsidRDefault="00896590">
      <w:pPr>
        <w:pStyle w:val="ConsPlusTitle0"/>
        <w:jc w:val="both"/>
        <w:outlineLvl w:val="2"/>
      </w:pPr>
      <w:r>
        <w:t xml:space="preserve">2.23. Критерии оценки качества специализированной медицинской помощи взрослым при раке желудка (код по </w:t>
      </w:r>
      <w:hyperlink r:id="rId99"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C16)</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vAlign w:val="center"/>
          </w:tcPr>
          <w:p w:rsidR="00FD59DC" w:rsidRDefault="00896590">
            <w:pPr>
              <w:pStyle w:val="ConsPlusNormal0"/>
              <w:jc w:val="both"/>
            </w:pPr>
            <w:r>
              <w:t>1.</w:t>
            </w:r>
          </w:p>
        </w:tc>
        <w:tc>
          <w:tcPr>
            <w:tcW w:w="7030" w:type="dxa"/>
          </w:tcPr>
          <w:p w:rsidR="00FD59DC" w:rsidRDefault="00896590">
            <w:pPr>
              <w:pStyle w:val="ConsPlusNormal0"/>
              <w:jc w:val="both"/>
            </w:pPr>
            <w:r>
              <w:t>Выполнены прижизненное патолого-анатомическое исследование биопсийного (операционного) материала пятой категории сложности и (или) прижизненное патолого-анатомическое исследование биопсийного (операционного) материала пятой категории сложности с применением иммуногистохимических методов (при установлении диагноза)</w:t>
            </w:r>
          </w:p>
        </w:tc>
        <w:tc>
          <w:tcPr>
            <w:tcW w:w="1474" w:type="dxa"/>
            <w:vAlign w:val="center"/>
          </w:tcPr>
          <w:p w:rsidR="00FD59DC" w:rsidRDefault="00896590">
            <w:pPr>
              <w:pStyle w:val="ConsPlusNormal0"/>
              <w:jc w:val="both"/>
            </w:pPr>
            <w:r>
              <w:t>Да/Нет</w:t>
            </w:r>
          </w:p>
        </w:tc>
      </w:tr>
      <w:tr w:rsidR="00FD59DC">
        <w:tc>
          <w:tcPr>
            <w:tcW w:w="567" w:type="dxa"/>
            <w:vAlign w:val="center"/>
          </w:tcPr>
          <w:p w:rsidR="00FD59DC" w:rsidRDefault="00896590">
            <w:pPr>
              <w:pStyle w:val="ConsPlusNormal0"/>
              <w:jc w:val="both"/>
            </w:pPr>
            <w:r>
              <w:t>2.</w:t>
            </w:r>
          </w:p>
        </w:tc>
        <w:tc>
          <w:tcPr>
            <w:tcW w:w="7030" w:type="dxa"/>
          </w:tcPr>
          <w:p w:rsidR="00FD59DC" w:rsidRDefault="00896590">
            <w:pPr>
              <w:pStyle w:val="ConsPlusNormal0"/>
              <w:jc w:val="both"/>
            </w:pPr>
            <w:r>
              <w:t>Выполнены компьютерная томография грудной клетки с внутривенным контрастированием и (или) компьютерная томография органов брюшной полости с внутривенным контрастированием (при отсутствии на предыдущем этапе и (или) неинформативности ранее проведенного исследования)</w:t>
            </w:r>
          </w:p>
        </w:tc>
        <w:tc>
          <w:tcPr>
            <w:tcW w:w="1474" w:type="dxa"/>
            <w:vAlign w:val="center"/>
          </w:tcPr>
          <w:p w:rsidR="00FD59DC" w:rsidRDefault="00896590">
            <w:pPr>
              <w:pStyle w:val="ConsPlusNormal0"/>
              <w:jc w:val="both"/>
            </w:pPr>
            <w:r>
              <w:t>Да/Нет</w:t>
            </w:r>
          </w:p>
        </w:tc>
      </w:tr>
      <w:tr w:rsidR="00FD59DC">
        <w:tc>
          <w:tcPr>
            <w:tcW w:w="567" w:type="dxa"/>
            <w:vAlign w:val="center"/>
          </w:tcPr>
          <w:p w:rsidR="00FD59DC" w:rsidRDefault="00896590">
            <w:pPr>
              <w:pStyle w:val="ConsPlusNormal0"/>
              <w:jc w:val="both"/>
            </w:pPr>
            <w:r>
              <w:t>3.</w:t>
            </w:r>
          </w:p>
        </w:tc>
        <w:tc>
          <w:tcPr>
            <w:tcW w:w="7030" w:type="dxa"/>
          </w:tcPr>
          <w:p w:rsidR="00FD59DC" w:rsidRDefault="00896590">
            <w:pPr>
              <w:pStyle w:val="ConsPlusNormal0"/>
              <w:jc w:val="both"/>
            </w:pPr>
            <w:r>
              <w:t>Выполнена компьютерная томография области таза с внутривенным контрастированием, или магнитно-резонансная томография малого таза, или ультразвуковое исследование матки и придатков (при отсутствии на предыдущем этапе и (или) неинформативности ранее проведенного исследования)</w:t>
            </w:r>
          </w:p>
        </w:tc>
        <w:tc>
          <w:tcPr>
            <w:tcW w:w="1474" w:type="dxa"/>
            <w:vAlign w:val="center"/>
          </w:tcPr>
          <w:p w:rsidR="00FD59DC" w:rsidRDefault="00896590">
            <w:pPr>
              <w:pStyle w:val="ConsPlusNormal0"/>
              <w:jc w:val="both"/>
            </w:pPr>
            <w:r>
              <w:t>Да/нет</w:t>
            </w:r>
          </w:p>
        </w:tc>
      </w:tr>
      <w:tr w:rsidR="00FD59DC">
        <w:tc>
          <w:tcPr>
            <w:tcW w:w="567" w:type="dxa"/>
            <w:vAlign w:val="center"/>
          </w:tcPr>
          <w:p w:rsidR="00FD59DC" w:rsidRDefault="00896590">
            <w:pPr>
              <w:pStyle w:val="ConsPlusNormal0"/>
              <w:jc w:val="both"/>
            </w:pPr>
            <w:r>
              <w:t>4.</w:t>
            </w:r>
          </w:p>
        </w:tc>
        <w:tc>
          <w:tcPr>
            <w:tcW w:w="7030" w:type="dxa"/>
          </w:tcPr>
          <w:p w:rsidR="00FD59DC" w:rsidRDefault="00896590">
            <w:pPr>
              <w:pStyle w:val="ConsPlusNormal0"/>
              <w:jc w:val="both"/>
            </w:pPr>
            <w:r>
              <w:t>Выполнена лапароскопия диагностическая (при cT3-T4N0 и (или) TлюбоеN1-3)</w:t>
            </w:r>
          </w:p>
        </w:tc>
        <w:tc>
          <w:tcPr>
            <w:tcW w:w="1474" w:type="dxa"/>
            <w:vAlign w:val="center"/>
          </w:tcPr>
          <w:p w:rsidR="00FD59DC" w:rsidRDefault="00896590">
            <w:pPr>
              <w:pStyle w:val="ConsPlusNormal0"/>
              <w:jc w:val="both"/>
            </w:pPr>
            <w:r>
              <w:t>Да/Нет</w:t>
            </w:r>
          </w:p>
        </w:tc>
      </w:tr>
      <w:tr w:rsidR="00FD59DC">
        <w:tc>
          <w:tcPr>
            <w:tcW w:w="567" w:type="dxa"/>
            <w:vAlign w:val="center"/>
          </w:tcPr>
          <w:p w:rsidR="00FD59DC" w:rsidRDefault="00896590">
            <w:pPr>
              <w:pStyle w:val="ConsPlusNormal0"/>
              <w:jc w:val="both"/>
            </w:pPr>
            <w:r>
              <w:t>5.</w:t>
            </w:r>
          </w:p>
        </w:tc>
        <w:tc>
          <w:tcPr>
            <w:tcW w:w="7030" w:type="dxa"/>
          </w:tcPr>
          <w:p w:rsidR="00FD59DC" w:rsidRDefault="00896590">
            <w:pPr>
              <w:pStyle w:val="ConsPlusNormal0"/>
              <w:jc w:val="both"/>
            </w:pPr>
            <w:r>
              <w:t>Выполнено цитологическое исследование перитонеальной жидкости (после выполнения лапароскопии диагностической)</w:t>
            </w:r>
          </w:p>
        </w:tc>
        <w:tc>
          <w:tcPr>
            <w:tcW w:w="1474" w:type="dxa"/>
            <w:vAlign w:val="center"/>
          </w:tcPr>
          <w:p w:rsidR="00FD59DC" w:rsidRDefault="00896590">
            <w:pPr>
              <w:pStyle w:val="ConsPlusNormal0"/>
              <w:jc w:val="both"/>
            </w:pPr>
            <w:r>
              <w:t>Да/Нет</w:t>
            </w:r>
          </w:p>
        </w:tc>
      </w:tr>
      <w:tr w:rsidR="00FD59DC">
        <w:tc>
          <w:tcPr>
            <w:tcW w:w="567" w:type="dxa"/>
            <w:vAlign w:val="center"/>
          </w:tcPr>
          <w:p w:rsidR="00FD59DC" w:rsidRDefault="00896590">
            <w:pPr>
              <w:pStyle w:val="ConsPlusNormal0"/>
              <w:jc w:val="both"/>
            </w:pPr>
            <w:r>
              <w:t>6.</w:t>
            </w:r>
          </w:p>
        </w:tc>
        <w:tc>
          <w:tcPr>
            <w:tcW w:w="7030" w:type="dxa"/>
          </w:tcPr>
          <w:p w:rsidR="00FD59DC" w:rsidRDefault="00896590">
            <w:pPr>
              <w:pStyle w:val="ConsPlusNormal0"/>
              <w:jc w:val="both"/>
            </w:pPr>
            <w:r>
              <w:t>Выполнено прижизненное патолого-анатомическое исследование биопсийного (операционного) материала пятой категории сложности (после выполнения лапароскопии диагностической)</w:t>
            </w:r>
          </w:p>
        </w:tc>
        <w:tc>
          <w:tcPr>
            <w:tcW w:w="1474" w:type="dxa"/>
            <w:vAlign w:val="center"/>
          </w:tcPr>
          <w:p w:rsidR="00FD59DC" w:rsidRDefault="00896590">
            <w:pPr>
              <w:pStyle w:val="ConsPlusNormal0"/>
              <w:jc w:val="both"/>
            </w:pPr>
            <w:r>
              <w:t>Да/Нет</w:t>
            </w:r>
          </w:p>
        </w:tc>
      </w:tr>
      <w:tr w:rsidR="00FD59DC">
        <w:tc>
          <w:tcPr>
            <w:tcW w:w="567" w:type="dxa"/>
            <w:vAlign w:val="center"/>
          </w:tcPr>
          <w:p w:rsidR="00FD59DC" w:rsidRDefault="00896590">
            <w:pPr>
              <w:pStyle w:val="ConsPlusNormal0"/>
              <w:jc w:val="both"/>
            </w:pPr>
            <w:r>
              <w:t>7.</w:t>
            </w:r>
          </w:p>
        </w:tc>
        <w:tc>
          <w:tcPr>
            <w:tcW w:w="7030" w:type="dxa"/>
          </w:tcPr>
          <w:p w:rsidR="00FD59DC" w:rsidRDefault="00896590">
            <w:pPr>
              <w:pStyle w:val="ConsPlusNormal0"/>
              <w:jc w:val="both"/>
            </w:pPr>
            <w:r>
              <w:t>Выполнено хирургическое лечение и (или) лечение противоопухолевыми лекарственными препаратами (при отсутствии медицинских противопоказаний)</w:t>
            </w:r>
          </w:p>
        </w:tc>
        <w:tc>
          <w:tcPr>
            <w:tcW w:w="1474" w:type="dxa"/>
            <w:vAlign w:val="center"/>
          </w:tcPr>
          <w:p w:rsidR="00FD59DC" w:rsidRDefault="00896590">
            <w:pPr>
              <w:pStyle w:val="ConsPlusNormal0"/>
              <w:jc w:val="both"/>
            </w:pPr>
            <w:r>
              <w:t>Да/Нет</w:t>
            </w:r>
          </w:p>
        </w:tc>
      </w:tr>
      <w:tr w:rsidR="00FD59DC">
        <w:tc>
          <w:tcPr>
            <w:tcW w:w="567" w:type="dxa"/>
            <w:vAlign w:val="center"/>
          </w:tcPr>
          <w:p w:rsidR="00FD59DC" w:rsidRDefault="00896590">
            <w:pPr>
              <w:pStyle w:val="ConsPlusNormal0"/>
              <w:jc w:val="both"/>
            </w:pPr>
            <w:r>
              <w:t>8.</w:t>
            </w:r>
          </w:p>
        </w:tc>
        <w:tc>
          <w:tcPr>
            <w:tcW w:w="7030" w:type="dxa"/>
          </w:tcPr>
          <w:p w:rsidR="00FD59DC" w:rsidRDefault="00896590">
            <w:pPr>
              <w:pStyle w:val="ConsPlusNormal0"/>
              <w:jc w:val="both"/>
            </w:pPr>
            <w:r>
              <w:t>Выполнено прижизненное патолого-анатомическое исследование биопсийного (операционного) материала пятой категории сложности с применением дополнительного иммуногистохимического метода выявления HER2/neu или прижизненное патолого-анатомическое исследование биопсийного (операционного) материала пятой категории сложности с применением дополнительного метода флуоресцентной гибридизации in situ (FISH), для определения амплификации гена HER2/neu (при планировании предоперационной или паллиативной химиотерапии)</w:t>
            </w:r>
          </w:p>
        </w:tc>
        <w:tc>
          <w:tcPr>
            <w:tcW w:w="1474" w:type="dxa"/>
            <w:vAlign w:val="center"/>
          </w:tcPr>
          <w:p w:rsidR="00FD59DC" w:rsidRDefault="00896590">
            <w:pPr>
              <w:pStyle w:val="ConsPlusNormal0"/>
              <w:jc w:val="both"/>
            </w:pPr>
            <w:r>
              <w:t>Да/Нет</w:t>
            </w:r>
          </w:p>
        </w:tc>
      </w:tr>
      <w:tr w:rsidR="00FD59DC">
        <w:tc>
          <w:tcPr>
            <w:tcW w:w="567" w:type="dxa"/>
            <w:vAlign w:val="center"/>
          </w:tcPr>
          <w:p w:rsidR="00FD59DC" w:rsidRDefault="00896590">
            <w:pPr>
              <w:pStyle w:val="ConsPlusNormal0"/>
              <w:jc w:val="both"/>
            </w:pPr>
            <w:r>
              <w:t>9.</w:t>
            </w:r>
          </w:p>
        </w:tc>
        <w:tc>
          <w:tcPr>
            <w:tcW w:w="7030" w:type="dxa"/>
          </w:tcPr>
          <w:p w:rsidR="00FD59DC" w:rsidRDefault="00896590">
            <w:pPr>
              <w:pStyle w:val="ConsPlusNormal0"/>
              <w:jc w:val="both"/>
            </w:pPr>
            <w:r>
              <w:t>Выполнено определение микросателлитной нестабильности в биопсийном (операционном) материале методом полимеразной цепной реакции с фрагментным анализом или прижизненное патолого-анатомическое исследование биопсийного (операционного) материала пятой категории сложности с применением дополнительных иммуногистохимических методов выявления комплекса маркеров микросателлитной нестабильности (MSH2, MSH6, PMS2, MLH1) (при местно-распространенной неоперабельной или диссеминированной аденокарциноме)</w:t>
            </w:r>
          </w:p>
        </w:tc>
        <w:tc>
          <w:tcPr>
            <w:tcW w:w="1474" w:type="dxa"/>
            <w:vAlign w:val="center"/>
          </w:tcPr>
          <w:p w:rsidR="00FD59DC" w:rsidRDefault="00896590">
            <w:pPr>
              <w:pStyle w:val="ConsPlusNormal0"/>
              <w:jc w:val="both"/>
            </w:pPr>
            <w:r>
              <w:t>Да/Нет</w:t>
            </w:r>
          </w:p>
        </w:tc>
      </w:tr>
      <w:tr w:rsidR="00FD59DC">
        <w:tc>
          <w:tcPr>
            <w:tcW w:w="567" w:type="dxa"/>
            <w:vAlign w:val="center"/>
          </w:tcPr>
          <w:p w:rsidR="00FD59DC" w:rsidRDefault="00896590">
            <w:pPr>
              <w:pStyle w:val="ConsPlusNormal0"/>
              <w:jc w:val="both"/>
            </w:pPr>
            <w:r>
              <w:t>10.</w:t>
            </w:r>
          </w:p>
        </w:tc>
        <w:tc>
          <w:tcPr>
            <w:tcW w:w="7030" w:type="dxa"/>
          </w:tcPr>
          <w:p w:rsidR="00FD59DC" w:rsidRDefault="00896590">
            <w:pPr>
              <w:pStyle w:val="ConsPlusNormal0"/>
              <w:jc w:val="both"/>
            </w:pPr>
            <w:r>
              <w:t>Выполнено прижизненное патолого-анатомическое исследование биопсийного (операционного) материала пятой категории сложности с применением дополнительного иммуногистохимического метода выявления PD-L1 (при местно-распространенной неоперабельной или диссеминированной аденокарциноме)</w:t>
            </w:r>
          </w:p>
        </w:tc>
        <w:tc>
          <w:tcPr>
            <w:tcW w:w="1474" w:type="dxa"/>
            <w:vAlign w:val="center"/>
          </w:tcPr>
          <w:p w:rsidR="00FD59DC" w:rsidRDefault="00896590">
            <w:pPr>
              <w:pStyle w:val="ConsPlusNormal0"/>
              <w:jc w:val="both"/>
            </w:pPr>
            <w:r>
              <w:t>Да/Нет</w:t>
            </w:r>
          </w:p>
        </w:tc>
      </w:tr>
      <w:tr w:rsidR="00FD59DC">
        <w:tc>
          <w:tcPr>
            <w:tcW w:w="567" w:type="dxa"/>
            <w:vAlign w:val="center"/>
          </w:tcPr>
          <w:p w:rsidR="00FD59DC" w:rsidRDefault="00896590">
            <w:pPr>
              <w:pStyle w:val="ConsPlusNormal0"/>
              <w:jc w:val="both"/>
            </w:pPr>
            <w:r>
              <w:t>11.</w:t>
            </w:r>
          </w:p>
        </w:tc>
        <w:tc>
          <w:tcPr>
            <w:tcW w:w="7030" w:type="dxa"/>
          </w:tcPr>
          <w:p w:rsidR="00FD59DC" w:rsidRDefault="00896590">
            <w:pPr>
              <w:pStyle w:val="ConsPlusNormal0"/>
              <w:jc w:val="both"/>
            </w:pPr>
            <w:r>
              <w:t>Выполнено прижизненное патолого-анатомическое исследование биопсийного (операционного) материала пятой категории сложности с указанием в заключении числа удаленных лимфоузлов, числа исследованных лимфоузлов, числа лимфоузлов, пораженных метастазами, вовлечения или невовлечения в процесс серозной оболочки, висцеральной брюшины</w:t>
            </w:r>
          </w:p>
        </w:tc>
        <w:tc>
          <w:tcPr>
            <w:tcW w:w="1474" w:type="dxa"/>
          </w:tcPr>
          <w:p w:rsidR="00FD59DC" w:rsidRDefault="00896590">
            <w:pPr>
              <w:pStyle w:val="ConsPlusNormal0"/>
              <w:jc w:val="both"/>
            </w:pPr>
            <w:r>
              <w:t>Да/Нет</w:t>
            </w:r>
          </w:p>
        </w:tc>
      </w:tr>
      <w:tr w:rsidR="00FD59DC">
        <w:tc>
          <w:tcPr>
            <w:tcW w:w="567" w:type="dxa"/>
            <w:vAlign w:val="center"/>
          </w:tcPr>
          <w:p w:rsidR="00FD59DC" w:rsidRDefault="00896590">
            <w:pPr>
              <w:pStyle w:val="ConsPlusNormal0"/>
              <w:jc w:val="both"/>
            </w:pPr>
            <w:r>
              <w:t>12.</w:t>
            </w:r>
          </w:p>
        </w:tc>
        <w:tc>
          <w:tcPr>
            <w:tcW w:w="7030" w:type="dxa"/>
          </w:tcPr>
          <w:p w:rsidR="00FD59DC" w:rsidRDefault="00896590">
            <w:pPr>
              <w:pStyle w:val="ConsPlusNormal0"/>
              <w:jc w:val="both"/>
            </w:pPr>
            <w:r>
              <w:t>Выполнена профилактика инфекционных осложнений антибактериальными лекарственными препаратами при хирургическом лечении</w:t>
            </w:r>
          </w:p>
        </w:tc>
        <w:tc>
          <w:tcPr>
            <w:tcW w:w="1474" w:type="dxa"/>
          </w:tcPr>
          <w:p w:rsidR="00FD59DC" w:rsidRDefault="00896590">
            <w:pPr>
              <w:pStyle w:val="ConsPlusNormal0"/>
              <w:jc w:val="both"/>
            </w:pPr>
            <w:r>
              <w:t>Да/Нет</w:t>
            </w:r>
          </w:p>
        </w:tc>
      </w:tr>
      <w:tr w:rsidR="00FD59DC">
        <w:tc>
          <w:tcPr>
            <w:tcW w:w="567" w:type="dxa"/>
            <w:vAlign w:val="center"/>
          </w:tcPr>
          <w:p w:rsidR="00FD59DC" w:rsidRDefault="00896590">
            <w:pPr>
              <w:pStyle w:val="ConsPlusNormal0"/>
              <w:jc w:val="both"/>
            </w:pPr>
            <w:r>
              <w:t>13.</w:t>
            </w:r>
          </w:p>
        </w:tc>
        <w:tc>
          <w:tcPr>
            <w:tcW w:w="7030" w:type="dxa"/>
          </w:tcPr>
          <w:p w:rsidR="00FD59DC" w:rsidRDefault="00896590">
            <w:pPr>
              <w:pStyle w:val="ConsPlusNormal0"/>
              <w:jc w:val="both"/>
            </w:pPr>
            <w:r>
              <w:t>Выполнена тромбопрофилактика послеоперационных осложнений (при отсутствии медицинских противопоказаний к ее проведению всем пациентам после хирургического лечения)</w:t>
            </w:r>
          </w:p>
        </w:tc>
        <w:tc>
          <w:tcPr>
            <w:tcW w:w="1474" w:type="dxa"/>
          </w:tcPr>
          <w:p w:rsidR="00FD59DC" w:rsidRDefault="00896590">
            <w:pPr>
              <w:pStyle w:val="ConsPlusNormal0"/>
              <w:jc w:val="both"/>
            </w:pPr>
            <w:r>
              <w:t>Да/Нет</w:t>
            </w:r>
          </w:p>
        </w:tc>
      </w:tr>
      <w:tr w:rsidR="00FD59DC">
        <w:tc>
          <w:tcPr>
            <w:tcW w:w="567" w:type="dxa"/>
            <w:vAlign w:val="center"/>
          </w:tcPr>
          <w:p w:rsidR="00FD59DC" w:rsidRDefault="00896590">
            <w:pPr>
              <w:pStyle w:val="ConsPlusNormal0"/>
              <w:jc w:val="both"/>
            </w:pPr>
            <w:r>
              <w:t>14.</w:t>
            </w:r>
          </w:p>
        </w:tc>
        <w:tc>
          <w:tcPr>
            <w:tcW w:w="7030" w:type="dxa"/>
          </w:tcPr>
          <w:p w:rsidR="00FD59DC" w:rsidRDefault="00896590">
            <w:pPr>
              <w:pStyle w:val="ConsPlusNormal0"/>
              <w:jc w:val="both"/>
            </w:pPr>
            <w:r>
              <w:t>Выполнена полноценная противорвотная профилактика в ходе лечения противоопухолевыми лекарственными препаратами или лучевой терапии</w:t>
            </w:r>
          </w:p>
        </w:tc>
        <w:tc>
          <w:tcPr>
            <w:tcW w:w="1474" w:type="dxa"/>
          </w:tcPr>
          <w:p w:rsidR="00FD59DC" w:rsidRDefault="00896590">
            <w:pPr>
              <w:pStyle w:val="ConsPlusNormal0"/>
              <w:jc w:val="both"/>
            </w:pPr>
            <w:r>
              <w:t>Да/Нет</w:t>
            </w:r>
          </w:p>
        </w:tc>
      </w:tr>
      <w:tr w:rsidR="00FD59DC">
        <w:tc>
          <w:tcPr>
            <w:tcW w:w="567" w:type="dxa"/>
            <w:vAlign w:val="center"/>
          </w:tcPr>
          <w:p w:rsidR="00FD59DC" w:rsidRDefault="00896590">
            <w:pPr>
              <w:pStyle w:val="ConsPlusNormal0"/>
              <w:jc w:val="both"/>
            </w:pPr>
            <w:r>
              <w:t>15.</w:t>
            </w:r>
          </w:p>
        </w:tc>
        <w:tc>
          <w:tcPr>
            <w:tcW w:w="7030" w:type="dxa"/>
          </w:tcPr>
          <w:p w:rsidR="00FD59DC" w:rsidRDefault="00896590">
            <w:pPr>
              <w:pStyle w:val="ConsPlusNormal0"/>
              <w:jc w:val="both"/>
            </w:pPr>
            <w:r>
              <w:t>Выполнен общий (клинический) анализ крови расширенный перед началом курса лечения противоопухолевыми лекарственными препаратами и (или) лучевой терапии</w:t>
            </w:r>
          </w:p>
        </w:tc>
        <w:tc>
          <w:tcPr>
            <w:tcW w:w="1474" w:type="dxa"/>
          </w:tcPr>
          <w:p w:rsidR="00FD59DC" w:rsidRDefault="00896590">
            <w:pPr>
              <w:pStyle w:val="ConsPlusNormal0"/>
              <w:jc w:val="both"/>
            </w:pPr>
            <w:r>
              <w:t>Да/Нет</w:t>
            </w:r>
          </w:p>
        </w:tc>
      </w:tr>
      <w:tr w:rsidR="00FD59DC">
        <w:tc>
          <w:tcPr>
            <w:tcW w:w="567" w:type="dxa"/>
            <w:vAlign w:val="center"/>
          </w:tcPr>
          <w:p w:rsidR="00FD59DC" w:rsidRDefault="00896590">
            <w:pPr>
              <w:pStyle w:val="ConsPlusNormal0"/>
              <w:jc w:val="both"/>
            </w:pPr>
            <w:r>
              <w:t>16.</w:t>
            </w:r>
          </w:p>
        </w:tc>
        <w:tc>
          <w:tcPr>
            <w:tcW w:w="7030" w:type="dxa"/>
          </w:tcPr>
          <w:p w:rsidR="00FD59DC" w:rsidRDefault="00896590">
            <w:pPr>
              <w:pStyle w:val="ConsPlusNormal0"/>
              <w:jc w:val="both"/>
            </w:pPr>
            <w:r>
              <w:t>Выполнена профилактика осложнений вследствие лечения противоопухолевыми лекарственными препаратами</w:t>
            </w:r>
          </w:p>
        </w:tc>
        <w:tc>
          <w:tcPr>
            <w:tcW w:w="1474" w:type="dxa"/>
          </w:tcPr>
          <w:p w:rsidR="00FD59DC" w:rsidRDefault="00896590">
            <w:pPr>
              <w:pStyle w:val="ConsPlusNormal0"/>
              <w:jc w:val="both"/>
            </w:pPr>
            <w:r>
              <w:t>Да/Нет</w:t>
            </w:r>
          </w:p>
        </w:tc>
      </w:tr>
      <w:tr w:rsidR="00FD59DC">
        <w:tc>
          <w:tcPr>
            <w:tcW w:w="567" w:type="dxa"/>
            <w:vAlign w:val="center"/>
          </w:tcPr>
          <w:p w:rsidR="00FD59DC" w:rsidRDefault="00896590">
            <w:pPr>
              <w:pStyle w:val="ConsPlusNormal0"/>
              <w:jc w:val="both"/>
            </w:pPr>
            <w:r>
              <w:t>17.</w:t>
            </w:r>
          </w:p>
        </w:tc>
        <w:tc>
          <w:tcPr>
            <w:tcW w:w="7030" w:type="dxa"/>
          </w:tcPr>
          <w:p w:rsidR="00FD59DC" w:rsidRDefault="00896590">
            <w:pPr>
              <w:pStyle w:val="ConsPlusNormal0"/>
              <w:jc w:val="both"/>
            </w:pPr>
            <w:r>
              <w:t>Выполнена оценка эффективности лечения противоопухолевыми лекарственными препаратами каждые 6 - 8 недель в процессе лечения</w:t>
            </w:r>
          </w:p>
        </w:tc>
        <w:tc>
          <w:tcPr>
            <w:tcW w:w="1474" w:type="dxa"/>
          </w:tcPr>
          <w:p w:rsidR="00FD59DC" w:rsidRDefault="00896590">
            <w:pPr>
              <w:pStyle w:val="ConsPlusNormal0"/>
              <w:jc w:val="both"/>
            </w:pPr>
            <w:r>
              <w:t>Да/Нет</w:t>
            </w:r>
          </w:p>
        </w:tc>
      </w:tr>
    </w:tbl>
    <w:p w:rsidR="00FD59DC" w:rsidRDefault="00FD59DC">
      <w:pPr>
        <w:pStyle w:val="ConsPlusNormal0"/>
        <w:jc w:val="both"/>
      </w:pPr>
    </w:p>
    <w:p w:rsidR="00FD59DC" w:rsidRDefault="00896590">
      <w:pPr>
        <w:pStyle w:val="ConsPlusTitle0"/>
        <w:jc w:val="both"/>
        <w:outlineLvl w:val="2"/>
      </w:pPr>
      <w:r>
        <w:t xml:space="preserve">2.24. Критерии оценки качества первичной медико-санитарной помощи взрослым при злокачественных новообразованиях ободочной кишки (коды по </w:t>
      </w:r>
      <w:hyperlink r:id="rId100"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C18, C19)</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jc w:val="both"/>
            </w:pPr>
            <w:r>
              <w:t>1.</w:t>
            </w:r>
          </w:p>
        </w:tc>
        <w:tc>
          <w:tcPr>
            <w:tcW w:w="7030" w:type="dxa"/>
          </w:tcPr>
          <w:p w:rsidR="00FD59DC" w:rsidRDefault="00896590">
            <w:pPr>
              <w:pStyle w:val="ConsPlusNormal0"/>
              <w:jc w:val="both"/>
            </w:pPr>
            <w:r>
              <w:t>Выполнены колоноскопия (тотальная), и (или) рентгенологическое исследование (рентгеноскопия и рентгенография) ободочной кишки и прямой кишки с ретроградным контрастированием - ирригоскопия, и (или) компьютерная томография ободочной кишки и прямой кишки с ретроградным контрастированием - виртуальная компьютерно-томографическая колоноскопия (при невозможности проведения тотальной колоноскопии до хирургического вмешательства и (или) в течение 3 месяцев после хирургического вмешательства)</w:t>
            </w:r>
          </w:p>
        </w:tc>
        <w:tc>
          <w:tcPr>
            <w:tcW w:w="1474" w:type="dxa"/>
            <w:vAlign w:val="center"/>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2.</w:t>
            </w:r>
          </w:p>
        </w:tc>
        <w:tc>
          <w:tcPr>
            <w:tcW w:w="7030" w:type="dxa"/>
          </w:tcPr>
          <w:p w:rsidR="00FD59DC" w:rsidRDefault="00896590">
            <w:pPr>
              <w:pStyle w:val="ConsPlusNormal0"/>
              <w:jc w:val="both"/>
            </w:pPr>
            <w:r>
              <w:t>Выполнено прижизненное патолого-анатомическое исследование биопсийного (операционного) материала пятой категории сложности (при установлении диагноза, за исключением случаев экстренного хирургического лечения)</w:t>
            </w:r>
          </w:p>
        </w:tc>
        <w:tc>
          <w:tcPr>
            <w:tcW w:w="1474" w:type="dxa"/>
            <w:vAlign w:val="center"/>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3.</w:t>
            </w:r>
          </w:p>
        </w:tc>
        <w:tc>
          <w:tcPr>
            <w:tcW w:w="7030" w:type="dxa"/>
          </w:tcPr>
          <w:p w:rsidR="00FD59DC" w:rsidRDefault="00896590">
            <w:pPr>
              <w:pStyle w:val="ConsPlusNormal0"/>
              <w:jc w:val="both"/>
            </w:pPr>
            <w:r>
              <w:t>Выполнена компьютерная томография органов брюшной полости с внутривенным контрастированием и (или) магнитно-резонансная томография органов брюшной полости с внутривенным контрастированием (при установлении диагноза) (при отсутствии медицинских противопоказаний)</w:t>
            </w:r>
          </w:p>
        </w:tc>
        <w:tc>
          <w:tcPr>
            <w:tcW w:w="1474" w:type="dxa"/>
            <w:vAlign w:val="center"/>
          </w:tcPr>
          <w:p w:rsidR="00FD59DC" w:rsidRDefault="00896590">
            <w:pPr>
              <w:pStyle w:val="ConsPlusNormal0"/>
              <w:jc w:val="both"/>
            </w:pPr>
            <w:r>
              <w:t>Да/Нет</w:t>
            </w:r>
          </w:p>
        </w:tc>
      </w:tr>
    </w:tbl>
    <w:p w:rsidR="00FD59DC" w:rsidRDefault="00FD59DC">
      <w:pPr>
        <w:pStyle w:val="ConsPlusNormal0"/>
        <w:jc w:val="both"/>
      </w:pPr>
    </w:p>
    <w:p w:rsidR="00FD59DC" w:rsidRDefault="00896590">
      <w:pPr>
        <w:pStyle w:val="ConsPlusTitle0"/>
        <w:jc w:val="both"/>
        <w:outlineLvl w:val="2"/>
      </w:pPr>
      <w:r>
        <w:t xml:space="preserve">2.25. Критерии оценки качества специализированной медицинской помощи взрослым при злокачественных новообразованиях ободочной кишки (коды по </w:t>
      </w:r>
      <w:hyperlink r:id="rId101"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C18, C19)</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jc w:val="both"/>
            </w:pPr>
            <w:r>
              <w:t>1.</w:t>
            </w:r>
          </w:p>
        </w:tc>
        <w:tc>
          <w:tcPr>
            <w:tcW w:w="7030" w:type="dxa"/>
          </w:tcPr>
          <w:p w:rsidR="00FD59DC" w:rsidRDefault="00896590">
            <w:pPr>
              <w:pStyle w:val="ConsPlusNormal0"/>
              <w:jc w:val="both"/>
            </w:pPr>
            <w:r>
              <w:t>Выполнена компьютерная томография грудной клетки (при установлении диагноза)</w:t>
            </w:r>
          </w:p>
        </w:tc>
        <w:tc>
          <w:tcPr>
            <w:tcW w:w="1474" w:type="dxa"/>
            <w:vAlign w:val="center"/>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2.</w:t>
            </w:r>
          </w:p>
        </w:tc>
        <w:tc>
          <w:tcPr>
            <w:tcW w:w="7030" w:type="dxa"/>
          </w:tcPr>
          <w:p w:rsidR="00FD59DC" w:rsidRDefault="00896590">
            <w:pPr>
              <w:pStyle w:val="ConsPlusNormal0"/>
              <w:jc w:val="both"/>
            </w:pPr>
            <w:r>
              <w:t>Выполнены колоноскопия (тотальная), и (или) рентгенологическое исследование (рентгеноскопия и рентгенография) ободочной кишки и прямой кишки с ретроградным контрастированием - ирригоскопия, и (или) компьютерная томография ободочной кишки и прямой кишки с ретроградным контрастированием - виртуальная компьютерно-томографическая колоноскопия (при невозможности проведения тотальной колоноскопии до хирургического лечения и (или) в течение 3 месяцев после хирургического лечения)</w:t>
            </w:r>
          </w:p>
        </w:tc>
        <w:tc>
          <w:tcPr>
            <w:tcW w:w="1474" w:type="dxa"/>
            <w:vAlign w:val="center"/>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3.</w:t>
            </w:r>
          </w:p>
        </w:tc>
        <w:tc>
          <w:tcPr>
            <w:tcW w:w="7030" w:type="dxa"/>
          </w:tcPr>
          <w:p w:rsidR="00FD59DC" w:rsidRDefault="00896590">
            <w:pPr>
              <w:pStyle w:val="ConsPlusNormal0"/>
              <w:jc w:val="both"/>
            </w:pPr>
            <w:r>
              <w:t>Выполнено прижизненное патолого-анатомическое исследование биопсийного (операционного) материала пятой категории сложности (при установлении диагноза, за исключением случаев экстренной хирургии)</w:t>
            </w:r>
          </w:p>
        </w:tc>
        <w:tc>
          <w:tcPr>
            <w:tcW w:w="1474" w:type="dxa"/>
            <w:vAlign w:val="center"/>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4.</w:t>
            </w:r>
          </w:p>
        </w:tc>
        <w:tc>
          <w:tcPr>
            <w:tcW w:w="7030" w:type="dxa"/>
          </w:tcPr>
          <w:p w:rsidR="00FD59DC" w:rsidRDefault="00896590">
            <w:pPr>
              <w:pStyle w:val="ConsPlusNormal0"/>
              <w:jc w:val="both"/>
            </w:pPr>
            <w:r>
              <w:t>Выполнено исследование ракового эмбрионального антигена в крови (при установлении диагноза)</w:t>
            </w:r>
          </w:p>
        </w:tc>
        <w:tc>
          <w:tcPr>
            <w:tcW w:w="1474" w:type="dxa"/>
            <w:vAlign w:val="center"/>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5.</w:t>
            </w:r>
          </w:p>
        </w:tc>
        <w:tc>
          <w:tcPr>
            <w:tcW w:w="7030" w:type="dxa"/>
          </w:tcPr>
          <w:p w:rsidR="00FD59DC" w:rsidRDefault="00896590">
            <w:pPr>
              <w:pStyle w:val="ConsPlusNormal0"/>
              <w:jc w:val="both"/>
            </w:pPr>
            <w:r>
              <w:t>Выполнены компьютерная томография органов брюшной полости с внутривенным контрастированием и (или) магнитно-резонансная томография органов брюшной полости с внутривенным контрастированием (при установлении диагноза) (при отсутствии медицинских противопоказаний)</w:t>
            </w:r>
          </w:p>
        </w:tc>
        <w:tc>
          <w:tcPr>
            <w:tcW w:w="1474" w:type="dxa"/>
            <w:vAlign w:val="center"/>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6.</w:t>
            </w:r>
          </w:p>
        </w:tc>
        <w:tc>
          <w:tcPr>
            <w:tcW w:w="7030" w:type="dxa"/>
          </w:tcPr>
          <w:p w:rsidR="00FD59DC" w:rsidRDefault="00896590">
            <w:pPr>
              <w:pStyle w:val="ConsPlusNormal0"/>
              <w:jc w:val="both"/>
            </w:pPr>
            <w:r>
              <w:t>Выполнено определение мутаций в гене KRAS в биопсийном (операционном) материале методом полимеразной цепной реакции в режиме реального времени (при метастатической болезни)</w:t>
            </w:r>
          </w:p>
        </w:tc>
        <w:tc>
          <w:tcPr>
            <w:tcW w:w="1474" w:type="dxa"/>
            <w:vAlign w:val="center"/>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7.</w:t>
            </w:r>
          </w:p>
        </w:tc>
        <w:tc>
          <w:tcPr>
            <w:tcW w:w="7030" w:type="dxa"/>
          </w:tcPr>
          <w:p w:rsidR="00FD59DC" w:rsidRDefault="00896590">
            <w:pPr>
              <w:pStyle w:val="ConsPlusNormal0"/>
              <w:jc w:val="both"/>
            </w:pPr>
            <w:r>
              <w:t>Выполнено определение мутаций в гене NRAS в биопсийном (операционном) материале методом полимеразной цепной реакции в режиме реального времени (при метастатической болезни)</w:t>
            </w:r>
          </w:p>
        </w:tc>
        <w:tc>
          <w:tcPr>
            <w:tcW w:w="1474" w:type="dxa"/>
            <w:vAlign w:val="center"/>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8.</w:t>
            </w:r>
          </w:p>
        </w:tc>
        <w:tc>
          <w:tcPr>
            <w:tcW w:w="7030" w:type="dxa"/>
          </w:tcPr>
          <w:p w:rsidR="00FD59DC" w:rsidRDefault="00896590">
            <w:pPr>
              <w:pStyle w:val="ConsPlusNormal0"/>
              <w:jc w:val="both"/>
            </w:pPr>
            <w:r>
              <w:t>Выполнено определение мутаций в гене BRAF в биопсийном (операционном) материале методом цифровой капельной полимеразной цепной реакции (при метастатической болезни)</w:t>
            </w:r>
          </w:p>
        </w:tc>
        <w:tc>
          <w:tcPr>
            <w:tcW w:w="1474" w:type="dxa"/>
            <w:vAlign w:val="center"/>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9.</w:t>
            </w:r>
          </w:p>
        </w:tc>
        <w:tc>
          <w:tcPr>
            <w:tcW w:w="7030" w:type="dxa"/>
          </w:tcPr>
          <w:p w:rsidR="00FD59DC" w:rsidRDefault="00896590">
            <w:pPr>
              <w:pStyle w:val="ConsPlusNormal0"/>
              <w:jc w:val="both"/>
            </w:pPr>
            <w:r>
              <w:t>Выполнено определение микросателлитной нестабильности в биопсийном (операционном) материале методом полимеразной цепной реакции с фрагментным анализом или прижизненное патолого-анатомическое исследование биопсийного (операционного) материала пятой категории сложности с применением дополнительных иммуногистохимических методов выявления комплекса маркеров микросателлитной нестабильности (MSH2, MSH6, PMS2, MLH1) (при метастатической болезни или при II стадии)</w:t>
            </w:r>
          </w:p>
        </w:tc>
        <w:tc>
          <w:tcPr>
            <w:tcW w:w="1474" w:type="dxa"/>
            <w:vAlign w:val="center"/>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10.</w:t>
            </w:r>
          </w:p>
        </w:tc>
        <w:tc>
          <w:tcPr>
            <w:tcW w:w="7030" w:type="dxa"/>
          </w:tcPr>
          <w:p w:rsidR="00FD59DC" w:rsidRDefault="00896590">
            <w:pPr>
              <w:pStyle w:val="ConsPlusNormal0"/>
              <w:jc w:val="both"/>
            </w:pPr>
            <w:r>
              <w:t>Выполнено прижизненное патолого-анатомическое исследование биопсийного (операционного) материала пятой категории сложности с применением дополнительного иммуногистохимического метода выявления HER2/neu (при отсутствии мутаций в генах KRAS, NRAS, BRAF)</w:t>
            </w:r>
          </w:p>
        </w:tc>
        <w:tc>
          <w:tcPr>
            <w:tcW w:w="1474" w:type="dxa"/>
            <w:vAlign w:val="center"/>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11.</w:t>
            </w:r>
          </w:p>
        </w:tc>
        <w:tc>
          <w:tcPr>
            <w:tcW w:w="7030" w:type="dxa"/>
          </w:tcPr>
          <w:p w:rsidR="00FD59DC" w:rsidRDefault="00896590">
            <w:pPr>
              <w:pStyle w:val="ConsPlusNormal0"/>
              <w:jc w:val="both"/>
            </w:pPr>
            <w:r>
              <w:t>Выполнены хирургическое лечение, и (или) лечение противоопухолевыми лекарственными препаратами, и (или) лучевая терапия, и (или) симптоматическое лечение, и (или) диагностические исследования (в зависимости от медицинских показаний и при отсутствии медицинских противопоказаний)</w:t>
            </w:r>
          </w:p>
        </w:tc>
        <w:tc>
          <w:tcPr>
            <w:tcW w:w="1474" w:type="dxa"/>
            <w:vAlign w:val="center"/>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12.</w:t>
            </w:r>
          </w:p>
        </w:tc>
        <w:tc>
          <w:tcPr>
            <w:tcW w:w="7030" w:type="dxa"/>
          </w:tcPr>
          <w:p w:rsidR="00FD59DC" w:rsidRDefault="00896590">
            <w:pPr>
              <w:pStyle w:val="ConsPlusNormal0"/>
              <w:jc w:val="both"/>
            </w:pPr>
            <w:r>
              <w:t>Выполнена оценка факторов риска прогрессирования у пациентов со II стадией заболевания</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13.</w:t>
            </w:r>
          </w:p>
        </w:tc>
        <w:tc>
          <w:tcPr>
            <w:tcW w:w="7030" w:type="dxa"/>
          </w:tcPr>
          <w:p w:rsidR="00FD59DC" w:rsidRDefault="00896590">
            <w:pPr>
              <w:pStyle w:val="ConsPlusNormal0"/>
              <w:jc w:val="both"/>
            </w:pPr>
            <w:r>
              <w:t>Выполнено назначение определения микросателлитной нестабильности в биопсийном (операционном) материале методом полимеразной цепной реакции с фрагментным анализом при II стадии болезни</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14.</w:t>
            </w:r>
          </w:p>
        </w:tc>
        <w:tc>
          <w:tcPr>
            <w:tcW w:w="7030" w:type="dxa"/>
          </w:tcPr>
          <w:p w:rsidR="00FD59DC" w:rsidRDefault="00896590">
            <w:pPr>
              <w:pStyle w:val="ConsPlusNormal0"/>
              <w:jc w:val="both"/>
            </w:pPr>
            <w:r>
              <w:t>Выполнена консультация врача-хирурга, специализирующегося на хирургии печени, перед началом 1-го курса химиотерапии (если пациенту показано проведение химиотерапии и (или) таргетной терапии при поражении метастазами только печени)</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15.</w:t>
            </w:r>
          </w:p>
        </w:tc>
        <w:tc>
          <w:tcPr>
            <w:tcW w:w="7030" w:type="dxa"/>
          </w:tcPr>
          <w:p w:rsidR="00FD59DC" w:rsidRDefault="00896590">
            <w:pPr>
              <w:pStyle w:val="ConsPlusNormal0"/>
              <w:jc w:val="both"/>
            </w:pPr>
            <w:r>
              <w:t>Выполнены инфузии фторурацила через центральный венозный доступ (если пациенту проводится 46-часовая внутривенная инфузия фторурацила)</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16.</w:t>
            </w:r>
          </w:p>
        </w:tc>
        <w:tc>
          <w:tcPr>
            <w:tcW w:w="7030" w:type="dxa"/>
          </w:tcPr>
          <w:p w:rsidR="00FD59DC" w:rsidRDefault="00896590">
            <w:pPr>
              <w:pStyle w:val="ConsPlusNormal0"/>
              <w:jc w:val="both"/>
            </w:pPr>
            <w:r>
              <w:t>Выполнен 1-й курс адъювантной химиотерапии не позднее 60 календарных дней с момента хирургического вмешательства (при проведении адъювантной химиотерапии и при отсутствии медицинских противопоказаний)</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17.</w:t>
            </w:r>
          </w:p>
        </w:tc>
        <w:tc>
          <w:tcPr>
            <w:tcW w:w="7030" w:type="dxa"/>
          </w:tcPr>
          <w:p w:rsidR="00FD59DC" w:rsidRDefault="00896590">
            <w:pPr>
              <w:pStyle w:val="ConsPlusNormal0"/>
              <w:jc w:val="both"/>
            </w:pPr>
            <w:r>
              <w:t>Выполнено исследование ракового эмбрионального антигена в крови (при установлении диагноза)</w:t>
            </w:r>
          </w:p>
        </w:tc>
        <w:tc>
          <w:tcPr>
            <w:tcW w:w="1474" w:type="dxa"/>
          </w:tcPr>
          <w:p w:rsidR="00FD59DC" w:rsidRDefault="00896590">
            <w:pPr>
              <w:pStyle w:val="ConsPlusNormal0"/>
              <w:jc w:val="both"/>
            </w:pPr>
            <w:r>
              <w:t>Да/Нет</w:t>
            </w:r>
          </w:p>
        </w:tc>
      </w:tr>
    </w:tbl>
    <w:p w:rsidR="00FD59DC" w:rsidRDefault="00FD59DC">
      <w:pPr>
        <w:pStyle w:val="ConsPlusNormal0"/>
        <w:jc w:val="both"/>
      </w:pPr>
    </w:p>
    <w:p w:rsidR="00FD59DC" w:rsidRDefault="00896590">
      <w:pPr>
        <w:pStyle w:val="ConsPlusTitle0"/>
        <w:jc w:val="both"/>
        <w:outlineLvl w:val="2"/>
      </w:pPr>
      <w:r>
        <w:t xml:space="preserve">2.26. Критерии оценки качества первичной медико-санитарной помощи взрослым при раке прямой кишки (код по </w:t>
      </w:r>
      <w:hyperlink r:id="rId102"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C20)</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jc w:val="both"/>
            </w:pPr>
            <w:r>
              <w:t>1.</w:t>
            </w:r>
          </w:p>
        </w:tc>
        <w:tc>
          <w:tcPr>
            <w:tcW w:w="7030" w:type="dxa"/>
          </w:tcPr>
          <w:p w:rsidR="00FD59DC" w:rsidRDefault="00896590">
            <w:pPr>
              <w:pStyle w:val="ConsPlusNormal0"/>
              <w:jc w:val="both"/>
            </w:pPr>
            <w:r>
              <w:t>Выполнен прием (консультация) врача-онколога первичный (трансректальное пальцевое исследование)</w:t>
            </w:r>
          </w:p>
        </w:tc>
        <w:tc>
          <w:tcPr>
            <w:tcW w:w="1474" w:type="dxa"/>
            <w:vAlign w:val="center"/>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2.</w:t>
            </w:r>
          </w:p>
        </w:tc>
        <w:tc>
          <w:tcPr>
            <w:tcW w:w="7030" w:type="dxa"/>
          </w:tcPr>
          <w:p w:rsidR="00FD59DC" w:rsidRDefault="00896590">
            <w:pPr>
              <w:pStyle w:val="ConsPlusNormal0"/>
              <w:jc w:val="both"/>
            </w:pPr>
            <w:r>
              <w:t>Выполнена компьютерная томография грудной клетки (при установлении диагноза)</w:t>
            </w:r>
          </w:p>
        </w:tc>
        <w:tc>
          <w:tcPr>
            <w:tcW w:w="1474" w:type="dxa"/>
            <w:vAlign w:val="center"/>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3.</w:t>
            </w:r>
          </w:p>
        </w:tc>
        <w:tc>
          <w:tcPr>
            <w:tcW w:w="7030" w:type="dxa"/>
          </w:tcPr>
          <w:p w:rsidR="00FD59DC" w:rsidRDefault="00896590">
            <w:pPr>
              <w:pStyle w:val="ConsPlusNormal0"/>
              <w:jc w:val="both"/>
            </w:pPr>
            <w:r>
              <w:t>Выполнены колоноскопия (тотальная), и (или) рентгенологическое исследование (рентгеноскопия и рентгенография) ободочной кишки и прямой кишки с ретроградным контрастированием - ирригоскопия, и (или) компьютерная томография ободочной кишки и прямой кишки с ретроградным контрастированием - виртуальная компьютерно-томографическая колоноскопия (при невозможности проведения тотальной колоноскопии до хирургического лечения и (или) в течение 3 месяцев после хирургического лечения)</w:t>
            </w:r>
          </w:p>
        </w:tc>
        <w:tc>
          <w:tcPr>
            <w:tcW w:w="1474" w:type="dxa"/>
            <w:vAlign w:val="center"/>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4.</w:t>
            </w:r>
          </w:p>
        </w:tc>
        <w:tc>
          <w:tcPr>
            <w:tcW w:w="7030" w:type="dxa"/>
          </w:tcPr>
          <w:p w:rsidR="00FD59DC" w:rsidRDefault="00896590">
            <w:pPr>
              <w:pStyle w:val="ConsPlusNormal0"/>
              <w:jc w:val="both"/>
            </w:pPr>
            <w:r>
              <w:t>Выполнено прижизненное патолого-анатомическое исследование биопсийного (операционного) материала пятой категории сложности (при установлении диагноза, за исключением случаев экстренного хирургического лечения)</w:t>
            </w:r>
          </w:p>
        </w:tc>
        <w:tc>
          <w:tcPr>
            <w:tcW w:w="1474" w:type="dxa"/>
            <w:vAlign w:val="center"/>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5.</w:t>
            </w:r>
          </w:p>
        </w:tc>
        <w:tc>
          <w:tcPr>
            <w:tcW w:w="7030" w:type="dxa"/>
          </w:tcPr>
          <w:p w:rsidR="00FD59DC" w:rsidRDefault="00896590">
            <w:pPr>
              <w:pStyle w:val="ConsPlusNormal0"/>
              <w:jc w:val="both"/>
            </w:pPr>
            <w:r>
              <w:t>Выполнено исследование ракового эмбрионального антигена в крови (при установлении диагноза)</w:t>
            </w:r>
          </w:p>
        </w:tc>
        <w:tc>
          <w:tcPr>
            <w:tcW w:w="1474" w:type="dxa"/>
            <w:vAlign w:val="center"/>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6.</w:t>
            </w:r>
          </w:p>
        </w:tc>
        <w:tc>
          <w:tcPr>
            <w:tcW w:w="7030" w:type="dxa"/>
          </w:tcPr>
          <w:p w:rsidR="00FD59DC" w:rsidRDefault="00896590">
            <w:pPr>
              <w:pStyle w:val="ConsPlusNormal0"/>
              <w:jc w:val="both"/>
            </w:pPr>
            <w:r>
              <w:t>Выполнена компьютерная томография органов брюшной полости с внутривенным контрастированием и (или) магнитно-резонансная томография органов брюшной полости с внутривенным контрастированием (при установлении диагноза) (при отсутствии медицинских противопоказаний)</w:t>
            </w:r>
          </w:p>
        </w:tc>
        <w:tc>
          <w:tcPr>
            <w:tcW w:w="1474" w:type="dxa"/>
            <w:vAlign w:val="center"/>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7.</w:t>
            </w:r>
          </w:p>
        </w:tc>
        <w:tc>
          <w:tcPr>
            <w:tcW w:w="7030" w:type="dxa"/>
          </w:tcPr>
          <w:p w:rsidR="00FD59DC" w:rsidRDefault="00896590">
            <w:pPr>
              <w:pStyle w:val="ConsPlusNormal0"/>
              <w:jc w:val="both"/>
            </w:pPr>
            <w:r>
              <w:t>Выполнена магнитно-резонансная томография малого таза (при установлении диагноза)</w:t>
            </w:r>
          </w:p>
        </w:tc>
        <w:tc>
          <w:tcPr>
            <w:tcW w:w="1474" w:type="dxa"/>
            <w:vAlign w:val="center"/>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8.</w:t>
            </w:r>
          </w:p>
        </w:tc>
        <w:tc>
          <w:tcPr>
            <w:tcW w:w="7030" w:type="dxa"/>
          </w:tcPr>
          <w:p w:rsidR="00FD59DC" w:rsidRDefault="00896590">
            <w:pPr>
              <w:pStyle w:val="ConsPlusNormal0"/>
              <w:jc w:val="both"/>
            </w:pPr>
            <w:r>
              <w:t>Выполнено определение мутаций в гене KRAS в биопсийном (операционном) материале методом полимеразной цепной реакции в режиме реального времени (при метастатической болезни)</w:t>
            </w:r>
          </w:p>
        </w:tc>
        <w:tc>
          <w:tcPr>
            <w:tcW w:w="1474" w:type="dxa"/>
            <w:vAlign w:val="center"/>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9.</w:t>
            </w:r>
          </w:p>
        </w:tc>
        <w:tc>
          <w:tcPr>
            <w:tcW w:w="7030" w:type="dxa"/>
          </w:tcPr>
          <w:p w:rsidR="00FD59DC" w:rsidRDefault="00896590">
            <w:pPr>
              <w:pStyle w:val="ConsPlusNormal0"/>
              <w:jc w:val="both"/>
            </w:pPr>
            <w:r>
              <w:t>Выполнено определение мутаций в гене NRAS в биопсийном (операционном) материале методом полимеразной цепной реакции в режиме реального времени (при метастатической болезни)</w:t>
            </w:r>
          </w:p>
        </w:tc>
        <w:tc>
          <w:tcPr>
            <w:tcW w:w="1474" w:type="dxa"/>
            <w:vAlign w:val="center"/>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10.</w:t>
            </w:r>
          </w:p>
        </w:tc>
        <w:tc>
          <w:tcPr>
            <w:tcW w:w="7030" w:type="dxa"/>
          </w:tcPr>
          <w:p w:rsidR="00FD59DC" w:rsidRDefault="00896590">
            <w:pPr>
              <w:pStyle w:val="ConsPlusNormal0"/>
              <w:jc w:val="both"/>
            </w:pPr>
            <w:r>
              <w:t>Выполнено определение мутаций в гене BRAF в биопсийном (операционном) материале методом цифровой капельной полимеразной цепной реакции (при метастатической болезни)</w:t>
            </w:r>
          </w:p>
        </w:tc>
        <w:tc>
          <w:tcPr>
            <w:tcW w:w="1474" w:type="dxa"/>
            <w:vAlign w:val="center"/>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11.</w:t>
            </w:r>
          </w:p>
        </w:tc>
        <w:tc>
          <w:tcPr>
            <w:tcW w:w="7030" w:type="dxa"/>
          </w:tcPr>
          <w:p w:rsidR="00FD59DC" w:rsidRDefault="00896590">
            <w:pPr>
              <w:pStyle w:val="ConsPlusNormal0"/>
              <w:jc w:val="both"/>
            </w:pPr>
            <w:r>
              <w:t>Выполнено определение микросателлитной нестабильности в биопсийном (операционном) материале методом полимеразной цепной реакции с фрагментным анализом (при метастатической болезни или при II стадии)</w:t>
            </w:r>
          </w:p>
        </w:tc>
        <w:tc>
          <w:tcPr>
            <w:tcW w:w="1474" w:type="dxa"/>
            <w:vAlign w:val="center"/>
          </w:tcPr>
          <w:p w:rsidR="00FD59DC" w:rsidRDefault="00896590">
            <w:pPr>
              <w:pStyle w:val="ConsPlusNormal0"/>
              <w:jc w:val="both"/>
            </w:pPr>
            <w:r>
              <w:t>Да/Нет</w:t>
            </w:r>
          </w:p>
        </w:tc>
      </w:tr>
    </w:tbl>
    <w:p w:rsidR="00FD59DC" w:rsidRDefault="00FD59DC">
      <w:pPr>
        <w:pStyle w:val="ConsPlusNormal0"/>
        <w:jc w:val="both"/>
      </w:pPr>
    </w:p>
    <w:p w:rsidR="00FD59DC" w:rsidRDefault="00896590">
      <w:pPr>
        <w:pStyle w:val="ConsPlusTitle0"/>
        <w:jc w:val="both"/>
        <w:outlineLvl w:val="2"/>
      </w:pPr>
      <w:r>
        <w:t xml:space="preserve">2.27. Критерии оценки качества специализированной медицинской помощи взрослым при раке прямой кишки (код по </w:t>
      </w:r>
      <w:hyperlink r:id="rId103"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C20)</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jc w:val="both"/>
            </w:pPr>
            <w:r>
              <w:t>1.</w:t>
            </w:r>
          </w:p>
        </w:tc>
        <w:tc>
          <w:tcPr>
            <w:tcW w:w="7030" w:type="dxa"/>
          </w:tcPr>
          <w:p w:rsidR="00FD59DC" w:rsidRDefault="00896590">
            <w:pPr>
              <w:pStyle w:val="ConsPlusNormal0"/>
              <w:jc w:val="both"/>
            </w:pPr>
            <w:r>
              <w:t>Выполнено хирургическое лечение и (или) лечение противоопухолевыми лекарственными препаратами, и (или) лучевая терапия, и (или) химиолучевая терапия, и (или) симптоматическое лечение, и (или) диагностические исследования (в зависимости от медицинских показаний и при отсутствии медицинских противопоказаний)</w:t>
            </w:r>
          </w:p>
        </w:tc>
        <w:tc>
          <w:tcPr>
            <w:tcW w:w="1474" w:type="dxa"/>
            <w:vAlign w:val="center"/>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2.</w:t>
            </w:r>
          </w:p>
        </w:tc>
        <w:tc>
          <w:tcPr>
            <w:tcW w:w="7030" w:type="dxa"/>
          </w:tcPr>
          <w:p w:rsidR="00FD59DC" w:rsidRDefault="00896590">
            <w:pPr>
              <w:pStyle w:val="ConsPlusNormal0"/>
              <w:jc w:val="both"/>
            </w:pPr>
            <w:r>
              <w:t>Выполнена консультация врача-онколога, имеющего опыт выполнения резекций печени, перед началом 1-го курса химиотерапии в случае если пациенту показано проведение химиотерапии и (или) таргетной терапии и при поражении метастазами только печени</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3.</w:t>
            </w:r>
          </w:p>
        </w:tc>
        <w:tc>
          <w:tcPr>
            <w:tcW w:w="7030" w:type="dxa"/>
          </w:tcPr>
          <w:p w:rsidR="00FD59DC" w:rsidRDefault="00896590">
            <w:pPr>
              <w:pStyle w:val="ConsPlusNormal0"/>
              <w:jc w:val="both"/>
            </w:pPr>
            <w:r>
              <w:t>Выполнено назначение обследования перед хирургическим лечением в соответствии с рекомендациями</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4.</w:t>
            </w:r>
          </w:p>
        </w:tc>
        <w:tc>
          <w:tcPr>
            <w:tcW w:w="7030" w:type="dxa"/>
          </w:tcPr>
          <w:p w:rsidR="00FD59DC" w:rsidRDefault="00896590">
            <w:pPr>
              <w:pStyle w:val="ConsPlusNormal0"/>
              <w:jc w:val="both"/>
            </w:pPr>
            <w:r>
              <w:t>Выполнена предоперационная лучевая терапия или химиолучевая терапия пациентам с раком прямой кишки со стадией cT3-4N0-2M0 или cT2N1-2M0 и локализацией опухоли до 5 см от переходной анальной складки включительно</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5.</w:t>
            </w:r>
          </w:p>
        </w:tc>
        <w:tc>
          <w:tcPr>
            <w:tcW w:w="7030" w:type="dxa"/>
          </w:tcPr>
          <w:p w:rsidR="00FD59DC" w:rsidRDefault="00896590">
            <w:pPr>
              <w:pStyle w:val="ConsPlusNormal0"/>
              <w:jc w:val="both"/>
            </w:pPr>
            <w:r>
              <w:t>Выполнено дозиметрическое планирование лучевой терапии</w:t>
            </w:r>
          </w:p>
        </w:tc>
        <w:tc>
          <w:tcPr>
            <w:tcW w:w="1474" w:type="dxa"/>
            <w:vAlign w:val="center"/>
          </w:tcPr>
          <w:p w:rsidR="00FD59DC" w:rsidRDefault="00896590">
            <w:pPr>
              <w:pStyle w:val="ConsPlusNormal0"/>
              <w:jc w:val="both"/>
            </w:pPr>
            <w:r>
              <w:t>Да/Нет</w:t>
            </w:r>
          </w:p>
        </w:tc>
      </w:tr>
    </w:tbl>
    <w:p w:rsidR="00FD59DC" w:rsidRDefault="00FD59DC">
      <w:pPr>
        <w:pStyle w:val="ConsPlusNormal0"/>
        <w:jc w:val="both"/>
      </w:pPr>
    </w:p>
    <w:p w:rsidR="00FD59DC" w:rsidRDefault="00896590">
      <w:pPr>
        <w:pStyle w:val="ConsPlusTitle0"/>
        <w:jc w:val="both"/>
        <w:outlineLvl w:val="2"/>
      </w:pPr>
      <w:r>
        <w:t xml:space="preserve">2.28. Критерии оценки качества первичной медико-санитарной помощи взрослым при плоскоклеточном раке анального канала, анального края, перианальной кожи (коды по </w:t>
      </w:r>
      <w:hyperlink r:id="rId104"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C21, C44.5)</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pPr>
            <w:r>
              <w:t>1.</w:t>
            </w:r>
          </w:p>
        </w:tc>
        <w:tc>
          <w:tcPr>
            <w:tcW w:w="7030" w:type="dxa"/>
          </w:tcPr>
          <w:p w:rsidR="00FD59DC" w:rsidRDefault="00896590">
            <w:pPr>
              <w:pStyle w:val="ConsPlusNormal0"/>
              <w:jc w:val="both"/>
            </w:pPr>
            <w:r>
              <w:t>Выполнено ультразвуковое исследование поверхностных лимфатических узлов (одна анатомическая зона) (регионарных лимфатических узлов) (при установлении диагноза)</w:t>
            </w:r>
          </w:p>
        </w:tc>
        <w:tc>
          <w:tcPr>
            <w:tcW w:w="1474" w:type="dxa"/>
            <w:vAlign w:val="center"/>
          </w:tcPr>
          <w:p w:rsidR="00FD59DC" w:rsidRDefault="00896590">
            <w:pPr>
              <w:pStyle w:val="ConsPlusNormal0"/>
            </w:pPr>
            <w:r>
              <w:t>Да/Нет</w:t>
            </w:r>
          </w:p>
        </w:tc>
      </w:tr>
      <w:tr w:rsidR="00FD59DC">
        <w:tc>
          <w:tcPr>
            <w:tcW w:w="567" w:type="dxa"/>
          </w:tcPr>
          <w:p w:rsidR="00FD59DC" w:rsidRDefault="00896590">
            <w:pPr>
              <w:pStyle w:val="ConsPlusNormal0"/>
            </w:pPr>
            <w:r>
              <w:t>2.</w:t>
            </w:r>
          </w:p>
        </w:tc>
        <w:tc>
          <w:tcPr>
            <w:tcW w:w="7030" w:type="dxa"/>
          </w:tcPr>
          <w:p w:rsidR="00FD59DC" w:rsidRDefault="00896590">
            <w:pPr>
              <w:pStyle w:val="ConsPlusNormal0"/>
              <w:jc w:val="both"/>
            </w:pPr>
            <w:r>
              <w:t>Выполнена магнитно-резонансная томография малого таза (при установлении диагноза)</w:t>
            </w:r>
          </w:p>
        </w:tc>
        <w:tc>
          <w:tcPr>
            <w:tcW w:w="1474" w:type="dxa"/>
            <w:vAlign w:val="center"/>
          </w:tcPr>
          <w:p w:rsidR="00FD59DC" w:rsidRDefault="00896590">
            <w:pPr>
              <w:pStyle w:val="ConsPlusNormal0"/>
            </w:pPr>
            <w:r>
              <w:t>Да/Нет</w:t>
            </w:r>
          </w:p>
        </w:tc>
      </w:tr>
      <w:tr w:rsidR="00FD59DC">
        <w:tc>
          <w:tcPr>
            <w:tcW w:w="567" w:type="dxa"/>
          </w:tcPr>
          <w:p w:rsidR="00FD59DC" w:rsidRDefault="00896590">
            <w:pPr>
              <w:pStyle w:val="ConsPlusNormal0"/>
            </w:pPr>
            <w:r>
              <w:t>3.</w:t>
            </w:r>
          </w:p>
        </w:tc>
        <w:tc>
          <w:tcPr>
            <w:tcW w:w="7030" w:type="dxa"/>
          </w:tcPr>
          <w:p w:rsidR="00FD59DC" w:rsidRDefault="00896590">
            <w:pPr>
              <w:pStyle w:val="ConsPlusNormal0"/>
              <w:jc w:val="both"/>
            </w:pPr>
            <w:r>
              <w:t>Выполнены прием (консультация) врача-онколога первичный и трансректальное пальцевое исследование (при установлении диагноза)</w:t>
            </w:r>
          </w:p>
        </w:tc>
        <w:tc>
          <w:tcPr>
            <w:tcW w:w="1474" w:type="dxa"/>
            <w:vAlign w:val="center"/>
          </w:tcPr>
          <w:p w:rsidR="00FD59DC" w:rsidRDefault="00896590">
            <w:pPr>
              <w:pStyle w:val="ConsPlusNormal0"/>
            </w:pPr>
            <w:r>
              <w:t>Да/Нет</w:t>
            </w:r>
          </w:p>
        </w:tc>
      </w:tr>
      <w:tr w:rsidR="00FD59DC">
        <w:tc>
          <w:tcPr>
            <w:tcW w:w="567" w:type="dxa"/>
          </w:tcPr>
          <w:p w:rsidR="00FD59DC" w:rsidRDefault="00896590">
            <w:pPr>
              <w:pStyle w:val="ConsPlusNormal0"/>
            </w:pPr>
            <w:r>
              <w:t>4.</w:t>
            </w:r>
          </w:p>
        </w:tc>
        <w:tc>
          <w:tcPr>
            <w:tcW w:w="7030" w:type="dxa"/>
          </w:tcPr>
          <w:p w:rsidR="00FD59DC" w:rsidRDefault="00896590">
            <w:pPr>
              <w:pStyle w:val="ConsPlusNormal0"/>
              <w:jc w:val="both"/>
            </w:pPr>
            <w:r>
              <w:t>Выполнено прижизненное патолого-анатомическое исследование биопсийного (операционного) материала пятой категории сложности (при установлении диагноза, за исключением случаев экстренного хирургического вмешательства)</w:t>
            </w:r>
          </w:p>
        </w:tc>
        <w:tc>
          <w:tcPr>
            <w:tcW w:w="1474" w:type="dxa"/>
            <w:vAlign w:val="center"/>
          </w:tcPr>
          <w:p w:rsidR="00FD59DC" w:rsidRDefault="00896590">
            <w:pPr>
              <w:pStyle w:val="ConsPlusNormal0"/>
            </w:pPr>
            <w:r>
              <w:t>Да/Нет</w:t>
            </w:r>
          </w:p>
        </w:tc>
      </w:tr>
    </w:tbl>
    <w:p w:rsidR="00FD59DC" w:rsidRDefault="00FD59DC">
      <w:pPr>
        <w:pStyle w:val="ConsPlusNormal0"/>
        <w:jc w:val="both"/>
      </w:pPr>
    </w:p>
    <w:p w:rsidR="00FD59DC" w:rsidRDefault="00896590">
      <w:pPr>
        <w:pStyle w:val="ConsPlusTitle0"/>
        <w:jc w:val="both"/>
        <w:outlineLvl w:val="2"/>
      </w:pPr>
      <w:r>
        <w:t xml:space="preserve">2.29. Критерии оценки качества специализированной медицинской помощи взрослым при плоскоклеточном раке анального канала, анального края, перианальной кожи (коды по </w:t>
      </w:r>
      <w:hyperlink r:id="rId105"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C21, C44.5)</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pPr>
            <w:r>
              <w:t>1.</w:t>
            </w:r>
          </w:p>
        </w:tc>
        <w:tc>
          <w:tcPr>
            <w:tcW w:w="7030" w:type="dxa"/>
          </w:tcPr>
          <w:p w:rsidR="00FD59DC" w:rsidRDefault="00896590">
            <w:pPr>
              <w:pStyle w:val="ConsPlusNormal0"/>
              <w:jc w:val="both"/>
            </w:pPr>
            <w:r>
              <w:t>Выполнено хирургическое лечение и (или) лечение противоопухолевыми лекарственными препаратами, и (или) лучевая терапия, и (или) химиолучевая терапия, и (или) симптоматическое лечение, и (или) диагностические вмешательства (в зависимости от медицинских показаний и при отсутствии медицинских противопоказаний)</w:t>
            </w:r>
          </w:p>
        </w:tc>
        <w:tc>
          <w:tcPr>
            <w:tcW w:w="1474" w:type="dxa"/>
            <w:vAlign w:val="center"/>
          </w:tcPr>
          <w:p w:rsidR="00FD59DC" w:rsidRDefault="00896590">
            <w:pPr>
              <w:pStyle w:val="ConsPlusNormal0"/>
            </w:pPr>
            <w:r>
              <w:t>Да/Нет</w:t>
            </w:r>
          </w:p>
        </w:tc>
      </w:tr>
      <w:tr w:rsidR="00FD59DC">
        <w:tc>
          <w:tcPr>
            <w:tcW w:w="567" w:type="dxa"/>
          </w:tcPr>
          <w:p w:rsidR="00FD59DC" w:rsidRDefault="00896590">
            <w:pPr>
              <w:pStyle w:val="ConsPlusNormal0"/>
            </w:pPr>
            <w:r>
              <w:t>2.</w:t>
            </w:r>
          </w:p>
        </w:tc>
        <w:tc>
          <w:tcPr>
            <w:tcW w:w="7030" w:type="dxa"/>
          </w:tcPr>
          <w:p w:rsidR="00FD59DC" w:rsidRDefault="00896590">
            <w:pPr>
              <w:pStyle w:val="ConsPlusNormal0"/>
              <w:jc w:val="both"/>
            </w:pPr>
            <w:r>
              <w:t>Выполнена химиолучевая терапия в суммарной очаговой дозе не менее 48 Гр пациентам с раком анального канала стадии T1-2N0-2M0, за исключением случаев экстренного хирургического лечения по поводу острого кровотечения</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3.</w:t>
            </w:r>
          </w:p>
        </w:tc>
        <w:tc>
          <w:tcPr>
            <w:tcW w:w="7030" w:type="dxa"/>
          </w:tcPr>
          <w:p w:rsidR="00FD59DC" w:rsidRDefault="00896590">
            <w:pPr>
              <w:pStyle w:val="ConsPlusNormal0"/>
              <w:jc w:val="both"/>
            </w:pPr>
            <w:r>
              <w:t>Выполнена химиолучевая терапия в суммарной очаговой дозе не менее 54 Гр пациентам с раком анального канала стадии T3-4N0-2M0, за исключением случаев экстренного хирургического лечения по поводу острого кровотечения</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4.</w:t>
            </w:r>
          </w:p>
        </w:tc>
        <w:tc>
          <w:tcPr>
            <w:tcW w:w="7030" w:type="dxa"/>
          </w:tcPr>
          <w:p w:rsidR="00FD59DC" w:rsidRDefault="00896590">
            <w:pPr>
              <w:pStyle w:val="ConsPlusNormal0"/>
              <w:jc w:val="both"/>
            </w:pPr>
            <w:r>
              <w:t>Выполнено принятие решения о проведении хирургического лечения по поводу рецидива или продолженного роста опухоли не раньше 26 недель после завершения химиолучевой терапии, за исключением случаев задокументированного прогрессирования опухолевого процесса</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5.</w:t>
            </w:r>
          </w:p>
        </w:tc>
        <w:tc>
          <w:tcPr>
            <w:tcW w:w="7030" w:type="dxa"/>
          </w:tcPr>
          <w:p w:rsidR="00FD59DC" w:rsidRDefault="00896590">
            <w:pPr>
              <w:pStyle w:val="ConsPlusNormal0"/>
              <w:jc w:val="both"/>
            </w:pPr>
            <w:r>
              <w:t>Выполнено достижение отсутствия запланированных перерывов в курсе химиолучевой терапии (за исключением осложнений не ниже III степени по шкале RTOG или NCI-CTCAE)</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6.</w:t>
            </w:r>
          </w:p>
        </w:tc>
        <w:tc>
          <w:tcPr>
            <w:tcW w:w="7030" w:type="dxa"/>
          </w:tcPr>
          <w:p w:rsidR="00FD59DC" w:rsidRDefault="00896590">
            <w:pPr>
              <w:pStyle w:val="ConsPlusNormal0"/>
              <w:jc w:val="both"/>
            </w:pPr>
            <w:r>
              <w:t>Выполнена оценка осложнений химиолучевой терапии по шкалам RTOG и (или) NCI-CTCAE (если проводилась химиолучевая терапия)</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7.</w:t>
            </w:r>
          </w:p>
        </w:tc>
        <w:tc>
          <w:tcPr>
            <w:tcW w:w="7030" w:type="dxa"/>
          </w:tcPr>
          <w:p w:rsidR="00FD59DC" w:rsidRDefault="00896590">
            <w:pPr>
              <w:pStyle w:val="ConsPlusNormal0"/>
              <w:jc w:val="both"/>
            </w:pPr>
            <w:r>
              <w:t>Выполнено облучение с включением паховых лимфатических узлов (если проводилась химиолучевая терапия)</w:t>
            </w:r>
          </w:p>
        </w:tc>
        <w:tc>
          <w:tcPr>
            <w:tcW w:w="1474" w:type="dxa"/>
          </w:tcPr>
          <w:p w:rsidR="00FD59DC" w:rsidRDefault="00896590">
            <w:pPr>
              <w:pStyle w:val="ConsPlusNormal0"/>
            </w:pPr>
            <w:r>
              <w:t>Да/Нет</w:t>
            </w:r>
          </w:p>
        </w:tc>
      </w:tr>
    </w:tbl>
    <w:p w:rsidR="00FD59DC" w:rsidRDefault="00FD59DC">
      <w:pPr>
        <w:pStyle w:val="ConsPlusNormal0"/>
        <w:jc w:val="both"/>
      </w:pPr>
    </w:p>
    <w:p w:rsidR="00FD59DC" w:rsidRDefault="00896590">
      <w:pPr>
        <w:pStyle w:val="ConsPlusTitle0"/>
        <w:jc w:val="both"/>
        <w:outlineLvl w:val="2"/>
      </w:pPr>
      <w:r>
        <w:t xml:space="preserve">2.30. Критерии оценки качества первичной медико-санитарной помощи взрослым при раке печени (гепатоцеллюлярном) (код по </w:t>
      </w:r>
      <w:hyperlink r:id="rId106"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C22.0)</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pPr>
            <w:r>
              <w:t>1.</w:t>
            </w:r>
          </w:p>
        </w:tc>
        <w:tc>
          <w:tcPr>
            <w:tcW w:w="7030" w:type="dxa"/>
          </w:tcPr>
          <w:p w:rsidR="00FD59DC" w:rsidRDefault="00896590">
            <w:pPr>
              <w:pStyle w:val="ConsPlusNormal0"/>
              <w:jc w:val="both"/>
            </w:pPr>
            <w:r>
              <w:t>Выполнены компьютерная томография органов брюшной полости с внутривенным контрастированием, и (или) магнитно-резонансная томография органов брюшной полости с внутривенным контрастированием, и (или) магнитно-резонансная томография органов брюшной полости с введением гепатотропного контрастного препарата (при отсутствии медицинских противопоказаний)</w:t>
            </w:r>
          </w:p>
        </w:tc>
        <w:tc>
          <w:tcPr>
            <w:tcW w:w="1474" w:type="dxa"/>
            <w:vAlign w:val="center"/>
          </w:tcPr>
          <w:p w:rsidR="00FD59DC" w:rsidRDefault="00896590">
            <w:pPr>
              <w:pStyle w:val="ConsPlusNormal0"/>
            </w:pPr>
            <w:r>
              <w:t>Да/Нет</w:t>
            </w:r>
          </w:p>
        </w:tc>
      </w:tr>
      <w:tr w:rsidR="00FD59DC">
        <w:tc>
          <w:tcPr>
            <w:tcW w:w="567" w:type="dxa"/>
          </w:tcPr>
          <w:p w:rsidR="00FD59DC" w:rsidRDefault="00896590">
            <w:pPr>
              <w:pStyle w:val="ConsPlusNormal0"/>
            </w:pPr>
            <w:r>
              <w:t>2.</w:t>
            </w:r>
          </w:p>
        </w:tc>
        <w:tc>
          <w:tcPr>
            <w:tcW w:w="7030" w:type="dxa"/>
          </w:tcPr>
          <w:p w:rsidR="00FD59DC" w:rsidRDefault="00896590">
            <w:pPr>
              <w:pStyle w:val="ConsPlusNormal0"/>
              <w:jc w:val="both"/>
            </w:pPr>
            <w:r>
              <w:t>Выполнена эзофагогастродуоденоскопия (при установлении диагноза)</w:t>
            </w:r>
          </w:p>
        </w:tc>
        <w:tc>
          <w:tcPr>
            <w:tcW w:w="1474" w:type="dxa"/>
            <w:vAlign w:val="center"/>
          </w:tcPr>
          <w:p w:rsidR="00FD59DC" w:rsidRDefault="00896590">
            <w:pPr>
              <w:pStyle w:val="ConsPlusNormal0"/>
            </w:pPr>
            <w:r>
              <w:t>Да/Нет</w:t>
            </w:r>
          </w:p>
        </w:tc>
      </w:tr>
      <w:tr w:rsidR="00FD59DC">
        <w:tc>
          <w:tcPr>
            <w:tcW w:w="567" w:type="dxa"/>
          </w:tcPr>
          <w:p w:rsidR="00FD59DC" w:rsidRDefault="00896590">
            <w:pPr>
              <w:pStyle w:val="ConsPlusNormal0"/>
            </w:pPr>
            <w:r>
              <w:t>3.</w:t>
            </w:r>
          </w:p>
        </w:tc>
        <w:tc>
          <w:tcPr>
            <w:tcW w:w="7030" w:type="dxa"/>
          </w:tcPr>
          <w:p w:rsidR="00FD59DC" w:rsidRDefault="00896590">
            <w:pPr>
              <w:pStyle w:val="ConsPlusNormal0"/>
              <w:jc w:val="both"/>
            </w:pPr>
            <w:r>
              <w:t>Выполнена компьютерная томография грудной клетки</w:t>
            </w:r>
          </w:p>
        </w:tc>
        <w:tc>
          <w:tcPr>
            <w:tcW w:w="1474" w:type="dxa"/>
            <w:vAlign w:val="center"/>
          </w:tcPr>
          <w:p w:rsidR="00FD59DC" w:rsidRDefault="00896590">
            <w:pPr>
              <w:pStyle w:val="ConsPlusNormal0"/>
            </w:pPr>
            <w:r>
              <w:t>Да/Нет</w:t>
            </w:r>
          </w:p>
        </w:tc>
      </w:tr>
    </w:tbl>
    <w:p w:rsidR="00FD59DC" w:rsidRDefault="00FD59DC">
      <w:pPr>
        <w:pStyle w:val="ConsPlusNormal0"/>
        <w:jc w:val="both"/>
      </w:pPr>
    </w:p>
    <w:p w:rsidR="00FD59DC" w:rsidRDefault="00896590">
      <w:pPr>
        <w:pStyle w:val="ConsPlusTitle0"/>
        <w:jc w:val="both"/>
        <w:outlineLvl w:val="2"/>
      </w:pPr>
      <w:r>
        <w:t xml:space="preserve">2.31. Критерии оценки качества специализированной медицинской помощи взрослым при раке печени (гепатоцеллюлярном) (код по </w:t>
      </w:r>
      <w:hyperlink r:id="rId107"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C22.0)</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pPr>
            <w:r>
              <w:t>1.</w:t>
            </w:r>
          </w:p>
        </w:tc>
        <w:tc>
          <w:tcPr>
            <w:tcW w:w="7030" w:type="dxa"/>
          </w:tcPr>
          <w:p w:rsidR="00FD59DC" w:rsidRDefault="00896590">
            <w:pPr>
              <w:pStyle w:val="ConsPlusNormal0"/>
              <w:jc w:val="both"/>
            </w:pPr>
            <w:r>
              <w:t>Выполнена компьютерная томография органов брюшной полости с внутривенным контрастированием и (или) магнитно-резонансная томография органов брюшной полости с внутривенным контрастированием, и (или) магнитно-резонансная томография органов брюшной полости с введением гепатотропного контрастного препарата (при отсутствии проведения на предыдущем этапе и (или) неинформативности проведенного исследования, при отсутствии медицинских противопоказаний)</w:t>
            </w:r>
          </w:p>
        </w:tc>
        <w:tc>
          <w:tcPr>
            <w:tcW w:w="1474" w:type="dxa"/>
            <w:vAlign w:val="center"/>
          </w:tcPr>
          <w:p w:rsidR="00FD59DC" w:rsidRDefault="00896590">
            <w:pPr>
              <w:pStyle w:val="ConsPlusNormal0"/>
            </w:pPr>
            <w:r>
              <w:t>Да/Нет</w:t>
            </w:r>
          </w:p>
        </w:tc>
      </w:tr>
      <w:tr w:rsidR="00FD59DC">
        <w:tc>
          <w:tcPr>
            <w:tcW w:w="567" w:type="dxa"/>
          </w:tcPr>
          <w:p w:rsidR="00FD59DC" w:rsidRDefault="00896590">
            <w:pPr>
              <w:pStyle w:val="ConsPlusNormal0"/>
            </w:pPr>
            <w:r>
              <w:t>2.</w:t>
            </w:r>
          </w:p>
        </w:tc>
        <w:tc>
          <w:tcPr>
            <w:tcW w:w="7030" w:type="dxa"/>
          </w:tcPr>
          <w:p w:rsidR="00FD59DC" w:rsidRDefault="00896590">
            <w:pPr>
              <w:pStyle w:val="ConsPlusNormal0"/>
              <w:jc w:val="both"/>
            </w:pPr>
            <w:r>
              <w:t>Выполнена эзофагогастродуоденоскопия (при отсутствии проведения на предыдущем этапе и (или) неинформативности проведенного исследования)</w:t>
            </w:r>
          </w:p>
        </w:tc>
        <w:tc>
          <w:tcPr>
            <w:tcW w:w="1474" w:type="dxa"/>
            <w:vAlign w:val="center"/>
          </w:tcPr>
          <w:p w:rsidR="00FD59DC" w:rsidRDefault="00896590">
            <w:pPr>
              <w:pStyle w:val="ConsPlusNormal0"/>
            </w:pPr>
            <w:r>
              <w:t>Да/Нет</w:t>
            </w:r>
          </w:p>
        </w:tc>
      </w:tr>
      <w:tr w:rsidR="00FD59DC">
        <w:tc>
          <w:tcPr>
            <w:tcW w:w="567" w:type="dxa"/>
          </w:tcPr>
          <w:p w:rsidR="00FD59DC" w:rsidRDefault="00896590">
            <w:pPr>
              <w:pStyle w:val="ConsPlusNormal0"/>
            </w:pPr>
            <w:r>
              <w:t>3.</w:t>
            </w:r>
          </w:p>
        </w:tc>
        <w:tc>
          <w:tcPr>
            <w:tcW w:w="7030" w:type="dxa"/>
          </w:tcPr>
          <w:p w:rsidR="00FD59DC" w:rsidRDefault="00896590">
            <w:pPr>
              <w:pStyle w:val="ConsPlusNormal0"/>
              <w:jc w:val="both"/>
            </w:pPr>
            <w:r>
              <w:t>Выполнена компьютерная томография грудной клетки (при отсутствии проведения на предыдущем этапе и (или) неинформативности проведенного исследования)</w:t>
            </w:r>
          </w:p>
        </w:tc>
        <w:tc>
          <w:tcPr>
            <w:tcW w:w="1474" w:type="dxa"/>
            <w:vAlign w:val="center"/>
          </w:tcPr>
          <w:p w:rsidR="00FD59DC" w:rsidRDefault="00896590">
            <w:pPr>
              <w:pStyle w:val="ConsPlusNormal0"/>
            </w:pPr>
            <w:r>
              <w:t>Да/Нет</w:t>
            </w:r>
          </w:p>
        </w:tc>
      </w:tr>
      <w:tr w:rsidR="00FD59DC">
        <w:tc>
          <w:tcPr>
            <w:tcW w:w="567" w:type="dxa"/>
          </w:tcPr>
          <w:p w:rsidR="00FD59DC" w:rsidRDefault="00896590">
            <w:pPr>
              <w:pStyle w:val="ConsPlusNormal0"/>
            </w:pPr>
            <w:r>
              <w:t>4.</w:t>
            </w:r>
          </w:p>
        </w:tc>
        <w:tc>
          <w:tcPr>
            <w:tcW w:w="7030" w:type="dxa"/>
          </w:tcPr>
          <w:p w:rsidR="00FD59DC" w:rsidRDefault="00896590">
            <w:pPr>
              <w:pStyle w:val="ConsPlusNormal0"/>
              <w:jc w:val="both"/>
            </w:pPr>
            <w:r>
              <w:t>Выполнено прижизненное патолого-анатомическое исследование биопсийного (операционного) материала пятой категории сложности (при установлении диагноза и (или) при хирургическом лечении)</w:t>
            </w:r>
          </w:p>
        </w:tc>
        <w:tc>
          <w:tcPr>
            <w:tcW w:w="1474" w:type="dxa"/>
            <w:vAlign w:val="center"/>
          </w:tcPr>
          <w:p w:rsidR="00FD59DC" w:rsidRDefault="00896590">
            <w:pPr>
              <w:pStyle w:val="ConsPlusNormal0"/>
            </w:pPr>
            <w:r>
              <w:t>Да/Нет</w:t>
            </w:r>
          </w:p>
        </w:tc>
      </w:tr>
      <w:tr w:rsidR="00FD59DC">
        <w:tc>
          <w:tcPr>
            <w:tcW w:w="567" w:type="dxa"/>
          </w:tcPr>
          <w:p w:rsidR="00FD59DC" w:rsidRDefault="00896590">
            <w:pPr>
              <w:pStyle w:val="ConsPlusNormal0"/>
            </w:pPr>
            <w:r>
              <w:t>5.</w:t>
            </w:r>
          </w:p>
        </w:tc>
        <w:tc>
          <w:tcPr>
            <w:tcW w:w="7030" w:type="dxa"/>
          </w:tcPr>
          <w:p w:rsidR="00FD59DC" w:rsidRDefault="00896590">
            <w:pPr>
              <w:pStyle w:val="ConsPlusNormal0"/>
              <w:jc w:val="both"/>
            </w:pPr>
            <w:r>
              <w:t>Выполнены хирургическое лечение, и (или) лечение противоопухолевыми лекарственными препаратами, и (или) лучевая терапия (в зависимости от медицинских показаний и при отсутствии медицинских противопоказаний)</w:t>
            </w:r>
          </w:p>
        </w:tc>
        <w:tc>
          <w:tcPr>
            <w:tcW w:w="1474" w:type="dxa"/>
            <w:vAlign w:val="center"/>
          </w:tcPr>
          <w:p w:rsidR="00FD59DC" w:rsidRDefault="00896590">
            <w:pPr>
              <w:pStyle w:val="ConsPlusNormal0"/>
            </w:pPr>
            <w:r>
              <w:t>Да/Нет</w:t>
            </w:r>
          </w:p>
        </w:tc>
      </w:tr>
      <w:tr w:rsidR="00FD59DC">
        <w:tc>
          <w:tcPr>
            <w:tcW w:w="567" w:type="dxa"/>
          </w:tcPr>
          <w:p w:rsidR="00FD59DC" w:rsidRDefault="00896590">
            <w:pPr>
              <w:pStyle w:val="ConsPlusNormal0"/>
            </w:pPr>
            <w:r>
              <w:t>6.</w:t>
            </w:r>
          </w:p>
        </w:tc>
        <w:tc>
          <w:tcPr>
            <w:tcW w:w="7030" w:type="dxa"/>
          </w:tcPr>
          <w:p w:rsidR="00FD59DC" w:rsidRDefault="00896590">
            <w:pPr>
              <w:pStyle w:val="ConsPlusNormal0"/>
              <w:jc w:val="both"/>
            </w:pPr>
            <w:r>
              <w:t>Выполнено исследование альфа-фетопротеина в крови (при установлении диагноза, динамическом наблюдении и для контроля эффективности лечения)</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7.</w:t>
            </w:r>
          </w:p>
        </w:tc>
        <w:tc>
          <w:tcPr>
            <w:tcW w:w="7030" w:type="dxa"/>
          </w:tcPr>
          <w:p w:rsidR="00FD59DC" w:rsidRDefault="00896590">
            <w:pPr>
              <w:pStyle w:val="ConsPlusNormal0"/>
              <w:jc w:val="both"/>
            </w:pPr>
            <w:r>
              <w:t>Выполнено определение стадия опухолевого процесса до начала противоопухолевого лечения (по классификациям TNM, AJCC и BCLC)</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8.</w:t>
            </w:r>
          </w:p>
        </w:tc>
        <w:tc>
          <w:tcPr>
            <w:tcW w:w="7030" w:type="dxa"/>
          </w:tcPr>
          <w:p w:rsidR="00FD59DC" w:rsidRDefault="00896590">
            <w:pPr>
              <w:pStyle w:val="ConsPlusNormal0"/>
              <w:jc w:val="both"/>
            </w:pPr>
            <w:r>
              <w:t>Выполнено определение класса цирроза печени по классификации Child - Pugh на основании соответствующего клинико-лабораторного обследования при первичной диагностике, динамическом наблюдении за пациентом, до, после и в процессе проведения консервативного лечения</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9.</w:t>
            </w:r>
          </w:p>
        </w:tc>
        <w:tc>
          <w:tcPr>
            <w:tcW w:w="7030" w:type="dxa"/>
          </w:tcPr>
          <w:p w:rsidR="00FD59DC" w:rsidRDefault="00896590">
            <w:pPr>
              <w:pStyle w:val="ConsPlusNormal0"/>
              <w:jc w:val="both"/>
            </w:pPr>
            <w:r>
              <w:t>Выполнена консультация врача-онколога при противопоказаниях к локальному лечению (при компенсированной функции печени)</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10.</w:t>
            </w:r>
          </w:p>
        </w:tc>
        <w:tc>
          <w:tcPr>
            <w:tcW w:w="7030" w:type="dxa"/>
          </w:tcPr>
          <w:p w:rsidR="00FD59DC" w:rsidRDefault="00896590">
            <w:pPr>
              <w:pStyle w:val="ConsPlusNormal0"/>
              <w:jc w:val="both"/>
            </w:pPr>
            <w:r>
              <w:t>Выполнено прижизненное патолого-анатомическое исследование биопсийного (операционного) материала пятой категории сложности (у пациентов, перенесших хирургическое лечение)</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11.</w:t>
            </w:r>
          </w:p>
        </w:tc>
        <w:tc>
          <w:tcPr>
            <w:tcW w:w="7030" w:type="dxa"/>
          </w:tcPr>
          <w:p w:rsidR="00FD59DC" w:rsidRDefault="00896590">
            <w:pPr>
              <w:pStyle w:val="ConsPlusNormal0"/>
              <w:jc w:val="both"/>
            </w:pPr>
            <w:r>
              <w:t>Выполнена системная терапия 1-й линии рака печени стадии BCLCA/B/C с учетом медицинских показаний и противопоказаний</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12.</w:t>
            </w:r>
          </w:p>
        </w:tc>
        <w:tc>
          <w:tcPr>
            <w:tcW w:w="7030" w:type="dxa"/>
          </w:tcPr>
          <w:p w:rsidR="00FD59DC" w:rsidRDefault="00896590">
            <w:pPr>
              <w:pStyle w:val="ConsPlusNormal0"/>
              <w:jc w:val="both"/>
            </w:pPr>
            <w:r>
              <w:t>Выполнена системная терапия 1-й линии рака печени стадии BCLCA/B/C с учетом медицинских показаний и противопоказаний</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13.</w:t>
            </w:r>
          </w:p>
        </w:tc>
        <w:tc>
          <w:tcPr>
            <w:tcW w:w="7030" w:type="dxa"/>
          </w:tcPr>
          <w:p w:rsidR="00FD59DC" w:rsidRDefault="00896590">
            <w:pPr>
              <w:pStyle w:val="ConsPlusNormal0"/>
              <w:jc w:val="both"/>
            </w:pPr>
            <w:r>
              <w:t>Выполнена трансартериальная (химио-) эмболизация при локализованном внутрипеченочном процессе стадии BCLCA/B</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14.</w:t>
            </w:r>
          </w:p>
        </w:tc>
        <w:tc>
          <w:tcPr>
            <w:tcW w:w="7030" w:type="dxa"/>
          </w:tcPr>
          <w:p w:rsidR="00FD59DC" w:rsidRDefault="00896590">
            <w:pPr>
              <w:pStyle w:val="ConsPlusNormal0"/>
              <w:jc w:val="both"/>
            </w:pPr>
            <w:r>
              <w:t>Выполнена системная терапия второй и последующих линии рака печени стадии BCLCA/B/C с учетом медицинских показаний и противопоказаний</w:t>
            </w:r>
          </w:p>
        </w:tc>
        <w:tc>
          <w:tcPr>
            <w:tcW w:w="1474" w:type="dxa"/>
          </w:tcPr>
          <w:p w:rsidR="00FD59DC" w:rsidRDefault="00896590">
            <w:pPr>
              <w:pStyle w:val="ConsPlusNormal0"/>
            </w:pPr>
            <w:r>
              <w:t>Да/Нет</w:t>
            </w:r>
          </w:p>
        </w:tc>
      </w:tr>
    </w:tbl>
    <w:p w:rsidR="00FD59DC" w:rsidRDefault="00FD59DC">
      <w:pPr>
        <w:pStyle w:val="ConsPlusNormal0"/>
        <w:jc w:val="both"/>
      </w:pPr>
    </w:p>
    <w:p w:rsidR="00FD59DC" w:rsidRDefault="00896590">
      <w:pPr>
        <w:pStyle w:val="ConsPlusTitle0"/>
        <w:jc w:val="both"/>
        <w:outlineLvl w:val="2"/>
      </w:pPr>
      <w:r>
        <w:t xml:space="preserve">2.32. Критерии оценки качества первичной медико-санитарной помощи взрослым и детям при раке желчевыводящей системы (коды по </w:t>
      </w:r>
      <w:hyperlink r:id="rId108"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C22, C23, C24.0, C24.8, C24.9)</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pPr>
            <w:r>
              <w:t>1.</w:t>
            </w:r>
          </w:p>
        </w:tc>
        <w:tc>
          <w:tcPr>
            <w:tcW w:w="7030" w:type="dxa"/>
          </w:tcPr>
          <w:p w:rsidR="00FD59DC" w:rsidRDefault="00896590">
            <w:pPr>
              <w:pStyle w:val="ConsPlusNormal0"/>
              <w:jc w:val="both"/>
            </w:pPr>
            <w:r>
              <w:t>Выполнены компьютерная томография органов брюшной полости с внутривенным контрастированием, и (или) магнитно-резонансная томография органов брюшной полости с внутривенным контрастированием, и (или) магнитно-резонансная холангиопанкреатография (при отсутствии медицинских противопоказаний)</w:t>
            </w:r>
          </w:p>
        </w:tc>
        <w:tc>
          <w:tcPr>
            <w:tcW w:w="1474" w:type="dxa"/>
            <w:vAlign w:val="center"/>
          </w:tcPr>
          <w:p w:rsidR="00FD59DC" w:rsidRDefault="00896590">
            <w:pPr>
              <w:pStyle w:val="ConsPlusNormal0"/>
            </w:pPr>
            <w:r>
              <w:t>Да/Нет</w:t>
            </w:r>
          </w:p>
        </w:tc>
      </w:tr>
      <w:tr w:rsidR="00FD59DC">
        <w:tc>
          <w:tcPr>
            <w:tcW w:w="567" w:type="dxa"/>
          </w:tcPr>
          <w:p w:rsidR="00FD59DC" w:rsidRDefault="00896590">
            <w:pPr>
              <w:pStyle w:val="ConsPlusNormal0"/>
            </w:pPr>
            <w:r>
              <w:t>2.</w:t>
            </w:r>
          </w:p>
        </w:tc>
        <w:tc>
          <w:tcPr>
            <w:tcW w:w="7030" w:type="dxa"/>
          </w:tcPr>
          <w:p w:rsidR="00FD59DC" w:rsidRDefault="00896590">
            <w:pPr>
              <w:pStyle w:val="ConsPlusNormal0"/>
              <w:jc w:val="both"/>
            </w:pPr>
            <w:r>
              <w:t>Выполнена эзофагогастродуоденоскопия (при установлении диагноза)</w:t>
            </w:r>
          </w:p>
        </w:tc>
        <w:tc>
          <w:tcPr>
            <w:tcW w:w="1474" w:type="dxa"/>
            <w:vAlign w:val="center"/>
          </w:tcPr>
          <w:p w:rsidR="00FD59DC" w:rsidRDefault="00896590">
            <w:pPr>
              <w:pStyle w:val="ConsPlusNormal0"/>
            </w:pPr>
            <w:r>
              <w:t>Да/Нет</w:t>
            </w:r>
          </w:p>
        </w:tc>
      </w:tr>
      <w:tr w:rsidR="00FD59DC">
        <w:tc>
          <w:tcPr>
            <w:tcW w:w="567" w:type="dxa"/>
          </w:tcPr>
          <w:p w:rsidR="00FD59DC" w:rsidRDefault="00896590">
            <w:pPr>
              <w:pStyle w:val="ConsPlusNormal0"/>
            </w:pPr>
            <w:r>
              <w:t>3.</w:t>
            </w:r>
          </w:p>
        </w:tc>
        <w:tc>
          <w:tcPr>
            <w:tcW w:w="7030" w:type="dxa"/>
          </w:tcPr>
          <w:p w:rsidR="00FD59DC" w:rsidRDefault="00896590">
            <w:pPr>
              <w:pStyle w:val="ConsPlusNormal0"/>
              <w:jc w:val="both"/>
            </w:pPr>
            <w:r>
              <w:t>Выполнена компьютерная томография грудной клетки</w:t>
            </w:r>
          </w:p>
        </w:tc>
        <w:tc>
          <w:tcPr>
            <w:tcW w:w="1474" w:type="dxa"/>
          </w:tcPr>
          <w:p w:rsidR="00FD59DC" w:rsidRDefault="00896590">
            <w:pPr>
              <w:pStyle w:val="ConsPlusNormal0"/>
            </w:pPr>
            <w:r>
              <w:t>Да/Нет</w:t>
            </w:r>
          </w:p>
        </w:tc>
      </w:tr>
    </w:tbl>
    <w:p w:rsidR="00FD59DC" w:rsidRDefault="00FD59DC">
      <w:pPr>
        <w:pStyle w:val="ConsPlusNormal0"/>
        <w:jc w:val="both"/>
      </w:pPr>
    </w:p>
    <w:p w:rsidR="00FD59DC" w:rsidRDefault="00896590">
      <w:pPr>
        <w:pStyle w:val="ConsPlusTitle0"/>
        <w:jc w:val="both"/>
        <w:outlineLvl w:val="2"/>
      </w:pPr>
      <w:r>
        <w:t xml:space="preserve">2.33. Критерии оценки качества специализированной медицинской помощи взрослым и детям при раке желчевыводящей системы (коды по </w:t>
      </w:r>
      <w:hyperlink r:id="rId109"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C22, C23, C24.0, C24.8, C24.9)</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pPr>
            <w:r>
              <w:t>1.</w:t>
            </w:r>
          </w:p>
        </w:tc>
        <w:tc>
          <w:tcPr>
            <w:tcW w:w="7030" w:type="dxa"/>
          </w:tcPr>
          <w:p w:rsidR="00FD59DC" w:rsidRDefault="00896590">
            <w:pPr>
              <w:pStyle w:val="ConsPlusNormal0"/>
              <w:jc w:val="both"/>
            </w:pPr>
            <w:r>
              <w:t>Выполнены компьютерная томография органов брюшной полости с внутривенным контрастированием, и (или) магнитно-резонансная томография органов брюшной полости с внутривенным контрастированием, и (или) магнитно-резонансная холангиопанкреатография (при отсутствии проведения на предыдущем этапе и (или) неинформативности проведенного исследования, при отсутствии медицинских противопоказаний)</w:t>
            </w:r>
          </w:p>
        </w:tc>
        <w:tc>
          <w:tcPr>
            <w:tcW w:w="1474" w:type="dxa"/>
            <w:vAlign w:val="center"/>
          </w:tcPr>
          <w:p w:rsidR="00FD59DC" w:rsidRDefault="00896590">
            <w:pPr>
              <w:pStyle w:val="ConsPlusNormal0"/>
            </w:pPr>
            <w:r>
              <w:t>Да/Нет</w:t>
            </w:r>
          </w:p>
        </w:tc>
      </w:tr>
      <w:tr w:rsidR="00FD59DC">
        <w:tc>
          <w:tcPr>
            <w:tcW w:w="567" w:type="dxa"/>
          </w:tcPr>
          <w:p w:rsidR="00FD59DC" w:rsidRDefault="00896590">
            <w:pPr>
              <w:pStyle w:val="ConsPlusNormal0"/>
            </w:pPr>
            <w:r>
              <w:t>2.</w:t>
            </w:r>
          </w:p>
        </w:tc>
        <w:tc>
          <w:tcPr>
            <w:tcW w:w="7030" w:type="dxa"/>
          </w:tcPr>
          <w:p w:rsidR="00FD59DC" w:rsidRDefault="00896590">
            <w:pPr>
              <w:pStyle w:val="ConsPlusNormal0"/>
              <w:jc w:val="both"/>
            </w:pPr>
            <w:r>
              <w:t>Выполнена эзофагогастродуоденоскопия (при отсутствии проведения на предыдущем этапе и (или) неинформативности проведенного исследования)</w:t>
            </w:r>
          </w:p>
        </w:tc>
        <w:tc>
          <w:tcPr>
            <w:tcW w:w="1474" w:type="dxa"/>
            <w:vAlign w:val="center"/>
          </w:tcPr>
          <w:p w:rsidR="00FD59DC" w:rsidRDefault="00896590">
            <w:pPr>
              <w:pStyle w:val="ConsPlusNormal0"/>
            </w:pPr>
            <w:r>
              <w:t>Да/Нет</w:t>
            </w:r>
          </w:p>
        </w:tc>
      </w:tr>
      <w:tr w:rsidR="00FD59DC">
        <w:tc>
          <w:tcPr>
            <w:tcW w:w="567" w:type="dxa"/>
          </w:tcPr>
          <w:p w:rsidR="00FD59DC" w:rsidRDefault="00896590">
            <w:pPr>
              <w:pStyle w:val="ConsPlusNormal0"/>
            </w:pPr>
            <w:r>
              <w:t>3.</w:t>
            </w:r>
          </w:p>
        </w:tc>
        <w:tc>
          <w:tcPr>
            <w:tcW w:w="7030" w:type="dxa"/>
          </w:tcPr>
          <w:p w:rsidR="00FD59DC" w:rsidRDefault="00896590">
            <w:pPr>
              <w:pStyle w:val="ConsPlusNormal0"/>
              <w:jc w:val="both"/>
            </w:pPr>
            <w:r>
              <w:t>Выполнена компьютерная томография грудной клетки (при отсутствии проведения на предыдущем этапе и (или) неинформативности проведенного исследования)</w:t>
            </w:r>
          </w:p>
        </w:tc>
        <w:tc>
          <w:tcPr>
            <w:tcW w:w="1474" w:type="dxa"/>
            <w:vAlign w:val="center"/>
          </w:tcPr>
          <w:p w:rsidR="00FD59DC" w:rsidRDefault="00896590">
            <w:pPr>
              <w:pStyle w:val="ConsPlusNormal0"/>
            </w:pPr>
            <w:r>
              <w:t>Да/Нет</w:t>
            </w:r>
          </w:p>
        </w:tc>
      </w:tr>
      <w:tr w:rsidR="00FD59DC">
        <w:tc>
          <w:tcPr>
            <w:tcW w:w="567" w:type="dxa"/>
          </w:tcPr>
          <w:p w:rsidR="00FD59DC" w:rsidRDefault="00896590">
            <w:pPr>
              <w:pStyle w:val="ConsPlusNormal0"/>
            </w:pPr>
            <w:r>
              <w:t>4.</w:t>
            </w:r>
          </w:p>
        </w:tc>
        <w:tc>
          <w:tcPr>
            <w:tcW w:w="7030" w:type="dxa"/>
          </w:tcPr>
          <w:p w:rsidR="00FD59DC" w:rsidRDefault="00896590">
            <w:pPr>
              <w:pStyle w:val="ConsPlusNormal0"/>
              <w:jc w:val="both"/>
            </w:pPr>
            <w:r>
              <w:t>Выполнены прижизненное патолого-анатомическое исследование биопсийного (операционного) материала пятой категории сложности и (или) прижизненное патолого-анатомическое исследование биопсийного (операционного) материала пятой категории сложности с применением иммуногистохимических методов (при проведении биопсии и (или) при хирургическом лечении)</w:t>
            </w:r>
          </w:p>
        </w:tc>
        <w:tc>
          <w:tcPr>
            <w:tcW w:w="1474" w:type="dxa"/>
            <w:vAlign w:val="center"/>
          </w:tcPr>
          <w:p w:rsidR="00FD59DC" w:rsidRDefault="00896590">
            <w:pPr>
              <w:pStyle w:val="ConsPlusNormal0"/>
            </w:pPr>
            <w:r>
              <w:t>Да/Нет</w:t>
            </w:r>
          </w:p>
        </w:tc>
      </w:tr>
      <w:tr w:rsidR="00FD59DC">
        <w:tc>
          <w:tcPr>
            <w:tcW w:w="567" w:type="dxa"/>
          </w:tcPr>
          <w:p w:rsidR="00FD59DC" w:rsidRDefault="00896590">
            <w:pPr>
              <w:pStyle w:val="ConsPlusNormal0"/>
            </w:pPr>
            <w:r>
              <w:t>5.</w:t>
            </w:r>
          </w:p>
        </w:tc>
        <w:tc>
          <w:tcPr>
            <w:tcW w:w="7030" w:type="dxa"/>
          </w:tcPr>
          <w:p w:rsidR="00FD59DC" w:rsidRDefault="00896590">
            <w:pPr>
              <w:pStyle w:val="ConsPlusNormal0"/>
              <w:jc w:val="both"/>
            </w:pPr>
            <w:r>
              <w:t>Выполнены хирургическое лечение, и (или) лечение противоопухолевыми лекарственными препаратами, и (или) лучевая терапия (в зависимости от медицинских показаний и при отсутствии медицинских противопоказаний)</w:t>
            </w:r>
          </w:p>
        </w:tc>
        <w:tc>
          <w:tcPr>
            <w:tcW w:w="1474" w:type="dxa"/>
            <w:vAlign w:val="center"/>
          </w:tcPr>
          <w:p w:rsidR="00FD59DC" w:rsidRDefault="00896590">
            <w:pPr>
              <w:pStyle w:val="ConsPlusNormal0"/>
            </w:pPr>
            <w:r>
              <w:t>Да/Нет</w:t>
            </w:r>
          </w:p>
        </w:tc>
      </w:tr>
      <w:tr w:rsidR="00FD59DC">
        <w:tc>
          <w:tcPr>
            <w:tcW w:w="567" w:type="dxa"/>
          </w:tcPr>
          <w:p w:rsidR="00FD59DC" w:rsidRDefault="00896590">
            <w:pPr>
              <w:pStyle w:val="ConsPlusNormal0"/>
            </w:pPr>
            <w:r>
              <w:t>6.</w:t>
            </w:r>
          </w:p>
        </w:tc>
        <w:tc>
          <w:tcPr>
            <w:tcW w:w="7030" w:type="dxa"/>
          </w:tcPr>
          <w:p w:rsidR="00FD59DC" w:rsidRDefault="00896590">
            <w:pPr>
              <w:pStyle w:val="ConsPlusNormal0"/>
              <w:jc w:val="both"/>
            </w:pPr>
            <w:r>
              <w:t>Выполнен осмотр пациента врачом-онкологом</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7.</w:t>
            </w:r>
          </w:p>
        </w:tc>
        <w:tc>
          <w:tcPr>
            <w:tcW w:w="7030" w:type="dxa"/>
          </w:tcPr>
          <w:p w:rsidR="00FD59DC" w:rsidRDefault="00896590">
            <w:pPr>
              <w:pStyle w:val="ConsPlusNormal0"/>
              <w:jc w:val="both"/>
            </w:pPr>
            <w:r>
              <w:t>Выполнены общий (клинический) анализ крови расширенный, анализ крови биохимический общетерапевтический</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8.</w:t>
            </w:r>
          </w:p>
        </w:tc>
        <w:tc>
          <w:tcPr>
            <w:tcW w:w="7030" w:type="dxa"/>
          </w:tcPr>
          <w:p w:rsidR="00FD59DC" w:rsidRDefault="00896590">
            <w:pPr>
              <w:pStyle w:val="ConsPlusNormal0"/>
              <w:jc w:val="both"/>
            </w:pPr>
            <w:r>
              <w:t>Выполнены ультразвуковое исследование брюшной полости и компьютерная томография органов брюшной полости с внутривенным контрастированием, или магнитно-резонансная томография органов брюшной полости с внутривенным контрастированием и магнитно-резонансная холангиопанкреатография</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9.</w:t>
            </w:r>
          </w:p>
        </w:tc>
        <w:tc>
          <w:tcPr>
            <w:tcW w:w="7030" w:type="dxa"/>
          </w:tcPr>
          <w:p w:rsidR="00FD59DC" w:rsidRDefault="00896590">
            <w:pPr>
              <w:pStyle w:val="ConsPlusNormal0"/>
              <w:jc w:val="both"/>
            </w:pPr>
            <w:r>
              <w:t>Выполнена предоперационная декомпрессия желчевыводящих путей (холангиостомия чрескожным чреспеченочным доступом, назобилиарное дренирование эндоскопическим доступом, стентирование) при механической желтухе</w:t>
            </w:r>
          </w:p>
        </w:tc>
        <w:tc>
          <w:tcPr>
            <w:tcW w:w="1474" w:type="dxa"/>
          </w:tcPr>
          <w:p w:rsidR="00FD59DC" w:rsidRDefault="00896590">
            <w:pPr>
              <w:pStyle w:val="ConsPlusNormal0"/>
            </w:pPr>
            <w:r>
              <w:t>Да/Нет</w:t>
            </w:r>
          </w:p>
        </w:tc>
      </w:tr>
    </w:tbl>
    <w:p w:rsidR="00FD59DC" w:rsidRDefault="00FD59DC">
      <w:pPr>
        <w:pStyle w:val="ConsPlusNormal0"/>
        <w:jc w:val="both"/>
      </w:pPr>
    </w:p>
    <w:p w:rsidR="00FD59DC" w:rsidRDefault="00896590">
      <w:pPr>
        <w:pStyle w:val="ConsPlusTitle0"/>
        <w:jc w:val="both"/>
        <w:outlineLvl w:val="2"/>
      </w:pPr>
      <w:r>
        <w:t xml:space="preserve">2.34. Критерии оценки качества первичной медико-санитарной помощи детям при гепатобластоме (коды по </w:t>
      </w:r>
      <w:hyperlink r:id="rId110"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C22.2, D13.4)</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FD59DC">
            <w:pPr>
              <w:pStyle w:val="ConsPlusNormal0"/>
            </w:pPr>
          </w:p>
        </w:tc>
        <w:tc>
          <w:tcPr>
            <w:tcW w:w="7030" w:type="dxa"/>
          </w:tcPr>
          <w:p w:rsidR="00FD59DC" w:rsidRDefault="00896590">
            <w:pPr>
              <w:pStyle w:val="ConsPlusNormal0"/>
              <w:jc w:val="both"/>
            </w:pPr>
            <w:r>
              <w:t>Выполнено ультразвуковое исследование органов брюшной полости и ультразвуковое исследование забрюшинного пространства при установлении диагноза</w:t>
            </w:r>
          </w:p>
        </w:tc>
        <w:tc>
          <w:tcPr>
            <w:tcW w:w="1474" w:type="dxa"/>
            <w:vAlign w:val="center"/>
          </w:tcPr>
          <w:p w:rsidR="00FD59DC" w:rsidRDefault="00896590">
            <w:pPr>
              <w:pStyle w:val="ConsPlusNormal0"/>
            </w:pPr>
            <w:r>
              <w:t>Да/Нет</w:t>
            </w:r>
          </w:p>
        </w:tc>
      </w:tr>
    </w:tbl>
    <w:p w:rsidR="00FD59DC" w:rsidRDefault="00FD59DC">
      <w:pPr>
        <w:pStyle w:val="ConsPlusNormal0"/>
        <w:jc w:val="both"/>
      </w:pPr>
    </w:p>
    <w:p w:rsidR="00FD59DC" w:rsidRDefault="00896590">
      <w:pPr>
        <w:pStyle w:val="ConsPlusTitle0"/>
        <w:jc w:val="both"/>
        <w:outlineLvl w:val="2"/>
      </w:pPr>
      <w:r>
        <w:t xml:space="preserve">2.35. Критерии оценки качества специализированной медицинской помощи детям при гепатобластоме (коды по </w:t>
      </w:r>
      <w:hyperlink r:id="rId111"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C22.2, D13.4)</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pPr>
            <w:r>
              <w:t>1.</w:t>
            </w:r>
          </w:p>
        </w:tc>
        <w:tc>
          <w:tcPr>
            <w:tcW w:w="7030" w:type="dxa"/>
          </w:tcPr>
          <w:p w:rsidR="00FD59DC" w:rsidRDefault="00896590">
            <w:pPr>
              <w:pStyle w:val="ConsPlusNormal0"/>
              <w:jc w:val="both"/>
            </w:pPr>
            <w:r>
              <w:t>Выполнено прижизненное патолого-анатомическое исследование биопсийного (операционного) материала пятой категории сложности (при установлении диагноза) (не обязательно у пациентов в возрасте от 6 месяцев до 3 лет с повышенными значениями альфа-фетопротеина в крови)</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2.</w:t>
            </w:r>
          </w:p>
        </w:tc>
        <w:tc>
          <w:tcPr>
            <w:tcW w:w="7030" w:type="dxa"/>
          </w:tcPr>
          <w:p w:rsidR="00FD59DC" w:rsidRDefault="00896590">
            <w:pPr>
              <w:pStyle w:val="ConsPlusNormal0"/>
              <w:jc w:val="both"/>
            </w:pPr>
            <w:r>
              <w:t>Выполнена компьютерная томография органов брюшной полости с внутривенным контрастированием и (или) магнитно-резонансная томография органов брюшной полости с внутривенным контрастированием при установлении диагноза</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3.</w:t>
            </w:r>
          </w:p>
        </w:tc>
        <w:tc>
          <w:tcPr>
            <w:tcW w:w="7030" w:type="dxa"/>
          </w:tcPr>
          <w:p w:rsidR="00FD59DC" w:rsidRDefault="00896590">
            <w:pPr>
              <w:pStyle w:val="ConsPlusNormal0"/>
              <w:jc w:val="both"/>
            </w:pPr>
            <w:r>
              <w:t>Выполнена компьютерная томография грудной клетки и (или) компьютерная томография грудной клетки с внутривенным контрастированием при установлении диагноза</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4.</w:t>
            </w:r>
          </w:p>
        </w:tc>
        <w:tc>
          <w:tcPr>
            <w:tcW w:w="7030" w:type="dxa"/>
          </w:tcPr>
          <w:p w:rsidR="00FD59DC" w:rsidRDefault="00896590">
            <w:pPr>
              <w:pStyle w:val="ConsPlusNormal0"/>
              <w:jc w:val="both"/>
            </w:pPr>
            <w:r>
              <w:t>Выполнено ультразвуковое исследование органов брюшной полости и ультразвуковое исследование забрюшинного пространства при установлении диагноза</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5.</w:t>
            </w:r>
          </w:p>
        </w:tc>
        <w:tc>
          <w:tcPr>
            <w:tcW w:w="7030" w:type="dxa"/>
          </w:tcPr>
          <w:p w:rsidR="00FD59DC" w:rsidRDefault="00896590">
            <w:pPr>
              <w:pStyle w:val="ConsPlusNormal0"/>
              <w:jc w:val="both"/>
            </w:pPr>
            <w:r>
              <w:t>Выполнено исследование альфа-фетопротеина в крови при установлении диагноза</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6.</w:t>
            </w:r>
          </w:p>
        </w:tc>
        <w:tc>
          <w:tcPr>
            <w:tcW w:w="7030" w:type="dxa"/>
          </w:tcPr>
          <w:p w:rsidR="00FD59DC" w:rsidRDefault="00896590">
            <w:pPr>
              <w:pStyle w:val="ConsPlusNormal0"/>
              <w:jc w:val="both"/>
            </w:pPr>
            <w:r>
              <w:t>Выполнены исследование мочевины в крови, исследование креатинина в крови, исследование общего белка в крови, исследование общего билирубина в крови, определение активности аланинаминотрансферазы в крови, определение активности аспартатаминотрансферазы в крови, исследование натрия в крови, исследование калия в крови перед началом каждого курса химиотерапии</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7.</w:t>
            </w:r>
          </w:p>
        </w:tc>
        <w:tc>
          <w:tcPr>
            <w:tcW w:w="7030" w:type="dxa"/>
          </w:tcPr>
          <w:p w:rsidR="00FD59DC" w:rsidRDefault="00896590">
            <w:pPr>
              <w:pStyle w:val="ConsPlusNormal0"/>
              <w:jc w:val="both"/>
            </w:pPr>
            <w:r>
              <w:t>Выполнен общий (клинический) анализ крови расширенный перед началом каждого курса химиотерапии</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8.</w:t>
            </w:r>
          </w:p>
        </w:tc>
        <w:tc>
          <w:tcPr>
            <w:tcW w:w="7030" w:type="dxa"/>
          </w:tcPr>
          <w:p w:rsidR="00FD59DC" w:rsidRDefault="00896590">
            <w:pPr>
              <w:pStyle w:val="ConsPlusNormal0"/>
              <w:jc w:val="both"/>
            </w:pPr>
            <w:r>
              <w:t>Выполнено исследование альфа-фетопротеина в крови перед каждым курсом полихимиотерапии</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9.</w:t>
            </w:r>
          </w:p>
        </w:tc>
        <w:tc>
          <w:tcPr>
            <w:tcW w:w="7030" w:type="dxa"/>
          </w:tcPr>
          <w:p w:rsidR="00FD59DC" w:rsidRDefault="00896590">
            <w:pPr>
              <w:pStyle w:val="ConsPlusNormal0"/>
              <w:jc w:val="both"/>
            </w:pPr>
            <w:r>
              <w:t>Выполнено введение химиотерапевтических препаратов на фоне инфузионной терапии из расчета 3 л/м2/сутки у детей с массой тела более 10 кг (при внутривенной полихимиотерапии)</w:t>
            </w:r>
          </w:p>
        </w:tc>
        <w:tc>
          <w:tcPr>
            <w:tcW w:w="1474" w:type="dxa"/>
          </w:tcPr>
          <w:p w:rsidR="00FD59DC" w:rsidRDefault="00896590">
            <w:pPr>
              <w:pStyle w:val="ConsPlusNormal0"/>
            </w:pPr>
            <w:r>
              <w:t>Да/Нет</w:t>
            </w:r>
          </w:p>
        </w:tc>
      </w:tr>
    </w:tbl>
    <w:p w:rsidR="00FD59DC" w:rsidRDefault="00FD59DC">
      <w:pPr>
        <w:pStyle w:val="ConsPlusNormal0"/>
        <w:jc w:val="both"/>
      </w:pPr>
    </w:p>
    <w:p w:rsidR="00FD59DC" w:rsidRDefault="00896590">
      <w:pPr>
        <w:pStyle w:val="ConsPlusTitle0"/>
        <w:jc w:val="both"/>
        <w:outlineLvl w:val="2"/>
      </w:pPr>
      <w:r>
        <w:t xml:space="preserve">2.36. Критерии оценки качества первичной медико-санитарной помощи детям при саркомах мягких тканей (коды по </w:t>
      </w:r>
      <w:hyperlink r:id="rId112"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C22.4, C48.0, C49.0, C49.1, C49.2, C49.3, C49.4, C49.5, C49.6, C49.8, C49.9, C76.3)</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pPr>
            <w:r>
              <w:t>1.</w:t>
            </w:r>
          </w:p>
        </w:tc>
        <w:tc>
          <w:tcPr>
            <w:tcW w:w="7030" w:type="dxa"/>
          </w:tcPr>
          <w:p w:rsidR="00FD59DC" w:rsidRDefault="00896590">
            <w:pPr>
              <w:pStyle w:val="ConsPlusNormal0"/>
              <w:jc w:val="both"/>
            </w:pPr>
            <w:r>
              <w:t>Выполнен общий (клинический) анализ крови расширенный</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2.</w:t>
            </w:r>
          </w:p>
        </w:tc>
        <w:tc>
          <w:tcPr>
            <w:tcW w:w="7030" w:type="dxa"/>
          </w:tcPr>
          <w:p w:rsidR="00FD59DC" w:rsidRDefault="00896590">
            <w:pPr>
              <w:pStyle w:val="ConsPlusNormal0"/>
              <w:jc w:val="both"/>
            </w:pPr>
            <w:r>
              <w:t>Выполнены определение активности лактатдегидрогеназы в крови, определение активности аланинаминотрансферазы в крови, определение активности аспартатаминотрансферазы в крови, исследование общего билирубина в крови, определение активности щелочной фосфатазы в крови, исследование общего белка в крови, исследование альбумина в крови, исследование креатинина в крови, исследование мочевины в крови, исследование калия в крови, исследование натрия в крови (при установлении диагноза)</w:t>
            </w:r>
          </w:p>
        </w:tc>
        <w:tc>
          <w:tcPr>
            <w:tcW w:w="1474" w:type="dxa"/>
          </w:tcPr>
          <w:p w:rsidR="00FD59DC" w:rsidRDefault="00896590">
            <w:pPr>
              <w:pStyle w:val="ConsPlusNormal0"/>
            </w:pPr>
            <w:r>
              <w:t>Да/Нет</w:t>
            </w:r>
          </w:p>
        </w:tc>
      </w:tr>
    </w:tbl>
    <w:p w:rsidR="00FD59DC" w:rsidRDefault="00FD59DC">
      <w:pPr>
        <w:pStyle w:val="ConsPlusNormal0"/>
        <w:jc w:val="both"/>
      </w:pPr>
    </w:p>
    <w:p w:rsidR="00FD59DC" w:rsidRDefault="00896590">
      <w:pPr>
        <w:pStyle w:val="ConsPlusTitle0"/>
        <w:jc w:val="both"/>
        <w:outlineLvl w:val="2"/>
      </w:pPr>
      <w:r>
        <w:t xml:space="preserve">2.37. Критерии оценки качества специализированной медицинской помощи детям при саркомах мягких тканей (коды по </w:t>
      </w:r>
      <w:hyperlink r:id="rId113"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C22.4, C48.0, C49.0, C49.1, C49.2, C49.3, C49.4, C49.5, C49.6, C49.8, C49.9, C76.3)</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pPr>
            <w:r>
              <w:t>1.</w:t>
            </w:r>
          </w:p>
        </w:tc>
        <w:tc>
          <w:tcPr>
            <w:tcW w:w="7030" w:type="dxa"/>
          </w:tcPr>
          <w:p w:rsidR="00FD59DC" w:rsidRDefault="00896590">
            <w:pPr>
              <w:pStyle w:val="ConsPlusNormal0"/>
              <w:jc w:val="both"/>
            </w:pPr>
            <w:r>
              <w:t>Выполнен общий (клинический) анализ крови расширенный</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2.</w:t>
            </w:r>
          </w:p>
        </w:tc>
        <w:tc>
          <w:tcPr>
            <w:tcW w:w="7030" w:type="dxa"/>
          </w:tcPr>
          <w:p w:rsidR="00FD59DC" w:rsidRDefault="00896590">
            <w:pPr>
              <w:pStyle w:val="ConsPlusNormal0"/>
              <w:jc w:val="both"/>
            </w:pPr>
            <w:r>
              <w:t>Выполнены определение активности лактатдегидрогеназы в крови, определение активности аланинаминотрансферазы в крови, определение активности аспартатаминотрансферазы в крови, исследование общего билирубина в крови, определение активности щелочной фосфатазы в крови, исследование общего белка в крови, исследование альбумина в крови, исследование креатинина в крови, исследование мочевины в крови, исследование калия в крови, исследование натрия в крови (при установлении диагноза)</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3.</w:t>
            </w:r>
          </w:p>
        </w:tc>
        <w:tc>
          <w:tcPr>
            <w:tcW w:w="7030" w:type="dxa"/>
          </w:tcPr>
          <w:p w:rsidR="00FD59DC" w:rsidRDefault="00896590">
            <w:pPr>
              <w:pStyle w:val="ConsPlusNormal0"/>
              <w:jc w:val="both"/>
            </w:pPr>
            <w:r>
              <w:t>Выполнены биопсия первичной опухоли и (или) метастатического очага и прижизненное патолого-анатомическое исследование биопсийного (операционного) материала (при установлении диагноза)</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4.</w:t>
            </w:r>
          </w:p>
        </w:tc>
        <w:tc>
          <w:tcPr>
            <w:tcW w:w="7030" w:type="dxa"/>
          </w:tcPr>
          <w:p w:rsidR="00FD59DC" w:rsidRDefault="00896590">
            <w:pPr>
              <w:pStyle w:val="ConsPlusNormal0"/>
              <w:jc w:val="both"/>
            </w:pPr>
            <w:r>
              <w:t>Выполнены компьютерная томография и (или) магнитно-резонансная томография пораженной области с внутривенным контрастированием (при установлении диагноза)</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5.</w:t>
            </w:r>
          </w:p>
        </w:tc>
        <w:tc>
          <w:tcPr>
            <w:tcW w:w="7030" w:type="dxa"/>
          </w:tcPr>
          <w:p w:rsidR="00FD59DC" w:rsidRDefault="00896590">
            <w:pPr>
              <w:pStyle w:val="ConsPlusNormal0"/>
              <w:jc w:val="both"/>
            </w:pPr>
            <w:r>
              <w:t>Выполнена компьютерная томография грудной клетки или компьютерная томография грудной клетки с внутривенным контрастированием (при установлении диагноза, при отсутствии медицинских противопоказаний)</w:t>
            </w:r>
          </w:p>
        </w:tc>
        <w:tc>
          <w:tcPr>
            <w:tcW w:w="1474" w:type="dxa"/>
            <w:vAlign w:val="center"/>
          </w:tcPr>
          <w:p w:rsidR="00FD59DC" w:rsidRDefault="00896590">
            <w:pPr>
              <w:pStyle w:val="ConsPlusNormal0"/>
            </w:pPr>
            <w:r>
              <w:t>Да/Нет</w:t>
            </w:r>
          </w:p>
        </w:tc>
      </w:tr>
      <w:tr w:rsidR="00FD59DC">
        <w:tc>
          <w:tcPr>
            <w:tcW w:w="567" w:type="dxa"/>
          </w:tcPr>
          <w:p w:rsidR="00FD59DC" w:rsidRDefault="00896590">
            <w:pPr>
              <w:pStyle w:val="ConsPlusNormal0"/>
            </w:pPr>
            <w:r>
              <w:t>6.</w:t>
            </w:r>
          </w:p>
        </w:tc>
        <w:tc>
          <w:tcPr>
            <w:tcW w:w="7030" w:type="dxa"/>
          </w:tcPr>
          <w:p w:rsidR="00FD59DC" w:rsidRDefault="00896590">
            <w:pPr>
              <w:pStyle w:val="ConsPlusNormal0"/>
              <w:jc w:val="both"/>
            </w:pPr>
            <w:r>
              <w:t>Выполнены ультразвуковое исследование органов брюшной полости и ультразвуковое исследование почек (при установлении диагноза)</w:t>
            </w:r>
          </w:p>
        </w:tc>
        <w:tc>
          <w:tcPr>
            <w:tcW w:w="1474" w:type="dxa"/>
            <w:vAlign w:val="center"/>
          </w:tcPr>
          <w:p w:rsidR="00FD59DC" w:rsidRDefault="00896590">
            <w:pPr>
              <w:pStyle w:val="ConsPlusNormal0"/>
            </w:pPr>
            <w:r>
              <w:t>Да/Нет</w:t>
            </w:r>
          </w:p>
        </w:tc>
      </w:tr>
      <w:tr w:rsidR="00FD59DC">
        <w:tc>
          <w:tcPr>
            <w:tcW w:w="567" w:type="dxa"/>
          </w:tcPr>
          <w:p w:rsidR="00FD59DC" w:rsidRDefault="00896590">
            <w:pPr>
              <w:pStyle w:val="ConsPlusNormal0"/>
            </w:pPr>
            <w:r>
              <w:t>7.</w:t>
            </w:r>
          </w:p>
        </w:tc>
        <w:tc>
          <w:tcPr>
            <w:tcW w:w="7030" w:type="dxa"/>
          </w:tcPr>
          <w:p w:rsidR="00FD59DC" w:rsidRDefault="00896590">
            <w:pPr>
              <w:pStyle w:val="ConsPlusNormal0"/>
              <w:jc w:val="both"/>
            </w:pPr>
            <w:r>
              <w:t>Выполнены исследование активности аланинаминотрансферазы в крови, и исследование активности аспартатаминотрансферазы в крови, и исследование мочевины в крови, и исследование общего билирубина в крови, и исследование калия в крови, и исследование натрия в крови, и исследование глюкозы в крови, и исследование общего белка в крови, и исследование альбумина в крови, и исследование креатинина в крови, и исследование активности лактатдегидрогеназы в крови (перед началом каждого курса химиотерапии)</w:t>
            </w:r>
          </w:p>
        </w:tc>
        <w:tc>
          <w:tcPr>
            <w:tcW w:w="1474" w:type="dxa"/>
            <w:vAlign w:val="center"/>
          </w:tcPr>
          <w:p w:rsidR="00FD59DC" w:rsidRDefault="00896590">
            <w:pPr>
              <w:pStyle w:val="ConsPlusNormal0"/>
            </w:pPr>
            <w:r>
              <w:t>Да/Нет</w:t>
            </w:r>
          </w:p>
        </w:tc>
      </w:tr>
      <w:tr w:rsidR="00FD59DC">
        <w:tc>
          <w:tcPr>
            <w:tcW w:w="567" w:type="dxa"/>
          </w:tcPr>
          <w:p w:rsidR="00FD59DC" w:rsidRDefault="00896590">
            <w:pPr>
              <w:pStyle w:val="ConsPlusNormal0"/>
            </w:pPr>
            <w:r>
              <w:t>8.</w:t>
            </w:r>
          </w:p>
        </w:tc>
        <w:tc>
          <w:tcPr>
            <w:tcW w:w="7030" w:type="dxa"/>
          </w:tcPr>
          <w:p w:rsidR="00FD59DC" w:rsidRDefault="00896590">
            <w:pPr>
              <w:pStyle w:val="ConsPlusNormal0"/>
              <w:jc w:val="both"/>
            </w:pPr>
            <w:r>
              <w:t>Выполнен общий (клинический) анализ крови расширенный (перед началом каждого курса химиотерапии)</w:t>
            </w:r>
          </w:p>
        </w:tc>
        <w:tc>
          <w:tcPr>
            <w:tcW w:w="1474" w:type="dxa"/>
            <w:vAlign w:val="center"/>
          </w:tcPr>
          <w:p w:rsidR="00FD59DC" w:rsidRDefault="00896590">
            <w:pPr>
              <w:pStyle w:val="ConsPlusNormal0"/>
            </w:pPr>
            <w:r>
              <w:t>Да/Нет</w:t>
            </w:r>
          </w:p>
        </w:tc>
      </w:tr>
      <w:tr w:rsidR="00FD59DC">
        <w:tc>
          <w:tcPr>
            <w:tcW w:w="567" w:type="dxa"/>
          </w:tcPr>
          <w:p w:rsidR="00FD59DC" w:rsidRDefault="00896590">
            <w:pPr>
              <w:pStyle w:val="ConsPlusNormal0"/>
            </w:pPr>
            <w:r>
              <w:t>9.</w:t>
            </w:r>
          </w:p>
        </w:tc>
        <w:tc>
          <w:tcPr>
            <w:tcW w:w="7030" w:type="dxa"/>
          </w:tcPr>
          <w:p w:rsidR="00FD59DC" w:rsidRDefault="00896590">
            <w:pPr>
              <w:pStyle w:val="ConsPlusNormal0"/>
              <w:jc w:val="both"/>
            </w:pPr>
            <w:r>
              <w:t>Выполнено цитологическое исследование пунктата костного мозга (миелограмма) (при установлении диагноза)</w:t>
            </w:r>
          </w:p>
        </w:tc>
        <w:tc>
          <w:tcPr>
            <w:tcW w:w="1474" w:type="dxa"/>
            <w:vAlign w:val="center"/>
          </w:tcPr>
          <w:p w:rsidR="00FD59DC" w:rsidRDefault="00896590">
            <w:pPr>
              <w:pStyle w:val="ConsPlusNormal0"/>
            </w:pPr>
            <w:r>
              <w:t>Да/Нет</w:t>
            </w:r>
          </w:p>
        </w:tc>
      </w:tr>
    </w:tbl>
    <w:p w:rsidR="00FD59DC" w:rsidRDefault="00FD59DC">
      <w:pPr>
        <w:pStyle w:val="ConsPlusNormal0"/>
        <w:jc w:val="both"/>
      </w:pPr>
    </w:p>
    <w:p w:rsidR="00FD59DC" w:rsidRDefault="00896590">
      <w:pPr>
        <w:pStyle w:val="ConsPlusTitle0"/>
        <w:jc w:val="both"/>
        <w:outlineLvl w:val="2"/>
      </w:pPr>
      <w:r>
        <w:t xml:space="preserve">2.38. Критерии оценки качества первичной медико-санитарной помощи взрослым при раке поджелудочной железы (коды по </w:t>
      </w:r>
      <w:hyperlink r:id="rId114"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C25, D37.7)</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pPr>
            <w:r>
              <w:t>1.</w:t>
            </w:r>
          </w:p>
        </w:tc>
        <w:tc>
          <w:tcPr>
            <w:tcW w:w="7030" w:type="dxa"/>
          </w:tcPr>
          <w:p w:rsidR="00FD59DC" w:rsidRDefault="00896590">
            <w:pPr>
              <w:pStyle w:val="ConsPlusNormal0"/>
              <w:jc w:val="both"/>
            </w:pPr>
            <w:r>
              <w:t>Выполнены компьютерная томография органов брюшной полости с внутривенным контрастированием и (или) магнитно-резонансная томография органов брюшной полости с внутривенным контрастированием (при установлении диагноза) (при отсутствии медицинских противопоказаний)</w:t>
            </w:r>
          </w:p>
        </w:tc>
        <w:tc>
          <w:tcPr>
            <w:tcW w:w="1474" w:type="dxa"/>
            <w:vAlign w:val="center"/>
          </w:tcPr>
          <w:p w:rsidR="00FD59DC" w:rsidRDefault="00896590">
            <w:pPr>
              <w:pStyle w:val="ConsPlusNormal0"/>
            </w:pPr>
            <w:r>
              <w:t>Да/Нет</w:t>
            </w:r>
          </w:p>
        </w:tc>
      </w:tr>
      <w:tr w:rsidR="00FD59DC">
        <w:tc>
          <w:tcPr>
            <w:tcW w:w="567" w:type="dxa"/>
          </w:tcPr>
          <w:p w:rsidR="00FD59DC" w:rsidRDefault="00896590">
            <w:pPr>
              <w:pStyle w:val="ConsPlusNormal0"/>
            </w:pPr>
            <w:r>
              <w:t>2.</w:t>
            </w:r>
          </w:p>
        </w:tc>
        <w:tc>
          <w:tcPr>
            <w:tcW w:w="7030" w:type="dxa"/>
          </w:tcPr>
          <w:p w:rsidR="00FD59DC" w:rsidRDefault="00896590">
            <w:pPr>
              <w:pStyle w:val="ConsPlusNormal0"/>
              <w:jc w:val="both"/>
            </w:pPr>
            <w:r>
              <w:t>Выполнена эзофагогастродуоденоскопия (при установлении диагноза)</w:t>
            </w:r>
          </w:p>
        </w:tc>
        <w:tc>
          <w:tcPr>
            <w:tcW w:w="1474" w:type="dxa"/>
            <w:vAlign w:val="center"/>
          </w:tcPr>
          <w:p w:rsidR="00FD59DC" w:rsidRDefault="00896590">
            <w:pPr>
              <w:pStyle w:val="ConsPlusNormal0"/>
            </w:pPr>
            <w:r>
              <w:t>Да/Нет</w:t>
            </w:r>
          </w:p>
        </w:tc>
      </w:tr>
      <w:tr w:rsidR="00FD59DC">
        <w:tc>
          <w:tcPr>
            <w:tcW w:w="567" w:type="dxa"/>
          </w:tcPr>
          <w:p w:rsidR="00FD59DC" w:rsidRDefault="00896590">
            <w:pPr>
              <w:pStyle w:val="ConsPlusNormal0"/>
            </w:pPr>
            <w:r>
              <w:t>3.</w:t>
            </w:r>
          </w:p>
        </w:tc>
        <w:tc>
          <w:tcPr>
            <w:tcW w:w="7030" w:type="dxa"/>
          </w:tcPr>
          <w:p w:rsidR="00FD59DC" w:rsidRDefault="00896590">
            <w:pPr>
              <w:pStyle w:val="ConsPlusNormal0"/>
              <w:jc w:val="both"/>
            </w:pPr>
            <w:r>
              <w:t>Выполнена компьютерная томография грудной клетки (при установлении диагноза)</w:t>
            </w:r>
          </w:p>
        </w:tc>
        <w:tc>
          <w:tcPr>
            <w:tcW w:w="1474" w:type="dxa"/>
            <w:vAlign w:val="center"/>
          </w:tcPr>
          <w:p w:rsidR="00FD59DC" w:rsidRDefault="00896590">
            <w:pPr>
              <w:pStyle w:val="ConsPlusNormal0"/>
            </w:pPr>
            <w:r>
              <w:t>Да/Нет</w:t>
            </w:r>
          </w:p>
        </w:tc>
      </w:tr>
    </w:tbl>
    <w:p w:rsidR="00FD59DC" w:rsidRDefault="00FD59DC">
      <w:pPr>
        <w:pStyle w:val="ConsPlusNormal0"/>
        <w:jc w:val="both"/>
      </w:pPr>
    </w:p>
    <w:p w:rsidR="00FD59DC" w:rsidRDefault="00896590">
      <w:pPr>
        <w:pStyle w:val="ConsPlusTitle0"/>
        <w:jc w:val="both"/>
        <w:outlineLvl w:val="2"/>
      </w:pPr>
      <w:r>
        <w:t xml:space="preserve">2.39. Критерии оценки качества специализированной медицинской помощи взрослым при раке поджелудочной железы (коды по </w:t>
      </w:r>
      <w:hyperlink r:id="rId115"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C25, D37.7)</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pPr>
            <w:r>
              <w:t>1.</w:t>
            </w:r>
          </w:p>
        </w:tc>
        <w:tc>
          <w:tcPr>
            <w:tcW w:w="7030" w:type="dxa"/>
          </w:tcPr>
          <w:p w:rsidR="00FD59DC" w:rsidRDefault="00896590">
            <w:pPr>
              <w:pStyle w:val="ConsPlusNormal0"/>
              <w:jc w:val="both"/>
            </w:pPr>
            <w:r>
              <w:t>Выполнена компьютерная томография органов брюшной полости с внутривенным контрастированием и (или) магнитно-резонансная томография органов брюшной полости с внутривенным контрастированием (при отсутствии проведения на предыдущем этапе и (или) неинформативности проведенного исследования) (при отсутствии медицинских противопоказаний)</w:t>
            </w:r>
          </w:p>
        </w:tc>
        <w:tc>
          <w:tcPr>
            <w:tcW w:w="1474" w:type="dxa"/>
            <w:vAlign w:val="center"/>
          </w:tcPr>
          <w:p w:rsidR="00FD59DC" w:rsidRDefault="00896590">
            <w:pPr>
              <w:pStyle w:val="ConsPlusNormal0"/>
            </w:pPr>
            <w:r>
              <w:t>Да/Нет</w:t>
            </w:r>
          </w:p>
        </w:tc>
      </w:tr>
      <w:tr w:rsidR="00FD59DC">
        <w:tc>
          <w:tcPr>
            <w:tcW w:w="567" w:type="dxa"/>
          </w:tcPr>
          <w:p w:rsidR="00FD59DC" w:rsidRDefault="00896590">
            <w:pPr>
              <w:pStyle w:val="ConsPlusNormal0"/>
            </w:pPr>
            <w:r>
              <w:t>2.</w:t>
            </w:r>
          </w:p>
        </w:tc>
        <w:tc>
          <w:tcPr>
            <w:tcW w:w="7030" w:type="dxa"/>
          </w:tcPr>
          <w:p w:rsidR="00FD59DC" w:rsidRDefault="00896590">
            <w:pPr>
              <w:pStyle w:val="ConsPlusNormal0"/>
              <w:jc w:val="both"/>
            </w:pPr>
            <w:r>
              <w:t>Выполнена компьютерная томография грудной клетки (при отсутствии проведения на предыдущем этапе и (или) неинформативности проведенного исследования)</w:t>
            </w:r>
          </w:p>
        </w:tc>
        <w:tc>
          <w:tcPr>
            <w:tcW w:w="1474" w:type="dxa"/>
            <w:vAlign w:val="center"/>
          </w:tcPr>
          <w:p w:rsidR="00FD59DC" w:rsidRDefault="00896590">
            <w:pPr>
              <w:pStyle w:val="ConsPlusNormal0"/>
            </w:pPr>
            <w:r>
              <w:t>Да/Нет</w:t>
            </w:r>
          </w:p>
        </w:tc>
      </w:tr>
      <w:tr w:rsidR="00FD59DC">
        <w:tc>
          <w:tcPr>
            <w:tcW w:w="567" w:type="dxa"/>
          </w:tcPr>
          <w:p w:rsidR="00FD59DC" w:rsidRDefault="00896590">
            <w:pPr>
              <w:pStyle w:val="ConsPlusNormal0"/>
            </w:pPr>
            <w:r>
              <w:t>3.</w:t>
            </w:r>
          </w:p>
        </w:tc>
        <w:tc>
          <w:tcPr>
            <w:tcW w:w="7030" w:type="dxa"/>
          </w:tcPr>
          <w:p w:rsidR="00FD59DC" w:rsidRDefault="00896590">
            <w:pPr>
              <w:pStyle w:val="ConsPlusNormal0"/>
              <w:jc w:val="both"/>
            </w:pPr>
            <w:r>
              <w:t>Выполнено исследование раковоассоциированного антигена CA19-9 в крови (при установлении диагноза, при отсутствии проведения на предыдущем этапе)</w:t>
            </w:r>
          </w:p>
        </w:tc>
        <w:tc>
          <w:tcPr>
            <w:tcW w:w="1474" w:type="dxa"/>
            <w:vAlign w:val="center"/>
          </w:tcPr>
          <w:p w:rsidR="00FD59DC" w:rsidRDefault="00896590">
            <w:pPr>
              <w:pStyle w:val="ConsPlusNormal0"/>
            </w:pPr>
            <w:r>
              <w:t>Да/Нет</w:t>
            </w:r>
          </w:p>
        </w:tc>
      </w:tr>
      <w:tr w:rsidR="00FD59DC">
        <w:tc>
          <w:tcPr>
            <w:tcW w:w="567" w:type="dxa"/>
          </w:tcPr>
          <w:p w:rsidR="00FD59DC" w:rsidRDefault="00896590">
            <w:pPr>
              <w:pStyle w:val="ConsPlusNormal0"/>
            </w:pPr>
            <w:r>
              <w:t>4.</w:t>
            </w:r>
          </w:p>
        </w:tc>
        <w:tc>
          <w:tcPr>
            <w:tcW w:w="7030" w:type="dxa"/>
          </w:tcPr>
          <w:p w:rsidR="00FD59DC" w:rsidRDefault="00896590">
            <w:pPr>
              <w:pStyle w:val="ConsPlusNormal0"/>
              <w:jc w:val="both"/>
            </w:pPr>
            <w:r>
              <w:t>Выполнена эзофагогастродуоденоскопия (при отсутствии проведения на предыдущем этапе и (или) неинформативности проведенного исследования)</w:t>
            </w:r>
          </w:p>
        </w:tc>
        <w:tc>
          <w:tcPr>
            <w:tcW w:w="1474" w:type="dxa"/>
            <w:vAlign w:val="center"/>
          </w:tcPr>
          <w:p w:rsidR="00FD59DC" w:rsidRDefault="00896590">
            <w:pPr>
              <w:pStyle w:val="ConsPlusNormal0"/>
            </w:pPr>
            <w:r>
              <w:t>Да/Нет</w:t>
            </w:r>
          </w:p>
        </w:tc>
      </w:tr>
      <w:tr w:rsidR="00FD59DC">
        <w:tc>
          <w:tcPr>
            <w:tcW w:w="567" w:type="dxa"/>
          </w:tcPr>
          <w:p w:rsidR="00FD59DC" w:rsidRDefault="00896590">
            <w:pPr>
              <w:pStyle w:val="ConsPlusNormal0"/>
            </w:pPr>
            <w:r>
              <w:t>5.</w:t>
            </w:r>
          </w:p>
        </w:tc>
        <w:tc>
          <w:tcPr>
            <w:tcW w:w="7030" w:type="dxa"/>
          </w:tcPr>
          <w:p w:rsidR="00FD59DC" w:rsidRDefault="00896590">
            <w:pPr>
              <w:pStyle w:val="ConsPlusNormal0"/>
              <w:jc w:val="both"/>
            </w:pPr>
            <w:r>
              <w:t>Выполнено прижизненное патолого-анатомическое исследование биопсийного (операционного) материала пятой категории сложности (при проведении биопсии и (или) при хирургическом лечении)</w:t>
            </w:r>
          </w:p>
        </w:tc>
        <w:tc>
          <w:tcPr>
            <w:tcW w:w="1474" w:type="dxa"/>
            <w:vAlign w:val="center"/>
          </w:tcPr>
          <w:p w:rsidR="00FD59DC" w:rsidRDefault="00896590">
            <w:pPr>
              <w:pStyle w:val="ConsPlusNormal0"/>
            </w:pPr>
            <w:r>
              <w:t>Да/Нет</w:t>
            </w:r>
          </w:p>
        </w:tc>
      </w:tr>
      <w:tr w:rsidR="00FD59DC">
        <w:tc>
          <w:tcPr>
            <w:tcW w:w="567" w:type="dxa"/>
          </w:tcPr>
          <w:p w:rsidR="00FD59DC" w:rsidRDefault="00896590">
            <w:pPr>
              <w:pStyle w:val="ConsPlusNormal0"/>
            </w:pPr>
            <w:r>
              <w:t>6.</w:t>
            </w:r>
          </w:p>
        </w:tc>
        <w:tc>
          <w:tcPr>
            <w:tcW w:w="7030" w:type="dxa"/>
          </w:tcPr>
          <w:p w:rsidR="00FD59DC" w:rsidRDefault="00896590">
            <w:pPr>
              <w:pStyle w:val="ConsPlusNormal0"/>
              <w:jc w:val="both"/>
            </w:pPr>
            <w:r>
              <w:t>Выполнены хирургическое лечение, и (или) лечение противоопухолевыми лекарственными препаратами, и (или) лучевая терапия, и (или) химиолучевая терапия (в зависимости от медицинских показаний и при отсутствии медицинских противопоказаний)</w:t>
            </w:r>
          </w:p>
        </w:tc>
        <w:tc>
          <w:tcPr>
            <w:tcW w:w="1474" w:type="dxa"/>
            <w:vAlign w:val="center"/>
          </w:tcPr>
          <w:p w:rsidR="00FD59DC" w:rsidRDefault="00896590">
            <w:pPr>
              <w:pStyle w:val="ConsPlusNormal0"/>
            </w:pPr>
            <w:r>
              <w:t>Да/Нет</w:t>
            </w:r>
          </w:p>
        </w:tc>
      </w:tr>
      <w:tr w:rsidR="00FD59DC">
        <w:tc>
          <w:tcPr>
            <w:tcW w:w="567" w:type="dxa"/>
          </w:tcPr>
          <w:p w:rsidR="00FD59DC" w:rsidRDefault="00896590">
            <w:pPr>
              <w:pStyle w:val="ConsPlusNormal0"/>
            </w:pPr>
            <w:r>
              <w:t>7.</w:t>
            </w:r>
          </w:p>
        </w:tc>
        <w:tc>
          <w:tcPr>
            <w:tcW w:w="7030" w:type="dxa"/>
          </w:tcPr>
          <w:p w:rsidR="00FD59DC" w:rsidRDefault="00896590">
            <w:pPr>
              <w:pStyle w:val="ConsPlusNormal0"/>
              <w:jc w:val="both"/>
            </w:pPr>
            <w:r>
              <w:t>Выполнена профилактика инфекционных осложнений противомикробными лекарственными препаратами системного действия при хирургическом лечении (при отсутствии медицинских противопоказаний)</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8.</w:t>
            </w:r>
          </w:p>
        </w:tc>
        <w:tc>
          <w:tcPr>
            <w:tcW w:w="7030" w:type="dxa"/>
          </w:tcPr>
          <w:p w:rsidR="00FD59DC" w:rsidRDefault="00896590">
            <w:pPr>
              <w:pStyle w:val="ConsPlusNormal0"/>
              <w:jc w:val="both"/>
            </w:pPr>
            <w:r>
              <w:t>Выполнена компьютерная томография органов брюшной полости с внутривенным контрастированием при неметастатическом раке поджелудочной железы</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9.</w:t>
            </w:r>
          </w:p>
        </w:tc>
        <w:tc>
          <w:tcPr>
            <w:tcW w:w="7030" w:type="dxa"/>
          </w:tcPr>
          <w:p w:rsidR="00FD59DC" w:rsidRDefault="00896590">
            <w:pPr>
              <w:pStyle w:val="ConsPlusNormal0"/>
              <w:jc w:val="both"/>
            </w:pPr>
            <w:r>
              <w:t>Выполнен общий (клинический) анализ крови расширенный</w:t>
            </w:r>
          </w:p>
        </w:tc>
        <w:tc>
          <w:tcPr>
            <w:tcW w:w="1474" w:type="dxa"/>
          </w:tcPr>
          <w:p w:rsidR="00FD59DC" w:rsidRDefault="00896590">
            <w:pPr>
              <w:pStyle w:val="ConsPlusNormal0"/>
            </w:pPr>
            <w:r>
              <w:t>Да/Нет</w:t>
            </w:r>
          </w:p>
        </w:tc>
      </w:tr>
    </w:tbl>
    <w:p w:rsidR="00FD59DC" w:rsidRDefault="00FD59DC">
      <w:pPr>
        <w:pStyle w:val="ConsPlusNormal0"/>
        <w:jc w:val="both"/>
      </w:pPr>
    </w:p>
    <w:p w:rsidR="00FD59DC" w:rsidRDefault="00896590">
      <w:pPr>
        <w:pStyle w:val="ConsPlusTitle0"/>
        <w:jc w:val="both"/>
        <w:outlineLvl w:val="2"/>
      </w:pPr>
      <w:r>
        <w:t xml:space="preserve">2.40. Критерии оценки качества первичной медико-санитарной помощи взрослым при раке полости носа и придаточных пазух (коды по </w:t>
      </w:r>
      <w:hyperlink r:id="rId116"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C30, C31)</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pPr>
            <w:r>
              <w:t>1.</w:t>
            </w:r>
          </w:p>
        </w:tc>
        <w:tc>
          <w:tcPr>
            <w:tcW w:w="7030" w:type="dxa"/>
          </w:tcPr>
          <w:p w:rsidR="00FD59DC" w:rsidRDefault="00896590">
            <w:pPr>
              <w:pStyle w:val="ConsPlusNormal0"/>
              <w:jc w:val="both"/>
            </w:pPr>
            <w:r>
              <w:t>Выполнено ультразвуковое исследование поверхностных лимфатических узлов (одна анатомическая зона)</w:t>
            </w:r>
          </w:p>
        </w:tc>
        <w:tc>
          <w:tcPr>
            <w:tcW w:w="1474" w:type="dxa"/>
            <w:vAlign w:val="center"/>
          </w:tcPr>
          <w:p w:rsidR="00FD59DC" w:rsidRDefault="00896590">
            <w:pPr>
              <w:pStyle w:val="ConsPlusNormal0"/>
            </w:pPr>
            <w:r>
              <w:t>Да/Нет</w:t>
            </w:r>
          </w:p>
        </w:tc>
      </w:tr>
      <w:tr w:rsidR="00FD59DC">
        <w:tc>
          <w:tcPr>
            <w:tcW w:w="567" w:type="dxa"/>
          </w:tcPr>
          <w:p w:rsidR="00FD59DC" w:rsidRDefault="00896590">
            <w:pPr>
              <w:pStyle w:val="ConsPlusNormal0"/>
            </w:pPr>
            <w:r>
              <w:t>2.</w:t>
            </w:r>
          </w:p>
        </w:tc>
        <w:tc>
          <w:tcPr>
            <w:tcW w:w="7030" w:type="dxa"/>
          </w:tcPr>
          <w:p w:rsidR="00FD59DC" w:rsidRDefault="00896590">
            <w:pPr>
              <w:pStyle w:val="ConsPlusNormal0"/>
              <w:jc w:val="both"/>
            </w:pPr>
            <w:r>
              <w:t>Выполнена компьютерная томография грудной клетки (при наличии поражения регионарных лимфатических узлов)</w:t>
            </w:r>
          </w:p>
        </w:tc>
        <w:tc>
          <w:tcPr>
            <w:tcW w:w="1474" w:type="dxa"/>
            <w:vAlign w:val="center"/>
          </w:tcPr>
          <w:p w:rsidR="00FD59DC" w:rsidRDefault="00896590">
            <w:pPr>
              <w:pStyle w:val="ConsPlusNormal0"/>
            </w:pPr>
            <w:r>
              <w:t>Да/Нет</w:t>
            </w:r>
          </w:p>
        </w:tc>
      </w:tr>
      <w:tr w:rsidR="00FD59DC">
        <w:tc>
          <w:tcPr>
            <w:tcW w:w="567" w:type="dxa"/>
          </w:tcPr>
          <w:p w:rsidR="00FD59DC" w:rsidRDefault="00896590">
            <w:pPr>
              <w:pStyle w:val="ConsPlusNormal0"/>
            </w:pPr>
            <w:r>
              <w:t>3.</w:t>
            </w:r>
          </w:p>
        </w:tc>
        <w:tc>
          <w:tcPr>
            <w:tcW w:w="7030" w:type="dxa"/>
          </w:tcPr>
          <w:p w:rsidR="00FD59DC" w:rsidRDefault="00896590">
            <w:pPr>
              <w:pStyle w:val="ConsPlusNormal0"/>
              <w:jc w:val="both"/>
            </w:pPr>
            <w:r>
              <w:t>Выполнены компьютерная томография лицевого отдела черепа с внутривенным контрастированием и (или) магнитно-резонансная томография лицевого отдела черепа с внутривенным контрастированием (при отсутствии медицинских противопоказаний)</w:t>
            </w:r>
          </w:p>
        </w:tc>
        <w:tc>
          <w:tcPr>
            <w:tcW w:w="1474" w:type="dxa"/>
            <w:vAlign w:val="center"/>
          </w:tcPr>
          <w:p w:rsidR="00FD59DC" w:rsidRDefault="00896590">
            <w:pPr>
              <w:pStyle w:val="ConsPlusNormal0"/>
            </w:pPr>
            <w:r>
              <w:t>Да/Нет</w:t>
            </w:r>
          </w:p>
        </w:tc>
      </w:tr>
    </w:tbl>
    <w:p w:rsidR="00FD59DC" w:rsidRDefault="00FD59DC">
      <w:pPr>
        <w:pStyle w:val="ConsPlusNormal0"/>
        <w:jc w:val="both"/>
      </w:pPr>
    </w:p>
    <w:p w:rsidR="00FD59DC" w:rsidRDefault="00896590">
      <w:pPr>
        <w:pStyle w:val="ConsPlusTitle0"/>
        <w:jc w:val="both"/>
        <w:outlineLvl w:val="2"/>
      </w:pPr>
      <w:r>
        <w:t xml:space="preserve">2.41. Критерии оценки качества специализированной медицинской помощи взрослым при раке полости носа и придаточных пазух (коды по </w:t>
      </w:r>
      <w:hyperlink r:id="rId117"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C30, C31)</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pPr>
            <w:r>
              <w:t>1.</w:t>
            </w:r>
          </w:p>
        </w:tc>
        <w:tc>
          <w:tcPr>
            <w:tcW w:w="7030" w:type="dxa"/>
          </w:tcPr>
          <w:p w:rsidR="00FD59DC" w:rsidRDefault="00896590">
            <w:pPr>
              <w:pStyle w:val="ConsPlusNormal0"/>
              <w:jc w:val="both"/>
            </w:pPr>
            <w:r>
              <w:t>Выполнены компьютерная томография лицевого отдела черепа с внутривенным контрастированием и (или) магнитно-резонансная томография лицевого отдела черепа с внутривенным контрастированием (при отсутствии проведения на предыдущем этапе и (или) неинформативности проведенного исследования) (при отсутствии медицинских противопоказаний)</w:t>
            </w:r>
          </w:p>
        </w:tc>
        <w:tc>
          <w:tcPr>
            <w:tcW w:w="1474" w:type="dxa"/>
            <w:vAlign w:val="center"/>
          </w:tcPr>
          <w:p w:rsidR="00FD59DC" w:rsidRDefault="00896590">
            <w:pPr>
              <w:pStyle w:val="ConsPlusNormal0"/>
            </w:pPr>
            <w:r>
              <w:t>Да/Нет</w:t>
            </w:r>
          </w:p>
        </w:tc>
      </w:tr>
      <w:tr w:rsidR="00FD59DC">
        <w:tc>
          <w:tcPr>
            <w:tcW w:w="567" w:type="dxa"/>
          </w:tcPr>
          <w:p w:rsidR="00FD59DC" w:rsidRDefault="00896590">
            <w:pPr>
              <w:pStyle w:val="ConsPlusNormal0"/>
            </w:pPr>
            <w:r>
              <w:t>2.</w:t>
            </w:r>
          </w:p>
        </w:tc>
        <w:tc>
          <w:tcPr>
            <w:tcW w:w="7030" w:type="dxa"/>
          </w:tcPr>
          <w:p w:rsidR="00FD59DC" w:rsidRDefault="00896590">
            <w:pPr>
              <w:pStyle w:val="ConsPlusNormal0"/>
              <w:jc w:val="both"/>
            </w:pPr>
            <w:r>
              <w:t>Выполнена компьютерная томография грудной клетки (при наличии поражения регионарных лимфатических узлов, при отсутствии проведения на предыдущем этапе и (или) неинформативности проведенного исследования)</w:t>
            </w:r>
          </w:p>
        </w:tc>
        <w:tc>
          <w:tcPr>
            <w:tcW w:w="1474" w:type="dxa"/>
            <w:vAlign w:val="center"/>
          </w:tcPr>
          <w:p w:rsidR="00FD59DC" w:rsidRDefault="00896590">
            <w:pPr>
              <w:pStyle w:val="ConsPlusNormal0"/>
            </w:pPr>
            <w:r>
              <w:t>Да/Нет</w:t>
            </w:r>
          </w:p>
        </w:tc>
      </w:tr>
      <w:tr w:rsidR="00FD59DC">
        <w:tc>
          <w:tcPr>
            <w:tcW w:w="567" w:type="dxa"/>
          </w:tcPr>
          <w:p w:rsidR="00FD59DC" w:rsidRDefault="00896590">
            <w:pPr>
              <w:pStyle w:val="ConsPlusNormal0"/>
            </w:pPr>
            <w:r>
              <w:t>3.</w:t>
            </w:r>
          </w:p>
        </w:tc>
        <w:tc>
          <w:tcPr>
            <w:tcW w:w="7030" w:type="dxa"/>
          </w:tcPr>
          <w:p w:rsidR="00FD59DC" w:rsidRDefault="00896590">
            <w:pPr>
              <w:pStyle w:val="ConsPlusNormal0"/>
              <w:jc w:val="both"/>
            </w:pPr>
            <w:r>
              <w:t>Выполнено ультразвуковое исследование поверхностных лимфатических узлов (одна анатомическая зона) (при отсутствии проведения на предыдущем этапе и (или) неинформативности проведенного исследования)</w:t>
            </w:r>
          </w:p>
        </w:tc>
        <w:tc>
          <w:tcPr>
            <w:tcW w:w="1474" w:type="dxa"/>
            <w:vAlign w:val="center"/>
          </w:tcPr>
          <w:p w:rsidR="00FD59DC" w:rsidRDefault="00896590">
            <w:pPr>
              <w:pStyle w:val="ConsPlusNormal0"/>
            </w:pPr>
            <w:r>
              <w:t>Да/Нет</w:t>
            </w:r>
          </w:p>
        </w:tc>
      </w:tr>
      <w:tr w:rsidR="00FD59DC">
        <w:tc>
          <w:tcPr>
            <w:tcW w:w="567" w:type="dxa"/>
          </w:tcPr>
          <w:p w:rsidR="00FD59DC" w:rsidRDefault="00896590">
            <w:pPr>
              <w:pStyle w:val="ConsPlusNormal0"/>
            </w:pPr>
            <w:r>
              <w:t>4.</w:t>
            </w:r>
          </w:p>
        </w:tc>
        <w:tc>
          <w:tcPr>
            <w:tcW w:w="7030" w:type="dxa"/>
          </w:tcPr>
          <w:p w:rsidR="00FD59DC" w:rsidRDefault="00896590">
            <w:pPr>
              <w:pStyle w:val="ConsPlusNormal0"/>
              <w:jc w:val="both"/>
            </w:pPr>
            <w:r>
              <w:t>Выполнено прижизненное патолого-анатомическое исследование биопсийного (операционного) материала тканей пятой категории сложности и (или) цитологическое исследование микропрепарата тканей верхних дыхательных путей</w:t>
            </w:r>
          </w:p>
        </w:tc>
        <w:tc>
          <w:tcPr>
            <w:tcW w:w="1474" w:type="dxa"/>
            <w:vAlign w:val="center"/>
          </w:tcPr>
          <w:p w:rsidR="00FD59DC" w:rsidRDefault="00896590">
            <w:pPr>
              <w:pStyle w:val="ConsPlusNormal0"/>
            </w:pPr>
            <w:r>
              <w:t>Да/Нет</w:t>
            </w:r>
          </w:p>
        </w:tc>
      </w:tr>
      <w:tr w:rsidR="00FD59DC">
        <w:tc>
          <w:tcPr>
            <w:tcW w:w="567" w:type="dxa"/>
          </w:tcPr>
          <w:p w:rsidR="00FD59DC" w:rsidRDefault="00896590">
            <w:pPr>
              <w:pStyle w:val="ConsPlusNormal0"/>
            </w:pPr>
            <w:r>
              <w:t>5.</w:t>
            </w:r>
          </w:p>
        </w:tc>
        <w:tc>
          <w:tcPr>
            <w:tcW w:w="7030" w:type="dxa"/>
          </w:tcPr>
          <w:p w:rsidR="00FD59DC" w:rsidRDefault="00896590">
            <w:pPr>
              <w:pStyle w:val="ConsPlusNormal0"/>
              <w:jc w:val="both"/>
            </w:pPr>
            <w:r>
              <w:t>Выполнено прижизненное патолого-анатомическое исследование биопсийного (операционного) материала пятой категории сложности и (или) цитологическое исследование микропрепарата тканей лимфатического узла</w:t>
            </w:r>
          </w:p>
        </w:tc>
        <w:tc>
          <w:tcPr>
            <w:tcW w:w="1474" w:type="dxa"/>
            <w:vAlign w:val="center"/>
          </w:tcPr>
          <w:p w:rsidR="00FD59DC" w:rsidRDefault="00896590">
            <w:pPr>
              <w:pStyle w:val="ConsPlusNormal0"/>
            </w:pPr>
            <w:r>
              <w:t>Да/Нет</w:t>
            </w:r>
          </w:p>
        </w:tc>
      </w:tr>
      <w:tr w:rsidR="00FD59DC">
        <w:tc>
          <w:tcPr>
            <w:tcW w:w="567" w:type="dxa"/>
          </w:tcPr>
          <w:p w:rsidR="00FD59DC" w:rsidRDefault="00896590">
            <w:pPr>
              <w:pStyle w:val="ConsPlusNormal0"/>
            </w:pPr>
            <w:r>
              <w:t>6.</w:t>
            </w:r>
          </w:p>
        </w:tc>
        <w:tc>
          <w:tcPr>
            <w:tcW w:w="7030" w:type="dxa"/>
          </w:tcPr>
          <w:p w:rsidR="00FD59DC" w:rsidRDefault="00896590">
            <w:pPr>
              <w:pStyle w:val="ConsPlusNormal0"/>
              <w:jc w:val="both"/>
            </w:pPr>
            <w:r>
              <w:t>Выполнены хирургическое лечение, и (или) лечение противоопухолевыми лекарственными препаратами, и (или) лучевая терапия, и (или) химиолучевая терапия (в зависимости от медицинских показаний и при отсутствии медицинских противопоказаний)</w:t>
            </w:r>
          </w:p>
        </w:tc>
        <w:tc>
          <w:tcPr>
            <w:tcW w:w="1474" w:type="dxa"/>
            <w:vAlign w:val="center"/>
          </w:tcPr>
          <w:p w:rsidR="00FD59DC" w:rsidRDefault="00896590">
            <w:pPr>
              <w:pStyle w:val="ConsPlusNormal0"/>
            </w:pPr>
            <w:r>
              <w:t>Да/Нет</w:t>
            </w:r>
          </w:p>
        </w:tc>
      </w:tr>
      <w:tr w:rsidR="00FD59DC">
        <w:tc>
          <w:tcPr>
            <w:tcW w:w="567" w:type="dxa"/>
          </w:tcPr>
          <w:p w:rsidR="00FD59DC" w:rsidRDefault="00896590">
            <w:pPr>
              <w:pStyle w:val="ConsPlusNormal0"/>
            </w:pPr>
            <w:r>
              <w:t>7.</w:t>
            </w:r>
          </w:p>
        </w:tc>
        <w:tc>
          <w:tcPr>
            <w:tcW w:w="7030" w:type="dxa"/>
          </w:tcPr>
          <w:p w:rsidR="00FD59DC" w:rsidRDefault="00896590">
            <w:pPr>
              <w:pStyle w:val="ConsPlusNormal0"/>
              <w:jc w:val="both"/>
            </w:pPr>
            <w:r>
              <w:t>Выполнено прижизненное патолого-анатомическое исследование биопсийного (операционного) материала пятой категории сложности (при хирургическом лечении)</w:t>
            </w:r>
          </w:p>
        </w:tc>
        <w:tc>
          <w:tcPr>
            <w:tcW w:w="1474" w:type="dxa"/>
            <w:vAlign w:val="center"/>
          </w:tcPr>
          <w:p w:rsidR="00FD59DC" w:rsidRDefault="00896590">
            <w:pPr>
              <w:pStyle w:val="ConsPlusNormal0"/>
            </w:pPr>
            <w:r>
              <w:t>Да/Нет</w:t>
            </w:r>
          </w:p>
        </w:tc>
      </w:tr>
    </w:tbl>
    <w:p w:rsidR="00FD59DC" w:rsidRDefault="00FD59DC">
      <w:pPr>
        <w:pStyle w:val="ConsPlusNormal0"/>
        <w:jc w:val="both"/>
      </w:pPr>
    </w:p>
    <w:p w:rsidR="00FD59DC" w:rsidRDefault="00896590">
      <w:pPr>
        <w:pStyle w:val="ConsPlusTitle0"/>
        <w:jc w:val="both"/>
        <w:outlineLvl w:val="2"/>
      </w:pPr>
      <w:r>
        <w:t xml:space="preserve">2.42. Критерии оценки качества первичной медико-санитарной помощи взрослым при раке гортани (коды по </w:t>
      </w:r>
      <w:hyperlink r:id="rId118"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C32, D38.0)</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pPr>
            <w:r>
              <w:t>1.</w:t>
            </w:r>
          </w:p>
        </w:tc>
        <w:tc>
          <w:tcPr>
            <w:tcW w:w="7030" w:type="dxa"/>
          </w:tcPr>
          <w:p w:rsidR="00FD59DC" w:rsidRDefault="00896590">
            <w:pPr>
              <w:pStyle w:val="ConsPlusNormal0"/>
              <w:jc w:val="both"/>
            </w:pPr>
            <w:r>
              <w:t>Выполнена ларингоскопия прямая</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2.</w:t>
            </w:r>
          </w:p>
        </w:tc>
        <w:tc>
          <w:tcPr>
            <w:tcW w:w="7030" w:type="dxa"/>
          </w:tcPr>
          <w:p w:rsidR="00FD59DC" w:rsidRDefault="00896590">
            <w:pPr>
              <w:pStyle w:val="ConsPlusNormal0"/>
              <w:jc w:val="both"/>
            </w:pPr>
            <w:r>
              <w:t>Выполнено ультразвуковое исследование поверхностных лимфатических узлов (одна анатомическая зона)</w:t>
            </w:r>
          </w:p>
        </w:tc>
        <w:tc>
          <w:tcPr>
            <w:tcW w:w="1474" w:type="dxa"/>
            <w:vAlign w:val="center"/>
          </w:tcPr>
          <w:p w:rsidR="00FD59DC" w:rsidRDefault="00896590">
            <w:pPr>
              <w:pStyle w:val="ConsPlusNormal0"/>
            </w:pPr>
            <w:r>
              <w:t>Да/Нет</w:t>
            </w:r>
          </w:p>
        </w:tc>
      </w:tr>
      <w:tr w:rsidR="00FD59DC">
        <w:tc>
          <w:tcPr>
            <w:tcW w:w="567" w:type="dxa"/>
          </w:tcPr>
          <w:p w:rsidR="00FD59DC" w:rsidRDefault="00896590">
            <w:pPr>
              <w:pStyle w:val="ConsPlusNormal0"/>
            </w:pPr>
            <w:r>
              <w:t>3.</w:t>
            </w:r>
          </w:p>
        </w:tc>
        <w:tc>
          <w:tcPr>
            <w:tcW w:w="7030" w:type="dxa"/>
          </w:tcPr>
          <w:p w:rsidR="00FD59DC" w:rsidRDefault="00896590">
            <w:pPr>
              <w:pStyle w:val="ConsPlusNormal0"/>
              <w:jc w:val="both"/>
            </w:pPr>
            <w:r>
              <w:t>Выполнены компьютерная томография грудной клетки и (или) компьютерная томография грудной клетки с внутривенным контрастированием (при распространенном раке с поражением шейных лимфоузлов) (при отсутствии медицинских противопоказаний)</w:t>
            </w:r>
          </w:p>
        </w:tc>
        <w:tc>
          <w:tcPr>
            <w:tcW w:w="1474" w:type="dxa"/>
            <w:vAlign w:val="center"/>
          </w:tcPr>
          <w:p w:rsidR="00FD59DC" w:rsidRDefault="00896590">
            <w:pPr>
              <w:pStyle w:val="ConsPlusNormal0"/>
            </w:pPr>
            <w:r>
              <w:t>Да/Нет</w:t>
            </w:r>
          </w:p>
        </w:tc>
      </w:tr>
      <w:tr w:rsidR="00FD59DC">
        <w:tc>
          <w:tcPr>
            <w:tcW w:w="567" w:type="dxa"/>
          </w:tcPr>
          <w:p w:rsidR="00FD59DC" w:rsidRDefault="00896590">
            <w:pPr>
              <w:pStyle w:val="ConsPlusNormal0"/>
            </w:pPr>
            <w:r>
              <w:t>4.</w:t>
            </w:r>
          </w:p>
        </w:tc>
        <w:tc>
          <w:tcPr>
            <w:tcW w:w="7030" w:type="dxa"/>
          </w:tcPr>
          <w:p w:rsidR="00FD59DC" w:rsidRDefault="00896590">
            <w:pPr>
              <w:pStyle w:val="ConsPlusNormal0"/>
              <w:jc w:val="both"/>
            </w:pPr>
            <w:r>
              <w:t>Выполнены компьютерная томография области шеи с внутривенным контрастированием и (или) магнитно-резонансная томография области шеи с внутривенным контрастированием (при отсутствии медицинских противопоказаний)</w:t>
            </w:r>
          </w:p>
        </w:tc>
        <w:tc>
          <w:tcPr>
            <w:tcW w:w="1474" w:type="dxa"/>
            <w:vAlign w:val="center"/>
          </w:tcPr>
          <w:p w:rsidR="00FD59DC" w:rsidRDefault="00896590">
            <w:pPr>
              <w:pStyle w:val="ConsPlusNormal0"/>
            </w:pPr>
            <w:r>
              <w:t>Да/Нет</w:t>
            </w:r>
          </w:p>
        </w:tc>
      </w:tr>
    </w:tbl>
    <w:p w:rsidR="00FD59DC" w:rsidRDefault="00FD59DC">
      <w:pPr>
        <w:pStyle w:val="ConsPlusNormal0"/>
        <w:jc w:val="both"/>
      </w:pPr>
    </w:p>
    <w:p w:rsidR="00FD59DC" w:rsidRDefault="00896590">
      <w:pPr>
        <w:pStyle w:val="ConsPlusTitle0"/>
        <w:jc w:val="both"/>
        <w:outlineLvl w:val="2"/>
      </w:pPr>
      <w:r>
        <w:t xml:space="preserve">2.43. Критерии оценки качества специализированной медицинской помощи взрослым при раке гортани (коды по </w:t>
      </w:r>
      <w:hyperlink r:id="rId119"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C32, D38.0)</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pPr>
            <w:r>
              <w:t>1.</w:t>
            </w:r>
          </w:p>
        </w:tc>
        <w:tc>
          <w:tcPr>
            <w:tcW w:w="7030" w:type="dxa"/>
          </w:tcPr>
          <w:p w:rsidR="00FD59DC" w:rsidRDefault="00896590">
            <w:pPr>
              <w:pStyle w:val="ConsPlusNormal0"/>
              <w:jc w:val="both"/>
            </w:pPr>
            <w:r>
              <w:t>Выполнена ларингоскопия прямая (при отсутствии проведения на предыдущем этапе и (или) неинформативности проведенного исследования)</w:t>
            </w:r>
          </w:p>
        </w:tc>
        <w:tc>
          <w:tcPr>
            <w:tcW w:w="1474" w:type="dxa"/>
            <w:vAlign w:val="center"/>
          </w:tcPr>
          <w:p w:rsidR="00FD59DC" w:rsidRDefault="00896590">
            <w:pPr>
              <w:pStyle w:val="ConsPlusNormal0"/>
            </w:pPr>
            <w:r>
              <w:t>Да/Нет</w:t>
            </w:r>
          </w:p>
        </w:tc>
      </w:tr>
      <w:tr w:rsidR="00FD59DC">
        <w:tc>
          <w:tcPr>
            <w:tcW w:w="567" w:type="dxa"/>
          </w:tcPr>
          <w:p w:rsidR="00FD59DC" w:rsidRDefault="00896590">
            <w:pPr>
              <w:pStyle w:val="ConsPlusNormal0"/>
            </w:pPr>
            <w:r>
              <w:t>2.</w:t>
            </w:r>
          </w:p>
        </w:tc>
        <w:tc>
          <w:tcPr>
            <w:tcW w:w="7030" w:type="dxa"/>
          </w:tcPr>
          <w:p w:rsidR="00FD59DC" w:rsidRDefault="00896590">
            <w:pPr>
              <w:pStyle w:val="ConsPlusNormal0"/>
              <w:jc w:val="both"/>
            </w:pPr>
            <w:r>
              <w:t>Выполнены компьютерная томография грудной клетки и (или) компьютерная томография грудной клетки с внутривенным контрастированием (при распространенном раке с поражением шейных лимфоузлов, при отсутствии проведения на предыдущем этапе и (или) неинформативности проведенного исследования) (при отсутствии медицинских противопоказаний)</w:t>
            </w:r>
          </w:p>
        </w:tc>
        <w:tc>
          <w:tcPr>
            <w:tcW w:w="1474" w:type="dxa"/>
            <w:vAlign w:val="center"/>
          </w:tcPr>
          <w:p w:rsidR="00FD59DC" w:rsidRDefault="00896590">
            <w:pPr>
              <w:pStyle w:val="ConsPlusNormal0"/>
            </w:pPr>
            <w:r>
              <w:t>Да/Нет</w:t>
            </w:r>
          </w:p>
        </w:tc>
      </w:tr>
      <w:tr w:rsidR="00FD59DC">
        <w:tc>
          <w:tcPr>
            <w:tcW w:w="567" w:type="dxa"/>
          </w:tcPr>
          <w:p w:rsidR="00FD59DC" w:rsidRDefault="00896590">
            <w:pPr>
              <w:pStyle w:val="ConsPlusNormal0"/>
            </w:pPr>
            <w:r>
              <w:t>3.</w:t>
            </w:r>
          </w:p>
        </w:tc>
        <w:tc>
          <w:tcPr>
            <w:tcW w:w="7030" w:type="dxa"/>
          </w:tcPr>
          <w:p w:rsidR="00FD59DC" w:rsidRDefault="00896590">
            <w:pPr>
              <w:pStyle w:val="ConsPlusNormal0"/>
              <w:jc w:val="both"/>
            </w:pPr>
            <w:r>
              <w:t>Выполнены компьютерная томография области шеи с внутривенным контрастированием и (или) магнитно-резонансная томография области шеи с внутривенным контрастированием (при отсутствии проведения на предыдущем этапе и (или) неинформативности проведенного исследования) (при отсутствии медицинских противопоказаний)</w:t>
            </w:r>
          </w:p>
        </w:tc>
        <w:tc>
          <w:tcPr>
            <w:tcW w:w="1474" w:type="dxa"/>
            <w:vAlign w:val="center"/>
          </w:tcPr>
          <w:p w:rsidR="00FD59DC" w:rsidRDefault="00896590">
            <w:pPr>
              <w:pStyle w:val="ConsPlusNormal0"/>
            </w:pPr>
            <w:r>
              <w:t>Да/Нет</w:t>
            </w:r>
          </w:p>
        </w:tc>
      </w:tr>
      <w:tr w:rsidR="00FD59DC">
        <w:tc>
          <w:tcPr>
            <w:tcW w:w="567" w:type="dxa"/>
          </w:tcPr>
          <w:p w:rsidR="00FD59DC" w:rsidRDefault="00896590">
            <w:pPr>
              <w:pStyle w:val="ConsPlusNormal0"/>
            </w:pPr>
            <w:r>
              <w:t>4.</w:t>
            </w:r>
          </w:p>
        </w:tc>
        <w:tc>
          <w:tcPr>
            <w:tcW w:w="7030" w:type="dxa"/>
          </w:tcPr>
          <w:p w:rsidR="00FD59DC" w:rsidRDefault="00896590">
            <w:pPr>
              <w:pStyle w:val="ConsPlusNormal0"/>
              <w:jc w:val="both"/>
            </w:pPr>
            <w:r>
              <w:t>Выполнено ультразвуковое исследование поверхностных лимфатических узлов (одна анатомическая зона) (при отсутствии проведения на предыдущем этапе и (или) неинформативности проведенного исследования)</w:t>
            </w:r>
          </w:p>
        </w:tc>
        <w:tc>
          <w:tcPr>
            <w:tcW w:w="1474" w:type="dxa"/>
            <w:vAlign w:val="center"/>
          </w:tcPr>
          <w:p w:rsidR="00FD59DC" w:rsidRDefault="00896590">
            <w:pPr>
              <w:pStyle w:val="ConsPlusNormal0"/>
            </w:pPr>
            <w:r>
              <w:t>Да/Нет</w:t>
            </w:r>
          </w:p>
        </w:tc>
      </w:tr>
      <w:tr w:rsidR="00FD59DC">
        <w:tc>
          <w:tcPr>
            <w:tcW w:w="567" w:type="dxa"/>
          </w:tcPr>
          <w:p w:rsidR="00FD59DC" w:rsidRDefault="00896590">
            <w:pPr>
              <w:pStyle w:val="ConsPlusNormal0"/>
            </w:pPr>
            <w:r>
              <w:t>5.</w:t>
            </w:r>
          </w:p>
        </w:tc>
        <w:tc>
          <w:tcPr>
            <w:tcW w:w="7030" w:type="dxa"/>
          </w:tcPr>
          <w:p w:rsidR="00FD59DC" w:rsidRDefault="00896590">
            <w:pPr>
              <w:pStyle w:val="ConsPlusNormal0"/>
              <w:jc w:val="both"/>
            </w:pPr>
            <w:r>
              <w:t>Выполнено прижизненное патолого-анатомическое исследование биопсийного (операционного) материала пятой категории сложности и (или) цитологическое исследование мазков с поверхности слизистой оболочки верхних дыхательных путей, и (или) цитологическое исследование отделяемого верхних дыхательных путей и отпечатков верхних дыхательных путей</w:t>
            </w:r>
          </w:p>
        </w:tc>
        <w:tc>
          <w:tcPr>
            <w:tcW w:w="1474" w:type="dxa"/>
            <w:vAlign w:val="center"/>
          </w:tcPr>
          <w:p w:rsidR="00FD59DC" w:rsidRDefault="00896590">
            <w:pPr>
              <w:pStyle w:val="ConsPlusNormal0"/>
            </w:pPr>
            <w:r>
              <w:t>Да/Нет</w:t>
            </w:r>
          </w:p>
        </w:tc>
      </w:tr>
      <w:tr w:rsidR="00FD59DC">
        <w:tc>
          <w:tcPr>
            <w:tcW w:w="567" w:type="dxa"/>
          </w:tcPr>
          <w:p w:rsidR="00FD59DC" w:rsidRDefault="00896590">
            <w:pPr>
              <w:pStyle w:val="ConsPlusNormal0"/>
            </w:pPr>
            <w:r>
              <w:t>6.</w:t>
            </w:r>
          </w:p>
        </w:tc>
        <w:tc>
          <w:tcPr>
            <w:tcW w:w="7030" w:type="dxa"/>
          </w:tcPr>
          <w:p w:rsidR="00FD59DC" w:rsidRDefault="00896590">
            <w:pPr>
              <w:pStyle w:val="ConsPlusNormal0"/>
              <w:jc w:val="both"/>
            </w:pPr>
            <w:r>
              <w:t>Выполнено прижизненное патолого-анатомическое исследование биопсийного (операционного) материала пятой категории сложности и (или) цитологическое исследование микропрепарата тканей лимфатического узла</w:t>
            </w:r>
          </w:p>
        </w:tc>
        <w:tc>
          <w:tcPr>
            <w:tcW w:w="1474" w:type="dxa"/>
            <w:vAlign w:val="center"/>
          </w:tcPr>
          <w:p w:rsidR="00FD59DC" w:rsidRDefault="00896590">
            <w:pPr>
              <w:pStyle w:val="ConsPlusNormal0"/>
            </w:pPr>
            <w:r>
              <w:t>Да/Нет</w:t>
            </w:r>
          </w:p>
        </w:tc>
      </w:tr>
      <w:tr w:rsidR="00FD59DC">
        <w:tc>
          <w:tcPr>
            <w:tcW w:w="567" w:type="dxa"/>
          </w:tcPr>
          <w:p w:rsidR="00FD59DC" w:rsidRDefault="00896590">
            <w:pPr>
              <w:pStyle w:val="ConsPlusNormal0"/>
            </w:pPr>
            <w:r>
              <w:t>7.</w:t>
            </w:r>
          </w:p>
        </w:tc>
        <w:tc>
          <w:tcPr>
            <w:tcW w:w="7030" w:type="dxa"/>
          </w:tcPr>
          <w:p w:rsidR="00FD59DC" w:rsidRDefault="00896590">
            <w:pPr>
              <w:pStyle w:val="ConsPlusNormal0"/>
              <w:jc w:val="both"/>
            </w:pPr>
            <w:r>
              <w:t>Выполнено хирургическое лечение и (или) лечение противоопухолевыми лекарственными препаратами, и (или) лучевая терапия, и (или) химиолучевая терапия (в зависимости от медицинских показаний и при отсутствии медицинских противопоказаний)</w:t>
            </w:r>
          </w:p>
        </w:tc>
        <w:tc>
          <w:tcPr>
            <w:tcW w:w="1474" w:type="dxa"/>
            <w:vAlign w:val="center"/>
          </w:tcPr>
          <w:p w:rsidR="00FD59DC" w:rsidRDefault="00896590">
            <w:pPr>
              <w:pStyle w:val="ConsPlusNormal0"/>
            </w:pPr>
            <w:r>
              <w:t>Да/Нет</w:t>
            </w:r>
          </w:p>
        </w:tc>
      </w:tr>
      <w:tr w:rsidR="00FD59DC">
        <w:tc>
          <w:tcPr>
            <w:tcW w:w="567" w:type="dxa"/>
          </w:tcPr>
          <w:p w:rsidR="00FD59DC" w:rsidRDefault="00896590">
            <w:pPr>
              <w:pStyle w:val="ConsPlusNormal0"/>
            </w:pPr>
            <w:r>
              <w:t>8.</w:t>
            </w:r>
          </w:p>
        </w:tc>
        <w:tc>
          <w:tcPr>
            <w:tcW w:w="7030" w:type="dxa"/>
          </w:tcPr>
          <w:p w:rsidR="00FD59DC" w:rsidRDefault="00896590">
            <w:pPr>
              <w:pStyle w:val="ConsPlusNormal0"/>
              <w:jc w:val="both"/>
            </w:pPr>
            <w:r>
              <w:t>Выполнено прижизненное патолого-анатомическое исследование биопсийного (операционного) материала пятой категории сложности (при хирургическом лечении)</w:t>
            </w:r>
          </w:p>
        </w:tc>
        <w:tc>
          <w:tcPr>
            <w:tcW w:w="1474" w:type="dxa"/>
            <w:vAlign w:val="center"/>
          </w:tcPr>
          <w:p w:rsidR="00FD59DC" w:rsidRDefault="00896590">
            <w:pPr>
              <w:pStyle w:val="ConsPlusNormal0"/>
            </w:pPr>
            <w:r>
              <w:t>Да/Нет</w:t>
            </w:r>
          </w:p>
        </w:tc>
      </w:tr>
      <w:tr w:rsidR="00FD59DC">
        <w:tc>
          <w:tcPr>
            <w:tcW w:w="567" w:type="dxa"/>
          </w:tcPr>
          <w:p w:rsidR="00FD59DC" w:rsidRDefault="00896590">
            <w:pPr>
              <w:pStyle w:val="ConsPlusNormal0"/>
            </w:pPr>
            <w:r>
              <w:t>9.</w:t>
            </w:r>
          </w:p>
        </w:tc>
        <w:tc>
          <w:tcPr>
            <w:tcW w:w="7030" w:type="dxa"/>
          </w:tcPr>
          <w:p w:rsidR="00FD59DC" w:rsidRDefault="00896590">
            <w:pPr>
              <w:pStyle w:val="ConsPlusNormal0"/>
              <w:jc w:val="both"/>
            </w:pPr>
            <w:r>
              <w:t>Выполнена профилактическая шейная лимфодиссекция при хирургическом вмешательстве при локализации опухоли в надскладочном отделе гортани</w:t>
            </w:r>
          </w:p>
        </w:tc>
        <w:tc>
          <w:tcPr>
            <w:tcW w:w="1474" w:type="dxa"/>
            <w:vAlign w:val="center"/>
          </w:tcPr>
          <w:p w:rsidR="00FD59DC" w:rsidRDefault="00896590">
            <w:pPr>
              <w:pStyle w:val="ConsPlusNormal0"/>
            </w:pPr>
            <w:r>
              <w:t>Да/Нет</w:t>
            </w:r>
          </w:p>
        </w:tc>
      </w:tr>
    </w:tbl>
    <w:p w:rsidR="00FD59DC" w:rsidRDefault="00FD59DC">
      <w:pPr>
        <w:pStyle w:val="ConsPlusNormal0"/>
        <w:jc w:val="both"/>
      </w:pPr>
    </w:p>
    <w:p w:rsidR="00FD59DC" w:rsidRDefault="00896590">
      <w:pPr>
        <w:pStyle w:val="ConsPlusTitle0"/>
        <w:jc w:val="both"/>
        <w:outlineLvl w:val="2"/>
      </w:pPr>
      <w:r>
        <w:t xml:space="preserve">2.44. Критерии оценки качества первичной медико-санитарной помощи взрослым при раке трахеи (код по </w:t>
      </w:r>
      <w:hyperlink r:id="rId120"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C33)</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pPr>
            <w:r>
              <w:t>1.</w:t>
            </w:r>
          </w:p>
        </w:tc>
        <w:tc>
          <w:tcPr>
            <w:tcW w:w="7030" w:type="dxa"/>
          </w:tcPr>
          <w:p w:rsidR="00FD59DC" w:rsidRDefault="00896590">
            <w:pPr>
              <w:pStyle w:val="ConsPlusNormal0"/>
              <w:jc w:val="both"/>
            </w:pPr>
            <w:r>
              <w:t>Выполнена компьютерная томография грудной клетки с внутривенным контрастированием (при отсутствии медицинских противопоказаний)</w:t>
            </w:r>
          </w:p>
        </w:tc>
        <w:tc>
          <w:tcPr>
            <w:tcW w:w="1474" w:type="dxa"/>
            <w:vAlign w:val="center"/>
          </w:tcPr>
          <w:p w:rsidR="00FD59DC" w:rsidRDefault="00896590">
            <w:pPr>
              <w:pStyle w:val="ConsPlusNormal0"/>
            </w:pPr>
            <w:r>
              <w:t>Да/Нет</w:t>
            </w:r>
          </w:p>
        </w:tc>
      </w:tr>
      <w:tr w:rsidR="00FD59DC">
        <w:tc>
          <w:tcPr>
            <w:tcW w:w="567" w:type="dxa"/>
          </w:tcPr>
          <w:p w:rsidR="00FD59DC" w:rsidRDefault="00896590">
            <w:pPr>
              <w:pStyle w:val="ConsPlusNormal0"/>
            </w:pPr>
            <w:r>
              <w:t>2.</w:t>
            </w:r>
          </w:p>
        </w:tc>
        <w:tc>
          <w:tcPr>
            <w:tcW w:w="7030" w:type="dxa"/>
          </w:tcPr>
          <w:p w:rsidR="00FD59DC" w:rsidRDefault="00896590">
            <w:pPr>
              <w:pStyle w:val="ConsPlusNormal0"/>
              <w:jc w:val="both"/>
            </w:pPr>
            <w:r>
              <w:t>Выполнено ультразвуковое исследование поверхностных лимфатических узлов (одна анатомическая зона)</w:t>
            </w:r>
          </w:p>
        </w:tc>
        <w:tc>
          <w:tcPr>
            <w:tcW w:w="1474" w:type="dxa"/>
            <w:vAlign w:val="center"/>
          </w:tcPr>
          <w:p w:rsidR="00FD59DC" w:rsidRDefault="00896590">
            <w:pPr>
              <w:pStyle w:val="ConsPlusNormal0"/>
            </w:pPr>
            <w:r>
              <w:t>Да/Нет</w:t>
            </w:r>
          </w:p>
        </w:tc>
      </w:tr>
      <w:tr w:rsidR="00FD59DC">
        <w:tc>
          <w:tcPr>
            <w:tcW w:w="567" w:type="dxa"/>
          </w:tcPr>
          <w:p w:rsidR="00FD59DC" w:rsidRDefault="00896590">
            <w:pPr>
              <w:pStyle w:val="ConsPlusNormal0"/>
            </w:pPr>
            <w:r>
              <w:t>3.</w:t>
            </w:r>
          </w:p>
        </w:tc>
        <w:tc>
          <w:tcPr>
            <w:tcW w:w="7030" w:type="dxa"/>
          </w:tcPr>
          <w:p w:rsidR="00FD59DC" w:rsidRDefault="00896590">
            <w:pPr>
              <w:pStyle w:val="ConsPlusNormal0"/>
              <w:jc w:val="both"/>
            </w:pPr>
            <w:r>
              <w:t>Выполнено ультразвуковое исследование органов брюшной полости</w:t>
            </w:r>
          </w:p>
        </w:tc>
        <w:tc>
          <w:tcPr>
            <w:tcW w:w="1474" w:type="dxa"/>
            <w:vAlign w:val="center"/>
          </w:tcPr>
          <w:p w:rsidR="00FD59DC" w:rsidRDefault="00896590">
            <w:pPr>
              <w:pStyle w:val="ConsPlusNormal0"/>
            </w:pPr>
            <w:r>
              <w:t>Да/Нет</w:t>
            </w:r>
          </w:p>
        </w:tc>
      </w:tr>
      <w:tr w:rsidR="00FD59DC">
        <w:tc>
          <w:tcPr>
            <w:tcW w:w="567" w:type="dxa"/>
          </w:tcPr>
          <w:p w:rsidR="00FD59DC" w:rsidRDefault="00896590">
            <w:pPr>
              <w:pStyle w:val="ConsPlusNormal0"/>
            </w:pPr>
            <w:r>
              <w:t>4.</w:t>
            </w:r>
          </w:p>
        </w:tc>
        <w:tc>
          <w:tcPr>
            <w:tcW w:w="7030" w:type="dxa"/>
          </w:tcPr>
          <w:p w:rsidR="00FD59DC" w:rsidRDefault="00896590">
            <w:pPr>
              <w:pStyle w:val="ConsPlusNormal0"/>
              <w:jc w:val="both"/>
            </w:pPr>
            <w:r>
              <w:t>Выполнено ультразвуковое исследование забрюшинного пространства</w:t>
            </w:r>
          </w:p>
        </w:tc>
        <w:tc>
          <w:tcPr>
            <w:tcW w:w="1474" w:type="dxa"/>
            <w:vAlign w:val="center"/>
          </w:tcPr>
          <w:p w:rsidR="00FD59DC" w:rsidRDefault="00896590">
            <w:pPr>
              <w:pStyle w:val="ConsPlusNormal0"/>
            </w:pPr>
            <w:r>
              <w:t>Да/Нет</w:t>
            </w:r>
          </w:p>
        </w:tc>
      </w:tr>
      <w:tr w:rsidR="00FD59DC">
        <w:tc>
          <w:tcPr>
            <w:tcW w:w="567" w:type="dxa"/>
          </w:tcPr>
          <w:p w:rsidR="00FD59DC" w:rsidRDefault="00896590">
            <w:pPr>
              <w:pStyle w:val="ConsPlusNormal0"/>
            </w:pPr>
            <w:r>
              <w:t>5.</w:t>
            </w:r>
          </w:p>
        </w:tc>
        <w:tc>
          <w:tcPr>
            <w:tcW w:w="7030" w:type="dxa"/>
          </w:tcPr>
          <w:p w:rsidR="00FD59DC" w:rsidRDefault="00896590">
            <w:pPr>
              <w:pStyle w:val="ConsPlusNormal0"/>
              <w:jc w:val="both"/>
            </w:pPr>
            <w:r>
              <w:t>Выполнена спирометрия (при планировании хирургического лечения)</w:t>
            </w:r>
          </w:p>
        </w:tc>
        <w:tc>
          <w:tcPr>
            <w:tcW w:w="1474" w:type="dxa"/>
            <w:vAlign w:val="center"/>
          </w:tcPr>
          <w:p w:rsidR="00FD59DC" w:rsidRDefault="00896590">
            <w:pPr>
              <w:pStyle w:val="ConsPlusNormal0"/>
            </w:pPr>
            <w:r>
              <w:t>Да/Нет</w:t>
            </w:r>
          </w:p>
        </w:tc>
      </w:tr>
    </w:tbl>
    <w:p w:rsidR="00FD59DC" w:rsidRDefault="00FD59DC">
      <w:pPr>
        <w:pStyle w:val="ConsPlusNormal0"/>
        <w:jc w:val="both"/>
      </w:pPr>
    </w:p>
    <w:p w:rsidR="00FD59DC" w:rsidRDefault="00896590">
      <w:pPr>
        <w:pStyle w:val="ConsPlusTitle0"/>
        <w:jc w:val="both"/>
        <w:outlineLvl w:val="2"/>
      </w:pPr>
      <w:r>
        <w:t xml:space="preserve">2.45. Критерии оценки качества специализированной медицинской помощи взрослым при раке трахеи (код по </w:t>
      </w:r>
      <w:hyperlink r:id="rId121"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C33)</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pPr>
            <w:r>
              <w:t>1.</w:t>
            </w:r>
          </w:p>
        </w:tc>
        <w:tc>
          <w:tcPr>
            <w:tcW w:w="7030" w:type="dxa"/>
          </w:tcPr>
          <w:p w:rsidR="00FD59DC" w:rsidRDefault="00896590">
            <w:pPr>
              <w:pStyle w:val="ConsPlusNormal0"/>
              <w:jc w:val="both"/>
            </w:pPr>
            <w:r>
              <w:t>Выполнена компьютерная томография грудной клетки с внутривенным контрастированием (при отсутствии проведения на предыдущем этапе и (или) неинформативности проведенного исследования) (при отсутствии медицинских противопоказаний)</w:t>
            </w:r>
          </w:p>
        </w:tc>
        <w:tc>
          <w:tcPr>
            <w:tcW w:w="1474" w:type="dxa"/>
            <w:vAlign w:val="center"/>
          </w:tcPr>
          <w:p w:rsidR="00FD59DC" w:rsidRDefault="00896590">
            <w:pPr>
              <w:pStyle w:val="ConsPlusNormal0"/>
            </w:pPr>
            <w:r>
              <w:t>Да/Нет</w:t>
            </w:r>
          </w:p>
        </w:tc>
      </w:tr>
      <w:tr w:rsidR="00FD59DC">
        <w:tc>
          <w:tcPr>
            <w:tcW w:w="567" w:type="dxa"/>
          </w:tcPr>
          <w:p w:rsidR="00FD59DC" w:rsidRDefault="00896590">
            <w:pPr>
              <w:pStyle w:val="ConsPlusNormal0"/>
            </w:pPr>
            <w:r>
              <w:t>2.</w:t>
            </w:r>
          </w:p>
        </w:tc>
        <w:tc>
          <w:tcPr>
            <w:tcW w:w="7030" w:type="dxa"/>
          </w:tcPr>
          <w:p w:rsidR="00FD59DC" w:rsidRDefault="00896590">
            <w:pPr>
              <w:pStyle w:val="ConsPlusNormal0"/>
              <w:jc w:val="both"/>
            </w:pPr>
            <w:r>
              <w:t>Выполнена позитронно-эмиссионная томография, совмещенная с компьютерной томографией без контрастирования (при подозрении на метастазы)</w:t>
            </w:r>
          </w:p>
        </w:tc>
        <w:tc>
          <w:tcPr>
            <w:tcW w:w="1474" w:type="dxa"/>
            <w:vAlign w:val="center"/>
          </w:tcPr>
          <w:p w:rsidR="00FD59DC" w:rsidRDefault="00896590">
            <w:pPr>
              <w:pStyle w:val="ConsPlusNormal0"/>
            </w:pPr>
            <w:r>
              <w:t>Да/Нет</w:t>
            </w:r>
          </w:p>
        </w:tc>
      </w:tr>
      <w:tr w:rsidR="00FD59DC">
        <w:tc>
          <w:tcPr>
            <w:tcW w:w="567" w:type="dxa"/>
          </w:tcPr>
          <w:p w:rsidR="00FD59DC" w:rsidRDefault="00896590">
            <w:pPr>
              <w:pStyle w:val="ConsPlusNormal0"/>
            </w:pPr>
            <w:r>
              <w:t>3.</w:t>
            </w:r>
          </w:p>
        </w:tc>
        <w:tc>
          <w:tcPr>
            <w:tcW w:w="7030" w:type="dxa"/>
          </w:tcPr>
          <w:p w:rsidR="00FD59DC" w:rsidRDefault="00896590">
            <w:pPr>
              <w:pStyle w:val="ConsPlusNormal0"/>
              <w:jc w:val="both"/>
            </w:pPr>
            <w:r>
              <w:t>Выполнена бронхоскопия (при отсутствии проведения на предыдущем этапе и (или) неинформативности проведенного исследования)</w:t>
            </w:r>
          </w:p>
        </w:tc>
        <w:tc>
          <w:tcPr>
            <w:tcW w:w="1474" w:type="dxa"/>
            <w:vAlign w:val="center"/>
          </w:tcPr>
          <w:p w:rsidR="00FD59DC" w:rsidRDefault="00896590">
            <w:pPr>
              <w:pStyle w:val="ConsPlusNormal0"/>
            </w:pPr>
            <w:r>
              <w:t>Да/Нет</w:t>
            </w:r>
          </w:p>
        </w:tc>
      </w:tr>
      <w:tr w:rsidR="00FD59DC">
        <w:tc>
          <w:tcPr>
            <w:tcW w:w="567" w:type="dxa"/>
          </w:tcPr>
          <w:p w:rsidR="00FD59DC" w:rsidRDefault="00896590">
            <w:pPr>
              <w:pStyle w:val="ConsPlusNormal0"/>
            </w:pPr>
            <w:r>
              <w:t>4.</w:t>
            </w:r>
          </w:p>
        </w:tc>
        <w:tc>
          <w:tcPr>
            <w:tcW w:w="7030" w:type="dxa"/>
          </w:tcPr>
          <w:p w:rsidR="00FD59DC" w:rsidRDefault="00896590">
            <w:pPr>
              <w:pStyle w:val="ConsPlusNormal0"/>
              <w:jc w:val="both"/>
            </w:pPr>
            <w:r>
              <w:t>Выполнены биопсия трахеи эндоскопическим доступом и биопсия бронхов эндоскопическим доступом (при отсутствии проведения на предыдущем этапе и (или) неинформативности проведенного исследования)</w:t>
            </w:r>
          </w:p>
        </w:tc>
        <w:tc>
          <w:tcPr>
            <w:tcW w:w="1474" w:type="dxa"/>
            <w:vAlign w:val="center"/>
          </w:tcPr>
          <w:p w:rsidR="00FD59DC" w:rsidRDefault="00896590">
            <w:pPr>
              <w:pStyle w:val="ConsPlusNormal0"/>
            </w:pPr>
            <w:r>
              <w:t>Да/Нет</w:t>
            </w:r>
          </w:p>
        </w:tc>
      </w:tr>
      <w:tr w:rsidR="00FD59DC">
        <w:tc>
          <w:tcPr>
            <w:tcW w:w="567" w:type="dxa"/>
          </w:tcPr>
          <w:p w:rsidR="00FD59DC" w:rsidRDefault="00896590">
            <w:pPr>
              <w:pStyle w:val="ConsPlusNormal0"/>
            </w:pPr>
            <w:r>
              <w:t>5.</w:t>
            </w:r>
          </w:p>
        </w:tc>
        <w:tc>
          <w:tcPr>
            <w:tcW w:w="7030" w:type="dxa"/>
          </w:tcPr>
          <w:p w:rsidR="00FD59DC" w:rsidRDefault="00896590">
            <w:pPr>
              <w:pStyle w:val="ConsPlusNormal0"/>
              <w:jc w:val="both"/>
            </w:pPr>
            <w:r>
              <w:t>Выполнено прижизненное патолого-анатомическое исследование биопсийного (операционного) материала пятой категории сложности</w:t>
            </w:r>
          </w:p>
        </w:tc>
        <w:tc>
          <w:tcPr>
            <w:tcW w:w="1474" w:type="dxa"/>
            <w:vAlign w:val="center"/>
          </w:tcPr>
          <w:p w:rsidR="00FD59DC" w:rsidRDefault="00896590">
            <w:pPr>
              <w:pStyle w:val="ConsPlusNormal0"/>
            </w:pPr>
            <w:r>
              <w:t>Да/Нет</w:t>
            </w:r>
          </w:p>
        </w:tc>
      </w:tr>
      <w:tr w:rsidR="00FD59DC">
        <w:tc>
          <w:tcPr>
            <w:tcW w:w="567" w:type="dxa"/>
          </w:tcPr>
          <w:p w:rsidR="00FD59DC" w:rsidRDefault="00896590">
            <w:pPr>
              <w:pStyle w:val="ConsPlusNormal0"/>
            </w:pPr>
            <w:r>
              <w:t>6.</w:t>
            </w:r>
          </w:p>
        </w:tc>
        <w:tc>
          <w:tcPr>
            <w:tcW w:w="7030" w:type="dxa"/>
          </w:tcPr>
          <w:p w:rsidR="00FD59DC" w:rsidRDefault="00896590">
            <w:pPr>
              <w:pStyle w:val="ConsPlusNormal0"/>
              <w:jc w:val="both"/>
            </w:pPr>
            <w:r>
              <w:t>Выполнено хирургическое лечение и (или) лечение противоопухолевыми лекарственными препаратами, и (или) лучевая терапия, и (или) химиолучевая терапия (в зависимости от медицинских показаний и при отсутствии медицинских противопоказаний)</w:t>
            </w:r>
          </w:p>
        </w:tc>
        <w:tc>
          <w:tcPr>
            <w:tcW w:w="1474" w:type="dxa"/>
            <w:vAlign w:val="center"/>
          </w:tcPr>
          <w:p w:rsidR="00FD59DC" w:rsidRDefault="00896590">
            <w:pPr>
              <w:pStyle w:val="ConsPlusNormal0"/>
            </w:pPr>
            <w:r>
              <w:t>Да/Нет</w:t>
            </w:r>
          </w:p>
        </w:tc>
      </w:tr>
      <w:tr w:rsidR="00FD59DC">
        <w:tc>
          <w:tcPr>
            <w:tcW w:w="567" w:type="dxa"/>
          </w:tcPr>
          <w:p w:rsidR="00FD59DC" w:rsidRDefault="00896590">
            <w:pPr>
              <w:pStyle w:val="ConsPlusNormal0"/>
            </w:pPr>
            <w:r>
              <w:t>7.</w:t>
            </w:r>
          </w:p>
        </w:tc>
        <w:tc>
          <w:tcPr>
            <w:tcW w:w="7030" w:type="dxa"/>
          </w:tcPr>
          <w:p w:rsidR="00FD59DC" w:rsidRDefault="00896590">
            <w:pPr>
              <w:pStyle w:val="ConsPlusNormal0"/>
              <w:jc w:val="both"/>
            </w:pPr>
            <w:r>
              <w:t>Выполнен общий (клинический) анализ крови расширенный, не более чем за 5 календарных дней до начала курса химиотерапии и (или) лучевой терапии</w:t>
            </w:r>
          </w:p>
        </w:tc>
        <w:tc>
          <w:tcPr>
            <w:tcW w:w="1474" w:type="dxa"/>
            <w:vAlign w:val="center"/>
          </w:tcPr>
          <w:p w:rsidR="00FD59DC" w:rsidRDefault="00896590">
            <w:pPr>
              <w:pStyle w:val="ConsPlusNormal0"/>
            </w:pPr>
            <w:r>
              <w:t>Да/Нет</w:t>
            </w:r>
          </w:p>
        </w:tc>
      </w:tr>
    </w:tbl>
    <w:p w:rsidR="00FD59DC" w:rsidRDefault="00FD59DC">
      <w:pPr>
        <w:pStyle w:val="ConsPlusNormal0"/>
        <w:jc w:val="both"/>
      </w:pPr>
    </w:p>
    <w:p w:rsidR="00FD59DC" w:rsidRDefault="00896590">
      <w:pPr>
        <w:pStyle w:val="ConsPlusTitle0"/>
        <w:jc w:val="both"/>
        <w:outlineLvl w:val="2"/>
      </w:pPr>
      <w:r>
        <w:t xml:space="preserve">2.46. Критерии оценки качества первичной медико-санитарной помощи взрослым при злокачественном новообразовании бронхов и легкого (код по </w:t>
      </w:r>
      <w:hyperlink r:id="rId122"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C34)</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pPr>
            <w:r>
              <w:t>1.</w:t>
            </w:r>
          </w:p>
        </w:tc>
        <w:tc>
          <w:tcPr>
            <w:tcW w:w="7030" w:type="dxa"/>
          </w:tcPr>
          <w:p w:rsidR="00FD59DC" w:rsidRDefault="00896590">
            <w:pPr>
              <w:pStyle w:val="ConsPlusNormal0"/>
              <w:jc w:val="both"/>
            </w:pPr>
            <w:r>
              <w:t>Выполнена компьютерная томография грудной клетки с внутривенным контрастированием (при отсутствии медицинских противопоказаний)</w:t>
            </w:r>
          </w:p>
        </w:tc>
        <w:tc>
          <w:tcPr>
            <w:tcW w:w="1474" w:type="dxa"/>
            <w:vAlign w:val="center"/>
          </w:tcPr>
          <w:p w:rsidR="00FD59DC" w:rsidRDefault="00896590">
            <w:pPr>
              <w:pStyle w:val="ConsPlusNormal0"/>
            </w:pPr>
            <w:r>
              <w:t>Да/Нет</w:t>
            </w:r>
          </w:p>
        </w:tc>
      </w:tr>
      <w:tr w:rsidR="00FD59DC">
        <w:tc>
          <w:tcPr>
            <w:tcW w:w="567" w:type="dxa"/>
          </w:tcPr>
          <w:p w:rsidR="00FD59DC" w:rsidRDefault="00896590">
            <w:pPr>
              <w:pStyle w:val="ConsPlusNormal0"/>
            </w:pPr>
            <w:r>
              <w:t>2.</w:t>
            </w:r>
          </w:p>
        </w:tc>
        <w:tc>
          <w:tcPr>
            <w:tcW w:w="7030" w:type="dxa"/>
          </w:tcPr>
          <w:p w:rsidR="00FD59DC" w:rsidRDefault="00896590">
            <w:pPr>
              <w:pStyle w:val="ConsPlusNormal0"/>
              <w:jc w:val="both"/>
            </w:pPr>
            <w:r>
              <w:t>Выполнено ультразвуковое исследование органов брюшной полости</w:t>
            </w:r>
          </w:p>
        </w:tc>
        <w:tc>
          <w:tcPr>
            <w:tcW w:w="1474" w:type="dxa"/>
            <w:vAlign w:val="center"/>
          </w:tcPr>
          <w:p w:rsidR="00FD59DC" w:rsidRDefault="00896590">
            <w:pPr>
              <w:pStyle w:val="ConsPlusNormal0"/>
            </w:pPr>
            <w:r>
              <w:t>Да/Нет</w:t>
            </w:r>
          </w:p>
        </w:tc>
      </w:tr>
      <w:tr w:rsidR="00FD59DC">
        <w:tc>
          <w:tcPr>
            <w:tcW w:w="567" w:type="dxa"/>
          </w:tcPr>
          <w:p w:rsidR="00FD59DC" w:rsidRDefault="00896590">
            <w:pPr>
              <w:pStyle w:val="ConsPlusNormal0"/>
            </w:pPr>
            <w:r>
              <w:t>3.</w:t>
            </w:r>
          </w:p>
        </w:tc>
        <w:tc>
          <w:tcPr>
            <w:tcW w:w="7030" w:type="dxa"/>
          </w:tcPr>
          <w:p w:rsidR="00FD59DC" w:rsidRDefault="00896590">
            <w:pPr>
              <w:pStyle w:val="ConsPlusNormal0"/>
              <w:jc w:val="both"/>
            </w:pPr>
            <w:r>
              <w:t>Выполнено ультразвуковое исследование поверхностных лимфатических узлов (одна анатомическая зона)</w:t>
            </w:r>
          </w:p>
        </w:tc>
        <w:tc>
          <w:tcPr>
            <w:tcW w:w="1474" w:type="dxa"/>
            <w:vAlign w:val="center"/>
          </w:tcPr>
          <w:p w:rsidR="00FD59DC" w:rsidRDefault="00896590">
            <w:pPr>
              <w:pStyle w:val="ConsPlusNormal0"/>
            </w:pPr>
            <w:r>
              <w:t>Да/Нет</w:t>
            </w:r>
          </w:p>
        </w:tc>
      </w:tr>
      <w:tr w:rsidR="00FD59DC">
        <w:tc>
          <w:tcPr>
            <w:tcW w:w="567" w:type="dxa"/>
          </w:tcPr>
          <w:p w:rsidR="00FD59DC" w:rsidRDefault="00896590">
            <w:pPr>
              <w:pStyle w:val="ConsPlusNormal0"/>
            </w:pPr>
            <w:r>
              <w:t>4.</w:t>
            </w:r>
          </w:p>
        </w:tc>
        <w:tc>
          <w:tcPr>
            <w:tcW w:w="7030" w:type="dxa"/>
          </w:tcPr>
          <w:p w:rsidR="00FD59DC" w:rsidRDefault="00896590">
            <w:pPr>
              <w:pStyle w:val="ConsPlusNormal0"/>
              <w:jc w:val="both"/>
            </w:pPr>
            <w:r>
              <w:t>Выполнена электрокардиография</w:t>
            </w:r>
          </w:p>
        </w:tc>
        <w:tc>
          <w:tcPr>
            <w:tcW w:w="1474" w:type="dxa"/>
            <w:vAlign w:val="center"/>
          </w:tcPr>
          <w:p w:rsidR="00FD59DC" w:rsidRDefault="00896590">
            <w:pPr>
              <w:pStyle w:val="ConsPlusNormal0"/>
            </w:pPr>
            <w:r>
              <w:t>Да/Нет</w:t>
            </w:r>
          </w:p>
        </w:tc>
      </w:tr>
    </w:tbl>
    <w:p w:rsidR="00FD59DC" w:rsidRDefault="00FD59DC">
      <w:pPr>
        <w:pStyle w:val="ConsPlusNormal0"/>
        <w:jc w:val="both"/>
      </w:pPr>
    </w:p>
    <w:p w:rsidR="00FD59DC" w:rsidRDefault="00896590">
      <w:pPr>
        <w:pStyle w:val="ConsPlusTitle0"/>
        <w:jc w:val="both"/>
        <w:outlineLvl w:val="2"/>
      </w:pPr>
      <w:r>
        <w:t xml:space="preserve">2.47. Критерии оценки качества специализированной медицинской помощи взрослым при злокачественном новообразовании бронхов и легкого (код по </w:t>
      </w:r>
      <w:hyperlink r:id="rId123"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C34)</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pPr>
            <w:r>
              <w:t>1.</w:t>
            </w:r>
          </w:p>
        </w:tc>
        <w:tc>
          <w:tcPr>
            <w:tcW w:w="7030" w:type="dxa"/>
          </w:tcPr>
          <w:p w:rsidR="00FD59DC" w:rsidRDefault="00896590">
            <w:pPr>
              <w:pStyle w:val="ConsPlusNormal0"/>
              <w:jc w:val="both"/>
            </w:pPr>
            <w:r>
              <w:t>Выполнена компьютерная томография грудной клетки с внутривенным контрастированием (при отсутствии проведения на предыдущем этапе и (или) неинформативности проведенного исследования) (при отсутствии медицинских противопоказаний)</w:t>
            </w:r>
          </w:p>
        </w:tc>
        <w:tc>
          <w:tcPr>
            <w:tcW w:w="1474" w:type="dxa"/>
            <w:vAlign w:val="center"/>
          </w:tcPr>
          <w:p w:rsidR="00FD59DC" w:rsidRDefault="00896590">
            <w:pPr>
              <w:pStyle w:val="ConsPlusNormal0"/>
            </w:pPr>
            <w:r>
              <w:t>Да/Нет</w:t>
            </w:r>
          </w:p>
        </w:tc>
      </w:tr>
      <w:tr w:rsidR="00FD59DC">
        <w:tc>
          <w:tcPr>
            <w:tcW w:w="567" w:type="dxa"/>
          </w:tcPr>
          <w:p w:rsidR="00FD59DC" w:rsidRDefault="00896590">
            <w:pPr>
              <w:pStyle w:val="ConsPlusNormal0"/>
            </w:pPr>
            <w:r>
              <w:t>2.</w:t>
            </w:r>
          </w:p>
        </w:tc>
        <w:tc>
          <w:tcPr>
            <w:tcW w:w="7030" w:type="dxa"/>
          </w:tcPr>
          <w:p w:rsidR="00FD59DC" w:rsidRDefault="00896590">
            <w:pPr>
              <w:pStyle w:val="ConsPlusNormal0"/>
              <w:jc w:val="both"/>
            </w:pPr>
            <w:r>
              <w:t>Выполнена компьютерная томография органов брюшной полости с внутривенным контрастированием (при установлении диагноза и (или) неинформативности ранее проведенных иных исследований) (при отсутствии медицинских противопоказаний)</w:t>
            </w:r>
          </w:p>
        </w:tc>
        <w:tc>
          <w:tcPr>
            <w:tcW w:w="1474" w:type="dxa"/>
            <w:vAlign w:val="center"/>
          </w:tcPr>
          <w:p w:rsidR="00FD59DC" w:rsidRDefault="00896590">
            <w:pPr>
              <w:pStyle w:val="ConsPlusNormal0"/>
            </w:pPr>
            <w:r>
              <w:t>Да/Нет</w:t>
            </w:r>
          </w:p>
        </w:tc>
      </w:tr>
      <w:tr w:rsidR="00FD59DC">
        <w:tc>
          <w:tcPr>
            <w:tcW w:w="567" w:type="dxa"/>
          </w:tcPr>
          <w:p w:rsidR="00FD59DC" w:rsidRDefault="00896590">
            <w:pPr>
              <w:pStyle w:val="ConsPlusNormal0"/>
            </w:pPr>
            <w:r>
              <w:t>3.</w:t>
            </w:r>
          </w:p>
        </w:tc>
        <w:tc>
          <w:tcPr>
            <w:tcW w:w="7030" w:type="dxa"/>
          </w:tcPr>
          <w:p w:rsidR="00FD59DC" w:rsidRDefault="00896590">
            <w:pPr>
              <w:pStyle w:val="ConsPlusNormal0"/>
              <w:jc w:val="both"/>
            </w:pPr>
            <w:r>
              <w:t>Выполнены магнитно-резонансная томография головного мозга с внутривенным контрастированием и (или) компьютерная томография головного мозга с внутривенным контрастированием (при установлении диагноза) (при отсутствии медицинских противопоказаний)</w:t>
            </w:r>
          </w:p>
        </w:tc>
        <w:tc>
          <w:tcPr>
            <w:tcW w:w="1474" w:type="dxa"/>
            <w:vAlign w:val="center"/>
          </w:tcPr>
          <w:p w:rsidR="00FD59DC" w:rsidRDefault="00896590">
            <w:pPr>
              <w:pStyle w:val="ConsPlusNormal0"/>
            </w:pPr>
            <w:r>
              <w:t>Да/Нет</w:t>
            </w:r>
          </w:p>
        </w:tc>
      </w:tr>
      <w:tr w:rsidR="00FD59DC">
        <w:tc>
          <w:tcPr>
            <w:tcW w:w="567" w:type="dxa"/>
          </w:tcPr>
          <w:p w:rsidR="00FD59DC" w:rsidRDefault="00896590">
            <w:pPr>
              <w:pStyle w:val="ConsPlusNormal0"/>
            </w:pPr>
            <w:r>
              <w:t>4.</w:t>
            </w:r>
          </w:p>
        </w:tc>
        <w:tc>
          <w:tcPr>
            <w:tcW w:w="7030" w:type="dxa"/>
          </w:tcPr>
          <w:p w:rsidR="00FD59DC" w:rsidRDefault="00896590">
            <w:pPr>
              <w:pStyle w:val="ConsPlusNormal0"/>
              <w:jc w:val="both"/>
            </w:pPr>
            <w:r>
              <w:t>Выполнена позитронная эмиссионная томография всего тела с туморотропными радиофармпрепаратами (при подозрении на метастазы)</w:t>
            </w:r>
          </w:p>
        </w:tc>
        <w:tc>
          <w:tcPr>
            <w:tcW w:w="1474" w:type="dxa"/>
            <w:vAlign w:val="center"/>
          </w:tcPr>
          <w:p w:rsidR="00FD59DC" w:rsidRDefault="00896590">
            <w:pPr>
              <w:pStyle w:val="ConsPlusNormal0"/>
            </w:pPr>
            <w:r>
              <w:t>Да/Нет</w:t>
            </w:r>
          </w:p>
        </w:tc>
      </w:tr>
      <w:tr w:rsidR="00FD59DC">
        <w:tc>
          <w:tcPr>
            <w:tcW w:w="567" w:type="dxa"/>
          </w:tcPr>
          <w:p w:rsidR="00FD59DC" w:rsidRDefault="00896590">
            <w:pPr>
              <w:pStyle w:val="ConsPlusNormal0"/>
            </w:pPr>
            <w:r>
              <w:t>5.</w:t>
            </w:r>
          </w:p>
        </w:tc>
        <w:tc>
          <w:tcPr>
            <w:tcW w:w="7030" w:type="dxa"/>
          </w:tcPr>
          <w:p w:rsidR="00FD59DC" w:rsidRDefault="00896590">
            <w:pPr>
              <w:pStyle w:val="ConsPlusNormal0"/>
              <w:jc w:val="both"/>
            </w:pPr>
            <w:r>
              <w:t>Выполнено прижизненное патолого-анатомическое исследование биопсийного (операционного) материала пятой категории сложности и (или) прижизненное патолого-анатомическое исследование биопсийного (операционного) материала пятой категории сложности с применением иммуногистохимических методов</w:t>
            </w:r>
          </w:p>
        </w:tc>
        <w:tc>
          <w:tcPr>
            <w:tcW w:w="1474" w:type="dxa"/>
            <w:vAlign w:val="center"/>
          </w:tcPr>
          <w:p w:rsidR="00FD59DC" w:rsidRDefault="00896590">
            <w:pPr>
              <w:pStyle w:val="ConsPlusNormal0"/>
            </w:pPr>
            <w:r>
              <w:t>Да/Нет</w:t>
            </w:r>
          </w:p>
        </w:tc>
      </w:tr>
      <w:tr w:rsidR="00FD59DC">
        <w:tc>
          <w:tcPr>
            <w:tcW w:w="567" w:type="dxa"/>
          </w:tcPr>
          <w:p w:rsidR="00FD59DC" w:rsidRDefault="00896590">
            <w:pPr>
              <w:pStyle w:val="ConsPlusNormal0"/>
            </w:pPr>
            <w:r>
              <w:t>6.</w:t>
            </w:r>
          </w:p>
        </w:tc>
        <w:tc>
          <w:tcPr>
            <w:tcW w:w="7030" w:type="dxa"/>
          </w:tcPr>
          <w:p w:rsidR="00FD59DC" w:rsidRDefault="00896590">
            <w:pPr>
              <w:pStyle w:val="ConsPlusNormal0"/>
              <w:jc w:val="both"/>
            </w:pPr>
            <w:r>
              <w:t>Выполнены определение мутаций в гене EGFR в биопсийном (операционном) материале и (или) прижизненное патолого-анатомическое исследование биопсийного (операционного) материала пятой категории сложности с применением дополнительного метода флуоресцентной гибридизации in situ (FISH) для определения перестроек гена ALK (при неплоскоклеточном немелкоклеточном раке легкого, после хирургического лечения)</w:t>
            </w:r>
          </w:p>
        </w:tc>
        <w:tc>
          <w:tcPr>
            <w:tcW w:w="1474" w:type="dxa"/>
            <w:vAlign w:val="center"/>
          </w:tcPr>
          <w:p w:rsidR="00FD59DC" w:rsidRDefault="00896590">
            <w:pPr>
              <w:pStyle w:val="ConsPlusNormal0"/>
            </w:pPr>
            <w:r>
              <w:t>Да/Нет</w:t>
            </w:r>
          </w:p>
        </w:tc>
      </w:tr>
      <w:tr w:rsidR="00FD59DC">
        <w:tc>
          <w:tcPr>
            <w:tcW w:w="567" w:type="dxa"/>
          </w:tcPr>
          <w:p w:rsidR="00FD59DC" w:rsidRDefault="00896590">
            <w:pPr>
              <w:pStyle w:val="ConsPlusNormal0"/>
            </w:pPr>
            <w:r>
              <w:t>7.</w:t>
            </w:r>
          </w:p>
        </w:tc>
        <w:tc>
          <w:tcPr>
            <w:tcW w:w="7030" w:type="dxa"/>
          </w:tcPr>
          <w:p w:rsidR="00FD59DC" w:rsidRDefault="00896590">
            <w:pPr>
              <w:pStyle w:val="ConsPlusNormal0"/>
              <w:jc w:val="both"/>
            </w:pPr>
            <w:r>
              <w:t>Выполнены определение мутаций в гене EGFR в биопсийном (операционном) материале и (или) прижизненное патолого-анатомическое исследование биопсийного (операционного) материала пятой категории сложности с применением дополнительного метода флуоресцентной гибридизации in situ (FISH), для определения перестроек гена ALK, и (или) определение мутаций в гене BRAF в биопсийном (операционном) материале методом цифровой капельной полимеразной цепной реакции, и (или) прижизненное патолого-анатомическое исследование биопсийного (операционного) материала пятой категории сложности с применением дополнительного иммуногистохимического метода выявления ROS1 (при неплоскоклеточном немелкоклеточном раке легкого, без хирургического лечения)</w:t>
            </w:r>
          </w:p>
        </w:tc>
        <w:tc>
          <w:tcPr>
            <w:tcW w:w="1474" w:type="dxa"/>
            <w:vAlign w:val="center"/>
          </w:tcPr>
          <w:p w:rsidR="00FD59DC" w:rsidRDefault="00896590">
            <w:pPr>
              <w:pStyle w:val="ConsPlusNormal0"/>
            </w:pPr>
            <w:r>
              <w:t>Да/Нет</w:t>
            </w:r>
          </w:p>
        </w:tc>
      </w:tr>
      <w:tr w:rsidR="00FD59DC">
        <w:tc>
          <w:tcPr>
            <w:tcW w:w="567" w:type="dxa"/>
          </w:tcPr>
          <w:p w:rsidR="00FD59DC" w:rsidRDefault="00896590">
            <w:pPr>
              <w:pStyle w:val="ConsPlusNormal0"/>
            </w:pPr>
            <w:r>
              <w:t>8.</w:t>
            </w:r>
          </w:p>
        </w:tc>
        <w:tc>
          <w:tcPr>
            <w:tcW w:w="7030" w:type="dxa"/>
          </w:tcPr>
          <w:p w:rsidR="00FD59DC" w:rsidRDefault="00896590">
            <w:pPr>
              <w:pStyle w:val="ConsPlusNormal0"/>
              <w:jc w:val="both"/>
            </w:pPr>
            <w:r>
              <w:t>Выполнено прижизненное патолого-анатомическое исследование биопсийного (операционного) материала пятой категории сложности с применением дополнительного иммуногистохимического метода выявления PD-L1 (при отрицательных или неизвестных данных о наличии мутаций EGFR, BRAF или транслокаций ALK, ROS1, при неплоскоклеточном и плоскоклеточном немелкоклеточном раке)</w:t>
            </w:r>
          </w:p>
        </w:tc>
        <w:tc>
          <w:tcPr>
            <w:tcW w:w="1474" w:type="dxa"/>
            <w:vAlign w:val="center"/>
          </w:tcPr>
          <w:p w:rsidR="00FD59DC" w:rsidRDefault="00896590">
            <w:pPr>
              <w:pStyle w:val="ConsPlusNormal0"/>
            </w:pPr>
            <w:r>
              <w:t>Да/Нет</w:t>
            </w:r>
          </w:p>
        </w:tc>
      </w:tr>
      <w:tr w:rsidR="00FD59DC">
        <w:tc>
          <w:tcPr>
            <w:tcW w:w="567" w:type="dxa"/>
          </w:tcPr>
          <w:p w:rsidR="00FD59DC" w:rsidRDefault="00896590">
            <w:pPr>
              <w:pStyle w:val="ConsPlusNormal0"/>
            </w:pPr>
            <w:r>
              <w:t>9.</w:t>
            </w:r>
          </w:p>
        </w:tc>
        <w:tc>
          <w:tcPr>
            <w:tcW w:w="7030" w:type="dxa"/>
          </w:tcPr>
          <w:p w:rsidR="00FD59DC" w:rsidRDefault="00896590">
            <w:pPr>
              <w:pStyle w:val="ConsPlusNormal0"/>
              <w:jc w:val="both"/>
            </w:pPr>
            <w:r>
              <w:t>Выполнены хирургическое лечение, и (или) лечение противоопухолевыми лекарственными препаратами, и (или) лучевая терапия, и (или) химиолучевая терапия (в зависимости от медицинских показаний и при отсутствии медицинских противопоказаний)</w:t>
            </w:r>
          </w:p>
        </w:tc>
        <w:tc>
          <w:tcPr>
            <w:tcW w:w="1474" w:type="dxa"/>
            <w:vAlign w:val="center"/>
          </w:tcPr>
          <w:p w:rsidR="00FD59DC" w:rsidRDefault="00896590">
            <w:pPr>
              <w:pStyle w:val="ConsPlusNormal0"/>
            </w:pPr>
            <w:r>
              <w:t>Да/Нет</w:t>
            </w:r>
          </w:p>
        </w:tc>
      </w:tr>
      <w:tr w:rsidR="00FD59DC">
        <w:tc>
          <w:tcPr>
            <w:tcW w:w="567" w:type="dxa"/>
          </w:tcPr>
          <w:p w:rsidR="00FD59DC" w:rsidRDefault="00896590">
            <w:pPr>
              <w:pStyle w:val="ConsPlusNormal0"/>
            </w:pPr>
            <w:r>
              <w:t>10.</w:t>
            </w:r>
          </w:p>
        </w:tc>
        <w:tc>
          <w:tcPr>
            <w:tcW w:w="7030" w:type="dxa"/>
          </w:tcPr>
          <w:p w:rsidR="00FD59DC" w:rsidRDefault="00896590">
            <w:pPr>
              <w:pStyle w:val="ConsPlusNormal0"/>
              <w:jc w:val="both"/>
            </w:pPr>
            <w:r>
              <w:t>Выполнена сцинтиграфия костей скелета (при установлении диагноза)</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11.</w:t>
            </w:r>
          </w:p>
        </w:tc>
        <w:tc>
          <w:tcPr>
            <w:tcW w:w="7030" w:type="dxa"/>
          </w:tcPr>
          <w:p w:rsidR="00FD59DC" w:rsidRDefault="00896590">
            <w:pPr>
              <w:pStyle w:val="ConsPlusNormal0"/>
              <w:jc w:val="both"/>
            </w:pPr>
            <w:r>
              <w:t>Выполнена бронхоскопия (при установлении диагноза)</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12.</w:t>
            </w:r>
          </w:p>
        </w:tc>
        <w:tc>
          <w:tcPr>
            <w:tcW w:w="7030" w:type="dxa"/>
          </w:tcPr>
          <w:p w:rsidR="00FD59DC" w:rsidRDefault="00896590">
            <w:pPr>
              <w:pStyle w:val="ConsPlusNormal0"/>
              <w:jc w:val="both"/>
            </w:pPr>
            <w:r>
              <w:t>Выполнены неоадъювантное и (или) адъювантное лечение противоопухолевыми лекарственными препаратами пациента с IIIa стадией</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13.</w:t>
            </w:r>
          </w:p>
        </w:tc>
        <w:tc>
          <w:tcPr>
            <w:tcW w:w="7030" w:type="dxa"/>
          </w:tcPr>
          <w:p w:rsidR="00FD59DC" w:rsidRDefault="00896590">
            <w:pPr>
              <w:pStyle w:val="ConsPlusNormal0"/>
              <w:jc w:val="both"/>
            </w:pPr>
            <w:r>
              <w:t>Выполнена химиолучевая терапия у неоперабельного пациента с III стадией</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14.</w:t>
            </w:r>
          </w:p>
        </w:tc>
        <w:tc>
          <w:tcPr>
            <w:tcW w:w="7030" w:type="dxa"/>
          </w:tcPr>
          <w:p w:rsidR="00FD59DC" w:rsidRDefault="00896590">
            <w:pPr>
              <w:pStyle w:val="ConsPlusNormal0"/>
              <w:jc w:val="both"/>
            </w:pPr>
            <w:r>
              <w:t>Выполнен общий (клинический) анализ крови расширенный</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15.</w:t>
            </w:r>
          </w:p>
        </w:tc>
        <w:tc>
          <w:tcPr>
            <w:tcW w:w="7030" w:type="dxa"/>
          </w:tcPr>
          <w:p w:rsidR="00FD59DC" w:rsidRDefault="00896590">
            <w:pPr>
              <w:pStyle w:val="ConsPlusNormal0"/>
              <w:jc w:val="both"/>
            </w:pPr>
            <w:r>
              <w:t>Выполнена паллиативная и симптоматическая терапия</w:t>
            </w:r>
          </w:p>
        </w:tc>
        <w:tc>
          <w:tcPr>
            <w:tcW w:w="1474" w:type="dxa"/>
          </w:tcPr>
          <w:p w:rsidR="00FD59DC" w:rsidRDefault="00896590">
            <w:pPr>
              <w:pStyle w:val="ConsPlusNormal0"/>
            </w:pPr>
            <w:r>
              <w:t>Да/Нет</w:t>
            </w:r>
          </w:p>
        </w:tc>
      </w:tr>
    </w:tbl>
    <w:p w:rsidR="00FD59DC" w:rsidRDefault="00FD59DC">
      <w:pPr>
        <w:pStyle w:val="ConsPlusNormal0"/>
        <w:jc w:val="both"/>
      </w:pPr>
    </w:p>
    <w:p w:rsidR="00FD59DC" w:rsidRDefault="00896590">
      <w:pPr>
        <w:pStyle w:val="ConsPlusTitle0"/>
        <w:jc w:val="both"/>
        <w:outlineLvl w:val="2"/>
      </w:pPr>
      <w:r>
        <w:t xml:space="preserve">2.48. Критерии оценки качества первичной медико-санитарной помощи взрослым при опухолях средостения (коды по </w:t>
      </w:r>
      <w:hyperlink r:id="rId124"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C37, C38.0, C38.1, C38.2, C38.3, C38.4, C38.8, D38.3, D38.4)</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pPr>
            <w:r>
              <w:t>1.</w:t>
            </w:r>
          </w:p>
        </w:tc>
        <w:tc>
          <w:tcPr>
            <w:tcW w:w="7030" w:type="dxa"/>
          </w:tcPr>
          <w:p w:rsidR="00FD59DC" w:rsidRDefault="00896590">
            <w:pPr>
              <w:pStyle w:val="ConsPlusNormal0"/>
              <w:jc w:val="both"/>
            </w:pPr>
            <w:r>
              <w:t>Выполнена компьютерная томография грудной клетки с внутривенным контрастированием (при отсутствии медицинских противопоказаний)</w:t>
            </w:r>
          </w:p>
        </w:tc>
        <w:tc>
          <w:tcPr>
            <w:tcW w:w="1474" w:type="dxa"/>
            <w:vAlign w:val="center"/>
          </w:tcPr>
          <w:p w:rsidR="00FD59DC" w:rsidRDefault="00896590">
            <w:pPr>
              <w:pStyle w:val="ConsPlusNormal0"/>
            </w:pPr>
            <w:r>
              <w:t>Да/Нет</w:t>
            </w:r>
          </w:p>
        </w:tc>
      </w:tr>
      <w:tr w:rsidR="00FD59DC">
        <w:tc>
          <w:tcPr>
            <w:tcW w:w="567" w:type="dxa"/>
          </w:tcPr>
          <w:p w:rsidR="00FD59DC" w:rsidRDefault="00896590">
            <w:pPr>
              <w:pStyle w:val="ConsPlusNormal0"/>
            </w:pPr>
            <w:r>
              <w:t>2.</w:t>
            </w:r>
          </w:p>
        </w:tc>
        <w:tc>
          <w:tcPr>
            <w:tcW w:w="7030" w:type="dxa"/>
          </w:tcPr>
          <w:p w:rsidR="00FD59DC" w:rsidRDefault="00896590">
            <w:pPr>
              <w:pStyle w:val="ConsPlusNormal0"/>
              <w:jc w:val="both"/>
            </w:pPr>
            <w:r>
              <w:t>Выполнено ультразвуковое исследование поверхностных лимфатических узлов (одна анатомическая зона)</w:t>
            </w:r>
          </w:p>
        </w:tc>
        <w:tc>
          <w:tcPr>
            <w:tcW w:w="1474" w:type="dxa"/>
            <w:vAlign w:val="center"/>
          </w:tcPr>
          <w:p w:rsidR="00FD59DC" w:rsidRDefault="00896590">
            <w:pPr>
              <w:pStyle w:val="ConsPlusNormal0"/>
            </w:pPr>
            <w:r>
              <w:t>Да/Нет</w:t>
            </w:r>
          </w:p>
        </w:tc>
      </w:tr>
      <w:tr w:rsidR="00FD59DC">
        <w:tc>
          <w:tcPr>
            <w:tcW w:w="567" w:type="dxa"/>
          </w:tcPr>
          <w:p w:rsidR="00FD59DC" w:rsidRDefault="00896590">
            <w:pPr>
              <w:pStyle w:val="ConsPlusNormal0"/>
            </w:pPr>
            <w:r>
              <w:t>3.</w:t>
            </w:r>
          </w:p>
        </w:tc>
        <w:tc>
          <w:tcPr>
            <w:tcW w:w="7030" w:type="dxa"/>
          </w:tcPr>
          <w:p w:rsidR="00FD59DC" w:rsidRDefault="00896590">
            <w:pPr>
              <w:pStyle w:val="ConsPlusNormal0"/>
              <w:jc w:val="both"/>
            </w:pPr>
            <w:r>
              <w:t>Выполнено ультразвуковое исследование органов брюшной полости</w:t>
            </w:r>
          </w:p>
        </w:tc>
        <w:tc>
          <w:tcPr>
            <w:tcW w:w="1474" w:type="dxa"/>
            <w:vAlign w:val="center"/>
          </w:tcPr>
          <w:p w:rsidR="00FD59DC" w:rsidRDefault="00896590">
            <w:pPr>
              <w:pStyle w:val="ConsPlusNormal0"/>
            </w:pPr>
            <w:r>
              <w:t>Да/Нет</w:t>
            </w:r>
          </w:p>
        </w:tc>
      </w:tr>
      <w:tr w:rsidR="00FD59DC">
        <w:tc>
          <w:tcPr>
            <w:tcW w:w="567" w:type="dxa"/>
          </w:tcPr>
          <w:p w:rsidR="00FD59DC" w:rsidRDefault="00896590">
            <w:pPr>
              <w:pStyle w:val="ConsPlusNormal0"/>
            </w:pPr>
            <w:r>
              <w:t>4.</w:t>
            </w:r>
          </w:p>
        </w:tc>
        <w:tc>
          <w:tcPr>
            <w:tcW w:w="7030" w:type="dxa"/>
          </w:tcPr>
          <w:p w:rsidR="00FD59DC" w:rsidRDefault="00896590">
            <w:pPr>
              <w:pStyle w:val="ConsPlusNormal0"/>
              <w:jc w:val="both"/>
            </w:pPr>
            <w:r>
              <w:t>Выполнено исследование хорионического гонадотропина (свободная бета-субъединица) в крови и определение активности лактатдегидрогеназы в крови (при установлении диагноза, при опухоли переднего средостения)</w:t>
            </w:r>
          </w:p>
        </w:tc>
        <w:tc>
          <w:tcPr>
            <w:tcW w:w="1474" w:type="dxa"/>
            <w:vAlign w:val="center"/>
          </w:tcPr>
          <w:p w:rsidR="00FD59DC" w:rsidRDefault="00896590">
            <w:pPr>
              <w:pStyle w:val="ConsPlusNormal0"/>
            </w:pPr>
            <w:r>
              <w:t>Да/Нет</w:t>
            </w:r>
          </w:p>
        </w:tc>
      </w:tr>
    </w:tbl>
    <w:p w:rsidR="00FD59DC" w:rsidRDefault="00FD59DC">
      <w:pPr>
        <w:pStyle w:val="ConsPlusNormal0"/>
        <w:jc w:val="both"/>
      </w:pPr>
    </w:p>
    <w:p w:rsidR="00FD59DC" w:rsidRDefault="00896590">
      <w:pPr>
        <w:pStyle w:val="ConsPlusTitle0"/>
        <w:jc w:val="both"/>
        <w:outlineLvl w:val="2"/>
      </w:pPr>
      <w:r>
        <w:t xml:space="preserve">2.49. Критерии оценки качества специализированной медицинской помощи взрослым при опухолях средостения (коды по </w:t>
      </w:r>
      <w:hyperlink r:id="rId125"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C37, C38.0, C38.1, C38.2, C38.3, C38.4, C38.8, D38.3, D38.4)</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pPr>
            <w:r>
              <w:t>1.</w:t>
            </w:r>
          </w:p>
        </w:tc>
        <w:tc>
          <w:tcPr>
            <w:tcW w:w="7030" w:type="dxa"/>
          </w:tcPr>
          <w:p w:rsidR="00FD59DC" w:rsidRDefault="00896590">
            <w:pPr>
              <w:pStyle w:val="ConsPlusNormal0"/>
              <w:jc w:val="both"/>
            </w:pPr>
            <w:r>
              <w:t>Выполнены компьютерная томография грудной клетки с внутривенным контрастированием (при отсутствии проведения на предыдущем этапе и (или) неинформативности проведенного исследования) (при отсутствии медицинских противопоказаний)</w:t>
            </w:r>
          </w:p>
        </w:tc>
        <w:tc>
          <w:tcPr>
            <w:tcW w:w="1474" w:type="dxa"/>
            <w:vAlign w:val="center"/>
          </w:tcPr>
          <w:p w:rsidR="00FD59DC" w:rsidRDefault="00896590">
            <w:pPr>
              <w:pStyle w:val="ConsPlusNormal0"/>
            </w:pPr>
            <w:r>
              <w:t>Да/Нет</w:t>
            </w:r>
          </w:p>
        </w:tc>
      </w:tr>
      <w:tr w:rsidR="00FD59DC">
        <w:tc>
          <w:tcPr>
            <w:tcW w:w="567" w:type="dxa"/>
          </w:tcPr>
          <w:p w:rsidR="00FD59DC" w:rsidRDefault="00896590">
            <w:pPr>
              <w:pStyle w:val="ConsPlusNormal0"/>
            </w:pPr>
            <w:r>
              <w:t>2.</w:t>
            </w:r>
          </w:p>
        </w:tc>
        <w:tc>
          <w:tcPr>
            <w:tcW w:w="7030" w:type="dxa"/>
          </w:tcPr>
          <w:p w:rsidR="00FD59DC" w:rsidRDefault="00896590">
            <w:pPr>
              <w:pStyle w:val="ConsPlusNormal0"/>
              <w:jc w:val="both"/>
            </w:pPr>
            <w:r>
              <w:t>Выполнена компьютерная томография органов брюшной полости с внутривенным контрастированием (при неинформативности ранее проведенных иных исследований) (при отсутствии медицинских противопоказаний)</w:t>
            </w:r>
          </w:p>
        </w:tc>
        <w:tc>
          <w:tcPr>
            <w:tcW w:w="1474" w:type="dxa"/>
            <w:vAlign w:val="center"/>
          </w:tcPr>
          <w:p w:rsidR="00FD59DC" w:rsidRDefault="00896590">
            <w:pPr>
              <w:pStyle w:val="ConsPlusNormal0"/>
            </w:pPr>
            <w:r>
              <w:t>Да/Нет</w:t>
            </w:r>
          </w:p>
        </w:tc>
      </w:tr>
      <w:tr w:rsidR="00FD59DC">
        <w:tc>
          <w:tcPr>
            <w:tcW w:w="567" w:type="dxa"/>
          </w:tcPr>
          <w:p w:rsidR="00FD59DC" w:rsidRDefault="00896590">
            <w:pPr>
              <w:pStyle w:val="ConsPlusNormal0"/>
            </w:pPr>
            <w:r>
              <w:t>3.</w:t>
            </w:r>
          </w:p>
        </w:tc>
        <w:tc>
          <w:tcPr>
            <w:tcW w:w="7030" w:type="dxa"/>
          </w:tcPr>
          <w:p w:rsidR="00FD59DC" w:rsidRDefault="00896590">
            <w:pPr>
              <w:pStyle w:val="ConsPlusNormal0"/>
              <w:jc w:val="both"/>
            </w:pPr>
            <w:r>
              <w:t>Выполнено прижизненное патолого-анатомическое исследование биопсийного (операционного) материала пятой категории сложности</w:t>
            </w:r>
          </w:p>
        </w:tc>
        <w:tc>
          <w:tcPr>
            <w:tcW w:w="1474" w:type="dxa"/>
            <w:vAlign w:val="center"/>
          </w:tcPr>
          <w:p w:rsidR="00FD59DC" w:rsidRDefault="00896590">
            <w:pPr>
              <w:pStyle w:val="ConsPlusNormal0"/>
            </w:pPr>
            <w:r>
              <w:t>Да/Нет</w:t>
            </w:r>
          </w:p>
        </w:tc>
      </w:tr>
      <w:tr w:rsidR="00FD59DC">
        <w:tc>
          <w:tcPr>
            <w:tcW w:w="567" w:type="dxa"/>
          </w:tcPr>
          <w:p w:rsidR="00FD59DC" w:rsidRDefault="00896590">
            <w:pPr>
              <w:pStyle w:val="ConsPlusNormal0"/>
            </w:pPr>
            <w:r>
              <w:t>4.</w:t>
            </w:r>
          </w:p>
        </w:tc>
        <w:tc>
          <w:tcPr>
            <w:tcW w:w="7030" w:type="dxa"/>
          </w:tcPr>
          <w:p w:rsidR="00FD59DC" w:rsidRDefault="00896590">
            <w:pPr>
              <w:pStyle w:val="ConsPlusNormal0"/>
              <w:jc w:val="both"/>
            </w:pPr>
            <w:r>
              <w:t>Выполнены хирургическое лечение, и (или) лечение противоопухолевыми лекарственными препаратами, и (или) лучевая терапия, и (или) химиолучевая терапия (в зависимости от медицинских показаний и при отсутствии медицинских противопоказаний)</w:t>
            </w:r>
          </w:p>
        </w:tc>
        <w:tc>
          <w:tcPr>
            <w:tcW w:w="1474" w:type="dxa"/>
            <w:vAlign w:val="center"/>
          </w:tcPr>
          <w:p w:rsidR="00FD59DC" w:rsidRDefault="00896590">
            <w:pPr>
              <w:pStyle w:val="ConsPlusNormal0"/>
            </w:pPr>
            <w:r>
              <w:t>Да/Нет</w:t>
            </w:r>
          </w:p>
        </w:tc>
      </w:tr>
    </w:tbl>
    <w:p w:rsidR="00FD59DC" w:rsidRDefault="00FD59DC">
      <w:pPr>
        <w:pStyle w:val="ConsPlusNormal0"/>
        <w:jc w:val="both"/>
      </w:pPr>
    </w:p>
    <w:p w:rsidR="00FD59DC" w:rsidRDefault="00896590">
      <w:pPr>
        <w:pStyle w:val="ConsPlusTitle0"/>
        <w:jc w:val="both"/>
        <w:outlineLvl w:val="2"/>
      </w:pPr>
      <w:r>
        <w:t xml:space="preserve">2.50. Критерии оценки качества первичной медико-санитарной помощи взрослым при герминогенных опухолях у мужчин (коды по </w:t>
      </w:r>
      <w:hyperlink r:id="rId126"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C38.1, C38.2, C38.3, C38.8, C48.0, C48.8, C62.0, C62.1, C62.9, D40.1)</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pPr>
            <w:r>
              <w:t>1.</w:t>
            </w:r>
          </w:p>
        </w:tc>
        <w:tc>
          <w:tcPr>
            <w:tcW w:w="7030" w:type="dxa"/>
          </w:tcPr>
          <w:p w:rsidR="00FD59DC" w:rsidRDefault="00896590">
            <w:pPr>
              <w:pStyle w:val="ConsPlusNormal0"/>
              <w:jc w:val="both"/>
            </w:pPr>
            <w:r>
              <w:t>Выполнено исследование хорионического гонадотропина (свободная бета-субъединица) в крови (при установлении диагноза и (или) в течение 7 - 14 календарных дней после хирургического лечения, и (или) при диспансерном наблюдении)</w:t>
            </w:r>
          </w:p>
        </w:tc>
        <w:tc>
          <w:tcPr>
            <w:tcW w:w="1474" w:type="dxa"/>
            <w:vAlign w:val="center"/>
          </w:tcPr>
          <w:p w:rsidR="00FD59DC" w:rsidRDefault="00896590">
            <w:pPr>
              <w:pStyle w:val="ConsPlusNormal0"/>
            </w:pPr>
            <w:r>
              <w:t>Да/Нет</w:t>
            </w:r>
          </w:p>
        </w:tc>
      </w:tr>
      <w:tr w:rsidR="00FD59DC">
        <w:tc>
          <w:tcPr>
            <w:tcW w:w="567" w:type="dxa"/>
          </w:tcPr>
          <w:p w:rsidR="00FD59DC" w:rsidRDefault="00896590">
            <w:pPr>
              <w:pStyle w:val="ConsPlusNormal0"/>
            </w:pPr>
            <w:r>
              <w:t>2.</w:t>
            </w:r>
          </w:p>
        </w:tc>
        <w:tc>
          <w:tcPr>
            <w:tcW w:w="7030" w:type="dxa"/>
          </w:tcPr>
          <w:p w:rsidR="00FD59DC" w:rsidRDefault="00896590">
            <w:pPr>
              <w:pStyle w:val="ConsPlusNormal0"/>
              <w:jc w:val="both"/>
            </w:pPr>
            <w:r>
              <w:t>Выполнено определение активности лактатдегидрогеназы в крови (при установлении диагноза и (или) в течение 7 - 14 календарных дней после хирургического лечения, и (или) при диспансерном наблюдении)</w:t>
            </w:r>
          </w:p>
        </w:tc>
        <w:tc>
          <w:tcPr>
            <w:tcW w:w="1474" w:type="dxa"/>
            <w:vAlign w:val="center"/>
          </w:tcPr>
          <w:p w:rsidR="00FD59DC" w:rsidRDefault="00896590">
            <w:pPr>
              <w:pStyle w:val="ConsPlusNormal0"/>
            </w:pPr>
            <w:r>
              <w:t>Да/Нет</w:t>
            </w:r>
          </w:p>
        </w:tc>
      </w:tr>
      <w:tr w:rsidR="00FD59DC">
        <w:tc>
          <w:tcPr>
            <w:tcW w:w="567" w:type="dxa"/>
          </w:tcPr>
          <w:p w:rsidR="00FD59DC" w:rsidRDefault="00896590">
            <w:pPr>
              <w:pStyle w:val="ConsPlusNormal0"/>
            </w:pPr>
            <w:r>
              <w:t>3.</w:t>
            </w:r>
          </w:p>
        </w:tc>
        <w:tc>
          <w:tcPr>
            <w:tcW w:w="7030" w:type="dxa"/>
          </w:tcPr>
          <w:p w:rsidR="00FD59DC" w:rsidRDefault="00896590">
            <w:pPr>
              <w:pStyle w:val="ConsPlusNormal0"/>
              <w:jc w:val="both"/>
            </w:pPr>
            <w:r>
              <w:t>Выполнена компьютерная томография грудной клетки с внутривенным контрастированием (при установлении диагноза) (при отсутствии медицинских противопоказаний)</w:t>
            </w:r>
          </w:p>
        </w:tc>
        <w:tc>
          <w:tcPr>
            <w:tcW w:w="1474" w:type="dxa"/>
            <w:vAlign w:val="center"/>
          </w:tcPr>
          <w:p w:rsidR="00FD59DC" w:rsidRDefault="00896590">
            <w:pPr>
              <w:pStyle w:val="ConsPlusNormal0"/>
            </w:pPr>
            <w:r>
              <w:t>Да/Нет</w:t>
            </w:r>
          </w:p>
        </w:tc>
      </w:tr>
      <w:tr w:rsidR="00FD59DC">
        <w:tc>
          <w:tcPr>
            <w:tcW w:w="567" w:type="dxa"/>
          </w:tcPr>
          <w:p w:rsidR="00FD59DC" w:rsidRDefault="00896590">
            <w:pPr>
              <w:pStyle w:val="ConsPlusNormal0"/>
            </w:pPr>
            <w:r>
              <w:t>4.</w:t>
            </w:r>
          </w:p>
        </w:tc>
        <w:tc>
          <w:tcPr>
            <w:tcW w:w="7030" w:type="dxa"/>
          </w:tcPr>
          <w:p w:rsidR="00FD59DC" w:rsidRDefault="00896590">
            <w:pPr>
              <w:pStyle w:val="ConsPlusNormal0"/>
              <w:jc w:val="both"/>
            </w:pPr>
            <w:r>
              <w:t>Выполнена компьютерная томография органов брюшной полости с внутривенным контрастированием (при установлении диагноза) (при отсутствии медицинских противопоказаний)</w:t>
            </w:r>
          </w:p>
        </w:tc>
        <w:tc>
          <w:tcPr>
            <w:tcW w:w="1474" w:type="dxa"/>
            <w:vAlign w:val="center"/>
          </w:tcPr>
          <w:p w:rsidR="00FD59DC" w:rsidRDefault="00896590">
            <w:pPr>
              <w:pStyle w:val="ConsPlusNormal0"/>
            </w:pPr>
            <w:r>
              <w:t>Да/Нет</w:t>
            </w:r>
          </w:p>
        </w:tc>
      </w:tr>
      <w:tr w:rsidR="00FD59DC">
        <w:tc>
          <w:tcPr>
            <w:tcW w:w="567" w:type="dxa"/>
          </w:tcPr>
          <w:p w:rsidR="00FD59DC" w:rsidRDefault="00896590">
            <w:pPr>
              <w:pStyle w:val="ConsPlusNormal0"/>
            </w:pPr>
            <w:r>
              <w:t>5.</w:t>
            </w:r>
          </w:p>
        </w:tc>
        <w:tc>
          <w:tcPr>
            <w:tcW w:w="7030" w:type="dxa"/>
          </w:tcPr>
          <w:p w:rsidR="00FD59DC" w:rsidRDefault="00896590">
            <w:pPr>
              <w:pStyle w:val="ConsPlusNormal0"/>
              <w:jc w:val="both"/>
            </w:pPr>
            <w:r>
              <w:t>Выполнена компьютерная томография области таза с внутривенным контрастированием (при установлении диагноза) (при отсутствии медицинских противопоказаний)</w:t>
            </w:r>
          </w:p>
        </w:tc>
        <w:tc>
          <w:tcPr>
            <w:tcW w:w="1474" w:type="dxa"/>
            <w:vAlign w:val="center"/>
          </w:tcPr>
          <w:p w:rsidR="00FD59DC" w:rsidRDefault="00896590">
            <w:pPr>
              <w:pStyle w:val="ConsPlusNormal0"/>
            </w:pPr>
            <w:r>
              <w:t>Да/Нет</w:t>
            </w:r>
          </w:p>
        </w:tc>
      </w:tr>
      <w:tr w:rsidR="00FD59DC">
        <w:tc>
          <w:tcPr>
            <w:tcW w:w="567" w:type="dxa"/>
          </w:tcPr>
          <w:p w:rsidR="00FD59DC" w:rsidRDefault="00896590">
            <w:pPr>
              <w:pStyle w:val="ConsPlusNormal0"/>
            </w:pPr>
            <w:r>
              <w:t>6.</w:t>
            </w:r>
          </w:p>
        </w:tc>
        <w:tc>
          <w:tcPr>
            <w:tcW w:w="7030" w:type="dxa"/>
          </w:tcPr>
          <w:p w:rsidR="00FD59DC" w:rsidRDefault="00896590">
            <w:pPr>
              <w:pStyle w:val="ConsPlusNormal0"/>
              <w:jc w:val="both"/>
            </w:pPr>
            <w:r>
              <w:t>Выполнено ультразвуковое исследование органов мошонки (при установлении диагноза)</w:t>
            </w:r>
          </w:p>
        </w:tc>
        <w:tc>
          <w:tcPr>
            <w:tcW w:w="1474" w:type="dxa"/>
            <w:vAlign w:val="center"/>
          </w:tcPr>
          <w:p w:rsidR="00FD59DC" w:rsidRDefault="00896590">
            <w:pPr>
              <w:pStyle w:val="ConsPlusNormal0"/>
            </w:pPr>
            <w:r>
              <w:t>Да/Нет</w:t>
            </w:r>
          </w:p>
        </w:tc>
      </w:tr>
      <w:tr w:rsidR="00FD59DC">
        <w:tc>
          <w:tcPr>
            <w:tcW w:w="567" w:type="dxa"/>
          </w:tcPr>
          <w:p w:rsidR="00FD59DC" w:rsidRDefault="00896590">
            <w:pPr>
              <w:pStyle w:val="ConsPlusNormal0"/>
            </w:pPr>
            <w:r>
              <w:t>7.</w:t>
            </w:r>
          </w:p>
        </w:tc>
        <w:tc>
          <w:tcPr>
            <w:tcW w:w="7030" w:type="dxa"/>
          </w:tcPr>
          <w:p w:rsidR="00FD59DC" w:rsidRDefault="00896590">
            <w:pPr>
              <w:pStyle w:val="ConsPlusNormal0"/>
              <w:jc w:val="both"/>
            </w:pPr>
            <w:r>
              <w:t>Выполнено назначение лечения противоопухолевыми лекарственными препаратами (в зависимости от медицинских показаний и при отсутствии медицинских противопоказаний)</w:t>
            </w:r>
          </w:p>
        </w:tc>
        <w:tc>
          <w:tcPr>
            <w:tcW w:w="1474" w:type="dxa"/>
            <w:vAlign w:val="center"/>
          </w:tcPr>
          <w:p w:rsidR="00FD59DC" w:rsidRDefault="00896590">
            <w:pPr>
              <w:pStyle w:val="ConsPlusNormal0"/>
            </w:pPr>
            <w:r>
              <w:t>Да/Нет</w:t>
            </w:r>
          </w:p>
        </w:tc>
      </w:tr>
    </w:tbl>
    <w:p w:rsidR="00FD59DC" w:rsidRDefault="00FD59DC">
      <w:pPr>
        <w:pStyle w:val="ConsPlusNormal0"/>
        <w:jc w:val="both"/>
      </w:pPr>
    </w:p>
    <w:p w:rsidR="00FD59DC" w:rsidRDefault="00896590">
      <w:pPr>
        <w:pStyle w:val="ConsPlusTitle0"/>
        <w:jc w:val="both"/>
        <w:outlineLvl w:val="2"/>
      </w:pPr>
      <w:r>
        <w:t xml:space="preserve">2.51. Критерии оценки качества специализированной медицинской помощи взрослым при герминогенных опухолях у мужчин (коды по </w:t>
      </w:r>
      <w:hyperlink r:id="rId127"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C38.1, C38.2, C38.3, C38.8, C48.0, C48.8, C62.0, C62.1, C62.9, D40.1)</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pPr>
            <w:r>
              <w:t>1.</w:t>
            </w:r>
          </w:p>
        </w:tc>
        <w:tc>
          <w:tcPr>
            <w:tcW w:w="7030" w:type="dxa"/>
          </w:tcPr>
          <w:p w:rsidR="00FD59DC" w:rsidRDefault="00896590">
            <w:pPr>
              <w:pStyle w:val="ConsPlusNormal0"/>
              <w:jc w:val="both"/>
            </w:pPr>
            <w:r>
              <w:t>Выполнено исследование хорионического гонадотропина (свободная бета-субъединица) в крови (при установлении диагноза и (или) в течение 7 - 14 календарных дней после хирургического лечения, и (или) перед каждым курсом химиотерапии, при отсутствии проведения на предыдущем этапе и (или) неинформативности проведенного исследования)</w:t>
            </w:r>
          </w:p>
        </w:tc>
        <w:tc>
          <w:tcPr>
            <w:tcW w:w="1474" w:type="dxa"/>
            <w:vAlign w:val="center"/>
          </w:tcPr>
          <w:p w:rsidR="00FD59DC" w:rsidRDefault="00896590">
            <w:pPr>
              <w:pStyle w:val="ConsPlusNormal0"/>
            </w:pPr>
            <w:r>
              <w:t>Да/Нет</w:t>
            </w:r>
          </w:p>
        </w:tc>
      </w:tr>
      <w:tr w:rsidR="00FD59DC">
        <w:tc>
          <w:tcPr>
            <w:tcW w:w="567" w:type="dxa"/>
          </w:tcPr>
          <w:p w:rsidR="00FD59DC" w:rsidRDefault="00896590">
            <w:pPr>
              <w:pStyle w:val="ConsPlusNormal0"/>
            </w:pPr>
            <w:r>
              <w:t>2.</w:t>
            </w:r>
          </w:p>
        </w:tc>
        <w:tc>
          <w:tcPr>
            <w:tcW w:w="7030" w:type="dxa"/>
          </w:tcPr>
          <w:p w:rsidR="00FD59DC" w:rsidRDefault="00896590">
            <w:pPr>
              <w:pStyle w:val="ConsPlusNormal0"/>
              <w:jc w:val="both"/>
            </w:pPr>
            <w:r>
              <w:t>Выполнено определение активности лактатдегидрогеназы в крови (при установлении диагноза и (или) в течение 7 - 14 календарных дней после хирургического вмешательства и (или) перед каждым курсом лечения противоопухолевыми лекарственными препаратами, при отсутствии проведения на предыдущем этапе и (или) неинформативности проведенного исследования)</w:t>
            </w:r>
          </w:p>
        </w:tc>
        <w:tc>
          <w:tcPr>
            <w:tcW w:w="1474" w:type="dxa"/>
            <w:vAlign w:val="center"/>
          </w:tcPr>
          <w:p w:rsidR="00FD59DC" w:rsidRDefault="00896590">
            <w:pPr>
              <w:pStyle w:val="ConsPlusNormal0"/>
            </w:pPr>
            <w:r>
              <w:t>Да/Нет</w:t>
            </w:r>
          </w:p>
        </w:tc>
      </w:tr>
      <w:tr w:rsidR="00FD59DC">
        <w:tc>
          <w:tcPr>
            <w:tcW w:w="567" w:type="dxa"/>
          </w:tcPr>
          <w:p w:rsidR="00FD59DC" w:rsidRDefault="00896590">
            <w:pPr>
              <w:pStyle w:val="ConsPlusNormal0"/>
            </w:pPr>
            <w:r>
              <w:t>3.</w:t>
            </w:r>
          </w:p>
        </w:tc>
        <w:tc>
          <w:tcPr>
            <w:tcW w:w="7030" w:type="dxa"/>
          </w:tcPr>
          <w:p w:rsidR="00FD59DC" w:rsidRDefault="00896590">
            <w:pPr>
              <w:pStyle w:val="ConsPlusNormal0"/>
              <w:jc w:val="both"/>
            </w:pPr>
            <w:r>
              <w:t>Выполнено прижизненное патолого-анатомическое исследование биопсийного (операционного) материала пятой категории сложности (при хирургическом вмешательстве)</w:t>
            </w:r>
          </w:p>
        </w:tc>
        <w:tc>
          <w:tcPr>
            <w:tcW w:w="1474" w:type="dxa"/>
            <w:vAlign w:val="center"/>
          </w:tcPr>
          <w:p w:rsidR="00FD59DC" w:rsidRDefault="00896590">
            <w:pPr>
              <w:pStyle w:val="ConsPlusNormal0"/>
            </w:pPr>
            <w:r>
              <w:t>Да/Нет</w:t>
            </w:r>
          </w:p>
        </w:tc>
      </w:tr>
      <w:tr w:rsidR="00FD59DC">
        <w:tc>
          <w:tcPr>
            <w:tcW w:w="567" w:type="dxa"/>
          </w:tcPr>
          <w:p w:rsidR="00FD59DC" w:rsidRDefault="00896590">
            <w:pPr>
              <w:pStyle w:val="ConsPlusNormal0"/>
            </w:pPr>
            <w:r>
              <w:t>4.</w:t>
            </w:r>
          </w:p>
        </w:tc>
        <w:tc>
          <w:tcPr>
            <w:tcW w:w="7030" w:type="dxa"/>
          </w:tcPr>
          <w:p w:rsidR="00FD59DC" w:rsidRDefault="00896590">
            <w:pPr>
              <w:pStyle w:val="ConsPlusNormal0"/>
              <w:jc w:val="both"/>
            </w:pPr>
            <w:r>
              <w:t>Выполнена компьютерная томография грудной клетки с внутривенным контрастированием (при установлении диагноза, при отсутствии проведения на предыдущем этапе и (или) неинформативности проведенного исследования) (при отсутствии медицинских противопоказаний)</w:t>
            </w:r>
          </w:p>
        </w:tc>
        <w:tc>
          <w:tcPr>
            <w:tcW w:w="1474" w:type="dxa"/>
            <w:vAlign w:val="center"/>
          </w:tcPr>
          <w:p w:rsidR="00FD59DC" w:rsidRDefault="00896590">
            <w:pPr>
              <w:pStyle w:val="ConsPlusNormal0"/>
            </w:pPr>
            <w:r>
              <w:t>Да/Нет</w:t>
            </w:r>
          </w:p>
        </w:tc>
      </w:tr>
      <w:tr w:rsidR="00FD59DC">
        <w:tc>
          <w:tcPr>
            <w:tcW w:w="567" w:type="dxa"/>
          </w:tcPr>
          <w:p w:rsidR="00FD59DC" w:rsidRDefault="00896590">
            <w:pPr>
              <w:pStyle w:val="ConsPlusNormal0"/>
            </w:pPr>
            <w:r>
              <w:t>5.</w:t>
            </w:r>
          </w:p>
        </w:tc>
        <w:tc>
          <w:tcPr>
            <w:tcW w:w="7030" w:type="dxa"/>
          </w:tcPr>
          <w:p w:rsidR="00FD59DC" w:rsidRDefault="00896590">
            <w:pPr>
              <w:pStyle w:val="ConsPlusNormal0"/>
              <w:jc w:val="both"/>
            </w:pPr>
            <w:r>
              <w:t>Выполнена компьютерная томография органов брюшной полости с внутривенным контрастированием (при установлении диагноза, при отсутствии проведения на предыдущем этапе и (или) неинформативности проведенного исследования) (при отсутствии медицинских противопоказаний)</w:t>
            </w:r>
          </w:p>
        </w:tc>
        <w:tc>
          <w:tcPr>
            <w:tcW w:w="1474" w:type="dxa"/>
            <w:vAlign w:val="center"/>
          </w:tcPr>
          <w:p w:rsidR="00FD59DC" w:rsidRDefault="00896590">
            <w:pPr>
              <w:pStyle w:val="ConsPlusNormal0"/>
            </w:pPr>
            <w:r>
              <w:t>Да/Нет</w:t>
            </w:r>
          </w:p>
        </w:tc>
      </w:tr>
      <w:tr w:rsidR="00FD59DC">
        <w:tc>
          <w:tcPr>
            <w:tcW w:w="567" w:type="dxa"/>
          </w:tcPr>
          <w:p w:rsidR="00FD59DC" w:rsidRDefault="00896590">
            <w:pPr>
              <w:pStyle w:val="ConsPlusNormal0"/>
            </w:pPr>
            <w:r>
              <w:t>6.</w:t>
            </w:r>
          </w:p>
        </w:tc>
        <w:tc>
          <w:tcPr>
            <w:tcW w:w="7030" w:type="dxa"/>
          </w:tcPr>
          <w:p w:rsidR="00FD59DC" w:rsidRDefault="00896590">
            <w:pPr>
              <w:pStyle w:val="ConsPlusNormal0"/>
              <w:jc w:val="both"/>
            </w:pPr>
            <w:r>
              <w:t>Выполнена компьютерная томография области таза с внутривенным контрастированием (при установлении диагноза, при отсутствии проведения на предыдущем этапе и (или) неинформативности проведенного исследования) (при отсутствии медицинских противопоказаний)</w:t>
            </w:r>
          </w:p>
        </w:tc>
        <w:tc>
          <w:tcPr>
            <w:tcW w:w="1474" w:type="dxa"/>
            <w:vAlign w:val="center"/>
          </w:tcPr>
          <w:p w:rsidR="00FD59DC" w:rsidRDefault="00896590">
            <w:pPr>
              <w:pStyle w:val="ConsPlusNormal0"/>
            </w:pPr>
            <w:r>
              <w:t>Да/Нет</w:t>
            </w:r>
          </w:p>
        </w:tc>
      </w:tr>
      <w:tr w:rsidR="00FD59DC">
        <w:tc>
          <w:tcPr>
            <w:tcW w:w="567" w:type="dxa"/>
          </w:tcPr>
          <w:p w:rsidR="00FD59DC" w:rsidRDefault="00896590">
            <w:pPr>
              <w:pStyle w:val="ConsPlusNormal0"/>
            </w:pPr>
            <w:r>
              <w:t>7.</w:t>
            </w:r>
          </w:p>
        </w:tc>
        <w:tc>
          <w:tcPr>
            <w:tcW w:w="7030" w:type="dxa"/>
          </w:tcPr>
          <w:p w:rsidR="00FD59DC" w:rsidRDefault="00896590">
            <w:pPr>
              <w:pStyle w:val="ConsPlusNormal0"/>
              <w:jc w:val="both"/>
            </w:pPr>
            <w:r>
              <w:t>Выполнена магнитно-резонансная томография головного мозга с внутривенным контрастированием или компьютерная томография головного мозга с внутривенным контрастированием (при наличии неврологической симптоматики и (или) при уровне хорионического гонадотропина свыше 50 000 мМЕ/мл, и (или) при множественных метастазах в легких) (при отсутствии медицинских противопоказаний)</w:t>
            </w:r>
          </w:p>
        </w:tc>
        <w:tc>
          <w:tcPr>
            <w:tcW w:w="1474" w:type="dxa"/>
            <w:vAlign w:val="center"/>
          </w:tcPr>
          <w:p w:rsidR="00FD59DC" w:rsidRDefault="00896590">
            <w:pPr>
              <w:pStyle w:val="ConsPlusNormal0"/>
            </w:pPr>
            <w:r>
              <w:t>Да/Нет</w:t>
            </w:r>
          </w:p>
        </w:tc>
      </w:tr>
      <w:tr w:rsidR="00FD59DC">
        <w:tc>
          <w:tcPr>
            <w:tcW w:w="567" w:type="dxa"/>
          </w:tcPr>
          <w:p w:rsidR="00FD59DC" w:rsidRDefault="00896590">
            <w:pPr>
              <w:pStyle w:val="ConsPlusNormal0"/>
            </w:pPr>
            <w:r>
              <w:t>8.</w:t>
            </w:r>
          </w:p>
        </w:tc>
        <w:tc>
          <w:tcPr>
            <w:tcW w:w="7030" w:type="dxa"/>
          </w:tcPr>
          <w:p w:rsidR="00FD59DC" w:rsidRDefault="00896590">
            <w:pPr>
              <w:pStyle w:val="ConsPlusNormal0"/>
              <w:jc w:val="both"/>
            </w:pPr>
            <w:r>
              <w:t>Выполнены хирургическое лечение, и (или) лечение противоопухолевыми лекарственными препаратами, и (или) лучевая терапия (в зависимости от медицинских показаний и при отсутствии медицинских противопоказаний)</w:t>
            </w:r>
          </w:p>
        </w:tc>
        <w:tc>
          <w:tcPr>
            <w:tcW w:w="1474" w:type="dxa"/>
            <w:vAlign w:val="center"/>
          </w:tcPr>
          <w:p w:rsidR="00FD59DC" w:rsidRDefault="00896590">
            <w:pPr>
              <w:pStyle w:val="ConsPlusNormal0"/>
            </w:pPr>
            <w:r>
              <w:t>Да/Нет</w:t>
            </w:r>
          </w:p>
        </w:tc>
      </w:tr>
      <w:tr w:rsidR="00FD59DC">
        <w:tc>
          <w:tcPr>
            <w:tcW w:w="567" w:type="dxa"/>
          </w:tcPr>
          <w:p w:rsidR="00FD59DC" w:rsidRDefault="00896590">
            <w:pPr>
              <w:pStyle w:val="ConsPlusNormal0"/>
            </w:pPr>
            <w:r>
              <w:t>9.</w:t>
            </w:r>
          </w:p>
        </w:tc>
        <w:tc>
          <w:tcPr>
            <w:tcW w:w="7030" w:type="dxa"/>
          </w:tcPr>
          <w:p w:rsidR="00FD59DC" w:rsidRDefault="00896590">
            <w:pPr>
              <w:pStyle w:val="ConsPlusNormal0"/>
              <w:jc w:val="both"/>
            </w:pPr>
            <w:r>
              <w:t>Выполнено прижизненное патолого-анатомическое исследование биопсийного (операционного) материала пятой категории сложности с заключением о наличии или отсутствии сосудистой инвазии, прорастании в сеть яичка при I стадии</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10.</w:t>
            </w:r>
          </w:p>
        </w:tc>
        <w:tc>
          <w:tcPr>
            <w:tcW w:w="7030" w:type="dxa"/>
          </w:tcPr>
          <w:p w:rsidR="00FD59DC" w:rsidRDefault="00896590">
            <w:pPr>
              <w:pStyle w:val="ConsPlusNormal0"/>
              <w:jc w:val="both"/>
            </w:pPr>
            <w:r>
              <w:t>Выполнено начало адъювантной химиотерапии в течение 6 недель после орхифуникулэктомии (в зависимости от медицинских показаний и при отсутствии медицинских противопоказаний)</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11.</w:t>
            </w:r>
          </w:p>
        </w:tc>
        <w:tc>
          <w:tcPr>
            <w:tcW w:w="7030" w:type="dxa"/>
          </w:tcPr>
          <w:p w:rsidR="00FD59DC" w:rsidRDefault="00896590">
            <w:pPr>
              <w:pStyle w:val="ConsPlusNormal0"/>
              <w:jc w:val="both"/>
            </w:pPr>
            <w:r>
              <w:t>Выполнено информирование пациента о возможности криоконсервации гамет до начала химиотерапии</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12.</w:t>
            </w:r>
          </w:p>
        </w:tc>
        <w:tc>
          <w:tcPr>
            <w:tcW w:w="7030" w:type="dxa"/>
          </w:tcPr>
          <w:p w:rsidR="00FD59DC" w:rsidRDefault="00896590">
            <w:pPr>
              <w:pStyle w:val="ConsPlusNormal0"/>
              <w:jc w:val="both"/>
            </w:pPr>
            <w:r>
              <w:t>Выполнена оценка прогностической группы по IGCCCG перед началом химиотерапии 1-й линии в случае распространенного опухолевого процесса</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13.</w:t>
            </w:r>
          </w:p>
        </w:tc>
        <w:tc>
          <w:tcPr>
            <w:tcW w:w="7030" w:type="dxa"/>
          </w:tcPr>
          <w:p w:rsidR="00FD59DC" w:rsidRDefault="00896590">
            <w:pPr>
              <w:pStyle w:val="ConsPlusNormal0"/>
              <w:jc w:val="both"/>
            </w:pPr>
            <w:r>
              <w:t>Выполнены все курсы химиотерапии 1-й линии в срок, без задержек (начало очередного курса не позднее 22-ого календарного дня с дня начала предыдущего курса химиотерапии) (при отсутствии медицинских противопоказаний)</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14.</w:t>
            </w:r>
          </w:p>
        </w:tc>
        <w:tc>
          <w:tcPr>
            <w:tcW w:w="7030" w:type="dxa"/>
          </w:tcPr>
          <w:p w:rsidR="00FD59DC" w:rsidRDefault="00896590">
            <w:pPr>
              <w:pStyle w:val="ConsPlusNormal0"/>
              <w:jc w:val="both"/>
            </w:pPr>
            <w:r>
              <w:t>Выполнены курсы химиотерапии без необоснованных редукций доз лекарственных препаратов</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15.</w:t>
            </w:r>
          </w:p>
        </w:tc>
        <w:tc>
          <w:tcPr>
            <w:tcW w:w="7030" w:type="dxa"/>
          </w:tcPr>
          <w:p w:rsidR="00FD59DC" w:rsidRDefault="00896590">
            <w:pPr>
              <w:pStyle w:val="ConsPlusNormal0"/>
              <w:jc w:val="both"/>
            </w:pPr>
            <w:r>
              <w:t>Выполнено хирургическое удаление резидуальной опухоли при несеминоме</w:t>
            </w:r>
          </w:p>
        </w:tc>
        <w:tc>
          <w:tcPr>
            <w:tcW w:w="1474" w:type="dxa"/>
          </w:tcPr>
          <w:p w:rsidR="00FD59DC" w:rsidRDefault="00896590">
            <w:pPr>
              <w:pStyle w:val="ConsPlusNormal0"/>
            </w:pPr>
            <w:r>
              <w:t>Да/Нет</w:t>
            </w:r>
          </w:p>
        </w:tc>
      </w:tr>
    </w:tbl>
    <w:p w:rsidR="00FD59DC" w:rsidRDefault="00FD59DC">
      <w:pPr>
        <w:pStyle w:val="ConsPlusNormal0"/>
        <w:jc w:val="both"/>
      </w:pPr>
    </w:p>
    <w:p w:rsidR="00FD59DC" w:rsidRDefault="00896590">
      <w:pPr>
        <w:pStyle w:val="ConsPlusTitle0"/>
        <w:jc w:val="both"/>
        <w:outlineLvl w:val="2"/>
      </w:pPr>
      <w:r>
        <w:t xml:space="preserve">2.52. Критерии оценки качества первичной медико-санитарной помощи детям при экстракраниальных герминогенно-клеточных опухолях (коды по </w:t>
      </w:r>
      <w:hyperlink r:id="rId128"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C38.1, C48.0, C49.0, C49.5, C49.9, C56, C62, C62.0, C62.1, C62.9, D15, D20, D21, D28, D29, D36)</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pPr>
            <w:r>
              <w:t>1.</w:t>
            </w:r>
          </w:p>
        </w:tc>
        <w:tc>
          <w:tcPr>
            <w:tcW w:w="7030" w:type="dxa"/>
          </w:tcPr>
          <w:p w:rsidR="00FD59DC" w:rsidRDefault="00896590">
            <w:pPr>
              <w:pStyle w:val="ConsPlusNormal0"/>
            </w:pPr>
            <w:r>
              <w:t>Выполнен общий (клинический) анализ крови расширенный</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2.</w:t>
            </w:r>
          </w:p>
        </w:tc>
        <w:tc>
          <w:tcPr>
            <w:tcW w:w="7030" w:type="dxa"/>
          </w:tcPr>
          <w:p w:rsidR="00FD59DC" w:rsidRDefault="00896590">
            <w:pPr>
              <w:pStyle w:val="ConsPlusNormal0"/>
              <w:jc w:val="both"/>
            </w:pPr>
            <w:r>
              <w:t>Выполнено определение активности лактатдегидрогеназы в крови, определение активности аланинаминотрансферазы в крови, определение активности аспартатаминотрансферазы в крови, исследование общего билирубина в крови, определение активности щелочной фосфатазы в крови, исследование общего белка в крови, исследование альбумина в крови, исследование креатинина в крови, исследование мочевины в крови, исследование калия в крови, исследование натрия в крови (перед каждым курсом полихимиотерапии)</w:t>
            </w:r>
          </w:p>
        </w:tc>
        <w:tc>
          <w:tcPr>
            <w:tcW w:w="1474" w:type="dxa"/>
          </w:tcPr>
          <w:p w:rsidR="00FD59DC" w:rsidRDefault="00896590">
            <w:pPr>
              <w:pStyle w:val="ConsPlusNormal0"/>
            </w:pPr>
            <w:r>
              <w:t>Да/Нет</w:t>
            </w:r>
          </w:p>
        </w:tc>
      </w:tr>
    </w:tbl>
    <w:p w:rsidR="00FD59DC" w:rsidRDefault="00FD59DC">
      <w:pPr>
        <w:pStyle w:val="ConsPlusNormal0"/>
        <w:jc w:val="both"/>
      </w:pPr>
    </w:p>
    <w:p w:rsidR="00FD59DC" w:rsidRDefault="00896590">
      <w:pPr>
        <w:pStyle w:val="ConsPlusTitle0"/>
        <w:jc w:val="both"/>
        <w:outlineLvl w:val="2"/>
      </w:pPr>
      <w:r>
        <w:t xml:space="preserve">2.53. Критерии оценки качества специализированной медицинской помощи детям при экстракраниальных герминогенно-клеточных опухолях (коды по </w:t>
      </w:r>
      <w:hyperlink r:id="rId129"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C38.1, C48.0, C49.0, C49.5, C49.9, C56, C62, C62.0, C62.1, C62.9, D15, D20, D21, D28, D29, D36)</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pPr>
            <w:r>
              <w:t>1.</w:t>
            </w:r>
          </w:p>
        </w:tc>
        <w:tc>
          <w:tcPr>
            <w:tcW w:w="7030" w:type="dxa"/>
          </w:tcPr>
          <w:p w:rsidR="00FD59DC" w:rsidRDefault="00896590">
            <w:pPr>
              <w:pStyle w:val="ConsPlusNormal0"/>
              <w:jc w:val="both"/>
            </w:pPr>
            <w:r>
              <w:t>Выполнены исследование хорионического гонадотропина (свободная бета-субъединица) в крови и исследование альфа-фетопротеина в крови (пациентам до хирургического вмешательства, в том числе до биопсии), а также в случае "секретирующих опухолей" перед каждым этапом лечения)</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2.</w:t>
            </w:r>
          </w:p>
        </w:tc>
        <w:tc>
          <w:tcPr>
            <w:tcW w:w="7030" w:type="dxa"/>
          </w:tcPr>
          <w:p w:rsidR="00FD59DC" w:rsidRDefault="00896590">
            <w:pPr>
              <w:pStyle w:val="ConsPlusNormal0"/>
              <w:jc w:val="both"/>
            </w:pPr>
            <w:r>
              <w:t>Выполнен общий (клинический) анализ крови расширенный</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3.</w:t>
            </w:r>
          </w:p>
        </w:tc>
        <w:tc>
          <w:tcPr>
            <w:tcW w:w="7030" w:type="dxa"/>
          </w:tcPr>
          <w:p w:rsidR="00FD59DC" w:rsidRDefault="00896590">
            <w:pPr>
              <w:pStyle w:val="ConsPlusNormal0"/>
              <w:jc w:val="both"/>
            </w:pPr>
            <w:r>
              <w:t>Выполнены определение активности лактатдегидрогеназы в крови, определение активности аланинаминотрансферазы в крови, определение активности аспартатаминотрансферазы в крови, исследование общего билирубина в крови, определение активности щелочной фосфатазы в крови, исследование общего белка в крови, исследование альбумина в крови, исследование креатинина в крови, исследование мочевины в крови, исследование калия в крови, исследование натрия в крови (перед каждым курсом полихимиотерапии)</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4.</w:t>
            </w:r>
          </w:p>
        </w:tc>
        <w:tc>
          <w:tcPr>
            <w:tcW w:w="7030" w:type="dxa"/>
          </w:tcPr>
          <w:p w:rsidR="00FD59DC" w:rsidRDefault="00896590">
            <w:pPr>
              <w:pStyle w:val="ConsPlusNormal0"/>
              <w:jc w:val="both"/>
            </w:pPr>
            <w:r>
              <w:t>Выполнена компьютерная томография грудной клетки или компьютерная томография грудной клетки с внутривенным контрастированием (в зависимости от медицинских показаний и при отсутствии медицинских противопоказаний)</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5.</w:t>
            </w:r>
          </w:p>
        </w:tc>
        <w:tc>
          <w:tcPr>
            <w:tcW w:w="7030" w:type="dxa"/>
          </w:tcPr>
          <w:p w:rsidR="00FD59DC" w:rsidRDefault="00896590">
            <w:pPr>
              <w:pStyle w:val="ConsPlusNormal0"/>
              <w:jc w:val="both"/>
            </w:pPr>
            <w:r>
              <w:t>Выполнена компьютерная томография грудной клетки с внутривенным контрастированием или компьютерная томография брюшной полости с внутривенным контрастированием, или компьютерная томография области таза с внутривенным контрастированием, или магнитно-резонансная томография органов брюшной полости с внутривенным контрастированием, или магнитно-резонансная томография забрюшинного пространства с внутривенным контрастированием, или магнитно-резонансная томография малого таза с внутривенным контрастированием (в зависимости от медицинских показаний и при отсутствии медицинских противопоказаний)</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6.</w:t>
            </w:r>
          </w:p>
        </w:tc>
        <w:tc>
          <w:tcPr>
            <w:tcW w:w="7030" w:type="dxa"/>
          </w:tcPr>
          <w:p w:rsidR="00FD59DC" w:rsidRDefault="00896590">
            <w:pPr>
              <w:pStyle w:val="ConsPlusNormal0"/>
              <w:jc w:val="both"/>
            </w:pPr>
            <w:r>
              <w:t>Выполнен прием (консультация) врачом - детским онкологом первичный (при установлении диагноза)</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7.</w:t>
            </w:r>
          </w:p>
        </w:tc>
        <w:tc>
          <w:tcPr>
            <w:tcW w:w="7030" w:type="dxa"/>
          </w:tcPr>
          <w:p w:rsidR="00FD59DC" w:rsidRDefault="00896590">
            <w:pPr>
              <w:pStyle w:val="ConsPlusNormal0"/>
              <w:jc w:val="both"/>
            </w:pPr>
            <w:r>
              <w:t>Выполнено ультразвуковое исследование матки и придатков, ультразвуковое исследование органов брюшной полости и ультразвуковое исследование первичного опухолевого очага (при установлении диагноза)</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8.</w:t>
            </w:r>
          </w:p>
        </w:tc>
        <w:tc>
          <w:tcPr>
            <w:tcW w:w="7030" w:type="dxa"/>
          </w:tcPr>
          <w:p w:rsidR="00FD59DC" w:rsidRDefault="00896590">
            <w:pPr>
              <w:pStyle w:val="ConsPlusNormal0"/>
              <w:jc w:val="both"/>
            </w:pPr>
            <w:r>
              <w:t>Выполнено исследование связанного с беременностью плазменного протеина A (PAPP-A) в крови методом иммуноферментного анализа (при установлении диагноза)</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9.</w:t>
            </w:r>
          </w:p>
        </w:tc>
        <w:tc>
          <w:tcPr>
            <w:tcW w:w="7030" w:type="dxa"/>
          </w:tcPr>
          <w:p w:rsidR="00FD59DC" w:rsidRDefault="00896590">
            <w:pPr>
              <w:pStyle w:val="ConsPlusNormal0"/>
              <w:jc w:val="both"/>
            </w:pPr>
            <w:r>
              <w:t>Выполнено удаление опухоли средостения или яичника, или яичников, или яичка, или яичек, или крестцово-копчиковой области без повреждения капсулы опухоли (при радикальном хирургическом лечении)</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10.</w:t>
            </w:r>
          </w:p>
        </w:tc>
        <w:tc>
          <w:tcPr>
            <w:tcW w:w="7030" w:type="dxa"/>
          </w:tcPr>
          <w:p w:rsidR="00FD59DC" w:rsidRDefault="00896590">
            <w:pPr>
              <w:pStyle w:val="ConsPlusNormal0"/>
              <w:jc w:val="both"/>
            </w:pPr>
            <w:r>
              <w:t>Выполнено ультразвуковое исследование матки и придатков, ультразвуковое исследование органов и брюшной полости и ультразвуковое исследование первичного опухолевого очага перед началом каждого курса полихимиотерапии</w:t>
            </w:r>
          </w:p>
        </w:tc>
        <w:tc>
          <w:tcPr>
            <w:tcW w:w="1474" w:type="dxa"/>
          </w:tcPr>
          <w:p w:rsidR="00FD59DC" w:rsidRDefault="00896590">
            <w:pPr>
              <w:pStyle w:val="ConsPlusNormal0"/>
            </w:pPr>
            <w:r>
              <w:t>Да/Нет</w:t>
            </w:r>
          </w:p>
        </w:tc>
      </w:tr>
    </w:tbl>
    <w:p w:rsidR="00FD59DC" w:rsidRDefault="00FD59DC">
      <w:pPr>
        <w:pStyle w:val="ConsPlusNormal0"/>
        <w:jc w:val="both"/>
      </w:pPr>
    </w:p>
    <w:p w:rsidR="00FD59DC" w:rsidRDefault="00896590">
      <w:pPr>
        <w:pStyle w:val="ConsPlusTitle0"/>
        <w:jc w:val="both"/>
        <w:outlineLvl w:val="2"/>
      </w:pPr>
      <w:r>
        <w:t xml:space="preserve">2.54. Критерии оценки качества первичной медико-санитарной помощи взрослым при саркомах костей (коды по </w:t>
      </w:r>
      <w:hyperlink r:id="rId130"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C40, C41)</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pPr>
            <w:r>
              <w:t>1.</w:t>
            </w:r>
          </w:p>
        </w:tc>
        <w:tc>
          <w:tcPr>
            <w:tcW w:w="7030" w:type="dxa"/>
          </w:tcPr>
          <w:p w:rsidR="00FD59DC" w:rsidRDefault="00896590">
            <w:pPr>
              <w:pStyle w:val="ConsPlusNormal0"/>
              <w:jc w:val="both"/>
            </w:pPr>
            <w:r>
              <w:t>Выполнено ультразвуковое исследование органов брюшной полости</w:t>
            </w:r>
          </w:p>
        </w:tc>
        <w:tc>
          <w:tcPr>
            <w:tcW w:w="1474" w:type="dxa"/>
            <w:vAlign w:val="center"/>
          </w:tcPr>
          <w:p w:rsidR="00FD59DC" w:rsidRDefault="00896590">
            <w:pPr>
              <w:pStyle w:val="ConsPlusNormal0"/>
            </w:pPr>
            <w:r>
              <w:t>Да/Нет</w:t>
            </w:r>
          </w:p>
        </w:tc>
      </w:tr>
      <w:tr w:rsidR="00FD59DC">
        <w:tc>
          <w:tcPr>
            <w:tcW w:w="567" w:type="dxa"/>
          </w:tcPr>
          <w:p w:rsidR="00FD59DC" w:rsidRDefault="00896590">
            <w:pPr>
              <w:pStyle w:val="ConsPlusNormal0"/>
            </w:pPr>
            <w:r>
              <w:t>2.</w:t>
            </w:r>
          </w:p>
        </w:tc>
        <w:tc>
          <w:tcPr>
            <w:tcW w:w="7030" w:type="dxa"/>
          </w:tcPr>
          <w:p w:rsidR="00FD59DC" w:rsidRDefault="00896590">
            <w:pPr>
              <w:pStyle w:val="ConsPlusNormal0"/>
              <w:jc w:val="both"/>
            </w:pPr>
            <w:r>
              <w:t>Выполнено ультразвуковое исследование забрюшинного пространства</w:t>
            </w:r>
          </w:p>
        </w:tc>
        <w:tc>
          <w:tcPr>
            <w:tcW w:w="1474" w:type="dxa"/>
            <w:vAlign w:val="center"/>
          </w:tcPr>
          <w:p w:rsidR="00FD59DC" w:rsidRDefault="00896590">
            <w:pPr>
              <w:pStyle w:val="ConsPlusNormal0"/>
            </w:pPr>
            <w:r>
              <w:t>Да/Нет</w:t>
            </w:r>
          </w:p>
        </w:tc>
      </w:tr>
      <w:tr w:rsidR="00FD59DC">
        <w:tc>
          <w:tcPr>
            <w:tcW w:w="567" w:type="dxa"/>
          </w:tcPr>
          <w:p w:rsidR="00FD59DC" w:rsidRDefault="00896590">
            <w:pPr>
              <w:pStyle w:val="ConsPlusNormal0"/>
            </w:pPr>
            <w:r>
              <w:t>3.</w:t>
            </w:r>
          </w:p>
        </w:tc>
        <w:tc>
          <w:tcPr>
            <w:tcW w:w="7030" w:type="dxa"/>
          </w:tcPr>
          <w:p w:rsidR="00FD59DC" w:rsidRDefault="00896590">
            <w:pPr>
              <w:pStyle w:val="ConsPlusNormal0"/>
              <w:jc w:val="both"/>
            </w:pPr>
            <w:r>
              <w:t>Выполнена биопсия кости открытым доступом</w:t>
            </w:r>
          </w:p>
        </w:tc>
        <w:tc>
          <w:tcPr>
            <w:tcW w:w="1474" w:type="dxa"/>
            <w:vAlign w:val="center"/>
          </w:tcPr>
          <w:p w:rsidR="00FD59DC" w:rsidRDefault="00896590">
            <w:pPr>
              <w:pStyle w:val="ConsPlusNormal0"/>
            </w:pPr>
            <w:r>
              <w:t>Да/Нет</w:t>
            </w:r>
          </w:p>
        </w:tc>
      </w:tr>
      <w:tr w:rsidR="00FD59DC">
        <w:tc>
          <w:tcPr>
            <w:tcW w:w="567" w:type="dxa"/>
          </w:tcPr>
          <w:p w:rsidR="00FD59DC" w:rsidRDefault="00896590">
            <w:pPr>
              <w:pStyle w:val="ConsPlusNormal0"/>
            </w:pPr>
            <w:r>
              <w:t>4.</w:t>
            </w:r>
          </w:p>
        </w:tc>
        <w:tc>
          <w:tcPr>
            <w:tcW w:w="7030" w:type="dxa"/>
          </w:tcPr>
          <w:p w:rsidR="00FD59DC" w:rsidRDefault="00896590">
            <w:pPr>
              <w:pStyle w:val="ConsPlusNormal0"/>
              <w:jc w:val="both"/>
            </w:pPr>
            <w:r>
              <w:t>Выполнено прижизненное патолого-анатомическое исследование биопсийного (операционного) материала пятой категории сложности</w:t>
            </w:r>
          </w:p>
        </w:tc>
        <w:tc>
          <w:tcPr>
            <w:tcW w:w="1474" w:type="dxa"/>
            <w:vAlign w:val="center"/>
          </w:tcPr>
          <w:p w:rsidR="00FD59DC" w:rsidRDefault="00896590">
            <w:pPr>
              <w:pStyle w:val="ConsPlusNormal0"/>
            </w:pPr>
            <w:r>
              <w:t>Да/Нет</w:t>
            </w:r>
          </w:p>
        </w:tc>
      </w:tr>
      <w:tr w:rsidR="00FD59DC">
        <w:tc>
          <w:tcPr>
            <w:tcW w:w="567" w:type="dxa"/>
          </w:tcPr>
          <w:p w:rsidR="00FD59DC" w:rsidRDefault="00896590">
            <w:pPr>
              <w:pStyle w:val="ConsPlusNormal0"/>
            </w:pPr>
            <w:r>
              <w:t>5.</w:t>
            </w:r>
          </w:p>
        </w:tc>
        <w:tc>
          <w:tcPr>
            <w:tcW w:w="7030" w:type="dxa"/>
          </w:tcPr>
          <w:p w:rsidR="00FD59DC" w:rsidRDefault="00896590">
            <w:pPr>
              <w:pStyle w:val="ConsPlusNormal0"/>
              <w:jc w:val="both"/>
            </w:pPr>
            <w:r>
              <w:t>Выполнено назначение лечения противоопухолевыми лекарственными препаратами (в зависимости от медицинских показаний и при отсутствии медицинских противопоказаний)</w:t>
            </w:r>
          </w:p>
        </w:tc>
        <w:tc>
          <w:tcPr>
            <w:tcW w:w="1474" w:type="dxa"/>
            <w:vAlign w:val="center"/>
          </w:tcPr>
          <w:p w:rsidR="00FD59DC" w:rsidRDefault="00896590">
            <w:pPr>
              <w:pStyle w:val="ConsPlusNormal0"/>
            </w:pPr>
            <w:r>
              <w:t>Да/Нет</w:t>
            </w:r>
          </w:p>
        </w:tc>
      </w:tr>
    </w:tbl>
    <w:p w:rsidR="00FD59DC" w:rsidRDefault="00FD59DC">
      <w:pPr>
        <w:pStyle w:val="ConsPlusNormal0"/>
        <w:jc w:val="both"/>
      </w:pPr>
    </w:p>
    <w:p w:rsidR="00FD59DC" w:rsidRDefault="00896590">
      <w:pPr>
        <w:pStyle w:val="ConsPlusTitle0"/>
        <w:jc w:val="both"/>
        <w:outlineLvl w:val="2"/>
      </w:pPr>
      <w:r>
        <w:t xml:space="preserve">2.55. Критерии оценки качества специализированной медицинской помощи взрослым при саркомах костей (коды по </w:t>
      </w:r>
      <w:hyperlink r:id="rId131"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C40, C41)</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pPr>
            <w:r>
              <w:t>1.</w:t>
            </w:r>
          </w:p>
        </w:tc>
        <w:tc>
          <w:tcPr>
            <w:tcW w:w="7030" w:type="dxa"/>
          </w:tcPr>
          <w:p w:rsidR="00FD59DC" w:rsidRDefault="00896590">
            <w:pPr>
              <w:pStyle w:val="ConsPlusNormal0"/>
              <w:jc w:val="both"/>
            </w:pPr>
            <w:r>
              <w:t>Выполнено ультразвуковое исследование органов брюшной полости</w:t>
            </w:r>
          </w:p>
        </w:tc>
        <w:tc>
          <w:tcPr>
            <w:tcW w:w="1474" w:type="dxa"/>
            <w:vAlign w:val="center"/>
          </w:tcPr>
          <w:p w:rsidR="00FD59DC" w:rsidRDefault="00896590">
            <w:pPr>
              <w:pStyle w:val="ConsPlusNormal0"/>
            </w:pPr>
            <w:r>
              <w:t>Да/Нет</w:t>
            </w:r>
          </w:p>
        </w:tc>
      </w:tr>
      <w:tr w:rsidR="00FD59DC">
        <w:tc>
          <w:tcPr>
            <w:tcW w:w="567" w:type="dxa"/>
          </w:tcPr>
          <w:p w:rsidR="00FD59DC" w:rsidRDefault="00896590">
            <w:pPr>
              <w:pStyle w:val="ConsPlusNormal0"/>
            </w:pPr>
            <w:r>
              <w:t>2.</w:t>
            </w:r>
          </w:p>
        </w:tc>
        <w:tc>
          <w:tcPr>
            <w:tcW w:w="7030" w:type="dxa"/>
          </w:tcPr>
          <w:p w:rsidR="00FD59DC" w:rsidRDefault="00896590">
            <w:pPr>
              <w:pStyle w:val="ConsPlusNormal0"/>
              <w:jc w:val="both"/>
            </w:pPr>
            <w:r>
              <w:t>Выполнено ультразвуковое исследование забрюшинного пространства</w:t>
            </w:r>
          </w:p>
        </w:tc>
        <w:tc>
          <w:tcPr>
            <w:tcW w:w="1474" w:type="dxa"/>
            <w:vAlign w:val="center"/>
          </w:tcPr>
          <w:p w:rsidR="00FD59DC" w:rsidRDefault="00896590">
            <w:pPr>
              <w:pStyle w:val="ConsPlusNormal0"/>
            </w:pPr>
            <w:r>
              <w:t>Да/Нет</w:t>
            </w:r>
          </w:p>
        </w:tc>
      </w:tr>
      <w:tr w:rsidR="00FD59DC">
        <w:tc>
          <w:tcPr>
            <w:tcW w:w="567" w:type="dxa"/>
          </w:tcPr>
          <w:p w:rsidR="00FD59DC" w:rsidRDefault="00896590">
            <w:pPr>
              <w:pStyle w:val="ConsPlusNormal0"/>
            </w:pPr>
            <w:r>
              <w:t>3.</w:t>
            </w:r>
          </w:p>
        </w:tc>
        <w:tc>
          <w:tcPr>
            <w:tcW w:w="7030" w:type="dxa"/>
          </w:tcPr>
          <w:p w:rsidR="00FD59DC" w:rsidRDefault="00896590">
            <w:pPr>
              <w:pStyle w:val="ConsPlusNormal0"/>
              <w:jc w:val="both"/>
            </w:pPr>
            <w:r>
              <w:t>Выполнена компьютерная томография органов грудной полости</w:t>
            </w:r>
          </w:p>
        </w:tc>
        <w:tc>
          <w:tcPr>
            <w:tcW w:w="1474" w:type="dxa"/>
            <w:vAlign w:val="center"/>
          </w:tcPr>
          <w:p w:rsidR="00FD59DC" w:rsidRDefault="00896590">
            <w:pPr>
              <w:pStyle w:val="ConsPlusNormal0"/>
            </w:pPr>
            <w:r>
              <w:t>Да/Нет</w:t>
            </w:r>
          </w:p>
        </w:tc>
      </w:tr>
      <w:tr w:rsidR="00FD59DC">
        <w:tc>
          <w:tcPr>
            <w:tcW w:w="567" w:type="dxa"/>
          </w:tcPr>
          <w:p w:rsidR="00FD59DC" w:rsidRDefault="00896590">
            <w:pPr>
              <w:pStyle w:val="ConsPlusNormal0"/>
            </w:pPr>
            <w:r>
              <w:t>4.</w:t>
            </w:r>
          </w:p>
        </w:tc>
        <w:tc>
          <w:tcPr>
            <w:tcW w:w="7030" w:type="dxa"/>
          </w:tcPr>
          <w:p w:rsidR="00FD59DC" w:rsidRDefault="00896590">
            <w:pPr>
              <w:pStyle w:val="ConsPlusNormal0"/>
              <w:jc w:val="both"/>
            </w:pPr>
            <w:r>
              <w:t>Выполнена биопсия кости открытым доступом</w:t>
            </w:r>
          </w:p>
        </w:tc>
        <w:tc>
          <w:tcPr>
            <w:tcW w:w="1474" w:type="dxa"/>
            <w:vAlign w:val="center"/>
          </w:tcPr>
          <w:p w:rsidR="00FD59DC" w:rsidRDefault="00896590">
            <w:pPr>
              <w:pStyle w:val="ConsPlusNormal0"/>
            </w:pPr>
            <w:r>
              <w:t>Да/Нет</w:t>
            </w:r>
          </w:p>
        </w:tc>
      </w:tr>
      <w:tr w:rsidR="00FD59DC">
        <w:tc>
          <w:tcPr>
            <w:tcW w:w="567" w:type="dxa"/>
          </w:tcPr>
          <w:p w:rsidR="00FD59DC" w:rsidRDefault="00896590">
            <w:pPr>
              <w:pStyle w:val="ConsPlusNormal0"/>
            </w:pPr>
            <w:r>
              <w:t>5.</w:t>
            </w:r>
          </w:p>
        </w:tc>
        <w:tc>
          <w:tcPr>
            <w:tcW w:w="7030" w:type="dxa"/>
          </w:tcPr>
          <w:p w:rsidR="00FD59DC" w:rsidRDefault="00896590">
            <w:pPr>
              <w:pStyle w:val="ConsPlusNormal0"/>
              <w:jc w:val="both"/>
            </w:pPr>
            <w:r>
              <w:t>Выполнено прижизненное патолого-анатомическое исследование биопсийного (операционного) материала пятой категории сложности</w:t>
            </w:r>
          </w:p>
        </w:tc>
        <w:tc>
          <w:tcPr>
            <w:tcW w:w="1474" w:type="dxa"/>
            <w:vAlign w:val="center"/>
          </w:tcPr>
          <w:p w:rsidR="00FD59DC" w:rsidRDefault="00896590">
            <w:pPr>
              <w:pStyle w:val="ConsPlusNormal0"/>
            </w:pPr>
            <w:r>
              <w:t>Да/Нет</w:t>
            </w:r>
          </w:p>
        </w:tc>
      </w:tr>
      <w:tr w:rsidR="00FD59DC">
        <w:tc>
          <w:tcPr>
            <w:tcW w:w="567" w:type="dxa"/>
          </w:tcPr>
          <w:p w:rsidR="00FD59DC" w:rsidRDefault="00896590">
            <w:pPr>
              <w:pStyle w:val="ConsPlusNormal0"/>
            </w:pPr>
            <w:r>
              <w:t>6.</w:t>
            </w:r>
          </w:p>
        </w:tc>
        <w:tc>
          <w:tcPr>
            <w:tcW w:w="7030" w:type="dxa"/>
          </w:tcPr>
          <w:p w:rsidR="00FD59DC" w:rsidRDefault="00896590">
            <w:pPr>
              <w:pStyle w:val="ConsPlusNormal0"/>
              <w:jc w:val="both"/>
            </w:pPr>
            <w:r>
              <w:t>Выполнены хирургическое лечение, и (или) лечение противоопухолевыми лекарственными препаратами, и (или) лучевая терапия (в зависимости от медицинских показаний и при отсутствии медицинских противопоказаний)</w:t>
            </w:r>
          </w:p>
        </w:tc>
        <w:tc>
          <w:tcPr>
            <w:tcW w:w="1474" w:type="dxa"/>
            <w:vAlign w:val="center"/>
          </w:tcPr>
          <w:p w:rsidR="00FD59DC" w:rsidRDefault="00896590">
            <w:pPr>
              <w:pStyle w:val="ConsPlusNormal0"/>
            </w:pPr>
            <w:r>
              <w:t>Да/Нет</w:t>
            </w:r>
          </w:p>
        </w:tc>
      </w:tr>
      <w:tr w:rsidR="00FD59DC">
        <w:tc>
          <w:tcPr>
            <w:tcW w:w="567" w:type="dxa"/>
          </w:tcPr>
          <w:p w:rsidR="00FD59DC" w:rsidRDefault="00896590">
            <w:pPr>
              <w:pStyle w:val="ConsPlusNormal0"/>
            </w:pPr>
            <w:r>
              <w:t>7.</w:t>
            </w:r>
          </w:p>
        </w:tc>
        <w:tc>
          <w:tcPr>
            <w:tcW w:w="7030" w:type="dxa"/>
          </w:tcPr>
          <w:p w:rsidR="00FD59DC" w:rsidRDefault="00896590">
            <w:pPr>
              <w:pStyle w:val="ConsPlusNormal0"/>
              <w:jc w:val="both"/>
            </w:pPr>
            <w:r>
              <w:t>Выполнены предоперационная химиотерапия и (или) лучевая терапия</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8.</w:t>
            </w:r>
          </w:p>
        </w:tc>
        <w:tc>
          <w:tcPr>
            <w:tcW w:w="7030" w:type="dxa"/>
          </w:tcPr>
          <w:p w:rsidR="00FD59DC" w:rsidRDefault="00896590">
            <w:pPr>
              <w:pStyle w:val="ConsPlusNormal0"/>
              <w:jc w:val="both"/>
            </w:pPr>
            <w:r>
              <w:t>Выполнено хирургическое лечение с обязательным указанием объема удаленных тканей, маркировки краев, отступов, удаленных жизненно важных структур, метода закрытия раны</w:t>
            </w:r>
          </w:p>
        </w:tc>
        <w:tc>
          <w:tcPr>
            <w:tcW w:w="1474" w:type="dxa"/>
          </w:tcPr>
          <w:p w:rsidR="00FD59DC" w:rsidRDefault="00896590">
            <w:pPr>
              <w:pStyle w:val="ConsPlusNormal0"/>
            </w:pPr>
            <w:r>
              <w:t>Да/Нет</w:t>
            </w:r>
          </w:p>
        </w:tc>
      </w:tr>
    </w:tbl>
    <w:p w:rsidR="00FD59DC" w:rsidRDefault="00FD59DC">
      <w:pPr>
        <w:pStyle w:val="ConsPlusNormal0"/>
        <w:jc w:val="both"/>
      </w:pPr>
    </w:p>
    <w:p w:rsidR="00FD59DC" w:rsidRDefault="00896590">
      <w:pPr>
        <w:pStyle w:val="ConsPlusTitle0"/>
        <w:jc w:val="both"/>
        <w:outlineLvl w:val="2"/>
      </w:pPr>
      <w:r>
        <w:t xml:space="preserve">2.56. Критерии оценки качества первичной медико-санитарной помощи детям при злокачественных новообразованиях костей и суставных хрящей: остеосаркома, саркома Юинга (коды по </w:t>
      </w:r>
      <w:hyperlink r:id="rId132"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D48.0, C40, C41)</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pPr>
            <w:r>
              <w:t>1.</w:t>
            </w:r>
          </w:p>
        </w:tc>
        <w:tc>
          <w:tcPr>
            <w:tcW w:w="7030" w:type="dxa"/>
          </w:tcPr>
          <w:p w:rsidR="00FD59DC" w:rsidRDefault="00896590">
            <w:pPr>
              <w:pStyle w:val="ConsPlusNormal0"/>
              <w:jc w:val="both"/>
            </w:pPr>
            <w:r>
              <w:t>Выполнена рентгенография области первичного очага с захватом двух смежных суставов в двух проекциях всем пациентам с подозрением на злокачественное новообразование кости</w:t>
            </w:r>
          </w:p>
        </w:tc>
        <w:tc>
          <w:tcPr>
            <w:tcW w:w="1474" w:type="dxa"/>
            <w:vAlign w:val="center"/>
          </w:tcPr>
          <w:p w:rsidR="00FD59DC" w:rsidRDefault="00896590">
            <w:pPr>
              <w:pStyle w:val="ConsPlusNormal0"/>
            </w:pPr>
            <w:r>
              <w:t>Да/Нет</w:t>
            </w:r>
          </w:p>
        </w:tc>
      </w:tr>
      <w:tr w:rsidR="00FD59DC">
        <w:tc>
          <w:tcPr>
            <w:tcW w:w="567" w:type="dxa"/>
          </w:tcPr>
          <w:p w:rsidR="00FD59DC" w:rsidRDefault="00896590">
            <w:pPr>
              <w:pStyle w:val="ConsPlusNormal0"/>
            </w:pPr>
            <w:r>
              <w:t>2.</w:t>
            </w:r>
          </w:p>
        </w:tc>
        <w:tc>
          <w:tcPr>
            <w:tcW w:w="7030" w:type="dxa"/>
          </w:tcPr>
          <w:p w:rsidR="00FD59DC" w:rsidRDefault="00896590">
            <w:pPr>
              <w:pStyle w:val="ConsPlusNormal0"/>
              <w:jc w:val="both"/>
            </w:pPr>
            <w:r>
              <w:t>Выполнен общий (клинический) анализ крови расширенный</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3.</w:t>
            </w:r>
          </w:p>
        </w:tc>
        <w:tc>
          <w:tcPr>
            <w:tcW w:w="7030" w:type="dxa"/>
          </w:tcPr>
          <w:p w:rsidR="00FD59DC" w:rsidRDefault="00896590">
            <w:pPr>
              <w:pStyle w:val="ConsPlusNormal0"/>
              <w:jc w:val="both"/>
            </w:pPr>
            <w:r>
              <w:t>Выполнены определение активности лактатдегидрогеназы в крови, определение активности аланинаминорансферазы в крови, определение активности аспартатаминотрансферазы в крови, исследование общего билирубина в крови, определение активности щелочной фосфатазы в крови, исследование общего белка в крови, исследование альбумина в крови, исследование креатинина в крови, исследование мочевины в крови, исследование мочевой кислоты в крови, исследование калия в крови, исследование натрия в крови, исследование хлоридов в крови, исследование кальция в крови</w:t>
            </w:r>
          </w:p>
        </w:tc>
        <w:tc>
          <w:tcPr>
            <w:tcW w:w="1474" w:type="dxa"/>
          </w:tcPr>
          <w:p w:rsidR="00FD59DC" w:rsidRDefault="00896590">
            <w:pPr>
              <w:pStyle w:val="ConsPlusNormal0"/>
            </w:pPr>
            <w:r>
              <w:t>Да/Нет</w:t>
            </w:r>
          </w:p>
        </w:tc>
      </w:tr>
    </w:tbl>
    <w:p w:rsidR="00FD59DC" w:rsidRDefault="00FD59DC">
      <w:pPr>
        <w:pStyle w:val="ConsPlusNormal0"/>
        <w:jc w:val="both"/>
      </w:pPr>
    </w:p>
    <w:p w:rsidR="00FD59DC" w:rsidRDefault="00896590">
      <w:pPr>
        <w:pStyle w:val="ConsPlusTitle0"/>
        <w:jc w:val="both"/>
        <w:outlineLvl w:val="2"/>
      </w:pPr>
      <w:r>
        <w:t xml:space="preserve">2.57. Критерии оценки качества специализированной медицинской помощи детям при злокачественных новообразованиях костей и суставных хрящей: остеосаркома, саркома Юинга (коды по </w:t>
      </w:r>
      <w:hyperlink r:id="rId133"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D48.0, C40, C41)</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pPr>
            <w:r>
              <w:t>1.</w:t>
            </w:r>
          </w:p>
        </w:tc>
        <w:tc>
          <w:tcPr>
            <w:tcW w:w="7030" w:type="dxa"/>
          </w:tcPr>
          <w:p w:rsidR="00FD59DC" w:rsidRDefault="00896590">
            <w:pPr>
              <w:pStyle w:val="ConsPlusNormal0"/>
              <w:jc w:val="both"/>
            </w:pPr>
            <w:r>
              <w:t>Выполнена рентгенография области первичного очага с захватом двух смежных суставов в двух проекциях всем пациентам с подозрением на злокачественное новообразование кости</w:t>
            </w:r>
          </w:p>
        </w:tc>
        <w:tc>
          <w:tcPr>
            <w:tcW w:w="1474" w:type="dxa"/>
            <w:vAlign w:val="center"/>
          </w:tcPr>
          <w:p w:rsidR="00FD59DC" w:rsidRDefault="00896590">
            <w:pPr>
              <w:pStyle w:val="ConsPlusNormal0"/>
            </w:pPr>
            <w:r>
              <w:t>Да/Нет</w:t>
            </w:r>
          </w:p>
        </w:tc>
      </w:tr>
      <w:tr w:rsidR="00FD59DC">
        <w:tc>
          <w:tcPr>
            <w:tcW w:w="567" w:type="dxa"/>
          </w:tcPr>
          <w:p w:rsidR="00FD59DC" w:rsidRDefault="00896590">
            <w:pPr>
              <w:pStyle w:val="ConsPlusNormal0"/>
            </w:pPr>
            <w:r>
              <w:t>2.</w:t>
            </w:r>
          </w:p>
        </w:tc>
        <w:tc>
          <w:tcPr>
            <w:tcW w:w="7030" w:type="dxa"/>
          </w:tcPr>
          <w:p w:rsidR="00FD59DC" w:rsidRDefault="00896590">
            <w:pPr>
              <w:pStyle w:val="ConsPlusNormal0"/>
              <w:jc w:val="both"/>
            </w:pPr>
            <w:r>
              <w:t>Выполнено МРТ пораженной области с контрастным усилением всем пациентам с подозрением на злокачественное новообразование кости или верифицированным злокачественным новообразованием кости при первичном обследовании, при оценке ответа на проведенную терапию в процессе лечения и в динамическом наблюдении, а также при подозрении на рецидив заболевания (в зависимости от медицинских показаний и при отсутствии медицинских противопоказаний)</w:t>
            </w:r>
          </w:p>
        </w:tc>
        <w:tc>
          <w:tcPr>
            <w:tcW w:w="1474" w:type="dxa"/>
            <w:vAlign w:val="center"/>
          </w:tcPr>
          <w:p w:rsidR="00FD59DC" w:rsidRDefault="00896590">
            <w:pPr>
              <w:pStyle w:val="ConsPlusNormal0"/>
            </w:pPr>
            <w:r>
              <w:t>Да/Нет</w:t>
            </w:r>
          </w:p>
        </w:tc>
      </w:tr>
      <w:tr w:rsidR="00FD59DC">
        <w:tc>
          <w:tcPr>
            <w:tcW w:w="567" w:type="dxa"/>
          </w:tcPr>
          <w:p w:rsidR="00FD59DC" w:rsidRDefault="00896590">
            <w:pPr>
              <w:pStyle w:val="ConsPlusNormal0"/>
            </w:pPr>
            <w:r>
              <w:t>3.</w:t>
            </w:r>
          </w:p>
        </w:tc>
        <w:tc>
          <w:tcPr>
            <w:tcW w:w="7030" w:type="dxa"/>
          </w:tcPr>
          <w:p w:rsidR="00FD59DC" w:rsidRDefault="00896590">
            <w:pPr>
              <w:pStyle w:val="ConsPlusNormal0"/>
              <w:jc w:val="both"/>
            </w:pPr>
            <w:r>
              <w:t>Выполнены биопсия кости (объемного образования) и прижизненное патолого-анатомическое исследование биопсийного (операционного) материала пятой категории сложности с применением иммуногистохимических и, при необходимости, цитогенетических методов (при установлении диагноза)</w:t>
            </w:r>
          </w:p>
        </w:tc>
        <w:tc>
          <w:tcPr>
            <w:tcW w:w="1474" w:type="dxa"/>
            <w:vAlign w:val="center"/>
          </w:tcPr>
          <w:p w:rsidR="00FD59DC" w:rsidRDefault="00896590">
            <w:pPr>
              <w:pStyle w:val="ConsPlusNormal0"/>
            </w:pPr>
            <w:r>
              <w:t>Да/Нет</w:t>
            </w:r>
          </w:p>
        </w:tc>
      </w:tr>
      <w:tr w:rsidR="00FD59DC">
        <w:tc>
          <w:tcPr>
            <w:tcW w:w="567" w:type="dxa"/>
          </w:tcPr>
          <w:p w:rsidR="00FD59DC" w:rsidRDefault="00896590">
            <w:pPr>
              <w:pStyle w:val="ConsPlusNormal0"/>
            </w:pPr>
            <w:r>
              <w:t>4.</w:t>
            </w:r>
          </w:p>
        </w:tc>
        <w:tc>
          <w:tcPr>
            <w:tcW w:w="7030" w:type="dxa"/>
          </w:tcPr>
          <w:p w:rsidR="00FD59DC" w:rsidRDefault="00896590">
            <w:pPr>
              <w:pStyle w:val="ConsPlusNormal0"/>
              <w:jc w:val="both"/>
            </w:pPr>
            <w:r>
              <w:t>Выполнена компьютерная томография грудной клетки с внутривенным контрастированием всем пациентам с подозрением на злокачественное новообразование кости или выявленным злокачественным новообразованием кости при первичном обследовании, при оценке ответа на проведенную терапию в процессе лечения и в динамическом наблюдении, а также при подозрении на рецидив заболевания (при отсутствии медицинских противопоказаний)</w:t>
            </w:r>
          </w:p>
        </w:tc>
        <w:tc>
          <w:tcPr>
            <w:tcW w:w="1474" w:type="dxa"/>
            <w:vAlign w:val="center"/>
          </w:tcPr>
          <w:p w:rsidR="00FD59DC" w:rsidRDefault="00896590">
            <w:pPr>
              <w:pStyle w:val="ConsPlusNormal0"/>
            </w:pPr>
            <w:r>
              <w:t>Да/Нет</w:t>
            </w:r>
          </w:p>
        </w:tc>
      </w:tr>
      <w:tr w:rsidR="00FD59DC">
        <w:tc>
          <w:tcPr>
            <w:tcW w:w="567" w:type="dxa"/>
          </w:tcPr>
          <w:p w:rsidR="00FD59DC" w:rsidRDefault="00896590">
            <w:pPr>
              <w:pStyle w:val="ConsPlusNormal0"/>
            </w:pPr>
            <w:r>
              <w:t>5.</w:t>
            </w:r>
          </w:p>
        </w:tc>
        <w:tc>
          <w:tcPr>
            <w:tcW w:w="7030" w:type="dxa"/>
          </w:tcPr>
          <w:p w:rsidR="00FD59DC" w:rsidRDefault="00896590">
            <w:pPr>
              <w:pStyle w:val="ConsPlusNormal0"/>
              <w:jc w:val="both"/>
            </w:pPr>
            <w:r>
              <w:t>Выполнен общий (клинический) анализ крови расширенный</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6.</w:t>
            </w:r>
          </w:p>
        </w:tc>
        <w:tc>
          <w:tcPr>
            <w:tcW w:w="7030" w:type="dxa"/>
          </w:tcPr>
          <w:p w:rsidR="00FD59DC" w:rsidRDefault="00896590">
            <w:pPr>
              <w:pStyle w:val="ConsPlusNormal0"/>
              <w:jc w:val="both"/>
            </w:pPr>
            <w:r>
              <w:t>Выполнены определение активности лактатдегидрогеназы в крови, определение активности аланинаминорансферазы в крови, определение активности аспартатаминотрансферазы в крови, исследование общего билирубина в крови, определение активности щелочной фосфатазы в крови, исследование общего белка в крови, исследование альбумина в крови, исследование креатинина в крови, исследование мочевины в крови, исследование мочевой кислоты в крови, исследование калия в крови, исследование натрия в крови, исследование хлоридов в крови, исследование кальция в крови</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7.</w:t>
            </w:r>
          </w:p>
        </w:tc>
        <w:tc>
          <w:tcPr>
            <w:tcW w:w="7030" w:type="dxa"/>
          </w:tcPr>
          <w:p w:rsidR="00FD59DC" w:rsidRDefault="00896590">
            <w:pPr>
              <w:pStyle w:val="ConsPlusNormal0"/>
              <w:jc w:val="both"/>
            </w:pPr>
            <w:r>
              <w:t>Выполнена компьютерная томография пораженной области внутривенным контрастированием всем пациентам с подозрением на злокачественное новообразование кости или верифицированным злокачественным новообразованием кости при первичном обследовании, при оценке ответа на проведенную терапию в процессе лечения и в динамическом наблюдении, а также при подозрении на рецидив заболевания (в зависимости от медицинских показаний и при отсутствии медицинских противопоказаний)</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8.</w:t>
            </w:r>
          </w:p>
        </w:tc>
        <w:tc>
          <w:tcPr>
            <w:tcW w:w="7030" w:type="dxa"/>
          </w:tcPr>
          <w:p w:rsidR="00FD59DC" w:rsidRDefault="00896590">
            <w:pPr>
              <w:pStyle w:val="ConsPlusNormal0"/>
              <w:jc w:val="both"/>
            </w:pPr>
            <w:r>
              <w:t>Выполнена позитронно-эмиссионная томография всего тела, совмещенная с компьютерной томографией всем пациентам с подозрением на злокачественное новообразование кости или выявленным злокачественным новообразованием кости при первичном обследовании, при оценке ответа на проведенную терапию в процессе лечения и в динамическом наблюдении, а также при подозрении на рецидив заболевания</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9.</w:t>
            </w:r>
          </w:p>
        </w:tc>
        <w:tc>
          <w:tcPr>
            <w:tcW w:w="7030" w:type="dxa"/>
          </w:tcPr>
          <w:p w:rsidR="00FD59DC" w:rsidRDefault="00896590">
            <w:pPr>
              <w:pStyle w:val="ConsPlusNormal0"/>
              <w:jc w:val="both"/>
            </w:pPr>
            <w:r>
              <w:t>Выполнено цитологическое исследование пунктата костного мозга (миелограмма) всем пациентам с подозрением на саркому Юинга или другую недифференцированную мелкокруглоклеточную саркому кости (при установлении диагноза, в процессе терапии (при подтверждении поражения костного мозга) и после окончания лечения перед снятием с терапии</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10.</w:t>
            </w:r>
          </w:p>
        </w:tc>
        <w:tc>
          <w:tcPr>
            <w:tcW w:w="7030" w:type="dxa"/>
          </w:tcPr>
          <w:p w:rsidR="00FD59DC" w:rsidRDefault="00896590">
            <w:pPr>
              <w:pStyle w:val="ConsPlusNormal0"/>
              <w:jc w:val="both"/>
            </w:pPr>
            <w:r>
              <w:t>Выполнена предоперационная полихимиотерапия (пациентам с установленным диагнозом остеосаркома, саркома Юинга и другими недифференцированными мелкокруглоклеточными саркомами костей)</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11.</w:t>
            </w:r>
          </w:p>
        </w:tc>
        <w:tc>
          <w:tcPr>
            <w:tcW w:w="7030" w:type="dxa"/>
          </w:tcPr>
          <w:p w:rsidR="00FD59DC" w:rsidRDefault="00896590">
            <w:pPr>
              <w:pStyle w:val="ConsPlusNormal0"/>
              <w:jc w:val="both"/>
            </w:pPr>
            <w:r>
              <w:t>Выполнены хирургическое лечение, и (или) лучевая терапия (в зависимости от медицинских показаний и при отсутствии медицинских противопоказаний)</w:t>
            </w:r>
          </w:p>
        </w:tc>
        <w:tc>
          <w:tcPr>
            <w:tcW w:w="1474" w:type="dxa"/>
          </w:tcPr>
          <w:p w:rsidR="00FD59DC" w:rsidRDefault="00896590">
            <w:pPr>
              <w:pStyle w:val="ConsPlusNormal0"/>
            </w:pPr>
            <w:r>
              <w:t>Да/Нет</w:t>
            </w:r>
          </w:p>
        </w:tc>
      </w:tr>
    </w:tbl>
    <w:p w:rsidR="00FD59DC" w:rsidRDefault="00FD59DC">
      <w:pPr>
        <w:pStyle w:val="ConsPlusNormal0"/>
        <w:jc w:val="both"/>
      </w:pPr>
    </w:p>
    <w:p w:rsidR="00FD59DC" w:rsidRDefault="00896590">
      <w:pPr>
        <w:pStyle w:val="ConsPlusTitle0"/>
        <w:jc w:val="both"/>
        <w:outlineLvl w:val="2"/>
      </w:pPr>
      <w:r>
        <w:t xml:space="preserve">2.58. Критерии оценки качества первичной медико-санитарной помощи взрослым и детям при меланоме кожи и слизистых оболочек (коды по </w:t>
      </w:r>
      <w:hyperlink r:id="rId134"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C43, C51, C60.9, C63.2, C69.0, C00 - C26, C30 - C32, C51, C52, C53, C77, C78, C79, D03.0 - D03.9)</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pPr>
            <w:r>
              <w:t>1.</w:t>
            </w:r>
          </w:p>
        </w:tc>
        <w:tc>
          <w:tcPr>
            <w:tcW w:w="7030" w:type="dxa"/>
          </w:tcPr>
          <w:p w:rsidR="00FD59DC" w:rsidRDefault="00896590">
            <w:pPr>
              <w:pStyle w:val="ConsPlusNormal0"/>
              <w:jc w:val="both"/>
            </w:pPr>
            <w:r>
              <w:t>Выполнено ультразвуковое исследование поверхностных лимфатических узлов (одна анатомическая зона) (регионарных лимфатических узлов)</w:t>
            </w:r>
          </w:p>
        </w:tc>
        <w:tc>
          <w:tcPr>
            <w:tcW w:w="1474" w:type="dxa"/>
            <w:vAlign w:val="center"/>
          </w:tcPr>
          <w:p w:rsidR="00FD59DC" w:rsidRDefault="00896590">
            <w:pPr>
              <w:pStyle w:val="ConsPlusNormal0"/>
            </w:pPr>
            <w:r>
              <w:t>Да/Нет</w:t>
            </w:r>
          </w:p>
        </w:tc>
      </w:tr>
      <w:tr w:rsidR="00FD59DC">
        <w:tc>
          <w:tcPr>
            <w:tcW w:w="567" w:type="dxa"/>
          </w:tcPr>
          <w:p w:rsidR="00FD59DC" w:rsidRDefault="00896590">
            <w:pPr>
              <w:pStyle w:val="ConsPlusNormal0"/>
            </w:pPr>
            <w:r>
              <w:t>2.</w:t>
            </w:r>
          </w:p>
        </w:tc>
        <w:tc>
          <w:tcPr>
            <w:tcW w:w="7030" w:type="dxa"/>
          </w:tcPr>
          <w:p w:rsidR="00FD59DC" w:rsidRDefault="00896590">
            <w:pPr>
              <w:pStyle w:val="ConsPlusNormal0"/>
              <w:jc w:val="both"/>
            </w:pPr>
            <w:r>
              <w:t>Выполнено ультразвуковое исследование матки и придатков и (или) компьютерная томография области таза с внутривенным контрастированием, и (или) магнитно-резонансная томография малого таза с внутривенным контрастированием (при стадиях IIA - IV или эквиваленте) (при отсутствии медицинских противопоказаний)</w:t>
            </w:r>
          </w:p>
        </w:tc>
        <w:tc>
          <w:tcPr>
            <w:tcW w:w="1474" w:type="dxa"/>
            <w:vAlign w:val="center"/>
          </w:tcPr>
          <w:p w:rsidR="00FD59DC" w:rsidRDefault="00896590">
            <w:pPr>
              <w:pStyle w:val="ConsPlusNormal0"/>
            </w:pPr>
            <w:r>
              <w:t>Да/Нет</w:t>
            </w:r>
          </w:p>
        </w:tc>
      </w:tr>
      <w:tr w:rsidR="00FD59DC">
        <w:tc>
          <w:tcPr>
            <w:tcW w:w="567" w:type="dxa"/>
          </w:tcPr>
          <w:p w:rsidR="00FD59DC" w:rsidRDefault="00896590">
            <w:pPr>
              <w:pStyle w:val="ConsPlusNormal0"/>
            </w:pPr>
            <w:r>
              <w:t>3.</w:t>
            </w:r>
          </w:p>
        </w:tc>
        <w:tc>
          <w:tcPr>
            <w:tcW w:w="7030" w:type="dxa"/>
          </w:tcPr>
          <w:p w:rsidR="00FD59DC" w:rsidRDefault="00896590">
            <w:pPr>
              <w:pStyle w:val="ConsPlusNormal0"/>
              <w:jc w:val="both"/>
            </w:pPr>
            <w:r>
              <w:t>Выполнена рентгенография грудной клетки прицельная и (или) компьютерная томография грудной клетки (при стадиях IIA - IV или эквиваленте)</w:t>
            </w:r>
          </w:p>
        </w:tc>
        <w:tc>
          <w:tcPr>
            <w:tcW w:w="1474" w:type="dxa"/>
            <w:vAlign w:val="center"/>
          </w:tcPr>
          <w:p w:rsidR="00FD59DC" w:rsidRDefault="00896590">
            <w:pPr>
              <w:pStyle w:val="ConsPlusNormal0"/>
            </w:pPr>
            <w:r>
              <w:t>Да/Нет</w:t>
            </w:r>
          </w:p>
        </w:tc>
      </w:tr>
      <w:tr w:rsidR="00FD59DC">
        <w:tc>
          <w:tcPr>
            <w:tcW w:w="567" w:type="dxa"/>
          </w:tcPr>
          <w:p w:rsidR="00FD59DC" w:rsidRDefault="00896590">
            <w:pPr>
              <w:pStyle w:val="ConsPlusNormal0"/>
            </w:pPr>
            <w:r>
              <w:t>4.</w:t>
            </w:r>
          </w:p>
        </w:tc>
        <w:tc>
          <w:tcPr>
            <w:tcW w:w="7030" w:type="dxa"/>
          </w:tcPr>
          <w:p w:rsidR="00FD59DC" w:rsidRDefault="00896590">
            <w:pPr>
              <w:pStyle w:val="ConsPlusNormal0"/>
              <w:jc w:val="both"/>
            </w:pPr>
            <w:r>
              <w:t>Выполнено ультразвуковое исследование органов брюшной полости и (или) компьютерная томография органов брюшной полости с внутривенным контрастированием, и (или) магнитно-резонансная томография органов брюшной полости с внутривенным контрастированием (при стадиях IIA - IV или эквиваленте) (при отсутствии медицинских противопоказаний)</w:t>
            </w:r>
          </w:p>
        </w:tc>
        <w:tc>
          <w:tcPr>
            <w:tcW w:w="1474" w:type="dxa"/>
            <w:vAlign w:val="center"/>
          </w:tcPr>
          <w:p w:rsidR="00FD59DC" w:rsidRDefault="00896590">
            <w:pPr>
              <w:pStyle w:val="ConsPlusNormal0"/>
            </w:pPr>
            <w:r>
              <w:t>Да/Нет</w:t>
            </w:r>
          </w:p>
        </w:tc>
      </w:tr>
      <w:tr w:rsidR="00FD59DC">
        <w:tc>
          <w:tcPr>
            <w:tcW w:w="567" w:type="dxa"/>
          </w:tcPr>
          <w:p w:rsidR="00FD59DC" w:rsidRDefault="00896590">
            <w:pPr>
              <w:pStyle w:val="ConsPlusNormal0"/>
            </w:pPr>
            <w:r>
              <w:t>5.</w:t>
            </w:r>
          </w:p>
        </w:tc>
        <w:tc>
          <w:tcPr>
            <w:tcW w:w="7030" w:type="dxa"/>
          </w:tcPr>
          <w:p w:rsidR="00FD59DC" w:rsidRDefault="00896590">
            <w:pPr>
              <w:pStyle w:val="ConsPlusNormal0"/>
              <w:jc w:val="both"/>
            </w:pPr>
            <w:r>
              <w:t>Выполнена магнитно-резонансная томография головного мозга с внутривенным контрастированием и (или) компьютерная томография головного мозга с внутривенным контрастированием (при III или IV стадии или эквиваленте) (при отсутствии медицинских противопоказаний)</w:t>
            </w:r>
          </w:p>
        </w:tc>
        <w:tc>
          <w:tcPr>
            <w:tcW w:w="1474" w:type="dxa"/>
            <w:vAlign w:val="center"/>
          </w:tcPr>
          <w:p w:rsidR="00FD59DC" w:rsidRDefault="00896590">
            <w:pPr>
              <w:pStyle w:val="ConsPlusNormal0"/>
            </w:pPr>
            <w:r>
              <w:t>Да/Нет</w:t>
            </w:r>
          </w:p>
        </w:tc>
      </w:tr>
      <w:tr w:rsidR="00FD59DC">
        <w:tc>
          <w:tcPr>
            <w:tcW w:w="567" w:type="dxa"/>
          </w:tcPr>
          <w:p w:rsidR="00FD59DC" w:rsidRDefault="00896590">
            <w:pPr>
              <w:pStyle w:val="ConsPlusNormal0"/>
            </w:pPr>
            <w:r>
              <w:t>6.</w:t>
            </w:r>
          </w:p>
        </w:tc>
        <w:tc>
          <w:tcPr>
            <w:tcW w:w="7030" w:type="dxa"/>
          </w:tcPr>
          <w:p w:rsidR="00FD59DC" w:rsidRDefault="00896590">
            <w:pPr>
              <w:pStyle w:val="ConsPlusNormal0"/>
              <w:jc w:val="both"/>
            </w:pPr>
            <w:r>
              <w:t>Выполнено прижизненное патолого-анатомическое исследование биопсийного (операционного) материала пятой категории сложности (до начала специализированного лечения, за исключением случаев явной клинической картины меланомы кожи и слизистых оболочек и случаев экстренного хирургического вмешательства)</w:t>
            </w:r>
          </w:p>
        </w:tc>
        <w:tc>
          <w:tcPr>
            <w:tcW w:w="1474" w:type="dxa"/>
            <w:vAlign w:val="center"/>
          </w:tcPr>
          <w:p w:rsidR="00FD59DC" w:rsidRDefault="00896590">
            <w:pPr>
              <w:pStyle w:val="ConsPlusNormal0"/>
            </w:pPr>
            <w:r>
              <w:t>Да/Нет</w:t>
            </w:r>
          </w:p>
        </w:tc>
      </w:tr>
      <w:tr w:rsidR="00FD59DC">
        <w:tc>
          <w:tcPr>
            <w:tcW w:w="567" w:type="dxa"/>
          </w:tcPr>
          <w:p w:rsidR="00FD59DC" w:rsidRDefault="00896590">
            <w:pPr>
              <w:pStyle w:val="ConsPlusNormal0"/>
            </w:pPr>
            <w:r>
              <w:t>7.</w:t>
            </w:r>
          </w:p>
        </w:tc>
        <w:tc>
          <w:tcPr>
            <w:tcW w:w="7030" w:type="dxa"/>
          </w:tcPr>
          <w:p w:rsidR="00FD59DC" w:rsidRDefault="00896590">
            <w:pPr>
              <w:pStyle w:val="ConsPlusNormal0"/>
              <w:jc w:val="both"/>
            </w:pPr>
            <w:r>
              <w:t>Выполнено прижизненное патолого-анатомическое исследование биопсийного (операционного) материала пятой категории сложности с применением дополнительного иммуногистохимического метода выявления V600E в белке BRAF (при III и (или) IV стадий или эквиваленте, при отсутствии проведения исследования ранее)</w:t>
            </w:r>
          </w:p>
        </w:tc>
        <w:tc>
          <w:tcPr>
            <w:tcW w:w="1474" w:type="dxa"/>
            <w:vAlign w:val="center"/>
          </w:tcPr>
          <w:p w:rsidR="00FD59DC" w:rsidRDefault="00896590">
            <w:pPr>
              <w:pStyle w:val="ConsPlusNormal0"/>
            </w:pPr>
            <w:r>
              <w:t>Да/Нет</w:t>
            </w:r>
          </w:p>
        </w:tc>
      </w:tr>
      <w:tr w:rsidR="00FD59DC">
        <w:tc>
          <w:tcPr>
            <w:tcW w:w="567" w:type="dxa"/>
          </w:tcPr>
          <w:p w:rsidR="00FD59DC" w:rsidRDefault="00896590">
            <w:pPr>
              <w:pStyle w:val="ConsPlusNormal0"/>
            </w:pPr>
            <w:r>
              <w:t>8.</w:t>
            </w:r>
          </w:p>
        </w:tc>
        <w:tc>
          <w:tcPr>
            <w:tcW w:w="7030" w:type="dxa"/>
          </w:tcPr>
          <w:p w:rsidR="00FD59DC" w:rsidRDefault="00896590">
            <w:pPr>
              <w:pStyle w:val="ConsPlusNormal0"/>
              <w:jc w:val="both"/>
            </w:pPr>
            <w:r>
              <w:t>Назначено лечение противоопухолевыми лекарственными препаратами (при IIB - IV стадии или эквиваленте) (при отсутствии медицинских противопоказаний)</w:t>
            </w:r>
          </w:p>
        </w:tc>
        <w:tc>
          <w:tcPr>
            <w:tcW w:w="1474" w:type="dxa"/>
          </w:tcPr>
          <w:p w:rsidR="00FD59DC" w:rsidRDefault="00896590">
            <w:pPr>
              <w:pStyle w:val="ConsPlusNormal0"/>
            </w:pPr>
            <w:r>
              <w:t>Да/Нет</w:t>
            </w:r>
          </w:p>
        </w:tc>
      </w:tr>
    </w:tbl>
    <w:p w:rsidR="00FD59DC" w:rsidRDefault="00FD59DC">
      <w:pPr>
        <w:pStyle w:val="ConsPlusNormal0"/>
        <w:jc w:val="both"/>
      </w:pPr>
    </w:p>
    <w:p w:rsidR="00FD59DC" w:rsidRDefault="00896590">
      <w:pPr>
        <w:pStyle w:val="ConsPlusTitle0"/>
        <w:jc w:val="both"/>
        <w:outlineLvl w:val="2"/>
      </w:pPr>
      <w:r>
        <w:t xml:space="preserve">2.59. Критерии оценки качества специализированной медицинской помощи взрослым и детям при меланоме кожи и слизистых оболочек (коды по </w:t>
      </w:r>
      <w:hyperlink r:id="rId135"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C43, C51, C60.9, C63.2, C69.0, C00 - C26, C30 - C32, C51, C52, C53, C77, C78, C79, D03.0 - D03.9)</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pPr>
            <w:r>
              <w:t>1.</w:t>
            </w:r>
          </w:p>
        </w:tc>
        <w:tc>
          <w:tcPr>
            <w:tcW w:w="7030" w:type="dxa"/>
          </w:tcPr>
          <w:p w:rsidR="00FD59DC" w:rsidRDefault="00896590">
            <w:pPr>
              <w:pStyle w:val="ConsPlusNormal0"/>
              <w:jc w:val="both"/>
            </w:pPr>
            <w:r>
              <w:t>Выполнены рентгенография грудной клетки прицельная и (или) компьютерная томография грудной клетки (при отсутствии проведения на предыдущем этапе, либо неинформативности исследования)</w:t>
            </w:r>
          </w:p>
        </w:tc>
        <w:tc>
          <w:tcPr>
            <w:tcW w:w="1474" w:type="dxa"/>
            <w:vAlign w:val="center"/>
          </w:tcPr>
          <w:p w:rsidR="00FD59DC" w:rsidRDefault="00896590">
            <w:pPr>
              <w:pStyle w:val="ConsPlusNormal0"/>
            </w:pPr>
            <w:r>
              <w:t>Да/Нет</w:t>
            </w:r>
          </w:p>
        </w:tc>
      </w:tr>
      <w:tr w:rsidR="00FD59DC">
        <w:tc>
          <w:tcPr>
            <w:tcW w:w="567" w:type="dxa"/>
          </w:tcPr>
          <w:p w:rsidR="00FD59DC" w:rsidRDefault="00896590">
            <w:pPr>
              <w:pStyle w:val="ConsPlusNormal0"/>
            </w:pPr>
            <w:r>
              <w:t>2.</w:t>
            </w:r>
          </w:p>
        </w:tc>
        <w:tc>
          <w:tcPr>
            <w:tcW w:w="7030" w:type="dxa"/>
          </w:tcPr>
          <w:p w:rsidR="00FD59DC" w:rsidRDefault="00896590">
            <w:pPr>
              <w:pStyle w:val="ConsPlusNormal0"/>
              <w:jc w:val="both"/>
            </w:pPr>
            <w:r>
              <w:t>Выполнены ультразвуковое исследование органов брюшной полости и (или) компьютерная томография органов брюшной полости с внутривенным контрастированием, и (или) магнитно-резонансная томография органов брюшной полости с внутривенным контрастированием (при отсутствии проведения на предыдущем этапе, либо неинформативности исследования) (при отсутствии медицинских противопоказаний)</w:t>
            </w:r>
          </w:p>
        </w:tc>
        <w:tc>
          <w:tcPr>
            <w:tcW w:w="1474" w:type="dxa"/>
            <w:vAlign w:val="center"/>
          </w:tcPr>
          <w:p w:rsidR="00FD59DC" w:rsidRDefault="00896590">
            <w:pPr>
              <w:pStyle w:val="ConsPlusNormal0"/>
            </w:pPr>
            <w:r>
              <w:t>Да/Нет</w:t>
            </w:r>
          </w:p>
        </w:tc>
      </w:tr>
      <w:tr w:rsidR="00FD59DC">
        <w:tc>
          <w:tcPr>
            <w:tcW w:w="567" w:type="dxa"/>
          </w:tcPr>
          <w:p w:rsidR="00FD59DC" w:rsidRDefault="00896590">
            <w:pPr>
              <w:pStyle w:val="ConsPlusNormal0"/>
            </w:pPr>
            <w:r>
              <w:t>3.</w:t>
            </w:r>
          </w:p>
        </w:tc>
        <w:tc>
          <w:tcPr>
            <w:tcW w:w="7030" w:type="dxa"/>
          </w:tcPr>
          <w:p w:rsidR="00FD59DC" w:rsidRDefault="00896590">
            <w:pPr>
              <w:pStyle w:val="ConsPlusNormal0"/>
              <w:jc w:val="both"/>
            </w:pPr>
            <w:r>
              <w:t>Выполнены ультразвуковое исследование матки и придатков, и (или) компьютерная томография области таза с внутривенным контрастированием, и (или) магнитно-резонансная томография малого таза с внутривенным контрастированием (при отсутствии проведения на предыдущем этапе, либо неинформативности исследования) (при отсутствии медицинских противопоказаний)</w:t>
            </w:r>
          </w:p>
        </w:tc>
        <w:tc>
          <w:tcPr>
            <w:tcW w:w="1474" w:type="dxa"/>
            <w:vAlign w:val="center"/>
          </w:tcPr>
          <w:p w:rsidR="00FD59DC" w:rsidRDefault="00896590">
            <w:pPr>
              <w:pStyle w:val="ConsPlusNormal0"/>
            </w:pPr>
            <w:r>
              <w:t>Да/Нет</w:t>
            </w:r>
          </w:p>
        </w:tc>
      </w:tr>
      <w:tr w:rsidR="00FD59DC">
        <w:tc>
          <w:tcPr>
            <w:tcW w:w="567" w:type="dxa"/>
          </w:tcPr>
          <w:p w:rsidR="00FD59DC" w:rsidRDefault="00896590">
            <w:pPr>
              <w:pStyle w:val="ConsPlusNormal0"/>
            </w:pPr>
            <w:r>
              <w:t>4.</w:t>
            </w:r>
          </w:p>
        </w:tc>
        <w:tc>
          <w:tcPr>
            <w:tcW w:w="7030" w:type="dxa"/>
          </w:tcPr>
          <w:p w:rsidR="00FD59DC" w:rsidRDefault="00896590">
            <w:pPr>
              <w:pStyle w:val="ConsPlusNormal0"/>
              <w:jc w:val="both"/>
            </w:pPr>
            <w:r>
              <w:t>Выполнено назначение иссечения новообразований мягких тканей (с определением "сторожевого" лимфатического узла) (или без иссечения новообразования мягких тканей в случае, если было выполнено ранее) (при меланоме кожи, при толщине по Бреслоу 0,8 мм и более)</w:t>
            </w:r>
          </w:p>
        </w:tc>
        <w:tc>
          <w:tcPr>
            <w:tcW w:w="1474" w:type="dxa"/>
            <w:vAlign w:val="center"/>
          </w:tcPr>
          <w:p w:rsidR="00FD59DC" w:rsidRDefault="00896590">
            <w:pPr>
              <w:pStyle w:val="ConsPlusNormal0"/>
            </w:pPr>
            <w:r>
              <w:t>Да/Нет</w:t>
            </w:r>
          </w:p>
        </w:tc>
      </w:tr>
      <w:tr w:rsidR="00FD59DC">
        <w:tc>
          <w:tcPr>
            <w:tcW w:w="567" w:type="dxa"/>
          </w:tcPr>
          <w:p w:rsidR="00FD59DC" w:rsidRDefault="00896590">
            <w:pPr>
              <w:pStyle w:val="ConsPlusNormal0"/>
            </w:pPr>
            <w:r>
              <w:t>5.</w:t>
            </w:r>
          </w:p>
        </w:tc>
        <w:tc>
          <w:tcPr>
            <w:tcW w:w="7030" w:type="dxa"/>
          </w:tcPr>
          <w:p w:rsidR="00FD59DC" w:rsidRDefault="00896590">
            <w:pPr>
              <w:pStyle w:val="ConsPlusNormal0"/>
              <w:jc w:val="both"/>
            </w:pPr>
            <w:r>
              <w:t>Выполнено хирургическое лечение и (или) лечение противоопухолевыми лекарственными препаратами, и (или) лучевая терапия (в зависимости от медицинских показаний и при отсутствии медицинских противопоказаний)</w:t>
            </w:r>
          </w:p>
        </w:tc>
        <w:tc>
          <w:tcPr>
            <w:tcW w:w="1474" w:type="dxa"/>
            <w:vAlign w:val="center"/>
          </w:tcPr>
          <w:p w:rsidR="00FD59DC" w:rsidRDefault="00896590">
            <w:pPr>
              <w:pStyle w:val="ConsPlusNormal0"/>
            </w:pPr>
            <w:r>
              <w:t>Да/Нет</w:t>
            </w:r>
          </w:p>
        </w:tc>
      </w:tr>
      <w:tr w:rsidR="00FD59DC">
        <w:tc>
          <w:tcPr>
            <w:tcW w:w="567" w:type="dxa"/>
          </w:tcPr>
          <w:p w:rsidR="00FD59DC" w:rsidRDefault="00896590">
            <w:pPr>
              <w:pStyle w:val="ConsPlusNormal0"/>
            </w:pPr>
            <w:r>
              <w:t>6.</w:t>
            </w:r>
          </w:p>
        </w:tc>
        <w:tc>
          <w:tcPr>
            <w:tcW w:w="7030" w:type="dxa"/>
          </w:tcPr>
          <w:p w:rsidR="00FD59DC" w:rsidRDefault="00896590">
            <w:pPr>
              <w:pStyle w:val="ConsPlusNormal0"/>
              <w:jc w:val="both"/>
            </w:pPr>
            <w:r>
              <w:t>Выполнена магнитно-резонансная томография головного мозга с внутривенным контрастированием и (или) компьютерная томография головного мозга с внутривенным контрастированием (при III или IV стадии или эквиваленте, при отсутствии проведения на предыдущем этапе, либо неинформативности исследования) (при отсутствии медицинских противопоказаний)</w:t>
            </w:r>
          </w:p>
        </w:tc>
        <w:tc>
          <w:tcPr>
            <w:tcW w:w="1474" w:type="dxa"/>
            <w:vAlign w:val="center"/>
          </w:tcPr>
          <w:p w:rsidR="00FD59DC" w:rsidRDefault="00896590">
            <w:pPr>
              <w:pStyle w:val="ConsPlusNormal0"/>
            </w:pPr>
            <w:r>
              <w:t>Да/Нет</w:t>
            </w:r>
          </w:p>
        </w:tc>
      </w:tr>
      <w:tr w:rsidR="00FD59DC">
        <w:tc>
          <w:tcPr>
            <w:tcW w:w="567" w:type="dxa"/>
          </w:tcPr>
          <w:p w:rsidR="00FD59DC" w:rsidRDefault="00896590">
            <w:pPr>
              <w:pStyle w:val="ConsPlusNormal0"/>
            </w:pPr>
            <w:r>
              <w:t>7.</w:t>
            </w:r>
          </w:p>
        </w:tc>
        <w:tc>
          <w:tcPr>
            <w:tcW w:w="7030" w:type="dxa"/>
          </w:tcPr>
          <w:p w:rsidR="00FD59DC" w:rsidRDefault="00896590">
            <w:pPr>
              <w:pStyle w:val="ConsPlusNormal0"/>
              <w:jc w:val="both"/>
            </w:pPr>
            <w:r>
              <w:t>Выполнено прижизненное патолого-анатомическое исследование биопсийного (операционного) материала пятой категории сложности (до начала лечения противоопухолевыми лекарственными препаратами и (или) лучевой терапии, за исключением случаев явной клинической картины меланомы кожи и слизистых оболочек и случаев экстренного хирургического лечения)</w:t>
            </w:r>
          </w:p>
        </w:tc>
        <w:tc>
          <w:tcPr>
            <w:tcW w:w="1474" w:type="dxa"/>
            <w:vAlign w:val="center"/>
          </w:tcPr>
          <w:p w:rsidR="00FD59DC" w:rsidRDefault="00896590">
            <w:pPr>
              <w:pStyle w:val="ConsPlusNormal0"/>
            </w:pPr>
            <w:r>
              <w:t>Да/Нет</w:t>
            </w:r>
          </w:p>
        </w:tc>
      </w:tr>
      <w:tr w:rsidR="00FD59DC">
        <w:tc>
          <w:tcPr>
            <w:tcW w:w="567" w:type="dxa"/>
          </w:tcPr>
          <w:p w:rsidR="00FD59DC" w:rsidRDefault="00896590">
            <w:pPr>
              <w:pStyle w:val="ConsPlusNormal0"/>
            </w:pPr>
            <w:r>
              <w:t>8.</w:t>
            </w:r>
          </w:p>
        </w:tc>
        <w:tc>
          <w:tcPr>
            <w:tcW w:w="7030" w:type="dxa"/>
          </w:tcPr>
          <w:p w:rsidR="00FD59DC" w:rsidRDefault="00896590">
            <w:pPr>
              <w:pStyle w:val="ConsPlusNormal0"/>
              <w:jc w:val="both"/>
            </w:pPr>
            <w:r>
              <w:t>Выполнено прижизненное патолого-анатомическое исследование биопсийного (операционного) материала пятой категории сложности с применением дополнительного иммуногистохимического метода выявления V600E в белке BRAF (при III и (или) IV стадий или эквиваленте, при отсутствии проведения исследования ранее)</w:t>
            </w:r>
          </w:p>
        </w:tc>
        <w:tc>
          <w:tcPr>
            <w:tcW w:w="1474" w:type="dxa"/>
            <w:vAlign w:val="center"/>
          </w:tcPr>
          <w:p w:rsidR="00FD59DC" w:rsidRDefault="00896590">
            <w:pPr>
              <w:pStyle w:val="ConsPlusNormal0"/>
            </w:pPr>
            <w:r>
              <w:t>Да/Нет</w:t>
            </w:r>
          </w:p>
        </w:tc>
      </w:tr>
      <w:tr w:rsidR="00FD59DC">
        <w:tc>
          <w:tcPr>
            <w:tcW w:w="567" w:type="dxa"/>
          </w:tcPr>
          <w:p w:rsidR="00FD59DC" w:rsidRDefault="00896590">
            <w:pPr>
              <w:pStyle w:val="ConsPlusNormal0"/>
            </w:pPr>
            <w:r>
              <w:t>9.</w:t>
            </w:r>
          </w:p>
        </w:tc>
        <w:tc>
          <w:tcPr>
            <w:tcW w:w="7030" w:type="dxa"/>
          </w:tcPr>
          <w:p w:rsidR="00FD59DC" w:rsidRDefault="00896590">
            <w:pPr>
              <w:pStyle w:val="ConsPlusNormal0"/>
              <w:jc w:val="both"/>
            </w:pPr>
            <w:r>
              <w:t>Выполнен прием (консультация) врача-нейрохирурга первичный (при метастатическом поражении головного мозга и при отсутствии проведения консилиума ранее с участием врача-нейрохирурга)</w:t>
            </w:r>
          </w:p>
        </w:tc>
        <w:tc>
          <w:tcPr>
            <w:tcW w:w="1474" w:type="dxa"/>
            <w:vAlign w:val="center"/>
          </w:tcPr>
          <w:p w:rsidR="00FD59DC" w:rsidRDefault="00896590">
            <w:pPr>
              <w:pStyle w:val="ConsPlusNormal0"/>
            </w:pPr>
            <w:r>
              <w:t>Да/Нет</w:t>
            </w:r>
          </w:p>
        </w:tc>
      </w:tr>
      <w:tr w:rsidR="00FD59DC">
        <w:tc>
          <w:tcPr>
            <w:tcW w:w="567" w:type="dxa"/>
          </w:tcPr>
          <w:p w:rsidR="00FD59DC" w:rsidRDefault="00896590">
            <w:pPr>
              <w:pStyle w:val="ConsPlusNormal0"/>
            </w:pPr>
            <w:r>
              <w:t>10.</w:t>
            </w:r>
          </w:p>
        </w:tc>
        <w:tc>
          <w:tcPr>
            <w:tcW w:w="7030" w:type="dxa"/>
          </w:tcPr>
          <w:p w:rsidR="00FD59DC" w:rsidRDefault="00896590">
            <w:pPr>
              <w:pStyle w:val="ConsPlusNormal0"/>
              <w:jc w:val="both"/>
            </w:pPr>
            <w:r>
              <w:t>Выполнено назначение лечения противоопухолевыми лекарственными препаратами моноклональными антителами и (или) ингибиторами протеинкиназы (при III и (или) IV стадии или эквиваленте) (в зависимости от медицинских показаний и при отсутствии медицинских противопоказаний)</w:t>
            </w:r>
          </w:p>
        </w:tc>
        <w:tc>
          <w:tcPr>
            <w:tcW w:w="1474" w:type="dxa"/>
            <w:vAlign w:val="center"/>
          </w:tcPr>
          <w:p w:rsidR="00FD59DC" w:rsidRDefault="00896590">
            <w:pPr>
              <w:pStyle w:val="ConsPlusNormal0"/>
            </w:pPr>
            <w:r>
              <w:t>Да/Нет</w:t>
            </w:r>
          </w:p>
        </w:tc>
      </w:tr>
      <w:tr w:rsidR="00FD59DC">
        <w:tc>
          <w:tcPr>
            <w:tcW w:w="567" w:type="dxa"/>
          </w:tcPr>
          <w:p w:rsidR="00FD59DC" w:rsidRDefault="00896590">
            <w:pPr>
              <w:pStyle w:val="ConsPlusNormal0"/>
            </w:pPr>
            <w:r>
              <w:t>11.</w:t>
            </w:r>
          </w:p>
        </w:tc>
        <w:tc>
          <w:tcPr>
            <w:tcW w:w="7030" w:type="dxa"/>
          </w:tcPr>
          <w:p w:rsidR="00FD59DC" w:rsidRDefault="00896590">
            <w:pPr>
              <w:pStyle w:val="ConsPlusNormal0"/>
              <w:jc w:val="both"/>
            </w:pPr>
            <w:r>
              <w:t>Выполнено прижизненное патолого-анатомическое исследование биопсийного (операционного) материала пятой категории сложности (с указанием толщины первичной опухоли по Бреслоу, наличия или отсутствия изъязвления, с оценкой расстояния от всех (латеральных и глубокого) краев резекции до ближайшего края опухоли, при хирургическом лечении по поводу первичной меланомы кожи)</w:t>
            </w:r>
          </w:p>
        </w:tc>
        <w:tc>
          <w:tcPr>
            <w:tcW w:w="1474" w:type="dxa"/>
            <w:vAlign w:val="center"/>
          </w:tcPr>
          <w:p w:rsidR="00FD59DC" w:rsidRDefault="00896590">
            <w:pPr>
              <w:pStyle w:val="ConsPlusNormal0"/>
            </w:pPr>
            <w:r>
              <w:t>Да/Нет</w:t>
            </w:r>
          </w:p>
        </w:tc>
      </w:tr>
      <w:tr w:rsidR="00FD59DC">
        <w:tc>
          <w:tcPr>
            <w:tcW w:w="567" w:type="dxa"/>
          </w:tcPr>
          <w:p w:rsidR="00FD59DC" w:rsidRDefault="00896590">
            <w:pPr>
              <w:pStyle w:val="ConsPlusNormal0"/>
            </w:pPr>
            <w:r>
              <w:t>12.</w:t>
            </w:r>
          </w:p>
        </w:tc>
        <w:tc>
          <w:tcPr>
            <w:tcW w:w="7030" w:type="dxa"/>
          </w:tcPr>
          <w:p w:rsidR="00FD59DC" w:rsidRDefault="00896590">
            <w:pPr>
              <w:pStyle w:val="ConsPlusNormal0"/>
              <w:jc w:val="both"/>
            </w:pPr>
            <w:r>
              <w:t>Выполнено дозиметрическое планирование лучевой терапии</w:t>
            </w:r>
          </w:p>
        </w:tc>
        <w:tc>
          <w:tcPr>
            <w:tcW w:w="1474" w:type="dxa"/>
            <w:vAlign w:val="center"/>
          </w:tcPr>
          <w:p w:rsidR="00FD59DC" w:rsidRDefault="00896590">
            <w:pPr>
              <w:pStyle w:val="ConsPlusNormal0"/>
            </w:pPr>
            <w:r>
              <w:t>Да/Нет</w:t>
            </w:r>
          </w:p>
        </w:tc>
      </w:tr>
      <w:tr w:rsidR="00FD59DC">
        <w:tc>
          <w:tcPr>
            <w:tcW w:w="567" w:type="dxa"/>
          </w:tcPr>
          <w:p w:rsidR="00FD59DC" w:rsidRDefault="00896590">
            <w:pPr>
              <w:pStyle w:val="ConsPlusNormal0"/>
            </w:pPr>
            <w:r>
              <w:t>13.</w:t>
            </w:r>
          </w:p>
        </w:tc>
        <w:tc>
          <w:tcPr>
            <w:tcW w:w="7030" w:type="dxa"/>
          </w:tcPr>
          <w:p w:rsidR="00FD59DC" w:rsidRDefault="00896590">
            <w:pPr>
              <w:pStyle w:val="ConsPlusNormal0"/>
              <w:jc w:val="both"/>
            </w:pPr>
            <w:r>
              <w:t>Выполнена оценка риска прогрессирования у пациентов с I - III стадией заболевания в соответствии с классификацией AJCC/UICC TNM 8</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14.</w:t>
            </w:r>
          </w:p>
        </w:tc>
        <w:tc>
          <w:tcPr>
            <w:tcW w:w="7030" w:type="dxa"/>
          </w:tcPr>
          <w:p w:rsidR="00FD59DC" w:rsidRDefault="00896590">
            <w:pPr>
              <w:pStyle w:val="ConsPlusNormal0"/>
              <w:jc w:val="both"/>
            </w:pPr>
            <w:r>
              <w:t>Выполнено начало 1-го курса системного противоопухолевого лечения (таргетной терапии, иммунотерапии, химиотерапии) не позднее 30-го календарного дня от выявления метастатической болезни (при отсутствии медицинских противопоказаний)</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15.</w:t>
            </w:r>
          </w:p>
        </w:tc>
        <w:tc>
          <w:tcPr>
            <w:tcW w:w="7030" w:type="dxa"/>
          </w:tcPr>
          <w:p w:rsidR="00FD59DC" w:rsidRDefault="00896590">
            <w:pPr>
              <w:pStyle w:val="ConsPlusNormal0"/>
              <w:jc w:val="both"/>
            </w:pPr>
            <w:r>
              <w:t>Выполнен 1-ий курс адъювантной терапии не позднее 12 недель от хирургического лечения (у пациентов, которым показано проведение адъювантной терапии, при условии отсутствия послеоперационных осложнений и отсутствия противопоказаний)</w:t>
            </w:r>
          </w:p>
        </w:tc>
        <w:tc>
          <w:tcPr>
            <w:tcW w:w="1474" w:type="dxa"/>
          </w:tcPr>
          <w:p w:rsidR="00FD59DC" w:rsidRDefault="00896590">
            <w:pPr>
              <w:pStyle w:val="ConsPlusNormal0"/>
            </w:pPr>
            <w:r>
              <w:t>Да/Нет</w:t>
            </w:r>
          </w:p>
        </w:tc>
      </w:tr>
    </w:tbl>
    <w:p w:rsidR="00FD59DC" w:rsidRDefault="00FD59DC">
      <w:pPr>
        <w:pStyle w:val="ConsPlusNormal0"/>
        <w:jc w:val="both"/>
      </w:pPr>
    </w:p>
    <w:p w:rsidR="00FD59DC" w:rsidRDefault="00896590">
      <w:pPr>
        <w:pStyle w:val="ConsPlusTitle0"/>
        <w:jc w:val="both"/>
        <w:outlineLvl w:val="2"/>
      </w:pPr>
      <w:r>
        <w:t xml:space="preserve">2.60. Критерии оценки качества первичной медико-санитарной помощи взрослым при базальноклеточном раке кожи (код по </w:t>
      </w:r>
      <w:hyperlink r:id="rId136"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C44)</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pPr>
            <w:r>
              <w:t>1.</w:t>
            </w:r>
          </w:p>
        </w:tc>
        <w:tc>
          <w:tcPr>
            <w:tcW w:w="7030" w:type="dxa"/>
          </w:tcPr>
          <w:p w:rsidR="00FD59DC" w:rsidRDefault="00896590">
            <w:pPr>
              <w:pStyle w:val="ConsPlusNormal0"/>
              <w:jc w:val="both"/>
            </w:pPr>
            <w:r>
              <w:t>Выполнено прижизненное патолого-анатомическое исследование биопсийного (операционного) материала пятой категории сложности (при установлении диагноза)</w:t>
            </w:r>
          </w:p>
        </w:tc>
        <w:tc>
          <w:tcPr>
            <w:tcW w:w="1474" w:type="dxa"/>
            <w:vAlign w:val="center"/>
          </w:tcPr>
          <w:p w:rsidR="00FD59DC" w:rsidRDefault="00896590">
            <w:pPr>
              <w:pStyle w:val="ConsPlusNormal0"/>
            </w:pPr>
            <w:r>
              <w:t>Да/Нет</w:t>
            </w:r>
          </w:p>
        </w:tc>
      </w:tr>
      <w:tr w:rsidR="00FD59DC">
        <w:tc>
          <w:tcPr>
            <w:tcW w:w="567" w:type="dxa"/>
          </w:tcPr>
          <w:p w:rsidR="00FD59DC" w:rsidRDefault="00896590">
            <w:pPr>
              <w:pStyle w:val="ConsPlusNormal0"/>
            </w:pPr>
            <w:r>
              <w:t>2.</w:t>
            </w:r>
          </w:p>
        </w:tc>
        <w:tc>
          <w:tcPr>
            <w:tcW w:w="7030" w:type="dxa"/>
          </w:tcPr>
          <w:p w:rsidR="00FD59DC" w:rsidRDefault="00896590">
            <w:pPr>
              <w:pStyle w:val="ConsPlusNormal0"/>
              <w:jc w:val="both"/>
            </w:pPr>
            <w:r>
              <w:t>Выполнено ультразвуковое исследование поверхностных лимфатических узлов (одна анатомическая зона) (регионарных лимфатических узлов) (при установлении диагноза и при III и (или) IV стадии или эквиваленте)</w:t>
            </w:r>
          </w:p>
        </w:tc>
        <w:tc>
          <w:tcPr>
            <w:tcW w:w="1474" w:type="dxa"/>
            <w:vAlign w:val="center"/>
          </w:tcPr>
          <w:p w:rsidR="00FD59DC" w:rsidRDefault="00896590">
            <w:pPr>
              <w:pStyle w:val="ConsPlusNormal0"/>
            </w:pPr>
            <w:r>
              <w:t>Да/Нет</w:t>
            </w:r>
          </w:p>
        </w:tc>
      </w:tr>
    </w:tbl>
    <w:p w:rsidR="00FD59DC" w:rsidRDefault="00FD59DC">
      <w:pPr>
        <w:pStyle w:val="ConsPlusNormal0"/>
        <w:jc w:val="both"/>
      </w:pPr>
    </w:p>
    <w:p w:rsidR="00FD59DC" w:rsidRDefault="00896590">
      <w:pPr>
        <w:pStyle w:val="ConsPlusTitle0"/>
        <w:jc w:val="both"/>
        <w:outlineLvl w:val="2"/>
      </w:pPr>
      <w:r>
        <w:t xml:space="preserve">2.61. Критерии оценки качества специализированной медицинской помощи взрослым при базальноклеточном раке кожи (код по </w:t>
      </w:r>
      <w:hyperlink r:id="rId137"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C44)</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pPr>
            <w:r>
              <w:t>1.</w:t>
            </w:r>
          </w:p>
        </w:tc>
        <w:tc>
          <w:tcPr>
            <w:tcW w:w="7030" w:type="dxa"/>
          </w:tcPr>
          <w:p w:rsidR="00FD59DC" w:rsidRDefault="00896590">
            <w:pPr>
              <w:pStyle w:val="ConsPlusNormal0"/>
              <w:jc w:val="both"/>
            </w:pPr>
            <w:r>
              <w:t>Выполнено ультразвуковое исследование поверхностных лимфатических узлов (одна анатомическая зона) (регионарных лимфатических узлов) (при установлении диагноза и при III и (или) IV стадии или эквиваленте, при отсутствии проведения на предыдущем этапе и (или) неинформативности проведенного исследования)</w:t>
            </w:r>
          </w:p>
        </w:tc>
        <w:tc>
          <w:tcPr>
            <w:tcW w:w="1474" w:type="dxa"/>
            <w:vAlign w:val="center"/>
          </w:tcPr>
          <w:p w:rsidR="00FD59DC" w:rsidRDefault="00896590">
            <w:pPr>
              <w:pStyle w:val="ConsPlusNormal0"/>
            </w:pPr>
            <w:r>
              <w:t>Да/Нет</w:t>
            </w:r>
          </w:p>
        </w:tc>
      </w:tr>
      <w:tr w:rsidR="00FD59DC">
        <w:tc>
          <w:tcPr>
            <w:tcW w:w="567" w:type="dxa"/>
          </w:tcPr>
          <w:p w:rsidR="00FD59DC" w:rsidRDefault="00896590">
            <w:pPr>
              <w:pStyle w:val="ConsPlusNormal0"/>
            </w:pPr>
            <w:r>
              <w:t>2.</w:t>
            </w:r>
          </w:p>
        </w:tc>
        <w:tc>
          <w:tcPr>
            <w:tcW w:w="7030" w:type="dxa"/>
          </w:tcPr>
          <w:p w:rsidR="00FD59DC" w:rsidRDefault="00896590">
            <w:pPr>
              <w:pStyle w:val="ConsPlusNormal0"/>
              <w:jc w:val="both"/>
            </w:pPr>
            <w:r>
              <w:t>Выполнены компьютерная томография лицевого отдела черепа с внутривенным контрастированием, и (или) компьютерная томография верхней конечности с внутривенным контрастированием, и (или) компьютерная томография нижней конечности с внутривенным контрастированием, и (или) компьютерная томография мягких тканей с внутривенным контрастированием, и (или) компьютерная томография органов брюшной полости с внутривенным контрастированием, и (или) компьютерная томография грудной клетки с внутривенным контрастированием, и (или) магнитно-резонансная томография лицевого отдела черепа с внутривенным контрастированием, и (или) магнитно-резонансная томография верхней конечности с внутривенным контрастированием (одна анатомическая область), и (или) магнитно-резонансная томография нижней конечности с внутривенным контрастированием (одна анатомическая область), и (или) магнитно-резонансная томография мягких тканей с внутривенным контрастированием, и (или) магнитно-резонансная томография органов брюшной полости с внутривенным контрастированием, и (или) магнитно-резонансная томография органов грудной клетки с внутривенным контрастированием (при III и (или) IV стадии или эквиваленте, при отсутствии проведения на предыдущем этапе и (или) неинформативности проведенного исследования) (при отсутствии медицинских противопоказаний)</w:t>
            </w:r>
          </w:p>
        </w:tc>
        <w:tc>
          <w:tcPr>
            <w:tcW w:w="1474" w:type="dxa"/>
            <w:vAlign w:val="center"/>
          </w:tcPr>
          <w:p w:rsidR="00FD59DC" w:rsidRDefault="00896590">
            <w:pPr>
              <w:pStyle w:val="ConsPlusNormal0"/>
            </w:pPr>
            <w:r>
              <w:t>Да/Нет</w:t>
            </w:r>
          </w:p>
        </w:tc>
      </w:tr>
      <w:tr w:rsidR="00FD59DC">
        <w:tc>
          <w:tcPr>
            <w:tcW w:w="567" w:type="dxa"/>
          </w:tcPr>
          <w:p w:rsidR="00FD59DC" w:rsidRDefault="00896590">
            <w:pPr>
              <w:pStyle w:val="ConsPlusNormal0"/>
            </w:pPr>
            <w:r>
              <w:t>3.</w:t>
            </w:r>
          </w:p>
        </w:tc>
        <w:tc>
          <w:tcPr>
            <w:tcW w:w="7030" w:type="dxa"/>
          </w:tcPr>
          <w:p w:rsidR="00FD59DC" w:rsidRDefault="00896590">
            <w:pPr>
              <w:pStyle w:val="ConsPlusNormal0"/>
              <w:jc w:val="both"/>
            </w:pPr>
            <w:r>
              <w:t>Выполнены хирургическое лечение, и (или) лучевая терапия, и (или) фотодинамическая терапия, и (или) криодеструкция, и (или) лечение противоопухолевыми лекарственными препаратами (в зависимости от медицинских показаний и при отсутствии медицинских противопоказаний)</w:t>
            </w:r>
          </w:p>
        </w:tc>
        <w:tc>
          <w:tcPr>
            <w:tcW w:w="1474" w:type="dxa"/>
            <w:vAlign w:val="center"/>
          </w:tcPr>
          <w:p w:rsidR="00FD59DC" w:rsidRDefault="00896590">
            <w:pPr>
              <w:pStyle w:val="ConsPlusNormal0"/>
            </w:pPr>
            <w:r>
              <w:t>Да/Нет</w:t>
            </w:r>
          </w:p>
        </w:tc>
      </w:tr>
      <w:tr w:rsidR="00FD59DC">
        <w:tc>
          <w:tcPr>
            <w:tcW w:w="567" w:type="dxa"/>
          </w:tcPr>
          <w:p w:rsidR="00FD59DC" w:rsidRDefault="00896590">
            <w:pPr>
              <w:pStyle w:val="ConsPlusNormal0"/>
            </w:pPr>
            <w:r>
              <w:t>4.</w:t>
            </w:r>
          </w:p>
        </w:tc>
        <w:tc>
          <w:tcPr>
            <w:tcW w:w="7030" w:type="dxa"/>
          </w:tcPr>
          <w:p w:rsidR="00FD59DC" w:rsidRDefault="00896590">
            <w:pPr>
              <w:pStyle w:val="ConsPlusNormal0"/>
              <w:jc w:val="both"/>
            </w:pPr>
            <w:r>
              <w:t>Выполнено прижизненное патолого-анатомическое исследование биопсийного (операционного) материала пятой категории сложности и (или) цитологическое исследование микропрепарата кожи (при установлении диагноза, при отсутствии проведения на предыдущем этапе и (или) неинформативности проведенного исследования)</w:t>
            </w:r>
          </w:p>
        </w:tc>
        <w:tc>
          <w:tcPr>
            <w:tcW w:w="1474" w:type="dxa"/>
            <w:vAlign w:val="center"/>
          </w:tcPr>
          <w:p w:rsidR="00FD59DC" w:rsidRDefault="00896590">
            <w:pPr>
              <w:pStyle w:val="ConsPlusNormal0"/>
            </w:pPr>
            <w:r>
              <w:t>Да/Нет</w:t>
            </w:r>
          </w:p>
        </w:tc>
      </w:tr>
      <w:tr w:rsidR="00FD59DC">
        <w:tc>
          <w:tcPr>
            <w:tcW w:w="567" w:type="dxa"/>
          </w:tcPr>
          <w:p w:rsidR="00FD59DC" w:rsidRDefault="00896590">
            <w:pPr>
              <w:pStyle w:val="ConsPlusNormal0"/>
            </w:pPr>
            <w:r>
              <w:t>5.</w:t>
            </w:r>
          </w:p>
        </w:tc>
        <w:tc>
          <w:tcPr>
            <w:tcW w:w="7030" w:type="dxa"/>
          </w:tcPr>
          <w:p w:rsidR="00FD59DC" w:rsidRDefault="00896590">
            <w:pPr>
              <w:pStyle w:val="ConsPlusNormal0"/>
              <w:jc w:val="both"/>
            </w:pPr>
            <w:r>
              <w:t>Выполнена оценка факторов риска рецидива заболевания до начала специального противоопухолевого лечения</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6.</w:t>
            </w:r>
          </w:p>
        </w:tc>
        <w:tc>
          <w:tcPr>
            <w:tcW w:w="7030" w:type="dxa"/>
          </w:tcPr>
          <w:p w:rsidR="00FD59DC" w:rsidRDefault="00896590">
            <w:pPr>
              <w:pStyle w:val="ConsPlusNormal0"/>
              <w:jc w:val="both"/>
            </w:pPr>
            <w:r>
              <w:t>Выполнено предложение хирургического лечения с интраоперационным морфологическим контролем всех (периферических и глубокого) краев резекции пациенту с высоким риском рецидива заболевания при отсутствии медицинских противопоказаний</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7.</w:t>
            </w:r>
          </w:p>
        </w:tc>
        <w:tc>
          <w:tcPr>
            <w:tcW w:w="7030" w:type="dxa"/>
          </w:tcPr>
          <w:p w:rsidR="00FD59DC" w:rsidRDefault="00896590">
            <w:pPr>
              <w:pStyle w:val="ConsPlusNormal0"/>
              <w:jc w:val="both"/>
            </w:pPr>
            <w:r>
              <w:t>Выполнено лечение висмодегибом при нерезектабельном или метастатическом базальноклеточном раке (при отсутствии медицинских противопоказаний)</w:t>
            </w:r>
          </w:p>
        </w:tc>
        <w:tc>
          <w:tcPr>
            <w:tcW w:w="1474" w:type="dxa"/>
          </w:tcPr>
          <w:p w:rsidR="00FD59DC" w:rsidRDefault="00896590">
            <w:pPr>
              <w:pStyle w:val="ConsPlusNormal0"/>
            </w:pPr>
            <w:r>
              <w:t>Да/Нет</w:t>
            </w:r>
          </w:p>
        </w:tc>
      </w:tr>
    </w:tbl>
    <w:p w:rsidR="00FD59DC" w:rsidRDefault="00FD59DC">
      <w:pPr>
        <w:pStyle w:val="ConsPlusNormal0"/>
        <w:jc w:val="both"/>
      </w:pPr>
    </w:p>
    <w:p w:rsidR="00FD59DC" w:rsidRDefault="00896590">
      <w:pPr>
        <w:pStyle w:val="ConsPlusTitle0"/>
        <w:jc w:val="both"/>
        <w:outlineLvl w:val="2"/>
      </w:pPr>
      <w:r>
        <w:t xml:space="preserve">2.62. Критерии оценки качества первичной медико-санитарной помощи взрослым при карциноме Меркеля (код по </w:t>
      </w:r>
      <w:hyperlink r:id="rId138"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C44)</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pPr>
            <w:r>
              <w:t>1.</w:t>
            </w:r>
          </w:p>
        </w:tc>
        <w:tc>
          <w:tcPr>
            <w:tcW w:w="7030" w:type="dxa"/>
          </w:tcPr>
          <w:p w:rsidR="00FD59DC" w:rsidRDefault="00896590">
            <w:pPr>
              <w:pStyle w:val="ConsPlusNormal0"/>
              <w:jc w:val="both"/>
            </w:pPr>
            <w:r>
              <w:t>Выполнено ультразвуковое исследование кожи (одна анатомическая зона) и (или) ультразвуковое исследование мягких тканей (одна анатомическая область)</w:t>
            </w:r>
          </w:p>
        </w:tc>
        <w:tc>
          <w:tcPr>
            <w:tcW w:w="1474" w:type="dxa"/>
            <w:vAlign w:val="center"/>
          </w:tcPr>
          <w:p w:rsidR="00FD59DC" w:rsidRDefault="00896590">
            <w:pPr>
              <w:pStyle w:val="ConsPlusNormal0"/>
            </w:pPr>
            <w:r>
              <w:t>Да/Нет</w:t>
            </w:r>
          </w:p>
        </w:tc>
      </w:tr>
      <w:tr w:rsidR="00FD59DC">
        <w:tc>
          <w:tcPr>
            <w:tcW w:w="567" w:type="dxa"/>
          </w:tcPr>
          <w:p w:rsidR="00FD59DC" w:rsidRDefault="00896590">
            <w:pPr>
              <w:pStyle w:val="ConsPlusNormal0"/>
            </w:pPr>
            <w:r>
              <w:t>2.</w:t>
            </w:r>
          </w:p>
        </w:tc>
        <w:tc>
          <w:tcPr>
            <w:tcW w:w="7030" w:type="dxa"/>
          </w:tcPr>
          <w:p w:rsidR="00FD59DC" w:rsidRDefault="00896590">
            <w:pPr>
              <w:pStyle w:val="ConsPlusNormal0"/>
              <w:jc w:val="both"/>
            </w:pPr>
            <w:r>
              <w:t>Выполнено ультразвуковое исследование поверхностных лимфатических узлов (одна анатомическая зона) (регионарных лимфатических узлов)</w:t>
            </w:r>
          </w:p>
        </w:tc>
        <w:tc>
          <w:tcPr>
            <w:tcW w:w="1474" w:type="dxa"/>
            <w:vAlign w:val="center"/>
          </w:tcPr>
          <w:p w:rsidR="00FD59DC" w:rsidRDefault="00896590">
            <w:pPr>
              <w:pStyle w:val="ConsPlusNormal0"/>
            </w:pPr>
            <w:r>
              <w:t>Да/Нет</w:t>
            </w:r>
          </w:p>
        </w:tc>
      </w:tr>
      <w:tr w:rsidR="00FD59DC">
        <w:tc>
          <w:tcPr>
            <w:tcW w:w="567" w:type="dxa"/>
          </w:tcPr>
          <w:p w:rsidR="00FD59DC" w:rsidRDefault="00896590">
            <w:pPr>
              <w:pStyle w:val="ConsPlusNormal0"/>
            </w:pPr>
            <w:r>
              <w:t>3.</w:t>
            </w:r>
          </w:p>
        </w:tc>
        <w:tc>
          <w:tcPr>
            <w:tcW w:w="7030" w:type="dxa"/>
          </w:tcPr>
          <w:p w:rsidR="00FD59DC" w:rsidRDefault="00896590">
            <w:pPr>
              <w:pStyle w:val="ConsPlusNormal0"/>
              <w:jc w:val="both"/>
            </w:pPr>
            <w:r>
              <w:t>Выполнено прижизненное патолого-анатомическое исследование биопсийного (операционного) материала пятой категории сложности</w:t>
            </w:r>
          </w:p>
        </w:tc>
        <w:tc>
          <w:tcPr>
            <w:tcW w:w="1474" w:type="dxa"/>
            <w:vAlign w:val="center"/>
          </w:tcPr>
          <w:p w:rsidR="00FD59DC" w:rsidRDefault="00896590">
            <w:pPr>
              <w:pStyle w:val="ConsPlusNormal0"/>
            </w:pPr>
            <w:r>
              <w:t>Да/Нет</w:t>
            </w:r>
          </w:p>
        </w:tc>
      </w:tr>
      <w:tr w:rsidR="00FD59DC">
        <w:tc>
          <w:tcPr>
            <w:tcW w:w="567" w:type="dxa"/>
          </w:tcPr>
          <w:p w:rsidR="00FD59DC" w:rsidRDefault="00896590">
            <w:pPr>
              <w:pStyle w:val="ConsPlusNormal0"/>
            </w:pPr>
            <w:r>
              <w:t>4.</w:t>
            </w:r>
          </w:p>
        </w:tc>
        <w:tc>
          <w:tcPr>
            <w:tcW w:w="7030" w:type="dxa"/>
          </w:tcPr>
          <w:p w:rsidR="00FD59DC" w:rsidRDefault="00896590">
            <w:pPr>
              <w:pStyle w:val="ConsPlusNormal0"/>
              <w:jc w:val="both"/>
            </w:pPr>
            <w:r>
              <w:t>Выполнены компьютерная томография лицевого отдела черепа с внутривенным контрастированием, и (или) компьютерная томография верхней конечности, с внутривенным контрастированием, и (или) компьютерная томография нижней конечности с внутривенным контрастированием, и (или) компьютерная томография мягких тканей с внутривенным контрастированием, и (или) компьютерная томография органов брюшной полости с внутривенным контрастированием, и (или) компьютерная томография грудной клетки с внутривенным контрастированием, и (или) компьютерная томография области таза с внутривенным контрастированием, и (или) магнитно-резонансная томография лицевого отдела черепа с внутривенным контрастированием, и (или) магнитно-резонансная томография верхней конечности с внутривенным контрастированием (одна анатомическая область), и (или) магнитно-резонансная томография нижней конечности с внутривенным контрастированием (одна анатомическая область), и (или) магнитно-резонансная томография мягких тканей с внутривенным контрастированием, и (или) магнитно-резонансная томография органов брюшной полости с внутривенным контрастированием, и (или) магнитно-резонансная томография органов грудной клетки с внутривенным контрастированием, и (или) магнитно-резонансная томография малого таза с внутривенным контрастированием, и (или) позитронная эмиссионная томография всего тела с туморотропными радиофармпрепаратами (с внутривенным контрастированием) (для определения распространенности процесса) (при отсутствии медицинских противопоказаний)</w:t>
            </w:r>
          </w:p>
        </w:tc>
        <w:tc>
          <w:tcPr>
            <w:tcW w:w="1474" w:type="dxa"/>
            <w:vAlign w:val="center"/>
          </w:tcPr>
          <w:p w:rsidR="00FD59DC" w:rsidRDefault="00896590">
            <w:pPr>
              <w:pStyle w:val="ConsPlusNormal0"/>
            </w:pPr>
            <w:r>
              <w:t>Да/Нет</w:t>
            </w:r>
          </w:p>
        </w:tc>
      </w:tr>
    </w:tbl>
    <w:p w:rsidR="00FD59DC" w:rsidRDefault="00FD59DC">
      <w:pPr>
        <w:pStyle w:val="ConsPlusNormal0"/>
        <w:jc w:val="both"/>
      </w:pPr>
    </w:p>
    <w:p w:rsidR="00FD59DC" w:rsidRDefault="00896590">
      <w:pPr>
        <w:pStyle w:val="ConsPlusTitle0"/>
        <w:jc w:val="both"/>
        <w:outlineLvl w:val="2"/>
      </w:pPr>
      <w:r>
        <w:t xml:space="preserve">2.63. Критерии оценки качества специализированной медицинской помощи взрослым при карциноме Меркеля (код по </w:t>
      </w:r>
      <w:hyperlink r:id="rId139"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C44)</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pPr>
            <w:r>
              <w:t>1.</w:t>
            </w:r>
          </w:p>
        </w:tc>
        <w:tc>
          <w:tcPr>
            <w:tcW w:w="7030" w:type="dxa"/>
          </w:tcPr>
          <w:p w:rsidR="00FD59DC" w:rsidRDefault="00896590">
            <w:pPr>
              <w:pStyle w:val="ConsPlusNormal0"/>
              <w:jc w:val="both"/>
            </w:pPr>
            <w:r>
              <w:t>Выполнены прижизненное патолого-анатомическое исследование биопсийного (операционного) материала пятой категории сложности и (или) прижизненное патолого-анатомическое исследование биопсийного (операционного) материала пятой категории сложности с применением иммуногистохимических методов (при хирургическом лечении и (или) при отсутствии проведения на предыдущем этапе и (или) неинформативности проведенного исследования)</w:t>
            </w:r>
          </w:p>
        </w:tc>
        <w:tc>
          <w:tcPr>
            <w:tcW w:w="1474" w:type="dxa"/>
            <w:vAlign w:val="center"/>
          </w:tcPr>
          <w:p w:rsidR="00FD59DC" w:rsidRDefault="00896590">
            <w:pPr>
              <w:pStyle w:val="ConsPlusNormal0"/>
            </w:pPr>
            <w:r>
              <w:t>Да/Нет</w:t>
            </w:r>
          </w:p>
        </w:tc>
      </w:tr>
      <w:tr w:rsidR="00FD59DC">
        <w:tc>
          <w:tcPr>
            <w:tcW w:w="567" w:type="dxa"/>
          </w:tcPr>
          <w:p w:rsidR="00FD59DC" w:rsidRDefault="00896590">
            <w:pPr>
              <w:pStyle w:val="ConsPlusNormal0"/>
            </w:pPr>
            <w:r>
              <w:t>2.</w:t>
            </w:r>
          </w:p>
        </w:tc>
        <w:tc>
          <w:tcPr>
            <w:tcW w:w="7030" w:type="dxa"/>
          </w:tcPr>
          <w:p w:rsidR="00FD59DC" w:rsidRDefault="00896590">
            <w:pPr>
              <w:pStyle w:val="ConsPlusNormal0"/>
              <w:jc w:val="both"/>
            </w:pPr>
            <w:r>
              <w:t>Выполнены ультразвуковое исследование кожи (одна анатомическая зона) и (или) ультразвуковое исследование мягких тканей (одна анатомическая область) (если первичная опухоль не была удалена на этапе эксцизионной биопсии при отсутствии проведения на предыдущем этапе и (или) неинформативности проведенного исследования)</w:t>
            </w:r>
          </w:p>
        </w:tc>
        <w:tc>
          <w:tcPr>
            <w:tcW w:w="1474" w:type="dxa"/>
            <w:vAlign w:val="center"/>
          </w:tcPr>
          <w:p w:rsidR="00FD59DC" w:rsidRDefault="00896590">
            <w:pPr>
              <w:pStyle w:val="ConsPlusNormal0"/>
            </w:pPr>
            <w:r>
              <w:t>Да/Нет</w:t>
            </w:r>
          </w:p>
        </w:tc>
      </w:tr>
      <w:tr w:rsidR="00FD59DC">
        <w:tc>
          <w:tcPr>
            <w:tcW w:w="567" w:type="dxa"/>
          </w:tcPr>
          <w:p w:rsidR="00FD59DC" w:rsidRDefault="00896590">
            <w:pPr>
              <w:pStyle w:val="ConsPlusNormal0"/>
            </w:pPr>
            <w:r>
              <w:t>3.</w:t>
            </w:r>
          </w:p>
        </w:tc>
        <w:tc>
          <w:tcPr>
            <w:tcW w:w="7030" w:type="dxa"/>
          </w:tcPr>
          <w:p w:rsidR="00FD59DC" w:rsidRDefault="00896590">
            <w:pPr>
              <w:pStyle w:val="ConsPlusNormal0"/>
              <w:jc w:val="both"/>
            </w:pPr>
            <w:r>
              <w:t>Выполнено ультразвуковое исследование поверхностных лимфатических узлов (одна анатомическая зона) (регионарных лимфатических узлов) (при отсутствии проведения на предыдущем этапе и (или) неинформативности проведенного исследования)</w:t>
            </w:r>
          </w:p>
        </w:tc>
        <w:tc>
          <w:tcPr>
            <w:tcW w:w="1474" w:type="dxa"/>
            <w:vAlign w:val="center"/>
          </w:tcPr>
          <w:p w:rsidR="00FD59DC" w:rsidRDefault="00896590">
            <w:pPr>
              <w:pStyle w:val="ConsPlusNormal0"/>
            </w:pPr>
            <w:r>
              <w:t>Да/Нет</w:t>
            </w:r>
          </w:p>
        </w:tc>
      </w:tr>
      <w:tr w:rsidR="00FD59DC">
        <w:tc>
          <w:tcPr>
            <w:tcW w:w="567" w:type="dxa"/>
          </w:tcPr>
          <w:p w:rsidR="00FD59DC" w:rsidRDefault="00896590">
            <w:pPr>
              <w:pStyle w:val="ConsPlusNormal0"/>
            </w:pPr>
            <w:r>
              <w:t>4.</w:t>
            </w:r>
          </w:p>
        </w:tc>
        <w:tc>
          <w:tcPr>
            <w:tcW w:w="7030" w:type="dxa"/>
          </w:tcPr>
          <w:p w:rsidR="00FD59DC" w:rsidRDefault="00896590">
            <w:pPr>
              <w:pStyle w:val="ConsPlusNormal0"/>
              <w:jc w:val="both"/>
            </w:pPr>
            <w:r>
              <w:t>Выполнены компьютерная томография лицевого отдела черепа с внутривенным контрастированием, и (или) компьютерная томография верхней конечности с внутривенным контрастированием, и (или) компьютерная томография нижней конечности с внутривенным контрастированием, и (или) компьютерная томография мягких тканей с внутривенным контрастированием, и (или) компьютерная томография органов брюшной полости с внутривенным контрастированием, и (или) компьютерная томография грудной клетки с внутривенным контрастированием, и (или) компьютерная томография области таза с внутривенным контрастированием, и (или) магнитно-резонансная томография лицевого отдела черепа с внутривенным контрастированием, и (или) магнитно-резонансная томография верхней конечности с внутривенным контрастированием (одна анатомическая область), и (или) магнитно-резонансная томография нижней конечности с внутривенным контрастированием (одна анатомическая область), и (или) магнитно-резонансная томография мягких тканей с внутривенным контрастированием, и (или) магнитно-резонансная томография органов брюшной полости с внутривенным контрастированием, и (или) магнитно-резонансная томография органов грудной клетки с внутривенным контрастированием, и (или) магнитно-резонансная томография малого таза с внутривенным контрастированием, и (или) позитронная эмиссионная томография всего тела с туморотропными радиофрампрепаратами (с внутривенным контрастированием) (для определения распространенности процесса, при отсутствии проведения на предыдущем этапе и (или) неинформативности проведенного исследования) (при отсутствии медицинских противопоказаний)</w:t>
            </w:r>
          </w:p>
        </w:tc>
        <w:tc>
          <w:tcPr>
            <w:tcW w:w="1474" w:type="dxa"/>
            <w:vAlign w:val="center"/>
          </w:tcPr>
          <w:p w:rsidR="00FD59DC" w:rsidRDefault="00896590">
            <w:pPr>
              <w:pStyle w:val="ConsPlusNormal0"/>
            </w:pPr>
            <w:r>
              <w:t>Да/Нет</w:t>
            </w:r>
          </w:p>
        </w:tc>
      </w:tr>
      <w:tr w:rsidR="00FD59DC">
        <w:tc>
          <w:tcPr>
            <w:tcW w:w="567" w:type="dxa"/>
          </w:tcPr>
          <w:p w:rsidR="00FD59DC" w:rsidRDefault="00896590">
            <w:pPr>
              <w:pStyle w:val="ConsPlusNormal0"/>
            </w:pPr>
            <w:r>
              <w:t>5.</w:t>
            </w:r>
          </w:p>
        </w:tc>
        <w:tc>
          <w:tcPr>
            <w:tcW w:w="7030" w:type="dxa"/>
          </w:tcPr>
          <w:p w:rsidR="00FD59DC" w:rsidRDefault="00896590">
            <w:pPr>
              <w:pStyle w:val="ConsPlusNormal0"/>
              <w:jc w:val="both"/>
            </w:pPr>
            <w:r>
              <w:t>Выполнено хирургическое лечение и (или) лечение противоопухолевыми лекарственными препаратами, и (или) лучевая терапия (в зависимости от медицинских показаний и при отсутствии медицинских противопоказаний)</w:t>
            </w:r>
          </w:p>
        </w:tc>
        <w:tc>
          <w:tcPr>
            <w:tcW w:w="1474" w:type="dxa"/>
            <w:vAlign w:val="center"/>
          </w:tcPr>
          <w:p w:rsidR="00FD59DC" w:rsidRDefault="00896590">
            <w:pPr>
              <w:pStyle w:val="ConsPlusNormal0"/>
            </w:pPr>
            <w:r>
              <w:t>Да/Нет</w:t>
            </w:r>
          </w:p>
        </w:tc>
      </w:tr>
    </w:tbl>
    <w:p w:rsidR="00FD59DC" w:rsidRDefault="00FD59DC">
      <w:pPr>
        <w:pStyle w:val="ConsPlusNormal0"/>
        <w:jc w:val="both"/>
      </w:pPr>
    </w:p>
    <w:p w:rsidR="00FD59DC" w:rsidRDefault="00896590">
      <w:pPr>
        <w:pStyle w:val="ConsPlusTitle0"/>
        <w:jc w:val="both"/>
        <w:outlineLvl w:val="2"/>
      </w:pPr>
      <w:r>
        <w:t xml:space="preserve">2.64. Критерии оценки качества первичной медико-санитарной помощи взрослым при плоскоклеточном раке кожи (коды по </w:t>
      </w:r>
      <w:hyperlink r:id="rId140"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C44, D04)</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pPr>
            <w:r>
              <w:t>1.</w:t>
            </w:r>
          </w:p>
        </w:tc>
        <w:tc>
          <w:tcPr>
            <w:tcW w:w="7030" w:type="dxa"/>
          </w:tcPr>
          <w:p w:rsidR="00FD59DC" w:rsidRDefault="00896590">
            <w:pPr>
              <w:pStyle w:val="ConsPlusNormal0"/>
              <w:jc w:val="both"/>
            </w:pPr>
            <w:r>
              <w:t>Выполнено прижизненное патолого-анатомическое исследование биопсийного (операционного) материала пятой категории сложности (при установлении диагноза, за исключением случаев экстренной хирургии)</w:t>
            </w:r>
          </w:p>
        </w:tc>
        <w:tc>
          <w:tcPr>
            <w:tcW w:w="1474" w:type="dxa"/>
            <w:vAlign w:val="center"/>
          </w:tcPr>
          <w:p w:rsidR="00FD59DC" w:rsidRDefault="00896590">
            <w:pPr>
              <w:pStyle w:val="ConsPlusNormal0"/>
            </w:pPr>
            <w:r>
              <w:t>Да/Нет</w:t>
            </w:r>
          </w:p>
        </w:tc>
      </w:tr>
      <w:tr w:rsidR="00FD59DC">
        <w:tc>
          <w:tcPr>
            <w:tcW w:w="567" w:type="dxa"/>
          </w:tcPr>
          <w:p w:rsidR="00FD59DC" w:rsidRDefault="00896590">
            <w:pPr>
              <w:pStyle w:val="ConsPlusNormal0"/>
            </w:pPr>
            <w:r>
              <w:t>2.</w:t>
            </w:r>
          </w:p>
        </w:tc>
        <w:tc>
          <w:tcPr>
            <w:tcW w:w="7030" w:type="dxa"/>
          </w:tcPr>
          <w:p w:rsidR="00FD59DC" w:rsidRDefault="00896590">
            <w:pPr>
              <w:pStyle w:val="ConsPlusNormal0"/>
              <w:jc w:val="both"/>
            </w:pPr>
            <w:r>
              <w:t>Выполнено ультразвуковое исследование поверхностных лимфатических узлов (одна анатомическая зона) (регионарных лимфатических узлов)</w:t>
            </w:r>
          </w:p>
        </w:tc>
        <w:tc>
          <w:tcPr>
            <w:tcW w:w="1474" w:type="dxa"/>
            <w:vAlign w:val="center"/>
          </w:tcPr>
          <w:p w:rsidR="00FD59DC" w:rsidRDefault="00896590">
            <w:pPr>
              <w:pStyle w:val="ConsPlusNormal0"/>
            </w:pPr>
            <w:r>
              <w:t>Да/Нет</w:t>
            </w:r>
          </w:p>
        </w:tc>
      </w:tr>
      <w:tr w:rsidR="00FD59DC">
        <w:tc>
          <w:tcPr>
            <w:tcW w:w="567" w:type="dxa"/>
          </w:tcPr>
          <w:p w:rsidR="00FD59DC" w:rsidRDefault="00896590">
            <w:pPr>
              <w:pStyle w:val="ConsPlusNormal0"/>
            </w:pPr>
            <w:r>
              <w:t>3.</w:t>
            </w:r>
          </w:p>
        </w:tc>
        <w:tc>
          <w:tcPr>
            <w:tcW w:w="7030" w:type="dxa"/>
          </w:tcPr>
          <w:p w:rsidR="00FD59DC" w:rsidRDefault="00896590">
            <w:pPr>
              <w:pStyle w:val="ConsPlusNormal0"/>
              <w:jc w:val="both"/>
            </w:pPr>
            <w:r>
              <w:t>Выполнены компьютерная томография лицевого отдела черепа с внутривенным контрастированием и (или) компьютерная томография верхней конечности с внутривенным контрастированием, и (или) компьютерная томография нижней конечности с внутривенным контрастированием, и (или) компьютерная томография мягких тканей с внутривенным контрастированием, и (или) компьютерная томография органов брюшной полости с внутривенным контрастированием, и (или) компьютерная томография грудной клетки с внутривенным контрастированием, и (или) компьютерная томография области таза с внутривенным контрастированием, и (или) магнитно-резонансная томография лицевого отдела черепа с внутривенным контрастированием, и (или) магнитно-резонансная томография верхней конечности с внутривенным контрастированием (одна анатомическая область), и (или) магнитно-резонансная томография нижней конечности с внутривенным контрастированием (одна анатомическая область), и (или) магнитно-резонансная томография мягких тканей с внутривенным контрастированием, и (или) магнитно-резонансная томография органов брюшной полости с внутривенным контрастированием, и (или) магнитно-резонансная томография органов грудной клетки с внутривенным контрастированием, и (или) магнитно-резонансная томография малого таза с внутривенным контрастированием (для определения распространенности процесса) (при отсутствии медицинских противопоказаний)</w:t>
            </w:r>
          </w:p>
        </w:tc>
        <w:tc>
          <w:tcPr>
            <w:tcW w:w="1474" w:type="dxa"/>
            <w:vAlign w:val="center"/>
          </w:tcPr>
          <w:p w:rsidR="00FD59DC" w:rsidRDefault="00896590">
            <w:pPr>
              <w:pStyle w:val="ConsPlusNormal0"/>
            </w:pPr>
            <w:r>
              <w:t>Да/Нет</w:t>
            </w:r>
          </w:p>
        </w:tc>
      </w:tr>
    </w:tbl>
    <w:p w:rsidR="00FD59DC" w:rsidRDefault="00FD59DC">
      <w:pPr>
        <w:pStyle w:val="ConsPlusNormal0"/>
        <w:jc w:val="both"/>
      </w:pPr>
    </w:p>
    <w:p w:rsidR="00FD59DC" w:rsidRDefault="00896590">
      <w:pPr>
        <w:pStyle w:val="ConsPlusTitle0"/>
        <w:jc w:val="both"/>
        <w:outlineLvl w:val="2"/>
      </w:pPr>
      <w:r>
        <w:t xml:space="preserve">2.65. Критерии оценки качества специализированной медицинской помощи взрослым при плоскоклеточном раке кожи (коды по </w:t>
      </w:r>
      <w:hyperlink r:id="rId141"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C44, D04)</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pPr>
            <w:r>
              <w:t>1.</w:t>
            </w:r>
          </w:p>
        </w:tc>
        <w:tc>
          <w:tcPr>
            <w:tcW w:w="7030" w:type="dxa"/>
          </w:tcPr>
          <w:p w:rsidR="00FD59DC" w:rsidRDefault="00896590">
            <w:pPr>
              <w:pStyle w:val="ConsPlusNormal0"/>
              <w:jc w:val="both"/>
            </w:pPr>
            <w:r>
              <w:t>Выполнены компьютерная томография лицевого отдела черепа с внутривенным контрастированием, и (или) компьютерная томография верхней конечности с внутривенным контрастированием, и (или) компьютерная томография нижней конечности с внутривенным контрастированием, и (или) компьютерная томография мягких тканей с внутривенным контрастированием, и (или) компьютерная томография органов брюшной полости с внутривенным контрастированием, и (или) компьютерная томография грудной клетки с внутривенным контрастированием, и (или) компьютерная томография области таза с внутривенным контрастированием, и (или) магнитно-резонансная томография лицевого отдела черепа с внутривенным контрастированием, и (или) магнитно-резонансная томография верхней конечности с внутривенным контрастированием (одна анатомическая область), и (или) магнитно-резонансная томография нижней конечности с внутривенным контрастированием (одна анатомическая область), и (или) магнитно-резонансная томография мягких тканей с внутривенным контрастированием, и (или) магнитно-резонансная томография органов брюшной полости с внутривенным контрастированием, и (или) магнитно-резонансная томография органов грудной клетки с внутривенным контрастированием, и (или) магнитно-резонансная томография малого таза с внутривенным контрастированием (для определения распространенности процесса, при отсутствии проведения на предыдущем этапе и (или) неинформативности проведенного исследования) (при отсутствии медицинских противопоказаний)</w:t>
            </w:r>
          </w:p>
        </w:tc>
        <w:tc>
          <w:tcPr>
            <w:tcW w:w="1474" w:type="dxa"/>
            <w:vAlign w:val="center"/>
          </w:tcPr>
          <w:p w:rsidR="00FD59DC" w:rsidRDefault="00896590">
            <w:pPr>
              <w:pStyle w:val="ConsPlusNormal0"/>
            </w:pPr>
            <w:r>
              <w:t>Да/Нет</w:t>
            </w:r>
          </w:p>
        </w:tc>
      </w:tr>
      <w:tr w:rsidR="00FD59DC">
        <w:tc>
          <w:tcPr>
            <w:tcW w:w="567" w:type="dxa"/>
          </w:tcPr>
          <w:p w:rsidR="00FD59DC" w:rsidRDefault="00896590">
            <w:pPr>
              <w:pStyle w:val="ConsPlusNormal0"/>
            </w:pPr>
            <w:r>
              <w:t>2.</w:t>
            </w:r>
          </w:p>
        </w:tc>
        <w:tc>
          <w:tcPr>
            <w:tcW w:w="7030" w:type="dxa"/>
          </w:tcPr>
          <w:p w:rsidR="00FD59DC" w:rsidRDefault="00896590">
            <w:pPr>
              <w:pStyle w:val="ConsPlusNormal0"/>
              <w:jc w:val="both"/>
            </w:pPr>
            <w:r>
              <w:t>Выполнено ультразвуковое исследование поверхностных лимфатических узлов (одна анатомическая зона) (регионарных лимфатических узлов) (при отсутствии проведения на предыдущем этапе и (или) неинформативности проведенного исследования)</w:t>
            </w:r>
          </w:p>
        </w:tc>
        <w:tc>
          <w:tcPr>
            <w:tcW w:w="1474" w:type="dxa"/>
            <w:vAlign w:val="center"/>
          </w:tcPr>
          <w:p w:rsidR="00FD59DC" w:rsidRDefault="00896590">
            <w:pPr>
              <w:pStyle w:val="ConsPlusNormal0"/>
            </w:pPr>
            <w:r>
              <w:t>Да/Нет</w:t>
            </w:r>
          </w:p>
        </w:tc>
      </w:tr>
      <w:tr w:rsidR="00FD59DC">
        <w:tc>
          <w:tcPr>
            <w:tcW w:w="567" w:type="dxa"/>
          </w:tcPr>
          <w:p w:rsidR="00FD59DC" w:rsidRDefault="00896590">
            <w:pPr>
              <w:pStyle w:val="ConsPlusNormal0"/>
            </w:pPr>
            <w:r>
              <w:t>3.</w:t>
            </w:r>
          </w:p>
        </w:tc>
        <w:tc>
          <w:tcPr>
            <w:tcW w:w="7030" w:type="dxa"/>
          </w:tcPr>
          <w:p w:rsidR="00FD59DC" w:rsidRDefault="00896590">
            <w:pPr>
              <w:pStyle w:val="ConsPlusNormal0"/>
              <w:jc w:val="both"/>
            </w:pPr>
            <w:r>
              <w:t>Выполнены хирургическое лечение, и (или) лучевая терапия, и (или) фотодинамическая терапия, и (или) криодеструкция, и (или) лечение противоопухолевыми лекарственными препаратами (в зависимости от медицинских показаний и при отсутствии медицинских противопоказаний)</w:t>
            </w:r>
          </w:p>
        </w:tc>
        <w:tc>
          <w:tcPr>
            <w:tcW w:w="1474" w:type="dxa"/>
            <w:vAlign w:val="center"/>
          </w:tcPr>
          <w:p w:rsidR="00FD59DC" w:rsidRDefault="00896590">
            <w:pPr>
              <w:pStyle w:val="ConsPlusNormal0"/>
            </w:pPr>
            <w:r>
              <w:t>Да/Нет</w:t>
            </w:r>
          </w:p>
        </w:tc>
      </w:tr>
      <w:tr w:rsidR="00FD59DC">
        <w:tc>
          <w:tcPr>
            <w:tcW w:w="567" w:type="dxa"/>
          </w:tcPr>
          <w:p w:rsidR="00FD59DC" w:rsidRDefault="00896590">
            <w:pPr>
              <w:pStyle w:val="ConsPlusNormal0"/>
            </w:pPr>
            <w:r>
              <w:t>4.</w:t>
            </w:r>
          </w:p>
        </w:tc>
        <w:tc>
          <w:tcPr>
            <w:tcW w:w="7030" w:type="dxa"/>
          </w:tcPr>
          <w:p w:rsidR="00FD59DC" w:rsidRDefault="00896590">
            <w:pPr>
              <w:pStyle w:val="ConsPlusNormal0"/>
              <w:jc w:val="both"/>
            </w:pPr>
            <w:r>
              <w:t>Выполнено прижизненное патолого-анатомическое исследование биопсийного (операционного) материала пятой категории сложности (при хирургическом лечении и (или) при отсутствии проведения на предыдущем этапе и (или) неинформативности проведенного исследования)</w:t>
            </w:r>
          </w:p>
        </w:tc>
        <w:tc>
          <w:tcPr>
            <w:tcW w:w="1474" w:type="dxa"/>
            <w:vAlign w:val="center"/>
          </w:tcPr>
          <w:p w:rsidR="00FD59DC" w:rsidRDefault="00896590">
            <w:pPr>
              <w:pStyle w:val="ConsPlusNormal0"/>
            </w:pPr>
            <w:r>
              <w:t>Да/Нет</w:t>
            </w:r>
          </w:p>
        </w:tc>
      </w:tr>
      <w:tr w:rsidR="00FD59DC">
        <w:tc>
          <w:tcPr>
            <w:tcW w:w="567" w:type="dxa"/>
          </w:tcPr>
          <w:p w:rsidR="00FD59DC" w:rsidRDefault="00896590">
            <w:pPr>
              <w:pStyle w:val="ConsPlusNormal0"/>
            </w:pPr>
            <w:r>
              <w:t>5.</w:t>
            </w:r>
          </w:p>
        </w:tc>
        <w:tc>
          <w:tcPr>
            <w:tcW w:w="7030" w:type="dxa"/>
          </w:tcPr>
          <w:p w:rsidR="00FD59DC" w:rsidRDefault="00896590">
            <w:pPr>
              <w:pStyle w:val="ConsPlusNormal0"/>
              <w:jc w:val="both"/>
            </w:pPr>
            <w:r>
              <w:t>Выполнена оценка факторов риска рецидива заболевания до начала специального противоопухолевого лечения</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6.</w:t>
            </w:r>
          </w:p>
        </w:tc>
        <w:tc>
          <w:tcPr>
            <w:tcW w:w="7030" w:type="dxa"/>
          </w:tcPr>
          <w:p w:rsidR="00FD59DC" w:rsidRDefault="00896590">
            <w:pPr>
              <w:pStyle w:val="ConsPlusNormal0"/>
              <w:jc w:val="both"/>
            </w:pPr>
            <w:r>
              <w:t>Выполнено рассмотрение вариантов проведения стандартного хирургического лечения, лучевой терапии, лечения имихимодом, фотодинамической терапии, криодеструкции для пациента с низким риском рецидива заболевания</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7.</w:t>
            </w:r>
          </w:p>
        </w:tc>
        <w:tc>
          <w:tcPr>
            <w:tcW w:w="7030" w:type="dxa"/>
          </w:tcPr>
          <w:p w:rsidR="00FD59DC" w:rsidRDefault="00896590">
            <w:pPr>
              <w:pStyle w:val="ConsPlusNormal0"/>
              <w:jc w:val="both"/>
            </w:pPr>
            <w:r>
              <w:t>Выполнено лечение МКА-блокаторами PD1 пациенту с нерезектабельным или метастатическим плоскоклеточным раком (при отсутствии медицинских противопоказаний)</w:t>
            </w:r>
          </w:p>
        </w:tc>
        <w:tc>
          <w:tcPr>
            <w:tcW w:w="1474" w:type="dxa"/>
          </w:tcPr>
          <w:p w:rsidR="00FD59DC" w:rsidRDefault="00896590">
            <w:pPr>
              <w:pStyle w:val="ConsPlusNormal0"/>
            </w:pPr>
            <w:r>
              <w:t>Да/Нет</w:t>
            </w:r>
          </w:p>
        </w:tc>
      </w:tr>
    </w:tbl>
    <w:p w:rsidR="00FD59DC" w:rsidRDefault="00FD59DC">
      <w:pPr>
        <w:pStyle w:val="ConsPlusNormal0"/>
        <w:jc w:val="both"/>
      </w:pPr>
    </w:p>
    <w:p w:rsidR="00FD59DC" w:rsidRDefault="00896590">
      <w:pPr>
        <w:pStyle w:val="ConsPlusTitle0"/>
        <w:jc w:val="both"/>
        <w:outlineLvl w:val="2"/>
      </w:pPr>
      <w:r>
        <w:t xml:space="preserve">2.66. Критерии оценки качества первичной медико-санитарной помощи взрослым при мезотелиоме плевры, брюшины и других локализаций (коды по </w:t>
      </w:r>
      <w:hyperlink r:id="rId142"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C45.0, C45.1, C45.2, C45.7, C45.9)</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pPr>
            <w:r>
              <w:t>1.</w:t>
            </w:r>
          </w:p>
        </w:tc>
        <w:tc>
          <w:tcPr>
            <w:tcW w:w="7030" w:type="dxa"/>
          </w:tcPr>
          <w:p w:rsidR="00FD59DC" w:rsidRDefault="00896590">
            <w:pPr>
              <w:pStyle w:val="ConsPlusNormal0"/>
              <w:jc w:val="both"/>
            </w:pPr>
            <w:r>
              <w:t>Выполнена компьютерная томография грудной клетки с внутривенным контрастированием (при установлении диагноза и при диспансерном наблюдении) (при отсутствии медицинских противопоказаний)</w:t>
            </w:r>
          </w:p>
        </w:tc>
        <w:tc>
          <w:tcPr>
            <w:tcW w:w="1474" w:type="dxa"/>
            <w:vAlign w:val="center"/>
          </w:tcPr>
          <w:p w:rsidR="00FD59DC" w:rsidRDefault="00896590">
            <w:pPr>
              <w:pStyle w:val="ConsPlusNormal0"/>
            </w:pPr>
            <w:r>
              <w:t>Да/Нет</w:t>
            </w:r>
          </w:p>
        </w:tc>
      </w:tr>
      <w:tr w:rsidR="00FD59DC">
        <w:tc>
          <w:tcPr>
            <w:tcW w:w="567" w:type="dxa"/>
          </w:tcPr>
          <w:p w:rsidR="00FD59DC" w:rsidRDefault="00896590">
            <w:pPr>
              <w:pStyle w:val="ConsPlusNormal0"/>
            </w:pPr>
            <w:r>
              <w:t>2.</w:t>
            </w:r>
          </w:p>
        </w:tc>
        <w:tc>
          <w:tcPr>
            <w:tcW w:w="7030" w:type="dxa"/>
          </w:tcPr>
          <w:p w:rsidR="00FD59DC" w:rsidRDefault="00896590">
            <w:pPr>
              <w:pStyle w:val="ConsPlusNormal0"/>
              <w:jc w:val="both"/>
            </w:pPr>
            <w:r>
              <w:t>Выполнена компьютерная томография органов брюшной полости с внутривенным контрастированием (при установлении диагноза и при диспансерном наблюдении) (при отсутствии медицинских противопоказаний)</w:t>
            </w:r>
          </w:p>
        </w:tc>
        <w:tc>
          <w:tcPr>
            <w:tcW w:w="1474" w:type="dxa"/>
            <w:vAlign w:val="center"/>
          </w:tcPr>
          <w:p w:rsidR="00FD59DC" w:rsidRDefault="00896590">
            <w:pPr>
              <w:pStyle w:val="ConsPlusNormal0"/>
            </w:pPr>
            <w:r>
              <w:t>Да/Нет</w:t>
            </w:r>
          </w:p>
        </w:tc>
      </w:tr>
      <w:tr w:rsidR="00FD59DC">
        <w:tc>
          <w:tcPr>
            <w:tcW w:w="567" w:type="dxa"/>
          </w:tcPr>
          <w:p w:rsidR="00FD59DC" w:rsidRDefault="00896590">
            <w:pPr>
              <w:pStyle w:val="ConsPlusNormal0"/>
            </w:pPr>
            <w:r>
              <w:t>3.</w:t>
            </w:r>
          </w:p>
        </w:tc>
        <w:tc>
          <w:tcPr>
            <w:tcW w:w="7030" w:type="dxa"/>
          </w:tcPr>
          <w:p w:rsidR="00FD59DC" w:rsidRDefault="00896590">
            <w:pPr>
              <w:pStyle w:val="ConsPlusNormal0"/>
              <w:jc w:val="both"/>
            </w:pPr>
            <w:r>
              <w:t>Выполнены компьютерная томография области таза с внутривенным контрастированием, и (или) магнитно-резонансная томография малого таза с внутривенным контрастированием (при установлении диагноза и при диспансерном наблюдении) (при отсутствии медицинских противопоказаний)</w:t>
            </w:r>
          </w:p>
        </w:tc>
        <w:tc>
          <w:tcPr>
            <w:tcW w:w="1474" w:type="dxa"/>
            <w:vAlign w:val="center"/>
          </w:tcPr>
          <w:p w:rsidR="00FD59DC" w:rsidRDefault="00896590">
            <w:pPr>
              <w:pStyle w:val="ConsPlusNormal0"/>
            </w:pPr>
            <w:r>
              <w:t>Да/Нет</w:t>
            </w:r>
          </w:p>
        </w:tc>
      </w:tr>
    </w:tbl>
    <w:p w:rsidR="00FD59DC" w:rsidRDefault="00FD59DC">
      <w:pPr>
        <w:pStyle w:val="ConsPlusNormal0"/>
        <w:jc w:val="both"/>
      </w:pPr>
    </w:p>
    <w:p w:rsidR="00FD59DC" w:rsidRDefault="00896590">
      <w:pPr>
        <w:pStyle w:val="ConsPlusTitle0"/>
        <w:jc w:val="both"/>
        <w:outlineLvl w:val="2"/>
      </w:pPr>
      <w:r>
        <w:t xml:space="preserve">2.67. Критерии оценки качества специализированной медицинской помощи взрослым при мезотелиоме плевры, брюшины и других локализаций (коды по </w:t>
      </w:r>
      <w:hyperlink r:id="rId143"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C45.0, C45.1, C45.2, C45.7, C45.9)</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pPr>
            <w:r>
              <w:t>1.</w:t>
            </w:r>
          </w:p>
        </w:tc>
        <w:tc>
          <w:tcPr>
            <w:tcW w:w="7030" w:type="dxa"/>
          </w:tcPr>
          <w:p w:rsidR="00FD59DC" w:rsidRDefault="00896590">
            <w:pPr>
              <w:pStyle w:val="ConsPlusNormal0"/>
              <w:jc w:val="both"/>
            </w:pPr>
            <w:r>
              <w:t>Выполнена компьютерная томография грудной клетки с внутривенным контрастированием (при отсутствии проведения на предыдущем этапе и (или) неинформативности проведенного исследования) (при отсутствии медицинских противопоказаний)</w:t>
            </w:r>
          </w:p>
        </w:tc>
        <w:tc>
          <w:tcPr>
            <w:tcW w:w="1474" w:type="dxa"/>
            <w:vAlign w:val="center"/>
          </w:tcPr>
          <w:p w:rsidR="00FD59DC" w:rsidRDefault="00896590">
            <w:pPr>
              <w:pStyle w:val="ConsPlusNormal0"/>
            </w:pPr>
            <w:r>
              <w:t>Да/Нет</w:t>
            </w:r>
          </w:p>
        </w:tc>
      </w:tr>
      <w:tr w:rsidR="00FD59DC">
        <w:tc>
          <w:tcPr>
            <w:tcW w:w="567" w:type="dxa"/>
          </w:tcPr>
          <w:p w:rsidR="00FD59DC" w:rsidRDefault="00896590">
            <w:pPr>
              <w:pStyle w:val="ConsPlusNormal0"/>
            </w:pPr>
            <w:r>
              <w:t>2.</w:t>
            </w:r>
          </w:p>
        </w:tc>
        <w:tc>
          <w:tcPr>
            <w:tcW w:w="7030" w:type="dxa"/>
          </w:tcPr>
          <w:p w:rsidR="00FD59DC" w:rsidRDefault="00896590">
            <w:pPr>
              <w:pStyle w:val="ConsPlusNormal0"/>
              <w:jc w:val="both"/>
            </w:pPr>
            <w:r>
              <w:t>Выполнена компьютерная томография органов брюшной полости с внутривенным контрастированием (при отсутствии проведения на предыдущем этапе и (или) неинформативности проведенного исследования) (при отсутствии медицинских противопоказаний)</w:t>
            </w:r>
          </w:p>
        </w:tc>
        <w:tc>
          <w:tcPr>
            <w:tcW w:w="1474" w:type="dxa"/>
            <w:vAlign w:val="center"/>
          </w:tcPr>
          <w:p w:rsidR="00FD59DC" w:rsidRDefault="00896590">
            <w:pPr>
              <w:pStyle w:val="ConsPlusNormal0"/>
            </w:pPr>
            <w:r>
              <w:t>Да/Нет</w:t>
            </w:r>
          </w:p>
        </w:tc>
      </w:tr>
      <w:tr w:rsidR="00FD59DC">
        <w:tc>
          <w:tcPr>
            <w:tcW w:w="567" w:type="dxa"/>
          </w:tcPr>
          <w:p w:rsidR="00FD59DC" w:rsidRDefault="00896590">
            <w:pPr>
              <w:pStyle w:val="ConsPlusNormal0"/>
            </w:pPr>
            <w:r>
              <w:t>3.</w:t>
            </w:r>
          </w:p>
        </w:tc>
        <w:tc>
          <w:tcPr>
            <w:tcW w:w="7030" w:type="dxa"/>
          </w:tcPr>
          <w:p w:rsidR="00FD59DC" w:rsidRDefault="00896590">
            <w:pPr>
              <w:pStyle w:val="ConsPlusNormal0"/>
              <w:jc w:val="both"/>
            </w:pPr>
            <w:r>
              <w:t>Выполнены компьютерная томография области таза с внутривенным контрастированием, и (или) магнитно-резонансная томография малого таза с внутривенным контрастированием (при отсутствии проведения на предыдущем этапе и (или) неинформативности проведенного исследования) (при отсутствии медицинских противопоказаний)</w:t>
            </w:r>
          </w:p>
        </w:tc>
        <w:tc>
          <w:tcPr>
            <w:tcW w:w="1474" w:type="dxa"/>
            <w:vAlign w:val="center"/>
          </w:tcPr>
          <w:p w:rsidR="00FD59DC" w:rsidRDefault="00896590">
            <w:pPr>
              <w:pStyle w:val="ConsPlusNormal0"/>
            </w:pPr>
            <w:r>
              <w:t>Да/Нет</w:t>
            </w:r>
          </w:p>
        </w:tc>
      </w:tr>
      <w:tr w:rsidR="00FD59DC">
        <w:tc>
          <w:tcPr>
            <w:tcW w:w="567" w:type="dxa"/>
          </w:tcPr>
          <w:p w:rsidR="00FD59DC" w:rsidRDefault="00896590">
            <w:pPr>
              <w:pStyle w:val="ConsPlusNormal0"/>
            </w:pPr>
            <w:r>
              <w:t>4.</w:t>
            </w:r>
          </w:p>
        </w:tc>
        <w:tc>
          <w:tcPr>
            <w:tcW w:w="7030" w:type="dxa"/>
          </w:tcPr>
          <w:p w:rsidR="00FD59DC" w:rsidRDefault="00896590">
            <w:pPr>
              <w:pStyle w:val="ConsPlusNormal0"/>
              <w:jc w:val="both"/>
            </w:pPr>
            <w:r>
              <w:t>Выполнена торакоскопия и биопсия плевры торакоскопическим доступом или лапароскопия диагностическая (при установлении диагноза)</w:t>
            </w:r>
          </w:p>
        </w:tc>
        <w:tc>
          <w:tcPr>
            <w:tcW w:w="1474" w:type="dxa"/>
            <w:vAlign w:val="center"/>
          </w:tcPr>
          <w:p w:rsidR="00FD59DC" w:rsidRDefault="00896590">
            <w:pPr>
              <w:pStyle w:val="ConsPlusNormal0"/>
            </w:pPr>
            <w:r>
              <w:t>Да/Нет</w:t>
            </w:r>
          </w:p>
        </w:tc>
      </w:tr>
      <w:tr w:rsidR="00FD59DC">
        <w:tc>
          <w:tcPr>
            <w:tcW w:w="567" w:type="dxa"/>
          </w:tcPr>
          <w:p w:rsidR="00FD59DC" w:rsidRDefault="00896590">
            <w:pPr>
              <w:pStyle w:val="ConsPlusNormal0"/>
            </w:pPr>
            <w:r>
              <w:t>5.</w:t>
            </w:r>
          </w:p>
        </w:tc>
        <w:tc>
          <w:tcPr>
            <w:tcW w:w="7030" w:type="dxa"/>
          </w:tcPr>
          <w:p w:rsidR="00FD59DC" w:rsidRDefault="00896590">
            <w:pPr>
              <w:pStyle w:val="ConsPlusNormal0"/>
              <w:jc w:val="both"/>
            </w:pPr>
            <w:r>
              <w:t>Выполнено прижизненное патолого-анатомическое исследование биопсийного (операционного) материала пятой категории сложности с применением иммуногистохимических методов (при проведении биопсии и (или) при хирургическом лечении)</w:t>
            </w:r>
          </w:p>
        </w:tc>
        <w:tc>
          <w:tcPr>
            <w:tcW w:w="1474" w:type="dxa"/>
            <w:vAlign w:val="center"/>
          </w:tcPr>
          <w:p w:rsidR="00FD59DC" w:rsidRDefault="00896590">
            <w:pPr>
              <w:pStyle w:val="ConsPlusNormal0"/>
            </w:pPr>
            <w:r>
              <w:t>Да/Нет</w:t>
            </w:r>
          </w:p>
        </w:tc>
      </w:tr>
      <w:tr w:rsidR="00FD59DC">
        <w:tc>
          <w:tcPr>
            <w:tcW w:w="567" w:type="dxa"/>
          </w:tcPr>
          <w:p w:rsidR="00FD59DC" w:rsidRDefault="00896590">
            <w:pPr>
              <w:pStyle w:val="ConsPlusNormal0"/>
            </w:pPr>
            <w:r>
              <w:t>6.</w:t>
            </w:r>
          </w:p>
        </w:tc>
        <w:tc>
          <w:tcPr>
            <w:tcW w:w="7030" w:type="dxa"/>
          </w:tcPr>
          <w:p w:rsidR="00FD59DC" w:rsidRDefault="00896590">
            <w:pPr>
              <w:pStyle w:val="ConsPlusNormal0"/>
              <w:jc w:val="both"/>
            </w:pPr>
            <w:r>
              <w:t>Выполнено хирургическое лечение и (или) лечение противоопухолевыми лекарственными препаратами, и (или) лучевая терапия (в зависимости от медицинских показаний и при отсутствии медицинских противопоказаний)</w:t>
            </w:r>
          </w:p>
        </w:tc>
        <w:tc>
          <w:tcPr>
            <w:tcW w:w="1474" w:type="dxa"/>
            <w:vAlign w:val="center"/>
          </w:tcPr>
          <w:p w:rsidR="00FD59DC" w:rsidRDefault="00896590">
            <w:pPr>
              <w:pStyle w:val="ConsPlusNormal0"/>
            </w:pPr>
            <w:r>
              <w:t>Да/Нет</w:t>
            </w:r>
          </w:p>
        </w:tc>
      </w:tr>
      <w:tr w:rsidR="00FD59DC">
        <w:tc>
          <w:tcPr>
            <w:tcW w:w="567" w:type="dxa"/>
          </w:tcPr>
          <w:p w:rsidR="00FD59DC" w:rsidRDefault="00896590">
            <w:pPr>
              <w:pStyle w:val="ConsPlusNormal0"/>
            </w:pPr>
            <w:r>
              <w:t>7.</w:t>
            </w:r>
          </w:p>
        </w:tc>
        <w:tc>
          <w:tcPr>
            <w:tcW w:w="7030" w:type="dxa"/>
          </w:tcPr>
          <w:p w:rsidR="00FD59DC" w:rsidRDefault="00896590">
            <w:pPr>
              <w:pStyle w:val="ConsPlusNormal0"/>
              <w:jc w:val="both"/>
            </w:pPr>
            <w:r>
              <w:t>Выполнено достижение отсутствия кровотечения в раннем послеоперационном периоде (у пациентов, у которых выполнено хирургическое лечение)</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8.</w:t>
            </w:r>
          </w:p>
        </w:tc>
        <w:tc>
          <w:tcPr>
            <w:tcW w:w="7030" w:type="dxa"/>
          </w:tcPr>
          <w:p w:rsidR="00FD59DC" w:rsidRDefault="00896590">
            <w:pPr>
              <w:pStyle w:val="ConsPlusNormal0"/>
              <w:jc w:val="both"/>
            </w:pPr>
            <w:r>
              <w:t>Выполнение профилактики осложнений вследствие химиотерапии</w:t>
            </w:r>
          </w:p>
        </w:tc>
        <w:tc>
          <w:tcPr>
            <w:tcW w:w="1474" w:type="dxa"/>
          </w:tcPr>
          <w:p w:rsidR="00FD59DC" w:rsidRDefault="00896590">
            <w:pPr>
              <w:pStyle w:val="ConsPlusNormal0"/>
            </w:pPr>
            <w:r>
              <w:t>Да/Нет</w:t>
            </w:r>
          </w:p>
        </w:tc>
      </w:tr>
    </w:tbl>
    <w:p w:rsidR="00FD59DC" w:rsidRDefault="00FD59DC">
      <w:pPr>
        <w:pStyle w:val="ConsPlusNormal0"/>
        <w:jc w:val="both"/>
      </w:pPr>
    </w:p>
    <w:p w:rsidR="00FD59DC" w:rsidRDefault="00896590">
      <w:pPr>
        <w:pStyle w:val="ConsPlusTitle0"/>
        <w:jc w:val="both"/>
        <w:outlineLvl w:val="2"/>
      </w:pPr>
      <w:r>
        <w:t xml:space="preserve">2.68. Критерии оценки качества специализированной медицинской помощи детям при нейробластоме (коды по </w:t>
      </w:r>
      <w:hyperlink r:id="rId144"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C38.2, C47.0, C47.3, C47.4, C47.5, C47.6, C47.8, C47.9, C48.0, C74.1, C74.9, C76.0, C76.1, C76.2, C76.7, C76.8, D48.3)</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pPr>
            <w:r>
              <w:t>1.</w:t>
            </w:r>
          </w:p>
        </w:tc>
        <w:tc>
          <w:tcPr>
            <w:tcW w:w="7030" w:type="dxa"/>
          </w:tcPr>
          <w:p w:rsidR="00FD59DC" w:rsidRDefault="00896590">
            <w:pPr>
              <w:pStyle w:val="ConsPlusNormal0"/>
              <w:jc w:val="both"/>
            </w:pPr>
            <w:r>
              <w:t>Выполнены исследование мочевины в крови, исследование креатинина в крови, исследование общего белка в крови, исследование альбумина в крови, исследование общего билирубина в крови, определение активности аланинаминотрансферазы в крови, определение активности аспартатаминотрансферазы в крови, исследование натрия в крови, исследование калия в крови (при установлении диагноза, перед началом каждого курса химиотерапии)</w:t>
            </w:r>
          </w:p>
        </w:tc>
        <w:tc>
          <w:tcPr>
            <w:tcW w:w="1474" w:type="dxa"/>
            <w:vAlign w:val="center"/>
          </w:tcPr>
          <w:p w:rsidR="00FD59DC" w:rsidRDefault="00896590">
            <w:pPr>
              <w:pStyle w:val="ConsPlusNormal0"/>
            </w:pPr>
            <w:r>
              <w:t>Да/Нет</w:t>
            </w:r>
          </w:p>
        </w:tc>
      </w:tr>
      <w:tr w:rsidR="00FD59DC">
        <w:tc>
          <w:tcPr>
            <w:tcW w:w="567" w:type="dxa"/>
          </w:tcPr>
          <w:p w:rsidR="00FD59DC" w:rsidRDefault="00896590">
            <w:pPr>
              <w:pStyle w:val="ConsPlusNormal0"/>
            </w:pPr>
            <w:r>
              <w:t>2.</w:t>
            </w:r>
          </w:p>
        </w:tc>
        <w:tc>
          <w:tcPr>
            <w:tcW w:w="7030" w:type="dxa"/>
          </w:tcPr>
          <w:p w:rsidR="00FD59DC" w:rsidRDefault="00896590">
            <w:pPr>
              <w:pStyle w:val="ConsPlusNormal0"/>
              <w:jc w:val="both"/>
            </w:pPr>
            <w:r>
              <w:t>Выполнен общий (клинический) анализ крови расширенный (при установлении диагноза, перед началом каждого курса химиотерапии)</w:t>
            </w:r>
          </w:p>
        </w:tc>
        <w:tc>
          <w:tcPr>
            <w:tcW w:w="1474" w:type="dxa"/>
            <w:vAlign w:val="center"/>
          </w:tcPr>
          <w:p w:rsidR="00FD59DC" w:rsidRDefault="00896590">
            <w:pPr>
              <w:pStyle w:val="ConsPlusNormal0"/>
            </w:pPr>
            <w:r>
              <w:t>Да/Нет</w:t>
            </w:r>
          </w:p>
        </w:tc>
      </w:tr>
      <w:tr w:rsidR="00FD59DC">
        <w:tc>
          <w:tcPr>
            <w:tcW w:w="567" w:type="dxa"/>
          </w:tcPr>
          <w:p w:rsidR="00FD59DC" w:rsidRDefault="00896590">
            <w:pPr>
              <w:pStyle w:val="ConsPlusNormal0"/>
            </w:pPr>
            <w:r>
              <w:t>3.</w:t>
            </w:r>
          </w:p>
        </w:tc>
        <w:tc>
          <w:tcPr>
            <w:tcW w:w="7030" w:type="dxa"/>
          </w:tcPr>
          <w:p w:rsidR="00FD59DC" w:rsidRDefault="00896590">
            <w:pPr>
              <w:pStyle w:val="ConsPlusNormal0"/>
              <w:jc w:val="both"/>
            </w:pPr>
            <w:r>
              <w:t>Выполнена спиральная компьютерная томография грудной клетки с внутривенным контрастированием (при установлении диагноза, для оценки ответа на проводимую терапию, при планировании оперативного вмешательства, после завершения специфического лечения, в процессе динамического наблюдения)</w:t>
            </w:r>
          </w:p>
        </w:tc>
        <w:tc>
          <w:tcPr>
            <w:tcW w:w="1474" w:type="dxa"/>
            <w:vAlign w:val="center"/>
          </w:tcPr>
          <w:p w:rsidR="00FD59DC" w:rsidRDefault="00896590">
            <w:pPr>
              <w:pStyle w:val="ConsPlusNormal0"/>
            </w:pPr>
            <w:r>
              <w:t>Да/Нет</w:t>
            </w:r>
          </w:p>
        </w:tc>
      </w:tr>
      <w:tr w:rsidR="00FD59DC">
        <w:tc>
          <w:tcPr>
            <w:tcW w:w="567" w:type="dxa"/>
          </w:tcPr>
          <w:p w:rsidR="00FD59DC" w:rsidRDefault="00896590">
            <w:pPr>
              <w:pStyle w:val="ConsPlusNormal0"/>
            </w:pPr>
            <w:r>
              <w:t>4.</w:t>
            </w:r>
          </w:p>
        </w:tc>
        <w:tc>
          <w:tcPr>
            <w:tcW w:w="7030" w:type="dxa"/>
          </w:tcPr>
          <w:p w:rsidR="00FD59DC" w:rsidRDefault="00896590">
            <w:pPr>
              <w:pStyle w:val="ConsPlusNormal0"/>
              <w:jc w:val="both"/>
            </w:pPr>
            <w:r>
              <w:t>Выполнены магнитно-резонансная томография с внутривенным контрастированием зоны первичного опухолевого очага и (или) компьютерная томография зоны первичного опухолевого очага с внутривенным контрастированием (при установлении диагноза)</w:t>
            </w:r>
          </w:p>
        </w:tc>
        <w:tc>
          <w:tcPr>
            <w:tcW w:w="1474" w:type="dxa"/>
            <w:vAlign w:val="center"/>
          </w:tcPr>
          <w:p w:rsidR="00FD59DC" w:rsidRDefault="00896590">
            <w:pPr>
              <w:pStyle w:val="ConsPlusNormal0"/>
            </w:pPr>
            <w:r>
              <w:t>Да/Нет</w:t>
            </w:r>
          </w:p>
        </w:tc>
      </w:tr>
      <w:tr w:rsidR="00FD59DC">
        <w:tc>
          <w:tcPr>
            <w:tcW w:w="567" w:type="dxa"/>
          </w:tcPr>
          <w:p w:rsidR="00FD59DC" w:rsidRDefault="00896590">
            <w:pPr>
              <w:pStyle w:val="ConsPlusNormal0"/>
            </w:pPr>
            <w:r>
              <w:t>5.</w:t>
            </w:r>
          </w:p>
        </w:tc>
        <w:tc>
          <w:tcPr>
            <w:tcW w:w="7030" w:type="dxa"/>
          </w:tcPr>
          <w:p w:rsidR="00FD59DC" w:rsidRDefault="00896590">
            <w:pPr>
              <w:pStyle w:val="ConsPlusNormal0"/>
              <w:jc w:val="both"/>
            </w:pPr>
            <w:r>
              <w:t>Выполнено цитологическое исследование пунктата костного мозга (миелограмма) (при установлении диагноза) (для детей первых 6 месяцев жизни с локализованным образованием в области надпочечника - при наличии показаний)</w:t>
            </w:r>
          </w:p>
        </w:tc>
        <w:tc>
          <w:tcPr>
            <w:tcW w:w="1474" w:type="dxa"/>
            <w:vAlign w:val="center"/>
          </w:tcPr>
          <w:p w:rsidR="00FD59DC" w:rsidRDefault="00896590">
            <w:pPr>
              <w:pStyle w:val="ConsPlusNormal0"/>
            </w:pPr>
            <w:r>
              <w:t>Да/Нет</w:t>
            </w:r>
          </w:p>
        </w:tc>
      </w:tr>
      <w:tr w:rsidR="00FD59DC">
        <w:tc>
          <w:tcPr>
            <w:tcW w:w="567" w:type="dxa"/>
          </w:tcPr>
          <w:p w:rsidR="00FD59DC" w:rsidRDefault="00896590">
            <w:pPr>
              <w:pStyle w:val="ConsPlusNormal0"/>
            </w:pPr>
            <w:r>
              <w:t>6.</w:t>
            </w:r>
          </w:p>
        </w:tc>
        <w:tc>
          <w:tcPr>
            <w:tcW w:w="7030" w:type="dxa"/>
          </w:tcPr>
          <w:p w:rsidR="00FD59DC" w:rsidRDefault="00896590">
            <w:pPr>
              <w:pStyle w:val="ConsPlusNormal0"/>
              <w:jc w:val="both"/>
            </w:pPr>
            <w:r>
              <w:t>Выполнены прижизненное патолого-анатомическое исследование ткани первичной опухоли и (или) очагов, подозрительных на метастатические и (или) морфологическое/цитологическое исследование костного мозга (при установлении диагноза) (для детей первых 6 месяцев с локализованным образованием в области надпочечника - при наличии показаний)</w:t>
            </w:r>
          </w:p>
        </w:tc>
        <w:tc>
          <w:tcPr>
            <w:tcW w:w="1474" w:type="dxa"/>
            <w:vAlign w:val="center"/>
          </w:tcPr>
          <w:p w:rsidR="00FD59DC" w:rsidRDefault="00896590">
            <w:pPr>
              <w:pStyle w:val="ConsPlusNormal0"/>
            </w:pPr>
            <w:r>
              <w:t>Да/Нет</w:t>
            </w:r>
          </w:p>
        </w:tc>
      </w:tr>
      <w:tr w:rsidR="00FD59DC">
        <w:tc>
          <w:tcPr>
            <w:tcW w:w="567" w:type="dxa"/>
          </w:tcPr>
          <w:p w:rsidR="00FD59DC" w:rsidRDefault="00896590">
            <w:pPr>
              <w:pStyle w:val="ConsPlusNormal0"/>
            </w:pPr>
            <w:r>
              <w:t>7.</w:t>
            </w:r>
          </w:p>
        </w:tc>
        <w:tc>
          <w:tcPr>
            <w:tcW w:w="7030" w:type="dxa"/>
          </w:tcPr>
          <w:p w:rsidR="00FD59DC" w:rsidRDefault="00896590">
            <w:pPr>
              <w:pStyle w:val="ConsPlusNormal0"/>
              <w:jc w:val="both"/>
            </w:pPr>
            <w:r>
              <w:t>Выполнены ультразвуковое исследование органов брюшной полости и ультразвуковое исследование забрюшинного пространства (при установлении диагноза)</w:t>
            </w:r>
          </w:p>
        </w:tc>
        <w:tc>
          <w:tcPr>
            <w:tcW w:w="1474" w:type="dxa"/>
            <w:vAlign w:val="center"/>
          </w:tcPr>
          <w:p w:rsidR="00FD59DC" w:rsidRDefault="00896590">
            <w:pPr>
              <w:pStyle w:val="ConsPlusNormal0"/>
            </w:pPr>
            <w:r>
              <w:t>Да/Нет</w:t>
            </w:r>
          </w:p>
        </w:tc>
      </w:tr>
    </w:tbl>
    <w:p w:rsidR="00FD59DC" w:rsidRDefault="00FD59DC">
      <w:pPr>
        <w:pStyle w:val="ConsPlusNormal0"/>
        <w:jc w:val="both"/>
      </w:pPr>
    </w:p>
    <w:p w:rsidR="00FD59DC" w:rsidRDefault="00896590">
      <w:pPr>
        <w:pStyle w:val="ConsPlusTitle0"/>
        <w:jc w:val="both"/>
        <w:outlineLvl w:val="2"/>
      </w:pPr>
      <w:r>
        <w:t xml:space="preserve">2.69. Критерии оценки качества первичной медико-санитарной помощи взрослым при раке яичников, раке маточной трубы, первичном раке брюшины (коды по </w:t>
      </w:r>
      <w:hyperlink r:id="rId145"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C48, C56, C57, D39.1, D39.7, D39.9)</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pPr>
            <w:r>
              <w:t>1.</w:t>
            </w:r>
          </w:p>
        </w:tc>
        <w:tc>
          <w:tcPr>
            <w:tcW w:w="7030" w:type="dxa"/>
          </w:tcPr>
          <w:p w:rsidR="00FD59DC" w:rsidRDefault="00896590">
            <w:pPr>
              <w:pStyle w:val="ConsPlusNormal0"/>
              <w:jc w:val="both"/>
            </w:pPr>
            <w:r>
              <w:t>Выполнена компьютерная томография грудной клетки и (или) компьютерная томография грудной клетки с внутривенным контрастированием (для установления диагноза) (при отсутствии медицинских противопоказаний)</w:t>
            </w:r>
          </w:p>
        </w:tc>
        <w:tc>
          <w:tcPr>
            <w:tcW w:w="1474" w:type="dxa"/>
            <w:vAlign w:val="center"/>
          </w:tcPr>
          <w:p w:rsidR="00FD59DC" w:rsidRDefault="00896590">
            <w:pPr>
              <w:pStyle w:val="ConsPlusNormal0"/>
            </w:pPr>
            <w:r>
              <w:t>Да/Нет</w:t>
            </w:r>
          </w:p>
        </w:tc>
      </w:tr>
      <w:tr w:rsidR="00FD59DC">
        <w:tc>
          <w:tcPr>
            <w:tcW w:w="567" w:type="dxa"/>
          </w:tcPr>
          <w:p w:rsidR="00FD59DC" w:rsidRDefault="00896590">
            <w:pPr>
              <w:pStyle w:val="ConsPlusNormal0"/>
            </w:pPr>
            <w:r>
              <w:t>2.</w:t>
            </w:r>
          </w:p>
        </w:tc>
        <w:tc>
          <w:tcPr>
            <w:tcW w:w="7030" w:type="dxa"/>
          </w:tcPr>
          <w:p w:rsidR="00FD59DC" w:rsidRDefault="00896590">
            <w:pPr>
              <w:pStyle w:val="ConsPlusNormal0"/>
              <w:jc w:val="both"/>
            </w:pPr>
            <w:r>
              <w:t>Выполнена компьютерная томография органов брюшной полости и (или) компьютерная томография органов брюшной полости с внутривенным контрастированием (для установления диагноза) (при отсутствии медицинских противопоказаний)</w:t>
            </w:r>
          </w:p>
        </w:tc>
        <w:tc>
          <w:tcPr>
            <w:tcW w:w="1474" w:type="dxa"/>
            <w:vAlign w:val="center"/>
          </w:tcPr>
          <w:p w:rsidR="00FD59DC" w:rsidRDefault="00896590">
            <w:pPr>
              <w:pStyle w:val="ConsPlusNormal0"/>
            </w:pPr>
            <w:r>
              <w:t>Да/Нет</w:t>
            </w:r>
          </w:p>
        </w:tc>
      </w:tr>
      <w:tr w:rsidR="00FD59DC">
        <w:tc>
          <w:tcPr>
            <w:tcW w:w="567" w:type="dxa"/>
          </w:tcPr>
          <w:p w:rsidR="00FD59DC" w:rsidRDefault="00896590">
            <w:pPr>
              <w:pStyle w:val="ConsPlusNormal0"/>
            </w:pPr>
            <w:r>
              <w:t>3.</w:t>
            </w:r>
          </w:p>
        </w:tc>
        <w:tc>
          <w:tcPr>
            <w:tcW w:w="7030" w:type="dxa"/>
          </w:tcPr>
          <w:p w:rsidR="00FD59DC" w:rsidRDefault="00896590">
            <w:pPr>
              <w:pStyle w:val="ConsPlusNormal0"/>
              <w:jc w:val="both"/>
            </w:pPr>
            <w:r>
              <w:t>Выполнена магнитно-резонансная томография малого таза и (или) магнитно-резонансная томография малого таза с внутривенным контрастированием и (или) компьютерная томография области таза с внутривенным контрастированием (для установления диагноза) (при отсутствии медицинских противопоказаний)</w:t>
            </w:r>
          </w:p>
        </w:tc>
        <w:tc>
          <w:tcPr>
            <w:tcW w:w="1474" w:type="dxa"/>
            <w:vAlign w:val="center"/>
          </w:tcPr>
          <w:p w:rsidR="00FD59DC" w:rsidRDefault="00896590">
            <w:pPr>
              <w:pStyle w:val="ConsPlusNormal0"/>
            </w:pPr>
            <w:r>
              <w:t>Да/Нет</w:t>
            </w:r>
          </w:p>
        </w:tc>
      </w:tr>
      <w:tr w:rsidR="00FD59DC">
        <w:tc>
          <w:tcPr>
            <w:tcW w:w="567" w:type="dxa"/>
          </w:tcPr>
          <w:p w:rsidR="00FD59DC" w:rsidRDefault="00896590">
            <w:pPr>
              <w:pStyle w:val="ConsPlusNormal0"/>
            </w:pPr>
            <w:r>
              <w:t>4.</w:t>
            </w:r>
          </w:p>
        </w:tc>
        <w:tc>
          <w:tcPr>
            <w:tcW w:w="7030" w:type="dxa"/>
          </w:tcPr>
          <w:p w:rsidR="00FD59DC" w:rsidRDefault="00896590">
            <w:pPr>
              <w:pStyle w:val="ConsPlusNormal0"/>
              <w:jc w:val="both"/>
            </w:pPr>
            <w:r>
              <w:t>Выполнено исследование антигена аденогенных раков CA 125 в крови</w:t>
            </w:r>
          </w:p>
        </w:tc>
        <w:tc>
          <w:tcPr>
            <w:tcW w:w="1474" w:type="dxa"/>
            <w:vAlign w:val="center"/>
          </w:tcPr>
          <w:p w:rsidR="00FD59DC" w:rsidRDefault="00896590">
            <w:pPr>
              <w:pStyle w:val="ConsPlusNormal0"/>
            </w:pPr>
            <w:r>
              <w:t>Да/Нет</w:t>
            </w:r>
          </w:p>
        </w:tc>
      </w:tr>
      <w:tr w:rsidR="00FD59DC">
        <w:tc>
          <w:tcPr>
            <w:tcW w:w="567" w:type="dxa"/>
          </w:tcPr>
          <w:p w:rsidR="00FD59DC" w:rsidRDefault="00896590">
            <w:pPr>
              <w:pStyle w:val="ConsPlusNormal0"/>
            </w:pPr>
            <w:r>
              <w:t>5.</w:t>
            </w:r>
          </w:p>
        </w:tc>
        <w:tc>
          <w:tcPr>
            <w:tcW w:w="7030" w:type="dxa"/>
          </w:tcPr>
          <w:p w:rsidR="00FD59DC" w:rsidRDefault="00896590">
            <w:pPr>
              <w:pStyle w:val="ConsPlusNormal0"/>
              <w:jc w:val="both"/>
            </w:pPr>
            <w:r>
              <w:t>Выполнено ультразвуковое исследование органов брюшной полости и ультразвуковое исследование забрюшинного пространства</w:t>
            </w:r>
          </w:p>
        </w:tc>
        <w:tc>
          <w:tcPr>
            <w:tcW w:w="1474" w:type="dxa"/>
            <w:vAlign w:val="center"/>
          </w:tcPr>
          <w:p w:rsidR="00FD59DC" w:rsidRDefault="00896590">
            <w:pPr>
              <w:pStyle w:val="ConsPlusNormal0"/>
            </w:pPr>
            <w:r>
              <w:t>Да/Нет</w:t>
            </w:r>
          </w:p>
        </w:tc>
      </w:tr>
      <w:tr w:rsidR="00FD59DC">
        <w:tc>
          <w:tcPr>
            <w:tcW w:w="567" w:type="dxa"/>
          </w:tcPr>
          <w:p w:rsidR="00FD59DC" w:rsidRDefault="00896590">
            <w:pPr>
              <w:pStyle w:val="ConsPlusNormal0"/>
            </w:pPr>
            <w:r>
              <w:t>6.</w:t>
            </w:r>
          </w:p>
        </w:tc>
        <w:tc>
          <w:tcPr>
            <w:tcW w:w="7030" w:type="dxa"/>
          </w:tcPr>
          <w:p w:rsidR="00FD59DC" w:rsidRDefault="00896590">
            <w:pPr>
              <w:pStyle w:val="ConsPlusNormal0"/>
              <w:jc w:val="both"/>
            </w:pPr>
            <w:r>
              <w:t>Выполнено назначение лечения противоопухолевыми лекарственными препаратами (в зависимости от медицинских показаний и при отсутствии медицинских противопоказаний)</w:t>
            </w:r>
          </w:p>
        </w:tc>
        <w:tc>
          <w:tcPr>
            <w:tcW w:w="1474" w:type="dxa"/>
            <w:vAlign w:val="center"/>
          </w:tcPr>
          <w:p w:rsidR="00FD59DC" w:rsidRDefault="00896590">
            <w:pPr>
              <w:pStyle w:val="ConsPlusNormal0"/>
            </w:pPr>
            <w:r>
              <w:t>Да/Нет</w:t>
            </w:r>
          </w:p>
        </w:tc>
      </w:tr>
    </w:tbl>
    <w:p w:rsidR="00FD59DC" w:rsidRDefault="00FD59DC">
      <w:pPr>
        <w:pStyle w:val="ConsPlusNormal0"/>
        <w:jc w:val="both"/>
      </w:pPr>
    </w:p>
    <w:p w:rsidR="00FD59DC" w:rsidRDefault="00896590">
      <w:pPr>
        <w:pStyle w:val="ConsPlusTitle0"/>
        <w:jc w:val="both"/>
        <w:outlineLvl w:val="2"/>
      </w:pPr>
      <w:r>
        <w:t xml:space="preserve">2.70. Критерии оценки качества специализированной медицинской помощи взрослым при раке яичников, раке маточной трубы, первичном раке брюшины (коды по </w:t>
      </w:r>
      <w:hyperlink r:id="rId146"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C48, C56, C57, D39.1, D39.7, D39.9)</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pPr>
            <w:r>
              <w:t>1.</w:t>
            </w:r>
          </w:p>
        </w:tc>
        <w:tc>
          <w:tcPr>
            <w:tcW w:w="7030" w:type="dxa"/>
          </w:tcPr>
          <w:p w:rsidR="00FD59DC" w:rsidRDefault="00896590">
            <w:pPr>
              <w:pStyle w:val="ConsPlusNormal0"/>
              <w:jc w:val="both"/>
            </w:pPr>
            <w:r>
              <w:t>Выполнены компьютерная томография грудной клетки и (или) компьютерная томография грудной клетки с внутривенным контрастированием (при условии отсутствия выполнения на предыдущем этапе) (при отсутствии медицинских противопоказаний)</w:t>
            </w:r>
          </w:p>
        </w:tc>
        <w:tc>
          <w:tcPr>
            <w:tcW w:w="1474" w:type="dxa"/>
            <w:vAlign w:val="center"/>
          </w:tcPr>
          <w:p w:rsidR="00FD59DC" w:rsidRDefault="00896590">
            <w:pPr>
              <w:pStyle w:val="ConsPlusNormal0"/>
            </w:pPr>
            <w:r>
              <w:t>Да/Нет</w:t>
            </w:r>
          </w:p>
        </w:tc>
      </w:tr>
      <w:tr w:rsidR="00FD59DC">
        <w:tc>
          <w:tcPr>
            <w:tcW w:w="567" w:type="dxa"/>
          </w:tcPr>
          <w:p w:rsidR="00FD59DC" w:rsidRDefault="00896590">
            <w:pPr>
              <w:pStyle w:val="ConsPlusNormal0"/>
            </w:pPr>
            <w:r>
              <w:t>2.</w:t>
            </w:r>
          </w:p>
        </w:tc>
        <w:tc>
          <w:tcPr>
            <w:tcW w:w="7030" w:type="dxa"/>
          </w:tcPr>
          <w:p w:rsidR="00FD59DC" w:rsidRDefault="00896590">
            <w:pPr>
              <w:pStyle w:val="ConsPlusNormal0"/>
              <w:jc w:val="both"/>
            </w:pPr>
            <w:r>
              <w:t>Выполнены компьютерная томография органов брюшной полости и (или) компьютерная томография органов брюшной полости с внутривенным контрастированием (при условии отсутствия выполнения на предыдущем этапе) (при отсутствии медицинских противопоказаний)</w:t>
            </w:r>
          </w:p>
        </w:tc>
        <w:tc>
          <w:tcPr>
            <w:tcW w:w="1474" w:type="dxa"/>
            <w:vAlign w:val="center"/>
          </w:tcPr>
          <w:p w:rsidR="00FD59DC" w:rsidRDefault="00896590">
            <w:pPr>
              <w:pStyle w:val="ConsPlusNormal0"/>
            </w:pPr>
            <w:r>
              <w:t>Да/Нет</w:t>
            </w:r>
          </w:p>
        </w:tc>
      </w:tr>
      <w:tr w:rsidR="00FD59DC">
        <w:tc>
          <w:tcPr>
            <w:tcW w:w="567" w:type="dxa"/>
          </w:tcPr>
          <w:p w:rsidR="00FD59DC" w:rsidRDefault="00896590">
            <w:pPr>
              <w:pStyle w:val="ConsPlusNormal0"/>
            </w:pPr>
            <w:r>
              <w:t>3.</w:t>
            </w:r>
          </w:p>
        </w:tc>
        <w:tc>
          <w:tcPr>
            <w:tcW w:w="7030" w:type="dxa"/>
          </w:tcPr>
          <w:p w:rsidR="00FD59DC" w:rsidRDefault="00896590">
            <w:pPr>
              <w:pStyle w:val="ConsPlusNormal0"/>
              <w:jc w:val="both"/>
            </w:pPr>
            <w:r>
              <w:t>Выполнены магнитно-резонансная томография малого таза, и (или) магнитно-резонансная томография малого таза с внутривенным контрастированием, и (или) компьютерная томография области таза с внутривенным контрастированием (при условии отсутствия выполнения на предыдущем этапе) (при отсутствии медицинских противопоказаний)</w:t>
            </w:r>
          </w:p>
        </w:tc>
        <w:tc>
          <w:tcPr>
            <w:tcW w:w="1474" w:type="dxa"/>
            <w:vAlign w:val="center"/>
          </w:tcPr>
          <w:p w:rsidR="00FD59DC" w:rsidRDefault="00896590">
            <w:pPr>
              <w:pStyle w:val="ConsPlusNormal0"/>
            </w:pPr>
            <w:r>
              <w:t>Да/Нет</w:t>
            </w:r>
          </w:p>
        </w:tc>
      </w:tr>
      <w:tr w:rsidR="00FD59DC">
        <w:tc>
          <w:tcPr>
            <w:tcW w:w="567" w:type="dxa"/>
          </w:tcPr>
          <w:p w:rsidR="00FD59DC" w:rsidRDefault="00896590">
            <w:pPr>
              <w:pStyle w:val="ConsPlusNormal0"/>
            </w:pPr>
            <w:r>
              <w:t>4.</w:t>
            </w:r>
          </w:p>
        </w:tc>
        <w:tc>
          <w:tcPr>
            <w:tcW w:w="7030" w:type="dxa"/>
          </w:tcPr>
          <w:p w:rsidR="00FD59DC" w:rsidRDefault="00896590">
            <w:pPr>
              <w:pStyle w:val="ConsPlusNormal0"/>
              <w:jc w:val="both"/>
            </w:pPr>
            <w:r>
              <w:t>Выполнено прижизненное патолого-анатомическое исследование биопсийного (операционного) материала пятой категории сложности</w:t>
            </w:r>
          </w:p>
        </w:tc>
        <w:tc>
          <w:tcPr>
            <w:tcW w:w="1474" w:type="dxa"/>
            <w:vAlign w:val="center"/>
          </w:tcPr>
          <w:p w:rsidR="00FD59DC" w:rsidRDefault="00896590">
            <w:pPr>
              <w:pStyle w:val="ConsPlusNormal0"/>
            </w:pPr>
            <w:r>
              <w:t>Да/Нет</w:t>
            </w:r>
          </w:p>
        </w:tc>
      </w:tr>
      <w:tr w:rsidR="00FD59DC">
        <w:tc>
          <w:tcPr>
            <w:tcW w:w="567" w:type="dxa"/>
          </w:tcPr>
          <w:p w:rsidR="00FD59DC" w:rsidRDefault="00896590">
            <w:pPr>
              <w:pStyle w:val="ConsPlusNormal0"/>
            </w:pPr>
            <w:r>
              <w:t>5.</w:t>
            </w:r>
          </w:p>
        </w:tc>
        <w:tc>
          <w:tcPr>
            <w:tcW w:w="7030" w:type="dxa"/>
          </w:tcPr>
          <w:p w:rsidR="00FD59DC" w:rsidRDefault="00896590">
            <w:pPr>
              <w:pStyle w:val="ConsPlusNormal0"/>
              <w:jc w:val="both"/>
            </w:pPr>
            <w:r>
              <w:t>Выполнено исследование антигена аденогенных раков CA 125 в крови (при условии отсутствия выполнения на предыдущем этапе)</w:t>
            </w:r>
          </w:p>
        </w:tc>
        <w:tc>
          <w:tcPr>
            <w:tcW w:w="1474" w:type="dxa"/>
            <w:vAlign w:val="center"/>
          </w:tcPr>
          <w:p w:rsidR="00FD59DC" w:rsidRDefault="00896590">
            <w:pPr>
              <w:pStyle w:val="ConsPlusNormal0"/>
            </w:pPr>
            <w:r>
              <w:t>Да/Нет</w:t>
            </w:r>
          </w:p>
        </w:tc>
      </w:tr>
      <w:tr w:rsidR="00FD59DC">
        <w:tc>
          <w:tcPr>
            <w:tcW w:w="567" w:type="dxa"/>
          </w:tcPr>
          <w:p w:rsidR="00FD59DC" w:rsidRDefault="00896590">
            <w:pPr>
              <w:pStyle w:val="ConsPlusNormal0"/>
            </w:pPr>
            <w:r>
              <w:t>6.</w:t>
            </w:r>
          </w:p>
        </w:tc>
        <w:tc>
          <w:tcPr>
            <w:tcW w:w="7030" w:type="dxa"/>
          </w:tcPr>
          <w:p w:rsidR="00FD59DC" w:rsidRDefault="00896590">
            <w:pPr>
              <w:pStyle w:val="ConsPlusNormal0"/>
              <w:jc w:val="both"/>
            </w:pPr>
            <w:r>
              <w:t>Выполнены ультразвуковое исследование органов брюшной полости и ультразвуковое исследование забрюшинного пространства (при условии отсутствия выполнения на предыдущем этапе)</w:t>
            </w:r>
          </w:p>
        </w:tc>
        <w:tc>
          <w:tcPr>
            <w:tcW w:w="1474" w:type="dxa"/>
            <w:vAlign w:val="center"/>
          </w:tcPr>
          <w:p w:rsidR="00FD59DC" w:rsidRDefault="00896590">
            <w:pPr>
              <w:pStyle w:val="ConsPlusNormal0"/>
            </w:pPr>
            <w:r>
              <w:t>Да/Нет</w:t>
            </w:r>
          </w:p>
        </w:tc>
      </w:tr>
      <w:tr w:rsidR="00FD59DC">
        <w:tc>
          <w:tcPr>
            <w:tcW w:w="567" w:type="dxa"/>
          </w:tcPr>
          <w:p w:rsidR="00FD59DC" w:rsidRDefault="00896590">
            <w:pPr>
              <w:pStyle w:val="ConsPlusNormal0"/>
            </w:pPr>
            <w:r>
              <w:t>7.</w:t>
            </w:r>
          </w:p>
        </w:tc>
        <w:tc>
          <w:tcPr>
            <w:tcW w:w="7030" w:type="dxa"/>
          </w:tcPr>
          <w:p w:rsidR="00FD59DC" w:rsidRDefault="00896590">
            <w:pPr>
              <w:pStyle w:val="ConsPlusNormal0"/>
              <w:jc w:val="both"/>
            </w:pPr>
            <w:r>
              <w:t>Выполнены хирургическое лечение и (или) лечение противоопухолевыми лекарственными препаратами (в зависимости от медицинских показаний и при отсутствии медицинских противопоказаний)</w:t>
            </w:r>
          </w:p>
        </w:tc>
        <w:tc>
          <w:tcPr>
            <w:tcW w:w="1474" w:type="dxa"/>
            <w:vAlign w:val="center"/>
          </w:tcPr>
          <w:p w:rsidR="00FD59DC" w:rsidRDefault="00896590">
            <w:pPr>
              <w:pStyle w:val="ConsPlusNormal0"/>
            </w:pPr>
            <w:r>
              <w:t>Да/Нет</w:t>
            </w:r>
          </w:p>
        </w:tc>
      </w:tr>
      <w:tr w:rsidR="00FD59DC">
        <w:tc>
          <w:tcPr>
            <w:tcW w:w="567" w:type="dxa"/>
          </w:tcPr>
          <w:p w:rsidR="00FD59DC" w:rsidRDefault="00896590">
            <w:pPr>
              <w:pStyle w:val="ConsPlusNormal0"/>
            </w:pPr>
            <w:r>
              <w:t>8.</w:t>
            </w:r>
          </w:p>
        </w:tc>
        <w:tc>
          <w:tcPr>
            <w:tcW w:w="7030" w:type="dxa"/>
          </w:tcPr>
          <w:p w:rsidR="00FD59DC" w:rsidRDefault="00896590">
            <w:pPr>
              <w:pStyle w:val="ConsPlusNormal0"/>
              <w:jc w:val="both"/>
            </w:pPr>
            <w:r>
              <w:t>Выполнены эзофагогастродуоденоскопия и колоноскопия (при установлении диагноза)</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9.</w:t>
            </w:r>
          </w:p>
        </w:tc>
        <w:tc>
          <w:tcPr>
            <w:tcW w:w="7030" w:type="dxa"/>
          </w:tcPr>
          <w:p w:rsidR="00FD59DC" w:rsidRDefault="00896590">
            <w:pPr>
              <w:pStyle w:val="ConsPlusNormal0"/>
              <w:jc w:val="both"/>
            </w:pPr>
            <w:r>
              <w:t>Выполнено обследование молочных желез всем женщинам при установлении диагноза</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10.</w:t>
            </w:r>
          </w:p>
        </w:tc>
        <w:tc>
          <w:tcPr>
            <w:tcW w:w="7030" w:type="dxa"/>
          </w:tcPr>
          <w:p w:rsidR="00FD59DC" w:rsidRDefault="00896590">
            <w:pPr>
              <w:pStyle w:val="ConsPlusNormal0"/>
              <w:jc w:val="both"/>
            </w:pPr>
            <w:r>
              <w:t>Выполнено цитологическое исследование мазков с шейки матки и цервикального канала (при установлении диагноза)</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11.</w:t>
            </w:r>
          </w:p>
        </w:tc>
        <w:tc>
          <w:tcPr>
            <w:tcW w:w="7030" w:type="dxa"/>
          </w:tcPr>
          <w:p w:rsidR="00FD59DC" w:rsidRDefault="00896590">
            <w:pPr>
              <w:pStyle w:val="ConsPlusNormal0"/>
              <w:jc w:val="both"/>
            </w:pPr>
            <w:r>
              <w:t>Выполнено начало курса химиотерапии, и (или) таргетной терапии, и (или) гормонотерапии при выявлении клинических симптомов прогрессирования (при наличии медицинских показаний и отсутствии медицинских противопоказаний)</w:t>
            </w:r>
          </w:p>
        </w:tc>
        <w:tc>
          <w:tcPr>
            <w:tcW w:w="1474" w:type="dxa"/>
          </w:tcPr>
          <w:p w:rsidR="00FD59DC" w:rsidRDefault="00896590">
            <w:pPr>
              <w:pStyle w:val="ConsPlusNormal0"/>
            </w:pPr>
            <w:r>
              <w:t>Да/Нет</w:t>
            </w:r>
          </w:p>
        </w:tc>
      </w:tr>
    </w:tbl>
    <w:p w:rsidR="00FD59DC" w:rsidRDefault="00FD59DC">
      <w:pPr>
        <w:pStyle w:val="ConsPlusNormal0"/>
        <w:jc w:val="both"/>
      </w:pPr>
    </w:p>
    <w:p w:rsidR="00FD59DC" w:rsidRDefault="00896590">
      <w:pPr>
        <w:pStyle w:val="ConsPlusTitle0"/>
        <w:jc w:val="both"/>
        <w:outlineLvl w:val="2"/>
      </w:pPr>
      <w:r>
        <w:t xml:space="preserve">2.71. Критерии оценки качества первичной медико-санитарной помощи взрослым при саркомах мягких тканей (код по </w:t>
      </w:r>
      <w:hyperlink r:id="rId147"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C49)</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pPr>
            <w:r>
              <w:t>1.</w:t>
            </w:r>
          </w:p>
        </w:tc>
        <w:tc>
          <w:tcPr>
            <w:tcW w:w="7030" w:type="dxa"/>
          </w:tcPr>
          <w:p w:rsidR="00FD59DC" w:rsidRDefault="00896590">
            <w:pPr>
              <w:pStyle w:val="ConsPlusNormal0"/>
              <w:jc w:val="both"/>
            </w:pPr>
            <w:r>
              <w:t>Выполнена компьютерная томография грудной клетки с внутривенным контрастированием (при установлении диагноза) (при отсутствии медицинских противопоказаний)</w:t>
            </w:r>
          </w:p>
        </w:tc>
        <w:tc>
          <w:tcPr>
            <w:tcW w:w="1474" w:type="dxa"/>
            <w:vAlign w:val="center"/>
          </w:tcPr>
          <w:p w:rsidR="00FD59DC" w:rsidRDefault="00896590">
            <w:pPr>
              <w:pStyle w:val="ConsPlusNormal0"/>
            </w:pPr>
            <w:r>
              <w:t>Да/Нет</w:t>
            </w:r>
          </w:p>
        </w:tc>
      </w:tr>
      <w:tr w:rsidR="00FD59DC">
        <w:tc>
          <w:tcPr>
            <w:tcW w:w="567" w:type="dxa"/>
          </w:tcPr>
          <w:p w:rsidR="00FD59DC" w:rsidRDefault="00896590">
            <w:pPr>
              <w:pStyle w:val="ConsPlusNormal0"/>
            </w:pPr>
            <w:r>
              <w:t>2.</w:t>
            </w:r>
          </w:p>
        </w:tc>
        <w:tc>
          <w:tcPr>
            <w:tcW w:w="7030" w:type="dxa"/>
          </w:tcPr>
          <w:p w:rsidR="00FD59DC" w:rsidRDefault="00896590">
            <w:pPr>
              <w:pStyle w:val="ConsPlusNormal0"/>
              <w:jc w:val="both"/>
            </w:pPr>
            <w:r>
              <w:t>Выполнена магнитно-резонансная томография мягких тканей с внутривенным контрастированием (при отсутствии медицинских противопоказаний)</w:t>
            </w:r>
          </w:p>
        </w:tc>
        <w:tc>
          <w:tcPr>
            <w:tcW w:w="1474" w:type="dxa"/>
            <w:vAlign w:val="center"/>
          </w:tcPr>
          <w:p w:rsidR="00FD59DC" w:rsidRDefault="00896590">
            <w:pPr>
              <w:pStyle w:val="ConsPlusNormal0"/>
            </w:pPr>
            <w:r>
              <w:t>Да/Нет</w:t>
            </w:r>
          </w:p>
        </w:tc>
      </w:tr>
    </w:tbl>
    <w:p w:rsidR="00FD59DC" w:rsidRDefault="00FD59DC">
      <w:pPr>
        <w:pStyle w:val="ConsPlusNormal0"/>
        <w:jc w:val="both"/>
      </w:pPr>
    </w:p>
    <w:p w:rsidR="00FD59DC" w:rsidRDefault="00896590">
      <w:pPr>
        <w:pStyle w:val="ConsPlusTitle0"/>
        <w:jc w:val="both"/>
        <w:outlineLvl w:val="2"/>
      </w:pPr>
      <w:r>
        <w:t xml:space="preserve">2.72. Критерии оценки качества специализированной медицинской помощи взрослым при саркомах мягких тканей (код по </w:t>
      </w:r>
      <w:hyperlink r:id="rId148"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C49)</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pPr>
            <w:r>
              <w:t>1.</w:t>
            </w:r>
          </w:p>
        </w:tc>
        <w:tc>
          <w:tcPr>
            <w:tcW w:w="7030" w:type="dxa"/>
          </w:tcPr>
          <w:p w:rsidR="00FD59DC" w:rsidRDefault="00896590">
            <w:pPr>
              <w:pStyle w:val="ConsPlusNormal0"/>
              <w:jc w:val="both"/>
            </w:pPr>
            <w:r>
              <w:t>Выполнена биопсия опухолей, опухолеподобных образований мягких тканей</w:t>
            </w:r>
          </w:p>
        </w:tc>
        <w:tc>
          <w:tcPr>
            <w:tcW w:w="1474" w:type="dxa"/>
            <w:vAlign w:val="center"/>
          </w:tcPr>
          <w:p w:rsidR="00FD59DC" w:rsidRDefault="00896590">
            <w:pPr>
              <w:pStyle w:val="ConsPlusNormal0"/>
            </w:pPr>
            <w:r>
              <w:t>Да/Нет</w:t>
            </w:r>
          </w:p>
        </w:tc>
      </w:tr>
      <w:tr w:rsidR="00FD59DC">
        <w:tc>
          <w:tcPr>
            <w:tcW w:w="567" w:type="dxa"/>
          </w:tcPr>
          <w:p w:rsidR="00FD59DC" w:rsidRDefault="00896590">
            <w:pPr>
              <w:pStyle w:val="ConsPlusNormal0"/>
            </w:pPr>
            <w:r>
              <w:t>2.</w:t>
            </w:r>
          </w:p>
        </w:tc>
        <w:tc>
          <w:tcPr>
            <w:tcW w:w="7030" w:type="dxa"/>
          </w:tcPr>
          <w:p w:rsidR="00FD59DC" w:rsidRDefault="00896590">
            <w:pPr>
              <w:pStyle w:val="ConsPlusNormal0"/>
              <w:jc w:val="both"/>
            </w:pPr>
            <w:r>
              <w:t>Выполнено прижизненное патолого-анатомическое исследование биопсийного (операционного) материала пятой категории сложности</w:t>
            </w:r>
          </w:p>
        </w:tc>
        <w:tc>
          <w:tcPr>
            <w:tcW w:w="1474" w:type="dxa"/>
            <w:vAlign w:val="center"/>
          </w:tcPr>
          <w:p w:rsidR="00FD59DC" w:rsidRDefault="00896590">
            <w:pPr>
              <w:pStyle w:val="ConsPlusNormal0"/>
            </w:pPr>
            <w:r>
              <w:t>Да/Нет</w:t>
            </w:r>
          </w:p>
        </w:tc>
      </w:tr>
      <w:tr w:rsidR="00FD59DC">
        <w:tc>
          <w:tcPr>
            <w:tcW w:w="567" w:type="dxa"/>
          </w:tcPr>
          <w:p w:rsidR="00FD59DC" w:rsidRDefault="00896590">
            <w:pPr>
              <w:pStyle w:val="ConsPlusNormal0"/>
            </w:pPr>
            <w:r>
              <w:t>3.</w:t>
            </w:r>
          </w:p>
        </w:tc>
        <w:tc>
          <w:tcPr>
            <w:tcW w:w="7030" w:type="dxa"/>
          </w:tcPr>
          <w:p w:rsidR="00FD59DC" w:rsidRDefault="00896590">
            <w:pPr>
              <w:pStyle w:val="ConsPlusNormal0"/>
              <w:jc w:val="both"/>
            </w:pPr>
            <w:r>
              <w:t>Выполнены магнитно-резонансная томография мягких тканей с внутривенным контрастированием, и (или) компьютерная томография грудной клетки с внутривенным контрастированием, и (или) компьютерная томография области таза с внутривенным контрастированием, и (или) позитронная эмиссионная томография, совмещенная с компьютерной томографией с туморотропными радиофармпрепаратами с внутривенным контрастированием (при отсутствии медицинских противопоказаний)</w:t>
            </w:r>
          </w:p>
        </w:tc>
        <w:tc>
          <w:tcPr>
            <w:tcW w:w="1474" w:type="dxa"/>
            <w:vAlign w:val="center"/>
          </w:tcPr>
          <w:p w:rsidR="00FD59DC" w:rsidRDefault="00896590">
            <w:pPr>
              <w:pStyle w:val="ConsPlusNormal0"/>
            </w:pPr>
            <w:r>
              <w:t>Да/Нет</w:t>
            </w:r>
          </w:p>
        </w:tc>
      </w:tr>
      <w:tr w:rsidR="00FD59DC">
        <w:tc>
          <w:tcPr>
            <w:tcW w:w="567" w:type="dxa"/>
          </w:tcPr>
          <w:p w:rsidR="00FD59DC" w:rsidRDefault="00896590">
            <w:pPr>
              <w:pStyle w:val="ConsPlusNormal0"/>
            </w:pPr>
            <w:r>
              <w:t>4.</w:t>
            </w:r>
          </w:p>
        </w:tc>
        <w:tc>
          <w:tcPr>
            <w:tcW w:w="7030" w:type="dxa"/>
          </w:tcPr>
          <w:p w:rsidR="00FD59DC" w:rsidRDefault="00896590">
            <w:pPr>
              <w:pStyle w:val="ConsPlusNormal0"/>
              <w:jc w:val="both"/>
            </w:pPr>
            <w:r>
              <w:t>Выполнены хирургическое лечение, и (или) лечение противоопухолевыми лекарственными препаратами, и (или) лучевая терапия (в зависимости от медицинских показаний и при отсутствии медицинских противопоказаний)</w:t>
            </w:r>
          </w:p>
        </w:tc>
        <w:tc>
          <w:tcPr>
            <w:tcW w:w="1474" w:type="dxa"/>
            <w:vAlign w:val="center"/>
          </w:tcPr>
          <w:p w:rsidR="00FD59DC" w:rsidRDefault="00896590">
            <w:pPr>
              <w:pStyle w:val="ConsPlusNormal0"/>
            </w:pPr>
            <w:r>
              <w:t>Да/Нет</w:t>
            </w:r>
          </w:p>
        </w:tc>
      </w:tr>
      <w:tr w:rsidR="00FD59DC">
        <w:tc>
          <w:tcPr>
            <w:tcW w:w="567" w:type="dxa"/>
          </w:tcPr>
          <w:p w:rsidR="00FD59DC" w:rsidRDefault="00896590">
            <w:pPr>
              <w:pStyle w:val="ConsPlusNormal0"/>
            </w:pPr>
            <w:r>
              <w:t>5.</w:t>
            </w:r>
          </w:p>
        </w:tc>
        <w:tc>
          <w:tcPr>
            <w:tcW w:w="7030" w:type="dxa"/>
          </w:tcPr>
          <w:p w:rsidR="00FD59DC" w:rsidRDefault="00896590">
            <w:pPr>
              <w:pStyle w:val="ConsPlusNormal0"/>
              <w:jc w:val="both"/>
            </w:pPr>
            <w:r>
              <w:t>Выполнен прием (консультация) врача-онколога первичный (со сбором жалоб и анамнеза)</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6.</w:t>
            </w:r>
          </w:p>
        </w:tc>
        <w:tc>
          <w:tcPr>
            <w:tcW w:w="7030" w:type="dxa"/>
          </w:tcPr>
          <w:p w:rsidR="00FD59DC" w:rsidRDefault="00896590">
            <w:pPr>
              <w:pStyle w:val="ConsPlusNormal0"/>
              <w:jc w:val="both"/>
            </w:pPr>
            <w:r>
              <w:t>Выполнены ультразвуковое исследование зоны поражения и ультразвуковое исследование регионарных лимфатических узлов, и (или) магнитно-резонансная томография зоны поражения, и (или) компьютерная томография зоны поражения</w:t>
            </w:r>
          </w:p>
        </w:tc>
        <w:tc>
          <w:tcPr>
            <w:tcW w:w="1474" w:type="dxa"/>
          </w:tcPr>
          <w:p w:rsidR="00FD59DC" w:rsidRDefault="00896590">
            <w:pPr>
              <w:pStyle w:val="ConsPlusNormal0"/>
            </w:pPr>
            <w:r>
              <w:t>Да/Нет</w:t>
            </w:r>
          </w:p>
        </w:tc>
      </w:tr>
    </w:tbl>
    <w:p w:rsidR="00FD59DC" w:rsidRDefault="00FD59DC">
      <w:pPr>
        <w:pStyle w:val="ConsPlusNormal0"/>
        <w:jc w:val="both"/>
      </w:pPr>
    </w:p>
    <w:p w:rsidR="00FD59DC" w:rsidRDefault="00896590">
      <w:pPr>
        <w:pStyle w:val="ConsPlusTitle0"/>
        <w:jc w:val="both"/>
        <w:outlineLvl w:val="2"/>
      </w:pPr>
      <w:r>
        <w:t xml:space="preserve">2.73. Критерии оценки качества первичной медико-санитарной помощи взрослым при раке молочной железы (коды по </w:t>
      </w:r>
      <w:hyperlink r:id="rId149"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D05, C50)</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pPr>
            <w:r>
              <w:t>1.</w:t>
            </w:r>
          </w:p>
        </w:tc>
        <w:tc>
          <w:tcPr>
            <w:tcW w:w="7030" w:type="dxa"/>
          </w:tcPr>
          <w:p w:rsidR="00FD59DC" w:rsidRDefault="00896590">
            <w:pPr>
              <w:pStyle w:val="ConsPlusNormal0"/>
              <w:jc w:val="both"/>
            </w:pPr>
            <w:r>
              <w:t>Выполнены рентгенография молочной железы - маммография, и (или) ультразвуковое исследование молочных (грудных) желез и ультразвуковое исследование поверхностных лимфатических узлов (одна анатомическая зона) (регионарных лимфатических узлов), и (или) магнитно-резонансная томография молочных желез</w:t>
            </w:r>
          </w:p>
        </w:tc>
        <w:tc>
          <w:tcPr>
            <w:tcW w:w="1474" w:type="dxa"/>
            <w:vAlign w:val="center"/>
          </w:tcPr>
          <w:p w:rsidR="00FD59DC" w:rsidRDefault="00896590">
            <w:pPr>
              <w:pStyle w:val="ConsPlusNormal0"/>
            </w:pPr>
            <w:r>
              <w:t>Да/Нет</w:t>
            </w:r>
          </w:p>
        </w:tc>
      </w:tr>
      <w:tr w:rsidR="00FD59DC">
        <w:tc>
          <w:tcPr>
            <w:tcW w:w="567" w:type="dxa"/>
          </w:tcPr>
          <w:p w:rsidR="00FD59DC" w:rsidRDefault="00896590">
            <w:pPr>
              <w:pStyle w:val="ConsPlusNormal0"/>
            </w:pPr>
            <w:r>
              <w:t>2.</w:t>
            </w:r>
          </w:p>
        </w:tc>
        <w:tc>
          <w:tcPr>
            <w:tcW w:w="7030" w:type="dxa"/>
          </w:tcPr>
          <w:p w:rsidR="00FD59DC" w:rsidRDefault="00896590">
            <w:pPr>
              <w:pStyle w:val="ConsPlusNormal0"/>
              <w:jc w:val="both"/>
            </w:pPr>
            <w:r>
              <w:t>Выполнены рентгенография грудной клетки прицельная и (или) компьютерная томография органов грудной полости</w:t>
            </w:r>
          </w:p>
        </w:tc>
        <w:tc>
          <w:tcPr>
            <w:tcW w:w="1474" w:type="dxa"/>
            <w:vAlign w:val="center"/>
          </w:tcPr>
          <w:p w:rsidR="00FD59DC" w:rsidRDefault="00896590">
            <w:pPr>
              <w:pStyle w:val="ConsPlusNormal0"/>
            </w:pPr>
            <w:r>
              <w:t>Да/Нет</w:t>
            </w:r>
          </w:p>
        </w:tc>
      </w:tr>
      <w:tr w:rsidR="00FD59DC">
        <w:tc>
          <w:tcPr>
            <w:tcW w:w="567" w:type="dxa"/>
          </w:tcPr>
          <w:p w:rsidR="00FD59DC" w:rsidRDefault="00896590">
            <w:pPr>
              <w:pStyle w:val="ConsPlusNormal0"/>
            </w:pPr>
            <w:r>
              <w:t>3.</w:t>
            </w:r>
          </w:p>
        </w:tc>
        <w:tc>
          <w:tcPr>
            <w:tcW w:w="7030" w:type="dxa"/>
          </w:tcPr>
          <w:p w:rsidR="00FD59DC" w:rsidRDefault="00896590">
            <w:pPr>
              <w:pStyle w:val="ConsPlusNormal0"/>
              <w:jc w:val="both"/>
            </w:pPr>
            <w:r>
              <w:t>Выполнено ультразвуковое исследование органов брюшной полости</w:t>
            </w:r>
          </w:p>
        </w:tc>
        <w:tc>
          <w:tcPr>
            <w:tcW w:w="1474" w:type="dxa"/>
            <w:vAlign w:val="center"/>
          </w:tcPr>
          <w:p w:rsidR="00FD59DC" w:rsidRDefault="00896590">
            <w:pPr>
              <w:pStyle w:val="ConsPlusNormal0"/>
            </w:pPr>
            <w:r>
              <w:t>Да/Нет</w:t>
            </w:r>
          </w:p>
        </w:tc>
      </w:tr>
      <w:tr w:rsidR="00FD59DC">
        <w:tc>
          <w:tcPr>
            <w:tcW w:w="567" w:type="dxa"/>
          </w:tcPr>
          <w:p w:rsidR="00FD59DC" w:rsidRDefault="00896590">
            <w:pPr>
              <w:pStyle w:val="ConsPlusNormal0"/>
            </w:pPr>
            <w:r>
              <w:t>4.</w:t>
            </w:r>
          </w:p>
        </w:tc>
        <w:tc>
          <w:tcPr>
            <w:tcW w:w="7030" w:type="dxa"/>
          </w:tcPr>
          <w:p w:rsidR="00FD59DC" w:rsidRDefault="00896590">
            <w:pPr>
              <w:pStyle w:val="ConsPlusNormal0"/>
              <w:jc w:val="both"/>
            </w:pPr>
            <w:r>
              <w:t>Выполнены компьютерная томография органов брюшной полости с внутривенным контрастированием и (или) магнитно-резонансная томография органов брюшной полости с внутривенным контрастированием (при неинформативности ультразвукового исследования) (при отсутствии медицинских противопоказаний)</w:t>
            </w:r>
          </w:p>
        </w:tc>
        <w:tc>
          <w:tcPr>
            <w:tcW w:w="1474" w:type="dxa"/>
            <w:vAlign w:val="center"/>
          </w:tcPr>
          <w:p w:rsidR="00FD59DC" w:rsidRDefault="00896590">
            <w:pPr>
              <w:pStyle w:val="ConsPlusNormal0"/>
            </w:pPr>
            <w:r>
              <w:t>Да/Нет</w:t>
            </w:r>
          </w:p>
        </w:tc>
      </w:tr>
      <w:tr w:rsidR="00FD59DC">
        <w:tc>
          <w:tcPr>
            <w:tcW w:w="567" w:type="dxa"/>
          </w:tcPr>
          <w:p w:rsidR="00FD59DC" w:rsidRDefault="00896590">
            <w:pPr>
              <w:pStyle w:val="ConsPlusNormal0"/>
            </w:pPr>
            <w:r>
              <w:t>5.</w:t>
            </w:r>
          </w:p>
        </w:tc>
        <w:tc>
          <w:tcPr>
            <w:tcW w:w="7030" w:type="dxa"/>
          </w:tcPr>
          <w:p w:rsidR="00FD59DC" w:rsidRDefault="00896590">
            <w:pPr>
              <w:pStyle w:val="ConsPlusNormal0"/>
              <w:jc w:val="both"/>
            </w:pPr>
            <w:r>
              <w:t>Выполнено ультразвуковое исследование матки и придатков</w:t>
            </w:r>
          </w:p>
        </w:tc>
        <w:tc>
          <w:tcPr>
            <w:tcW w:w="1474" w:type="dxa"/>
            <w:vAlign w:val="center"/>
          </w:tcPr>
          <w:p w:rsidR="00FD59DC" w:rsidRDefault="00896590">
            <w:pPr>
              <w:pStyle w:val="ConsPlusNormal0"/>
            </w:pPr>
            <w:r>
              <w:t>Да/Нет</w:t>
            </w:r>
          </w:p>
        </w:tc>
      </w:tr>
    </w:tbl>
    <w:p w:rsidR="00FD59DC" w:rsidRDefault="00FD59DC">
      <w:pPr>
        <w:pStyle w:val="ConsPlusNormal0"/>
        <w:jc w:val="both"/>
      </w:pPr>
    </w:p>
    <w:p w:rsidR="00FD59DC" w:rsidRDefault="00896590">
      <w:pPr>
        <w:pStyle w:val="ConsPlusTitle0"/>
        <w:jc w:val="both"/>
        <w:outlineLvl w:val="2"/>
      </w:pPr>
      <w:r>
        <w:t xml:space="preserve">2.74. Критерии оценки качества специализированной медицинской помощи взрослым при раке молочной железы (коды по </w:t>
      </w:r>
      <w:hyperlink r:id="rId150"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D05, C50)</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pPr>
            <w:r>
              <w:t>1.</w:t>
            </w:r>
          </w:p>
        </w:tc>
        <w:tc>
          <w:tcPr>
            <w:tcW w:w="7030" w:type="dxa"/>
          </w:tcPr>
          <w:p w:rsidR="00FD59DC" w:rsidRDefault="00896590">
            <w:pPr>
              <w:pStyle w:val="ConsPlusNormal0"/>
              <w:jc w:val="both"/>
            </w:pPr>
            <w:r>
              <w:t>Выполнена биопсия новообразования молочной железы прицельная пункционная под контролем рентгенографического исследования и (или) биопсия лимфатического узла под контролем ультразвукового исследования (сторожевого лимфатического узла)</w:t>
            </w:r>
          </w:p>
        </w:tc>
        <w:tc>
          <w:tcPr>
            <w:tcW w:w="1474" w:type="dxa"/>
            <w:vAlign w:val="center"/>
          </w:tcPr>
          <w:p w:rsidR="00FD59DC" w:rsidRDefault="00896590">
            <w:pPr>
              <w:pStyle w:val="ConsPlusNormal0"/>
            </w:pPr>
            <w:r>
              <w:t>Да/Нет</w:t>
            </w:r>
          </w:p>
        </w:tc>
      </w:tr>
      <w:tr w:rsidR="00FD59DC">
        <w:tc>
          <w:tcPr>
            <w:tcW w:w="567" w:type="dxa"/>
          </w:tcPr>
          <w:p w:rsidR="00FD59DC" w:rsidRDefault="00896590">
            <w:pPr>
              <w:pStyle w:val="ConsPlusNormal0"/>
            </w:pPr>
            <w:r>
              <w:t>2.</w:t>
            </w:r>
          </w:p>
        </w:tc>
        <w:tc>
          <w:tcPr>
            <w:tcW w:w="7030" w:type="dxa"/>
          </w:tcPr>
          <w:p w:rsidR="00FD59DC" w:rsidRDefault="00896590">
            <w:pPr>
              <w:pStyle w:val="ConsPlusNormal0"/>
              <w:jc w:val="both"/>
            </w:pPr>
            <w:r>
              <w:t>Выполнено прижизненное патолого-анатомическое исследование биопсийного (операционного) материала пятой категории сложности с применением иммуногистохимических методов (при проведении биопсии и (или) при хирургическом лечении)</w:t>
            </w:r>
          </w:p>
        </w:tc>
        <w:tc>
          <w:tcPr>
            <w:tcW w:w="1474" w:type="dxa"/>
            <w:vAlign w:val="center"/>
          </w:tcPr>
          <w:p w:rsidR="00FD59DC" w:rsidRDefault="00896590">
            <w:pPr>
              <w:pStyle w:val="ConsPlusNormal0"/>
            </w:pPr>
            <w:r>
              <w:t>Да/Нет</w:t>
            </w:r>
          </w:p>
        </w:tc>
      </w:tr>
      <w:tr w:rsidR="00FD59DC">
        <w:tc>
          <w:tcPr>
            <w:tcW w:w="567" w:type="dxa"/>
          </w:tcPr>
          <w:p w:rsidR="00FD59DC" w:rsidRDefault="00896590">
            <w:pPr>
              <w:pStyle w:val="ConsPlusNormal0"/>
            </w:pPr>
            <w:r>
              <w:t>3.</w:t>
            </w:r>
          </w:p>
        </w:tc>
        <w:tc>
          <w:tcPr>
            <w:tcW w:w="7030" w:type="dxa"/>
          </w:tcPr>
          <w:p w:rsidR="00FD59DC" w:rsidRDefault="00896590">
            <w:pPr>
              <w:pStyle w:val="ConsPlusNormal0"/>
              <w:jc w:val="both"/>
            </w:pPr>
            <w:r>
              <w:t>Выполнена рентгенография молочной железы - маммография и (или) ультразвуковое исследование молочных (грудных) желез и ультразвуковое исследование поверхностных лимфатических узлов (одна анатомическая зона) (регионарных лимфатических узлов), и (или) магнитно-резонансная томография молочных желез (при отсутствии проведения на предыдущем этапе и (или) неинформативности проведенного исследования)</w:t>
            </w:r>
          </w:p>
        </w:tc>
        <w:tc>
          <w:tcPr>
            <w:tcW w:w="1474" w:type="dxa"/>
            <w:vAlign w:val="center"/>
          </w:tcPr>
          <w:p w:rsidR="00FD59DC" w:rsidRDefault="00896590">
            <w:pPr>
              <w:pStyle w:val="ConsPlusNormal0"/>
            </w:pPr>
            <w:r>
              <w:t>Да/Нет</w:t>
            </w:r>
          </w:p>
        </w:tc>
      </w:tr>
      <w:tr w:rsidR="00FD59DC">
        <w:tc>
          <w:tcPr>
            <w:tcW w:w="567" w:type="dxa"/>
          </w:tcPr>
          <w:p w:rsidR="00FD59DC" w:rsidRDefault="00896590">
            <w:pPr>
              <w:pStyle w:val="ConsPlusNormal0"/>
            </w:pPr>
            <w:r>
              <w:t>4.</w:t>
            </w:r>
          </w:p>
        </w:tc>
        <w:tc>
          <w:tcPr>
            <w:tcW w:w="7030" w:type="dxa"/>
          </w:tcPr>
          <w:p w:rsidR="00FD59DC" w:rsidRDefault="00896590">
            <w:pPr>
              <w:pStyle w:val="ConsPlusNormal0"/>
              <w:jc w:val="both"/>
            </w:pPr>
            <w:r>
              <w:t>Выполнена рентгенография грудной клетки прицельная и (или) компьютерная томография грудной клетки (при отсутствии проведения на предыдущем этапе и (или) неинформативности проведенного исследования)</w:t>
            </w:r>
          </w:p>
        </w:tc>
        <w:tc>
          <w:tcPr>
            <w:tcW w:w="1474" w:type="dxa"/>
            <w:vAlign w:val="center"/>
          </w:tcPr>
          <w:p w:rsidR="00FD59DC" w:rsidRDefault="00896590">
            <w:pPr>
              <w:pStyle w:val="ConsPlusNormal0"/>
            </w:pPr>
            <w:r>
              <w:t>Да/Нет</w:t>
            </w:r>
          </w:p>
        </w:tc>
      </w:tr>
      <w:tr w:rsidR="00FD59DC">
        <w:tc>
          <w:tcPr>
            <w:tcW w:w="567" w:type="dxa"/>
          </w:tcPr>
          <w:p w:rsidR="00FD59DC" w:rsidRDefault="00896590">
            <w:pPr>
              <w:pStyle w:val="ConsPlusNormal0"/>
            </w:pPr>
            <w:r>
              <w:t>5.</w:t>
            </w:r>
          </w:p>
        </w:tc>
        <w:tc>
          <w:tcPr>
            <w:tcW w:w="7030" w:type="dxa"/>
          </w:tcPr>
          <w:p w:rsidR="00FD59DC" w:rsidRDefault="00896590">
            <w:pPr>
              <w:pStyle w:val="ConsPlusNormal0"/>
              <w:jc w:val="both"/>
            </w:pPr>
            <w:r>
              <w:t>Выполнено ультразвуковое исследование органов брюшной полости (при отсутствии проведения на предыдущем этапе и (или) неинформативности проведенного исследования)</w:t>
            </w:r>
          </w:p>
        </w:tc>
        <w:tc>
          <w:tcPr>
            <w:tcW w:w="1474" w:type="dxa"/>
            <w:vAlign w:val="center"/>
          </w:tcPr>
          <w:p w:rsidR="00FD59DC" w:rsidRDefault="00896590">
            <w:pPr>
              <w:pStyle w:val="ConsPlusNormal0"/>
            </w:pPr>
            <w:r>
              <w:t>Да/Нет</w:t>
            </w:r>
          </w:p>
        </w:tc>
      </w:tr>
      <w:tr w:rsidR="00FD59DC">
        <w:tc>
          <w:tcPr>
            <w:tcW w:w="567" w:type="dxa"/>
          </w:tcPr>
          <w:p w:rsidR="00FD59DC" w:rsidRDefault="00896590">
            <w:pPr>
              <w:pStyle w:val="ConsPlusNormal0"/>
            </w:pPr>
            <w:r>
              <w:t>6.</w:t>
            </w:r>
          </w:p>
        </w:tc>
        <w:tc>
          <w:tcPr>
            <w:tcW w:w="7030" w:type="dxa"/>
          </w:tcPr>
          <w:p w:rsidR="00FD59DC" w:rsidRDefault="00896590">
            <w:pPr>
              <w:pStyle w:val="ConsPlusNormal0"/>
              <w:jc w:val="both"/>
            </w:pPr>
            <w:r>
              <w:t>Выполнены компьютерная томография органов брюшной полости с внутривенным контрастированием и (или) магнитно-резонансная томография органов брюшной полости с внутривенным контрастированием (при неинформативности ультразвукового исследования, и (или) при отсутствии проведения на предыдущем этапе, и (или) неинформативности проведенного исследования) (при отсутствии медицинских противопоказаний)</w:t>
            </w:r>
          </w:p>
        </w:tc>
        <w:tc>
          <w:tcPr>
            <w:tcW w:w="1474" w:type="dxa"/>
            <w:vAlign w:val="center"/>
          </w:tcPr>
          <w:p w:rsidR="00FD59DC" w:rsidRDefault="00896590">
            <w:pPr>
              <w:pStyle w:val="ConsPlusNormal0"/>
            </w:pPr>
            <w:r>
              <w:t>Да/Нет</w:t>
            </w:r>
          </w:p>
        </w:tc>
      </w:tr>
      <w:tr w:rsidR="00FD59DC">
        <w:tc>
          <w:tcPr>
            <w:tcW w:w="567" w:type="dxa"/>
          </w:tcPr>
          <w:p w:rsidR="00FD59DC" w:rsidRDefault="00896590">
            <w:pPr>
              <w:pStyle w:val="ConsPlusNormal0"/>
            </w:pPr>
            <w:r>
              <w:t>7.</w:t>
            </w:r>
          </w:p>
        </w:tc>
        <w:tc>
          <w:tcPr>
            <w:tcW w:w="7030" w:type="dxa"/>
          </w:tcPr>
          <w:p w:rsidR="00FD59DC" w:rsidRDefault="00896590">
            <w:pPr>
              <w:pStyle w:val="ConsPlusNormal0"/>
              <w:jc w:val="both"/>
            </w:pPr>
            <w:r>
              <w:t>Выполнено ультразвуковое исследование матки и придатков (при отсутствии проведения на предыдущем этапе и (или) неинформативности проведенного исследования)</w:t>
            </w:r>
          </w:p>
        </w:tc>
        <w:tc>
          <w:tcPr>
            <w:tcW w:w="1474" w:type="dxa"/>
            <w:vAlign w:val="center"/>
          </w:tcPr>
          <w:p w:rsidR="00FD59DC" w:rsidRDefault="00896590">
            <w:pPr>
              <w:pStyle w:val="ConsPlusNormal0"/>
            </w:pPr>
            <w:r>
              <w:t>Да/Нет</w:t>
            </w:r>
          </w:p>
        </w:tc>
      </w:tr>
      <w:tr w:rsidR="00FD59DC">
        <w:tc>
          <w:tcPr>
            <w:tcW w:w="567" w:type="dxa"/>
          </w:tcPr>
          <w:p w:rsidR="00FD59DC" w:rsidRDefault="00896590">
            <w:pPr>
              <w:pStyle w:val="ConsPlusNormal0"/>
            </w:pPr>
            <w:r>
              <w:t>8.</w:t>
            </w:r>
          </w:p>
        </w:tc>
        <w:tc>
          <w:tcPr>
            <w:tcW w:w="7030" w:type="dxa"/>
          </w:tcPr>
          <w:p w:rsidR="00FD59DC" w:rsidRDefault="00896590">
            <w:pPr>
              <w:pStyle w:val="ConsPlusNormal0"/>
              <w:jc w:val="both"/>
            </w:pPr>
            <w:r>
              <w:t>Выполнено хирургическое лечение и (или) лечение противоопухолевыми лекарственными препаратами, и (или) лучевая терапия, и (или) химиолучевая терапия (в зависимости от медицинских показаний и при отсутствии медицинских противопоказаний)</w:t>
            </w:r>
          </w:p>
        </w:tc>
        <w:tc>
          <w:tcPr>
            <w:tcW w:w="1474" w:type="dxa"/>
            <w:vAlign w:val="center"/>
          </w:tcPr>
          <w:p w:rsidR="00FD59DC" w:rsidRDefault="00896590">
            <w:pPr>
              <w:pStyle w:val="ConsPlusNormal0"/>
            </w:pPr>
            <w:r>
              <w:t>Да/Нет</w:t>
            </w:r>
          </w:p>
        </w:tc>
      </w:tr>
      <w:tr w:rsidR="00FD59DC">
        <w:tc>
          <w:tcPr>
            <w:tcW w:w="567" w:type="dxa"/>
          </w:tcPr>
          <w:p w:rsidR="00FD59DC" w:rsidRDefault="00896590">
            <w:pPr>
              <w:pStyle w:val="ConsPlusNormal0"/>
            </w:pPr>
            <w:r>
              <w:t>9.</w:t>
            </w:r>
          </w:p>
        </w:tc>
        <w:tc>
          <w:tcPr>
            <w:tcW w:w="7030" w:type="dxa"/>
          </w:tcPr>
          <w:p w:rsidR="00FD59DC" w:rsidRDefault="00896590">
            <w:pPr>
              <w:pStyle w:val="ConsPlusNormal0"/>
              <w:jc w:val="both"/>
            </w:pPr>
            <w:r>
              <w:t>Выполнено прижизненное патолого-анатомическое исследование биопсийного (операционного) материала с применением иммуногистохимических методов определения экспрессии рецепторов к эстрогенам и прогестерону, индекса пролиферативной активности экспрессии Ki-67, исследование белка к рецепторам HER2, или прижизненное патолого-анатомическое исследование биопсийного (операционного) материала пятой категории сложности с применением дополнительного метода флуоресцентной гибридизации in situ (FISH), для определения амплификации гена HER2/neu, или прижизненное патолого-анатомическое исследование биопсийного (операционного) материала пятой категории сложности с применением дополнительного метода хромогенной гибридизации in situ (CISH), для определения амплификации гена HER2/neu (при установлении диагноза)</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10.</w:t>
            </w:r>
          </w:p>
        </w:tc>
        <w:tc>
          <w:tcPr>
            <w:tcW w:w="7030" w:type="dxa"/>
          </w:tcPr>
          <w:p w:rsidR="00FD59DC" w:rsidRDefault="00896590">
            <w:pPr>
              <w:pStyle w:val="ConsPlusNormal0"/>
              <w:jc w:val="both"/>
            </w:pPr>
            <w:r>
              <w:t>Выполнено установление стадии заболевания в соответствии с действующими классификациями TNM и Всемирной организации здравоохранения</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11.</w:t>
            </w:r>
          </w:p>
        </w:tc>
        <w:tc>
          <w:tcPr>
            <w:tcW w:w="7030" w:type="dxa"/>
          </w:tcPr>
          <w:p w:rsidR="00FD59DC" w:rsidRDefault="00896590">
            <w:pPr>
              <w:pStyle w:val="ConsPlusNormal0"/>
              <w:jc w:val="both"/>
            </w:pPr>
            <w:r>
              <w:t>Выполнено прижизненное патолого-анатомическое исследование биопсийного (операционного) материала с применением иммуногистохимических методов определения экспрессии рецепторов к эстрогенам и прогестерону, индекса пролиферативной активности экспрессии Ki-67, исследование белка к рецепторам HER2, или прижизненное патолого-анатомическое исследование биопсийного (операционного) материала пятой категории сложности с применением дополнительного метода флуоресцентной гибридизации in situ (FISH), для определения амплификации гена HER2/neu, или прижизненное патолого-анатомическое исследование биопсийного (операционного) материала пятой категории сложности с применением дополнительного метода хромогенной гибридизации in situ (CISH), для определения амплификации гена HER2/neu (при хирургическом вмешательстве)</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12.</w:t>
            </w:r>
          </w:p>
        </w:tc>
        <w:tc>
          <w:tcPr>
            <w:tcW w:w="7030" w:type="dxa"/>
          </w:tcPr>
          <w:p w:rsidR="00FD59DC" w:rsidRDefault="00896590">
            <w:pPr>
              <w:pStyle w:val="ConsPlusNormal0"/>
              <w:jc w:val="both"/>
            </w:pPr>
            <w:r>
              <w:t>Выполнена гормональная терапия (при наличии рецепторов эстрогена и рецепторов прогестерона в опухоли и при отсутствии медицинских противопоказаний)</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13.</w:t>
            </w:r>
          </w:p>
        </w:tc>
        <w:tc>
          <w:tcPr>
            <w:tcW w:w="7030" w:type="dxa"/>
          </w:tcPr>
          <w:p w:rsidR="00FD59DC" w:rsidRDefault="00896590">
            <w:pPr>
              <w:pStyle w:val="ConsPlusNormal0"/>
              <w:jc w:val="both"/>
            </w:pPr>
            <w:r>
              <w:t>Выполнена оценка гематологической и негематологической токсичности в процессе лечения противоопухолевыми лекарственными препаратами</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14.</w:t>
            </w:r>
          </w:p>
        </w:tc>
        <w:tc>
          <w:tcPr>
            <w:tcW w:w="7030" w:type="dxa"/>
          </w:tcPr>
          <w:p w:rsidR="00FD59DC" w:rsidRDefault="00896590">
            <w:pPr>
              <w:pStyle w:val="ConsPlusNormal0"/>
              <w:jc w:val="both"/>
            </w:pPr>
            <w:r>
              <w:t>Выполнена оценка эффекта каждых 2 - 4 курсов химиотерапии или каждых 2 - 6 месяцев гормонотерапии у пациентов метастатическим раком молочной железы</w:t>
            </w:r>
          </w:p>
        </w:tc>
        <w:tc>
          <w:tcPr>
            <w:tcW w:w="1474" w:type="dxa"/>
          </w:tcPr>
          <w:p w:rsidR="00FD59DC" w:rsidRDefault="00896590">
            <w:pPr>
              <w:pStyle w:val="ConsPlusNormal0"/>
            </w:pPr>
            <w:r>
              <w:t>Да/Нет</w:t>
            </w:r>
          </w:p>
        </w:tc>
      </w:tr>
    </w:tbl>
    <w:p w:rsidR="00FD59DC" w:rsidRDefault="00FD59DC">
      <w:pPr>
        <w:pStyle w:val="ConsPlusNormal0"/>
        <w:jc w:val="both"/>
      </w:pPr>
    </w:p>
    <w:p w:rsidR="00FD59DC" w:rsidRDefault="00896590">
      <w:pPr>
        <w:pStyle w:val="ConsPlusTitle0"/>
        <w:jc w:val="both"/>
        <w:outlineLvl w:val="2"/>
      </w:pPr>
      <w:r>
        <w:t xml:space="preserve">2.75. Критерии оценки качества первичной медико-санитарной помощи взрослым при раке вульвы (коды по </w:t>
      </w:r>
      <w:hyperlink r:id="rId151"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C51, D07.1)</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pPr>
            <w:r>
              <w:t>1.</w:t>
            </w:r>
          </w:p>
        </w:tc>
        <w:tc>
          <w:tcPr>
            <w:tcW w:w="7030" w:type="dxa"/>
          </w:tcPr>
          <w:p w:rsidR="00FD59DC" w:rsidRDefault="00896590">
            <w:pPr>
              <w:pStyle w:val="ConsPlusNormal0"/>
              <w:jc w:val="both"/>
            </w:pPr>
            <w:r>
              <w:t>Выполнено прижизненное патолого-анатомическое исследование биопсийного (операционного) материала пятой категории сложности (первичного очага)</w:t>
            </w:r>
          </w:p>
        </w:tc>
        <w:tc>
          <w:tcPr>
            <w:tcW w:w="1474" w:type="dxa"/>
            <w:vAlign w:val="center"/>
          </w:tcPr>
          <w:p w:rsidR="00FD59DC" w:rsidRDefault="00896590">
            <w:pPr>
              <w:pStyle w:val="ConsPlusNormal0"/>
            </w:pPr>
            <w:r>
              <w:t>Да/Нет</w:t>
            </w:r>
          </w:p>
        </w:tc>
      </w:tr>
      <w:tr w:rsidR="00FD59DC">
        <w:tc>
          <w:tcPr>
            <w:tcW w:w="567" w:type="dxa"/>
          </w:tcPr>
          <w:p w:rsidR="00FD59DC" w:rsidRDefault="00896590">
            <w:pPr>
              <w:pStyle w:val="ConsPlusNormal0"/>
            </w:pPr>
            <w:r>
              <w:t>2.</w:t>
            </w:r>
          </w:p>
        </w:tc>
        <w:tc>
          <w:tcPr>
            <w:tcW w:w="7030" w:type="dxa"/>
          </w:tcPr>
          <w:p w:rsidR="00FD59DC" w:rsidRDefault="00896590">
            <w:pPr>
              <w:pStyle w:val="ConsPlusNormal0"/>
              <w:jc w:val="both"/>
            </w:pPr>
            <w:r>
              <w:t>Выполнено ультразвуковое исследование матки и придатков</w:t>
            </w:r>
          </w:p>
        </w:tc>
        <w:tc>
          <w:tcPr>
            <w:tcW w:w="1474" w:type="dxa"/>
            <w:vAlign w:val="center"/>
          </w:tcPr>
          <w:p w:rsidR="00FD59DC" w:rsidRDefault="00896590">
            <w:pPr>
              <w:pStyle w:val="ConsPlusNormal0"/>
            </w:pPr>
            <w:r>
              <w:t>Да/Нет</w:t>
            </w:r>
          </w:p>
        </w:tc>
      </w:tr>
      <w:tr w:rsidR="00FD59DC">
        <w:tc>
          <w:tcPr>
            <w:tcW w:w="567" w:type="dxa"/>
          </w:tcPr>
          <w:p w:rsidR="00FD59DC" w:rsidRDefault="00896590">
            <w:pPr>
              <w:pStyle w:val="ConsPlusNormal0"/>
            </w:pPr>
            <w:r>
              <w:t>3.</w:t>
            </w:r>
          </w:p>
        </w:tc>
        <w:tc>
          <w:tcPr>
            <w:tcW w:w="7030" w:type="dxa"/>
          </w:tcPr>
          <w:p w:rsidR="00FD59DC" w:rsidRDefault="00896590">
            <w:pPr>
              <w:pStyle w:val="ConsPlusNormal0"/>
              <w:jc w:val="both"/>
            </w:pPr>
            <w:r>
              <w:t>Выполнено ультразвуковое исследование поверхностных лимфатических узлов (одна анатомическая зона) (регионарных лимфатических узлов, включая паховые области)</w:t>
            </w:r>
          </w:p>
        </w:tc>
        <w:tc>
          <w:tcPr>
            <w:tcW w:w="1474" w:type="dxa"/>
            <w:vAlign w:val="center"/>
          </w:tcPr>
          <w:p w:rsidR="00FD59DC" w:rsidRDefault="00896590">
            <w:pPr>
              <w:pStyle w:val="ConsPlusNormal0"/>
            </w:pPr>
            <w:r>
              <w:t>Да/Нет</w:t>
            </w:r>
          </w:p>
        </w:tc>
      </w:tr>
      <w:tr w:rsidR="00FD59DC">
        <w:tc>
          <w:tcPr>
            <w:tcW w:w="567" w:type="dxa"/>
          </w:tcPr>
          <w:p w:rsidR="00FD59DC" w:rsidRDefault="00896590">
            <w:pPr>
              <w:pStyle w:val="ConsPlusNormal0"/>
            </w:pPr>
            <w:r>
              <w:t>4.</w:t>
            </w:r>
          </w:p>
        </w:tc>
        <w:tc>
          <w:tcPr>
            <w:tcW w:w="7030" w:type="dxa"/>
          </w:tcPr>
          <w:p w:rsidR="00FD59DC" w:rsidRDefault="00896590">
            <w:pPr>
              <w:pStyle w:val="ConsPlusNormal0"/>
              <w:jc w:val="both"/>
            </w:pPr>
            <w:r>
              <w:t>Выполнена магнитно-резонансная томография малого таза с внутривенным контрастированием (с оценкой регионарных лимфатических узлов) (при отсутствии медицинских противопоказаний)</w:t>
            </w:r>
          </w:p>
        </w:tc>
        <w:tc>
          <w:tcPr>
            <w:tcW w:w="1474" w:type="dxa"/>
            <w:vAlign w:val="center"/>
          </w:tcPr>
          <w:p w:rsidR="00FD59DC" w:rsidRDefault="00896590">
            <w:pPr>
              <w:pStyle w:val="ConsPlusNormal0"/>
            </w:pPr>
            <w:r>
              <w:t>Да/Нет</w:t>
            </w:r>
          </w:p>
        </w:tc>
      </w:tr>
    </w:tbl>
    <w:p w:rsidR="00FD59DC" w:rsidRDefault="00FD59DC">
      <w:pPr>
        <w:pStyle w:val="ConsPlusNormal0"/>
        <w:jc w:val="both"/>
      </w:pPr>
    </w:p>
    <w:p w:rsidR="00FD59DC" w:rsidRDefault="00896590">
      <w:pPr>
        <w:pStyle w:val="ConsPlusTitle0"/>
        <w:jc w:val="both"/>
        <w:outlineLvl w:val="2"/>
      </w:pPr>
      <w:r>
        <w:t xml:space="preserve">2.76. Критерии оценки качества специализированной медицинской помощи взрослым при раке вульвы (коды по </w:t>
      </w:r>
      <w:hyperlink r:id="rId152"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C51, D07.1)</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pPr>
            <w:r>
              <w:t>1.</w:t>
            </w:r>
          </w:p>
        </w:tc>
        <w:tc>
          <w:tcPr>
            <w:tcW w:w="7030" w:type="dxa"/>
          </w:tcPr>
          <w:p w:rsidR="00FD59DC" w:rsidRDefault="00896590">
            <w:pPr>
              <w:pStyle w:val="ConsPlusNormal0"/>
              <w:jc w:val="both"/>
            </w:pPr>
            <w:r>
              <w:t>Выполнено прижизненное патолого-анатомическое исследование биопсийного (операционного) материала пятой категории сложности (при условии отсутствия выполнения на предыдущем этапе)</w:t>
            </w:r>
          </w:p>
        </w:tc>
        <w:tc>
          <w:tcPr>
            <w:tcW w:w="1474" w:type="dxa"/>
            <w:vAlign w:val="center"/>
          </w:tcPr>
          <w:p w:rsidR="00FD59DC" w:rsidRDefault="00896590">
            <w:pPr>
              <w:pStyle w:val="ConsPlusNormal0"/>
            </w:pPr>
            <w:r>
              <w:t>Да/Нет</w:t>
            </w:r>
          </w:p>
        </w:tc>
      </w:tr>
      <w:tr w:rsidR="00FD59DC">
        <w:tc>
          <w:tcPr>
            <w:tcW w:w="567" w:type="dxa"/>
          </w:tcPr>
          <w:p w:rsidR="00FD59DC" w:rsidRDefault="00896590">
            <w:pPr>
              <w:pStyle w:val="ConsPlusNormal0"/>
            </w:pPr>
            <w:r>
              <w:t>2.</w:t>
            </w:r>
          </w:p>
        </w:tc>
        <w:tc>
          <w:tcPr>
            <w:tcW w:w="7030" w:type="dxa"/>
          </w:tcPr>
          <w:p w:rsidR="00FD59DC" w:rsidRDefault="00896590">
            <w:pPr>
              <w:pStyle w:val="ConsPlusNormal0"/>
              <w:jc w:val="both"/>
            </w:pPr>
            <w:r>
              <w:t>Выполнена магнитно-резонансная томография малого таза с внутривенным контрастированием (с оценкой регионарных лимфатических узлов) (при условии отсутствия выполнения на предыдущем этапе) (при отсутствии медицинских противопоказаний)</w:t>
            </w:r>
          </w:p>
        </w:tc>
        <w:tc>
          <w:tcPr>
            <w:tcW w:w="1474" w:type="dxa"/>
            <w:vAlign w:val="center"/>
          </w:tcPr>
          <w:p w:rsidR="00FD59DC" w:rsidRDefault="00896590">
            <w:pPr>
              <w:pStyle w:val="ConsPlusNormal0"/>
            </w:pPr>
            <w:r>
              <w:t>Да/Нет</w:t>
            </w:r>
          </w:p>
        </w:tc>
      </w:tr>
      <w:tr w:rsidR="00FD59DC">
        <w:tc>
          <w:tcPr>
            <w:tcW w:w="567" w:type="dxa"/>
          </w:tcPr>
          <w:p w:rsidR="00FD59DC" w:rsidRDefault="00896590">
            <w:pPr>
              <w:pStyle w:val="ConsPlusNormal0"/>
            </w:pPr>
            <w:r>
              <w:t>3.</w:t>
            </w:r>
          </w:p>
        </w:tc>
        <w:tc>
          <w:tcPr>
            <w:tcW w:w="7030" w:type="dxa"/>
          </w:tcPr>
          <w:p w:rsidR="00FD59DC" w:rsidRDefault="00896590">
            <w:pPr>
              <w:pStyle w:val="ConsPlusNormal0"/>
              <w:jc w:val="both"/>
            </w:pPr>
            <w:r>
              <w:t>Выполнено прижизненное патолого-анатомическое исследование биопсийного (операционного) материала пятой категории сложности (при хирургическом вмешательстве)</w:t>
            </w:r>
          </w:p>
        </w:tc>
        <w:tc>
          <w:tcPr>
            <w:tcW w:w="1474" w:type="dxa"/>
            <w:vAlign w:val="center"/>
          </w:tcPr>
          <w:p w:rsidR="00FD59DC" w:rsidRDefault="00896590">
            <w:pPr>
              <w:pStyle w:val="ConsPlusNormal0"/>
            </w:pPr>
            <w:r>
              <w:t>Да/Нет</w:t>
            </w:r>
          </w:p>
        </w:tc>
      </w:tr>
      <w:tr w:rsidR="00FD59DC">
        <w:tc>
          <w:tcPr>
            <w:tcW w:w="567" w:type="dxa"/>
          </w:tcPr>
          <w:p w:rsidR="00FD59DC" w:rsidRDefault="00896590">
            <w:pPr>
              <w:pStyle w:val="ConsPlusNormal0"/>
            </w:pPr>
            <w:r>
              <w:t>4.</w:t>
            </w:r>
          </w:p>
        </w:tc>
        <w:tc>
          <w:tcPr>
            <w:tcW w:w="7030" w:type="dxa"/>
          </w:tcPr>
          <w:p w:rsidR="00FD59DC" w:rsidRDefault="00896590">
            <w:pPr>
              <w:pStyle w:val="ConsPlusNormal0"/>
              <w:jc w:val="both"/>
            </w:pPr>
            <w:r>
              <w:t>Выполнено хирургическое лечение и (или) лечение противоопухолевыми лекарственными препаратами, и (или) лучевая терапия, и (или) химиолучевая терапия (в зависимости от медицинских показаний и при отсутствии медицинских противопоказаний)</w:t>
            </w:r>
          </w:p>
        </w:tc>
        <w:tc>
          <w:tcPr>
            <w:tcW w:w="1474" w:type="dxa"/>
            <w:vAlign w:val="center"/>
          </w:tcPr>
          <w:p w:rsidR="00FD59DC" w:rsidRDefault="00896590">
            <w:pPr>
              <w:pStyle w:val="ConsPlusNormal0"/>
            </w:pPr>
            <w:r>
              <w:t>Да/Нет</w:t>
            </w:r>
          </w:p>
        </w:tc>
      </w:tr>
      <w:tr w:rsidR="00FD59DC">
        <w:tc>
          <w:tcPr>
            <w:tcW w:w="567" w:type="dxa"/>
          </w:tcPr>
          <w:p w:rsidR="00FD59DC" w:rsidRDefault="00896590">
            <w:pPr>
              <w:pStyle w:val="ConsPlusNormal0"/>
            </w:pPr>
            <w:r>
              <w:t>5.</w:t>
            </w:r>
          </w:p>
        </w:tc>
        <w:tc>
          <w:tcPr>
            <w:tcW w:w="7030" w:type="dxa"/>
          </w:tcPr>
          <w:p w:rsidR="00FD59DC" w:rsidRDefault="00896590">
            <w:pPr>
              <w:pStyle w:val="ConsPlusNormal0"/>
              <w:jc w:val="both"/>
            </w:pPr>
            <w:r>
              <w:t>Выполнено стадирование заболевания, в соответствии с международной классификацией FIGO и TNM</w:t>
            </w:r>
          </w:p>
        </w:tc>
        <w:tc>
          <w:tcPr>
            <w:tcW w:w="1474" w:type="dxa"/>
            <w:vAlign w:val="center"/>
          </w:tcPr>
          <w:p w:rsidR="00FD59DC" w:rsidRDefault="00896590">
            <w:pPr>
              <w:pStyle w:val="ConsPlusNormal0"/>
            </w:pPr>
            <w:r>
              <w:t>Да/Нет</w:t>
            </w:r>
          </w:p>
        </w:tc>
      </w:tr>
    </w:tbl>
    <w:p w:rsidR="00FD59DC" w:rsidRDefault="00FD59DC">
      <w:pPr>
        <w:pStyle w:val="ConsPlusNormal0"/>
        <w:jc w:val="both"/>
      </w:pPr>
    </w:p>
    <w:p w:rsidR="00FD59DC" w:rsidRDefault="00896590">
      <w:pPr>
        <w:pStyle w:val="ConsPlusTitle0"/>
        <w:jc w:val="both"/>
        <w:outlineLvl w:val="2"/>
      </w:pPr>
      <w:r>
        <w:t xml:space="preserve">2.77. Критерии оценки качества первичной медико-санитарной помощи взрослым при злокачественных новообразованиях влагалища (коды по </w:t>
      </w:r>
      <w:hyperlink r:id="rId153"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C52, D07.2)</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pPr>
            <w:r>
              <w:t>1.</w:t>
            </w:r>
          </w:p>
        </w:tc>
        <w:tc>
          <w:tcPr>
            <w:tcW w:w="7030" w:type="dxa"/>
          </w:tcPr>
          <w:p w:rsidR="00FD59DC" w:rsidRDefault="00896590">
            <w:pPr>
              <w:pStyle w:val="ConsPlusNormal0"/>
              <w:jc w:val="both"/>
            </w:pPr>
            <w:r>
              <w:t>Выполнена магнитно-резонансная томография малого таза с внутривенным контрастированием (с оценкой регионарных лимфатических узлов) (при отсутствии медицинских противопоказаний)</w:t>
            </w:r>
          </w:p>
        </w:tc>
        <w:tc>
          <w:tcPr>
            <w:tcW w:w="1474" w:type="dxa"/>
            <w:vAlign w:val="center"/>
          </w:tcPr>
          <w:p w:rsidR="00FD59DC" w:rsidRDefault="00896590">
            <w:pPr>
              <w:pStyle w:val="ConsPlusNormal0"/>
            </w:pPr>
            <w:r>
              <w:t>Да/Нет</w:t>
            </w:r>
          </w:p>
        </w:tc>
      </w:tr>
      <w:tr w:rsidR="00FD59DC">
        <w:tc>
          <w:tcPr>
            <w:tcW w:w="567" w:type="dxa"/>
          </w:tcPr>
          <w:p w:rsidR="00FD59DC" w:rsidRDefault="00896590">
            <w:pPr>
              <w:pStyle w:val="ConsPlusNormal0"/>
            </w:pPr>
            <w:r>
              <w:t>2.</w:t>
            </w:r>
          </w:p>
        </w:tc>
        <w:tc>
          <w:tcPr>
            <w:tcW w:w="7030" w:type="dxa"/>
          </w:tcPr>
          <w:p w:rsidR="00FD59DC" w:rsidRDefault="00896590">
            <w:pPr>
              <w:pStyle w:val="ConsPlusNormal0"/>
              <w:jc w:val="both"/>
            </w:pPr>
            <w:r>
              <w:t>Выполнено прижизненное патолого-анатомическое исследование биопсийного (операционного) материала пятой категории сложности (при установлении диагноза)</w:t>
            </w:r>
          </w:p>
        </w:tc>
        <w:tc>
          <w:tcPr>
            <w:tcW w:w="1474" w:type="dxa"/>
            <w:vAlign w:val="center"/>
          </w:tcPr>
          <w:p w:rsidR="00FD59DC" w:rsidRDefault="00896590">
            <w:pPr>
              <w:pStyle w:val="ConsPlusNormal0"/>
            </w:pPr>
            <w:r>
              <w:t>Да/Нет</w:t>
            </w:r>
          </w:p>
        </w:tc>
      </w:tr>
      <w:tr w:rsidR="00FD59DC">
        <w:tc>
          <w:tcPr>
            <w:tcW w:w="567" w:type="dxa"/>
          </w:tcPr>
          <w:p w:rsidR="00FD59DC" w:rsidRDefault="00896590">
            <w:pPr>
              <w:pStyle w:val="ConsPlusNormal0"/>
            </w:pPr>
            <w:r>
              <w:t>3.</w:t>
            </w:r>
          </w:p>
        </w:tc>
        <w:tc>
          <w:tcPr>
            <w:tcW w:w="7030" w:type="dxa"/>
          </w:tcPr>
          <w:p w:rsidR="00FD59DC" w:rsidRDefault="00896590">
            <w:pPr>
              <w:pStyle w:val="ConsPlusNormal0"/>
              <w:jc w:val="both"/>
            </w:pPr>
            <w:r>
              <w:t>Выполнено цитологическое исследование микропрепарата шейки матки (при установлении диагноза)</w:t>
            </w:r>
          </w:p>
        </w:tc>
        <w:tc>
          <w:tcPr>
            <w:tcW w:w="1474" w:type="dxa"/>
            <w:vAlign w:val="center"/>
          </w:tcPr>
          <w:p w:rsidR="00FD59DC" w:rsidRDefault="00896590">
            <w:pPr>
              <w:pStyle w:val="ConsPlusNormal0"/>
            </w:pPr>
            <w:r>
              <w:t>Да/Нет</w:t>
            </w:r>
          </w:p>
        </w:tc>
      </w:tr>
      <w:tr w:rsidR="00FD59DC">
        <w:tc>
          <w:tcPr>
            <w:tcW w:w="567" w:type="dxa"/>
          </w:tcPr>
          <w:p w:rsidR="00FD59DC" w:rsidRDefault="00896590">
            <w:pPr>
              <w:pStyle w:val="ConsPlusNormal0"/>
            </w:pPr>
            <w:r>
              <w:t>4.</w:t>
            </w:r>
          </w:p>
        </w:tc>
        <w:tc>
          <w:tcPr>
            <w:tcW w:w="7030" w:type="dxa"/>
          </w:tcPr>
          <w:p w:rsidR="00FD59DC" w:rsidRDefault="00896590">
            <w:pPr>
              <w:pStyle w:val="ConsPlusNormal0"/>
              <w:jc w:val="both"/>
            </w:pPr>
            <w:r>
              <w:t>Выполнено назначение лечения противоопухолевыми лекарственными препаратами (в зависимости от медицинских показаний и при отсутствии медицинских противопоказаний)</w:t>
            </w:r>
          </w:p>
        </w:tc>
        <w:tc>
          <w:tcPr>
            <w:tcW w:w="1474" w:type="dxa"/>
            <w:vAlign w:val="center"/>
          </w:tcPr>
          <w:p w:rsidR="00FD59DC" w:rsidRDefault="00896590">
            <w:pPr>
              <w:pStyle w:val="ConsPlusNormal0"/>
            </w:pPr>
            <w:r>
              <w:t>Да/Нет</w:t>
            </w:r>
          </w:p>
        </w:tc>
      </w:tr>
      <w:tr w:rsidR="00FD59DC">
        <w:tc>
          <w:tcPr>
            <w:tcW w:w="567" w:type="dxa"/>
          </w:tcPr>
          <w:p w:rsidR="00FD59DC" w:rsidRDefault="00896590">
            <w:pPr>
              <w:pStyle w:val="ConsPlusNormal0"/>
            </w:pPr>
            <w:r>
              <w:t>5.</w:t>
            </w:r>
          </w:p>
        </w:tc>
        <w:tc>
          <w:tcPr>
            <w:tcW w:w="7030" w:type="dxa"/>
          </w:tcPr>
          <w:p w:rsidR="00FD59DC" w:rsidRDefault="00896590">
            <w:pPr>
              <w:pStyle w:val="ConsPlusNormal0"/>
              <w:jc w:val="both"/>
            </w:pPr>
            <w:r>
              <w:t>Выполнено ультразвуковое исследование матки и придатков</w:t>
            </w:r>
          </w:p>
        </w:tc>
        <w:tc>
          <w:tcPr>
            <w:tcW w:w="1474" w:type="dxa"/>
            <w:vAlign w:val="center"/>
          </w:tcPr>
          <w:p w:rsidR="00FD59DC" w:rsidRDefault="00896590">
            <w:pPr>
              <w:pStyle w:val="ConsPlusNormal0"/>
            </w:pPr>
            <w:r>
              <w:t>Да/Нет</w:t>
            </w:r>
          </w:p>
        </w:tc>
      </w:tr>
      <w:tr w:rsidR="00FD59DC">
        <w:tc>
          <w:tcPr>
            <w:tcW w:w="567" w:type="dxa"/>
          </w:tcPr>
          <w:p w:rsidR="00FD59DC" w:rsidRDefault="00896590">
            <w:pPr>
              <w:pStyle w:val="ConsPlusNormal0"/>
            </w:pPr>
            <w:r>
              <w:t>6.</w:t>
            </w:r>
          </w:p>
        </w:tc>
        <w:tc>
          <w:tcPr>
            <w:tcW w:w="7030" w:type="dxa"/>
          </w:tcPr>
          <w:p w:rsidR="00FD59DC" w:rsidRDefault="00896590">
            <w:pPr>
              <w:pStyle w:val="ConsPlusNormal0"/>
              <w:jc w:val="both"/>
            </w:pPr>
            <w:r>
              <w:t>Выполнено ультразвуковое исследование поверхностных лимфатических узлов (одна анатомическая зона) (регионарных лимфатических узлов, включая паховые области)</w:t>
            </w:r>
          </w:p>
        </w:tc>
        <w:tc>
          <w:tcPr>
            <w:tcW w:w="1474" w:type="dxa"/>
            <w:vAlign w:val="center"/>
          </w:tcPr>
          <w:p w:rsidR="00FD59DC" w:rsidRDefault="00896590">
            <w:pPr>
              <w:pStyle w:val="ConsPlusNormal0"/>
            </w:pPr>
            <w:r>
              <w:t>Да/Нет</w:t>
            </w:r>
          </w:p>
        </w:tc>
      </w:tr>
    </w:tbl>
    <w:p w:rsidR="00FD59DC" w:rsidRDefault="00FD59DC">
      <w:pPr>
        <w:pStyle w:val="ConsPlusNormal0"/>
        <w:jc w:val="both"/>
      </w:pPr>
    </w:p>
    <w:p w:rsidR="00FD59DC" w:rsidRDefault="00896590">
      <w:pPr>
        <w:pStyle w:val="ConsPlusTitle0"/>
        <w:jc w:val="both"/>
        <w:outlineLvl w:val="2"/>
      </w:pPr>
      <w:r>
        <w:t xml:space="preserve">2.78. Критерии оценки качества специализированной медицинской помощи взрослым при злокачественных новообразованиях влагалища (коды по </w:t>
      </w:r>
      <w:hyperlink r:id="rId154"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C52, D07.2)</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pPr>
            <w:r>
              <w:t>1.</w:t>
            </w:r>
          </w:p>
        </w:tc>
        <w:tc>
          <w:tcPr>
            <w:tcW w:w="7030" w:type="dxa"/>
          </w:tcPr>
          <w:p w:rsidR="00FD59DC" w:rsidRDefault="00896590">
            <w:pPr>
              <w:pStyle w:val="ConsPlusNormal0"/>
              <w:jc w:val="both"/>
            </w:pPr>
            <w:r>
              <w:t>Выполнено прижизненное патолого-анатомическое исследование биопсийного (операционного) материала пятой категории сложности (при установлении диагноза) (при условии отсутствия выполнения на предыдущем этапе)</w:t>
            </w:r>
          </w:p>
        </w:tc>
        <w:tc>
          <w:tcPr>
            <w:tcW w:w="1474" w:type="dxa"/>
            <w:vAlign w:val="center"/>
          </w:tcPr>
          <w:p w:rsidR="00FD59DC" w:rsidRDefault="00896590">
            <w:pPr>
              <w:pStyle w:val="ConsPlusNormal0"/>
            </w:pPr>
            <w:r>
              <w:t>Да/Нет</w:t>
            </w:r>
          </w:p>
        </w:tc>
      </w:tr>
      <w:tr w:rsidR="00FD59DC">
        <w:tc>
          <w:tcPr>
            <w:tcW w:w="567" w:type="dxa"/>
          </w:tcPr>
          <w:p w:rsidR="00FD59DC" w:rsidRDefault="00896590">
            <w:pPr>
              <w:pStyle w:val="ConsPlusNormal0"/>
            </w:pPr>
            <w:r>
              <w:t>2.</w:t>
            </w:r>
          </w:p>
        </w:tc>
        <w:tc>
          <w:tcPr>
            <w:tcW w:w="7030" w:type="dxa"/>
          </w:tcPr>
          <w:p w:rsidR="00FD59DC" w:rsidRDefault="00896590">
            <w:pPr>
              <w:pStyle w:val="ConsPlusNormal0"/>
              <w:jc w:val="both"/>
            </w:pPr>
            <w:r>
              <w:t>Выполнено прижизненное патолого-анатомическое исследование биопсийного (операционного) материала пятой категории сложности (при хирургическом вмешательстве)</w:t>
            </w:r>
          </w:p>
        </w:tc>
        <w:tc>
          <w:tcPr>
            <w:tcW w:w="1474" w:type="dxa"/>
            <w:vAlign w:val="center"/>
          </w:tcPr>
          <w:p w:rsidR="00FD59DC" w:rsidRDefault="00896590">
            <w:pPr>
              <w:pStyle w:val="ConsPlusNormal0"/>
            </w:pPr>
            <w:r>
              <w:t>Да/Нет</w:t>
            </w:r>
          </w:p>
        </w:tc>
      </w:tr>
      <w:tr w:rsidR="00FD59DC">
        <w:tc>
          <w:tcPr>
            <w:tcW w:w="567" w:type="dxa"/>
          </w:tcPr>
          <w:p w:rsidR="00FD59DC" w:rsidRDefault="00896590">
            <w:pPr>
              <w:pStyle w:val="ConsPlusNormal0"/>
            </w:pPr>
            <w:r>
              <w:t>3.</w:t>
            </w:r>
          </w:p>
        </w:tc>
        <w:tc>
          <w:tcPr>
            <w:tcW w:w="7030" w:type="dxa"/>
          </w:tcPr>
          <w:p w:rsidR="00FD59DC" w:rsidRDefault="00896590">
            <w:pPr>
              <w:pStyle w:val="ConsPlusNormal0"/>
              <w:jc w:val="both"/>
            </w:pPr>
            <w:r>
              <w:t>Выполнено хирургическое лечение и (или) лечение противоопухолевыми лекарственными препаратами, и (или) лучевая терапия (в зависимости от медицинских показаний и при отсутствии медицинских противопоказаний)</w:t>
            </w:r>
          </w:p>
        </w:tc>
        <w:tc>
          <w:tcPr>
            <w:tcW w:w="1474" w:type="dxa"/>
            <w:vAlign w:val="center"/>
          </w:tcPr>
          <w:p w:rsidR="00FD59DC" w:rsidRDefault="00896590">
            <w:pPr>
              <w:pStyle w:val="ConsPlusNormal0"/>
            </w:pPr>
            <w:r>
              <w:t>Да/Нет</w:t>
            </w:r>
          </w:p>
        </w:tc>
      </w:tr>
      <w:tr w:rsidR="00FD59DC">
        <w:tc>
          <w:tcPr>
            <w:tcW w:w="567" w:type="dxa"/>
          </w:tcPr>
          <w:p w:rsidR="00FD59DC" w:rsidRDefault="00896590">
            <w:pPr>
              <w:pStyle w:val="ConsPlusNormal0"/>
            </w:pPr>
            <w:r>
              <w:t>4.</w:t>
            </w:r>
          </w:p>
        </w:tc>
        <w:tc>
          <w:tcPr>
            <w:tcW w:w="7030" w:type="dxa"/>
          </w:tcPr>
          <w:p w:rsidR="00FD59DC" w:rsidRDefault="00896590">
            <w:pPr>
              <w:pStyle w:val="ConsPlusNormal0"/>
              <w:jc w:val="both"/>
            </w:pPr>
            <w:r>
              <w:t>Выполнено стадирование заболевания в соответствии с международной классификацией FIGO и TNM</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5.</w:t>
            </w:r>
          </w:p>
        </w:tc>
        <w:tc>
          <w:tcPr>
            <w:tcW w:w="7030" w:type="dxa"/>
          </w:tcPr>
          <w:p w:rsidR="00FD59DC" w:rsidRDefault="00896590">
            <w:pPr>
              <w:pStyle w:val="ConsPlusNormal0"/>
              <w:jc w:val="both"/>
            </w:pPr>
            <w:r>
              <w:t>Выполнена консультация врачей-специалистов по показаниям (врач-онколог, врач-радиотерапевт) после хирургического лечения для определения дальнейшей тактики лечения</w:t>
            </w:r>
          </w:p>
        </w:tc>
        <w:tc>
          <w:tcPr>
            <w:tcW w:w="1474" w:type="dxa"/>
          </w:tcPr>
          <w:p w:rsidR="00FD59DC" w:rsidRDefault="00896590">
            <w:pPr>
              <w:pStyle w:val="ConsPlusNormal0"/>
            </w:pPr>
            <w:r>
              <w:t>Да/Нет</w:t>
            </w:r>
          </w:p>
        </w:tc>
      </w:tr>
    </w:tbl>
    <w:p w:rsidR="00FD59DC" w:rsidRDefault="00FD59DC">
      <w:pPr>
        <w:pStyle w:val="ConsPlusNormal0"/>
        <w:jc w:val="both"/>
      </w:pPr>
    </w:p>
    <w:p w:rsidR="00FD59DC" w:rsidRDefault="00896590">
      <w:pPr>
        <w:pStyle w:val="ConsPlusTitle0"/>
        <w:jc w:val="both"/>
        <w:outlineLvl w:val="2"/>
      </w:pPr>
      <w:r>
        <w:t xml:space="preserve">2.79. Критерии оценки качества первичной медико-санитарной помощи взрослым при раке шейки матки (коды по </w:t>
      </w:r>
      <w:hyperlink r:id="rId155"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C53, D06)</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pPr>
            <w:r>
              <w:t>1.</w:t>
            </w:r>
          </w:p>
        </w:tc>
        <w:tc>
          <w:tcPr>
            <w:tcW w:w="7030" w:type="dxa"/>
          </w:tcPr>
          <w:p w:rsidR="00FD59DC" w:rsidRDefault="00896590">
            <w:pPr>
              <w:pStyle w:val="ConsPlusNormal0"/>
              <w:jc w:val="both"/>
            </w:pPr>
            <w:r>
              <w:t>Выполнена рентгенография грудной клетки прицельная или компьютерная томография органов грудной полости</w:t>
            </w:r>
          </w:p>
        </w:tc>
        <w:tc>
          <w:tcPr>
            <w:tcW w:w="1474" w:type="dxa"/>
            <w:vAlign w:val="center"/>
          </w:tcPr>
          <w:p w:rsidR="00FD59DC" w:rsidRDefault="00896590">
            <w:pPr>
              <w:pStyle w:val="ConsPlusNormal0"/>
            </w:pPr>
            <w:r>
              <w:t>Да/Нет</w:t>
            </w:r>
          </w:p>
        </w:tc>
      </w:tr>
      <w:tr w:rsidR="00FD59DC">
        <w:tc>
          <w:tcPr>
            <w:tcW w:w="567" w:type="dxa"/>
          </w:tcPr>
          <w:p w:rsidR="00FD59DC" w:rsidRDefault="00896590">
            <w:pPr>
              <w:pStyle w:val="ConsPlusNormal0"/>
            </w:pPr>
            <w:r>
              <w:t>2.</w:t>
            </w:r>
          </w:p>
        </w:tc>
        <w:tc>
          <w:tcPr>
            <w:tcW w:w="7030" w:type="dxa"/>
          </w:tcPr>
          <w:p w:rsidR="00FD59DC" w:rsidRDefault="00896590">
            <w:pPr>
              <w:pStyle w:val="ConsPlusNormal0"/>
              <w:jc w:val="both"/>
            </w:pPr>
            <w:r>
              <w:t>Выполнены ультразвуковое исследование органов брюшной полости и (или) ультразвуковое исследование забрюшинного пространства</w:t>
            </w:r>
          </w:p>
        </w:tc>
        <w:tc>
          <w:tcPr>
            <w:tcW w:w="1474" w:type="dxa"/>
            <w:vAlign w:val="center"/>
          </w:tcPr>
          <w:p w:rsidR="00FD59DC" w:rsidRDefault="00896590">
            <w:pPr>
              <w:pStyle w:val="ConsPlusNormal0"/>
            </w:pPr>
            <w:r>
              <w:t>Да/Нет</w:t>
            </w:r>
          </w:p>
        </w:tc>
      </w:tr>
      <w:tr w:rsidR="00FD59DC">
        <w:tc>
          <w:tcPr>
            <w:tcW w:w="567" w:type="dxa"/>
          </w:tcPr>
          <w:p w:rsidR="00FD59DC" w:rsidRDefault="00896590">
            <w:pPr>
              <w:pStyle w:val="ConsPlusNormal0"/>
            </w:pPr>
            <w:r>
              <w:t>3.</w:t>
            </w:r>
          </w:p>
        </w:tc>
        <w:tc>
          <w:tcPr>
            <w:tcW w:w="7030" w:type="dxa"/>
          </w:tcPr>
          <w:p w:rsidR="00FD59DC" w:rsidRDefault="00896590">
            <w:pPr>
              <w:pStyle w:val="ConsPlusNormal0"/>
              <w:jc w:val="both"/>
            </w:pPr>
            <w:r>
              <w:t>Выполнены компьютерная томография органов брюшной полости с внутривенным контрастированием и (или) магнитно-резонансная томография органов брюшной полости с внутривенным контрастированием (при отсутствии медицинских противопоказаний)</w:t>
            </w:r>
          </w:p>
        </w:tc>
        <w:tc>
          <w:tcPr>
            <w:tcW w:w="1474" w:type="dxa"/>
            <w:vAlign w:val="center"/>
          </w:tcPr>
          <w:p w:rsidR="00FD59DC" w:rsidRDefault="00896590">
            <w:pPr>
              <w:pStyle w:val="ConsPlusNormal0"/>
            </w:pPr>
            <w:r>
              <w:t>Да/Нет</w:t>
            </w:r>
          </w:p>
        </w:tc>
      </w:tr>
      <w:tr w:rsidR="00FD59DC">
        <w:tc>
          <w:tcPr>
            <w:tcW w:w="567" w:type="dxa"/>
          </w:tcPr>
          <w:p w:rsidR="00FD59DC" w:rsidRDefault="00896590">
            <w:pPr>
              <w:pStyle w:val="ConsPlusNormal0"/>
            </w:pPr>
            <w:r>
              <w:t>4.</w:t>
            </w:r>
          </w:p>
        </w:tc>
        <w:tc>
          <w:tcPr>
            <w:tcW w:w="7030" w:type="dxa"/>
          </w:tcPr>
          <w:p w:rsidR="00FD59DC" w:rsidRDefault="00896590">
            <w:pPr>
              <w:pStyle w:val="ConsPlusNormal0"/>
              <w:jc w:val="both"/>
            </w:pPr>
            <w:r>
              <w:t>Выполнена магнитно-резонансная томография малого таза с внутривенным контрастированием (при отсутствии медицинских противопоказаний)</w:t>
            </w:r>
          </w:p>
        </w:tc>
        <w:tc>
          <w:tcPr>
            <w:tcW w:w="1474" w:type="dxa"/>
            <w:vAlign w:val="center"/>
          </w:tcPr>
          <w:p w:rsidR="00FD59DC" w:rsidRDefault="00896590">
            <w:pPr>
              <w:pStyle w:val="ConsPlusNormal0"/>
            </w:pPr>
            <w:r>
              <w:t>Да/Нет</w:t>
            </w:r>
          </w:p>
        </w:tc>
      </w:tr>
      <w:tr w:rsidR="00FD59DC">
        <w:tc>
          <w:tcPr>
            <w:tcW w:w="567" w:type="dxa"/>
          </w:tcPr>
          <w:p w:rsidR="00FD59DC" w:rsidRDefault="00896590">
            <w:pPr>
              <w:pStyle w:val="ConsPlusNormal0"/>
            </w:pPr>
            <w:r>
              <w:t>5.</w:t>
            </w:r>
          </w:p>
        </w:tc>
        <w:tc>
          <w:tcPr>
            <w:tcW w:w="7030" w:type="dxa"/>
          </w:tcPr>
          <w:p w:rsidR="00FD59DC" w:rsidRDefault="00896590">
            <w:pPr>
              <w:pStyle w:val="ConsPlusNormal0"/>
              <w:jc w:val="both"/>
            </w:pPr>
            <w:r>
              <w:t>Выполнено прижизненное патолого-анатомическое исследование биопсийного (операционного) материала пятой категории сложности (для верификации диагноза)</w:t>
            </w:r>
          </w:p>
        </w:tc>
        <w:tc>
          <w:tcPr>
            <w:tcW w:w="1474" w:type="dxa"/>
            <w:vAlign w:val="center"/>
          </w:tcPr>
          <w:p w:rsidR="00FD59DC" w:rsidRDefault="00896590">
            <w:pPr>
              <w:pStyle w:val="ConsPlusNormal0"/>
            </w:pPr>
            <w:r>
              <w:t>Да/Нет</w:t>
            </w:r>
          </w:p>
        </w:tc>
      </w:tr>
      <w:tr w:rsidR="00FD59DC">
        <w:tc>
          <w:tcPr>
            <w:tcW w:w="567" w:type="dxa"/>
          </w:tcPr>
          <w:p w:rsidR="00FD59DC" w:rsidRDefault="00896590">
            <w:pPr>
              <w:pStyle w:val="ConsPlusNormal0"/>
            </w:pPr>
            <w:r>
              <w:t>6.</w:t>
            </w:r>
          </w:p>
        </w:tc>
        <w:tc>
          <w:tcPr>
            <w:tcW w:w="7030" w:type="dxa"/>
          </w:tcPr>
          <w:p w:rsidR="00FD59DC" w:rsidRDefault="00896590">
            <w:pPr>
              <w:pStyle w:val="ConsPlusNormal0"/>
              <w:jc w:val="both"/>
            </w:pPr>
            <w:r>
              <w:t>Назначена лечение противоопухолевыми лекарственными препаратами (при наличии медицинских показаний и отсутствии медицинских противопоказаний)</w:t>
            </w:r>
          </w:p>
        </w:tc>
        <w:tc>
          <w:tcPr>
            <w:tcW w:w="1474" w:type="dxa"/>
            <w:vAlign w:val="center"/>
          </w:tcPr>
          <w:p w:rsidR="00FD59DC" w:rsidRDefault="00896590">
            <w:pPr>
              <w:pStyle w:val="ConsPlusNormal0"/>
            </w:pPr>
            <w:r>
              <w:t>Да/Нет</w:t>
            </w:r>
          </w:p>
        </w:tc>
      </w:tr>
    </w:tbl>
    <w:p w:rsidR="00FD59DC" w:rsidRDefault="00FD59DC">
      <w:pPr>
        <w:pStyle w:val="ConsPlusNormal0"/>
        <w:jc w:val="both"/>
      </w:pPr>
    </w:p>
    <w:p w:rsidR="00FD59DC" w:rsidRDefault="00896590">
      <w:pPr>
        <w:pStyle w:val="ConsPlusTitle0"/>
        <w:jc w:val="both"/>
        <w:outlineLvl w:val="2"/>
      </w:pPr>
      <w:r>
        <w:t xml:space="preserve">2.80. Критерии оценки качества специализированной медицинской помощи взрослым при раке шейки матки (коды по </w:t>
      </w:r>
      <w:hyperlink r:id="rId156"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C53, D06)</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pPr>
            <w:r>
              <w:t>1.</w:t>
            </w:r>
          </w:p>
        </w:tc>
        <w:tc>
          <w:tcPr>
            <w:tcW w:w="7030" w:type="dxa"/>
          </w:tcPr>
          <w:p w:rsidR="00FD59DC" w:rsidRDefault="00896590">
            <w:pPr>
              <w:pStyle w:val="ConsPlusNormal0"/>
              <w:jc w:val="both"/>
            </w:pPr>
            <w:r>
              <w:t>Выполнена рентгенография грудной клетки прицельная или компьютерная томография грудной клетки (при отсутствии проведения на предыдущем этапе и (или) неинформативности проведенного исследования)</w:t>
            </w:r>
          </w:p>
        </w:tc>
        <w:tc>
          <w:tcPr>
            <w:tcW w:w="1474" w:type="dxa"/>
            <w:vAlign w:val="center"/>
          </w:tcPr>
          <w:p w:rsidR="00FD59DC" w:rsidRDefault="00896590">
            <w:pPr>
              <w:pStyle w:val="ConsPlusNormal0"/>
            </w:pPr>
            <w:r>
              <w:t>Да/Нет</w:t>
            </w:r>
          </w:p>
        </w:tc>
      </w:tr>
      <w:tr w:rsidR="00FD59DC">
        <w:tc>
          <w:tcPr>
            <w:tcW w:w="567" w:type="dxa"/>
          </w:tcPr>
          <w:p w:rsidR="00FD59DC" w:rsidRDefault="00896590">
            <w:pPr>
              <w:pStyle w:val="ConsPlusNormal0"/>
            </w:pPr>
            <w:r>
              <w:t>2.</w:t>
            </w:r>
          </w:p>
        </w:tc>
        <w:tc>
          <w:tcPr>
            <w:tcW w:w="7030" w:type="dxa"/>
          </w:tcPr>
          <w:p w:rsidR="00FD59DC" w:rsidRDefault="00896590">
            <w:pPr>
              <w:pStyle w:val="ConsPlusNormal0"/>
              <w:jc w:val="both"/>
            </w:pPr>
            <w:r>
              <w:t>Выполнены ультразвуковое исследование органов брюшной полости и (или) ультразвуковое исследование забрюшинного пространства (при отсутствии проведения на предыдущем этапе и (или) неинформативности проведенного исследования)</w:t>
            </w:r>
          </w:p>
        </w:tc>
        <w:tc>
          <w:tcPr>
            <w:tcW w:w="1474" w:type="dxa"/>
            <w:vAlign w:val="center"/>
          </w:tcPr>
          <w:p w:rsidR="00FD59DC" w:rsidRDefault="00896590">
            <w:pPr>
              <w:pStyle w:val="ConsPlusNormal0"/>
            </w:pPr>
            <w:r>
              <w:t>Да/Нет</w:t>
            </w:r>
          </w:p>
        </w:tc>
      </w:tr>
      <w:tr w:rsidR="00FD59DC">
        <w:tc>
          <w:tcPr>
            <w:tcW w:w="567" w:type="dxa"/>
          </w:tcPr>
          <w:p w:rsidR="00FD59DC" w:rsidRDefault="00896590">
            <w:pPr>
              <w:pStyle w:val="ConsPlusNormal0"/>
            </w:pPr>
            <w:r>
              <w:t>3.</w:t>
            </w:r>
          </w:p>
        </w:tc>
        <w:tc>
          <w:tcPr>
            <w:tcW w:w="7030" w:type="dxa"/>
          </w:tcPr>
          <w:p w:rsidR="00FD59DC" w:rsidRDefault="00896590">
            <w:pPr>
              <w:pStyle w:val="ConsPlusNormal0"/>
              <w:jc w:val="both"/>
            </w:pPr>
            <w:r>
              <w:t>Выполнена компьютерная томография органов брюшной полости с внутривенным контрастированием и (или) магнитно-резонансная томография органов брюшной полости с внутривенным контрастированием (при отсутствии проведения на предыдущем этапе и (или) неинформативности проведенного исследования) (при отсутствии медицинских противопоказаний)</w:t>
            </w:r>
          </w:p>
        </w:tc>
        <w:tc>
          <w:tcPr>
            <w:tcW w:w="1474" w:type="dxa"/>
            <w:vAlign w:val="center"/>
          </w:tcPr>
          <w:p w:rsidR="00FD59DC" w:rsidRDefault="00896590">
            <w:pPr>
              <w:pStyle w:val="ConsPlusNormal0"/>
            </w:pPr>
            <w:r>
              <w:t>Да/Нет</w:t>
            </w:r>
          </w:p>
        </w:tc>
      </w:tr>
      <w:tr w:rsidR="00FD59DC">
        <w:tc>
          <w:tcPr>
            <w:tcW w:w="567" w:type="dxa"/>
          </w:tcPr>
          <w:p w:rsidR="00FD59DC" w:rsidRDefault="00896590">
            <w:pPr>
              <w:pStyle w:val="ConsPlusNormal0"/>
            </w:pPr>
            <w:r>
              <w:t>4.</w:t>
            </w:r>
          </w:p>
        </w:tc>
        <w:tc>
          <w:tcPr>
            <w:tcW w:w="7030" w:type="dxa"/>
          </w:tcPr>
          <w:p w:rsidR="00FD59DC" w:rsidRDefault="00896590">
            <w:pPr>
              <w:pStyle w:val="ConsPlusNormal0"/>
              <w:jc w:val="both"/>
            </w:pPr>
            <w:r>
              <w:t>Выполнена магнитно-резонансная томография малого таза с внутривенным контрастированием (при отсутствии проведения на предыдущем этапе и (или) неинформативности проведенного исследования) (при отсутствии медицинских противопоказаний)</w:t>
            </w:r>
          </w:p>
        </w:tc>
        <w:tc>
          <w:tcPr>
            <w:tcW w:w="1474" w:type="dxa"/>
            <w:vAlign w:val="center"/>
          </w:tcPr>
          <w:p w:rsidR="00FD59DC" w:rsidRDefault="00896590">
            <w:pPr>
              <w:pStyle w:val="ConsPlusNormal0"/>
            </w:pPr>
            <w:r>
              <w:t>Да/Нет</w:t>
            </w:r>
          </w:p>
        </w:tc>
      </w:tr>
      <w:tr w:rsidR="00FD59DC">
        <w:tc>
          <w:tcPr>
            <w:tcW w:w="567" w:type="dxa"/>
          </w:tcPr>
          <w:p w:rsidR="00FD59DC" w:rsidRDefault="00896590">
            <w:pPr>
              <w:pStyle w:val="ConsPlusNormal0"/>
            </w:pPr>
            <w:r>
              <w:t>5.</w:t>
            </w:r>
          </w:p>
        </w:tc>
        <w:tc>
          <w:tcPr>
            <w:tcW w:w="7030" w:type="dxa"/>
          </w:tcPr>
          <w:p w:rsidR="00FD59DC" w:rsidRDefault="00896590">
            <w:pPr>
              <w:pStyle w:val="ConsPlusNormal0"/>
              <w:jc w:val="both"/>
            </w:pPr>
            <w:r>
              <w:t>Выполнены прижизненное патолого-анатомическое исследование биопсийного (операционного) материала пятой категории сложности и (или) оценка, интерпретация и описание результатов прижизненного патолого-анатомического исследования биопсийного (операционного) материала пятой категории сложности (при хирургическом лечении)</w:t>
            </w:r>
          </w:p>
        </w:tc>
        <w:tc>
          <w:tcPr>
            <w:tcW w:w="1474" w:type="dxa"/>
            <w:vAlign w:val="center"/>
          </w:tcPr>
          <w:p w:rsidR="00FD59DC" w:rsidRDefault="00896590">
            <w:pPr>
              <w:pStyle w:val="ConsPlusNormal0"/>
            </w:pPr>
            <w:r>
              <w:t>Да/Нет</w:t>
            </w:r>
          </w:p>
        </w:tc>
      </w:tr>
      <w:tr w:rsidR="00FD59DC">
        <w:tc>
          <w:tcPr>
            <w:tcW w:w="567" w:type="dxa"/>
          </w:tcPr>
          <w:p w:rsidR="00FD59DC" w:rsidRDefault="00896590">
            <w:pPr>
              <w:pStyle w:val="ConsPlusNormal0"/>
            </w:pPr>
            <w:r>
              <w:t>6.</w:t>
            </w:r>
          </w:p>
        </w:tc>
        <w:tc>
          <w:tcPr>
            <w:tcW w:w="7030" w:type="dxa"/>
          </w:tcPr>
          <w:p w:rsidR="00FD59DC" w:rsidRDefault="00896590">
            <w:pPr>
              <w:pStyle w:val="ConsPlusNormal0"/>
              <w:jc w:val="both"/>
            </w:pPr>
            <w:r>
              <w:t>Выполнены хирургическое лечение, и (или) химиолучевая терапия, и (или) лучевая терапия, и (или) лечение противоопухолевыми лекарственными препаратами (в зависимости от медицинских показаний и при отсутствии медицинских противопоказаний)</w:t>
            </w:r>
          </w:p>
        </w:tc>
        <w:tc>
          <w:tcPr>
            <w:tcW w:w="1474" w:type="dxa"/>
            <w:vAlign w:val="center"/>
          </w:tcPr>
          <w:p w:rsidR="00FD59DC" w:rsidRDefault="00896590">
            <w:pPr>
              <w:pStyle w:val="ConsPlusNormal0"/>
            </w:pPr>
            <w:r>
              <w:t>Да/Нет</w:t>
            </w:r>
          </w:p>
        </w:tc>
      </w:tr>
      <w:tr w:rsidR="00FD59DC">
        <w:tc>
          <w:tcPr>
            <w:tcW w:w="567" w:type="dxa"/>
          </w:tcPr>
          <w:p w:rsidR="00FD59DC" w:rsidRDefault="00896590">
            <w:pPr>
              <w:pStyle w:val="ConsPlusNormal0"/>
            </w:pPr>
            <w:r>
              <w:t>7.</w:t>
            </w:r>
          </w:p>
        </w:tc>
        <w:tc>
          <w:tcPr>
            <w:tcW w:w="7030" w:type="dxa"/>
          </w:tcPr>
          <w:p w:rsidR="00FD59DC" w:rsidRDefault="00896590">
            <w:pPr>
              <w:pStyle w:val="ConsPlusNormal0"/>
              <w:jc w:val="both"/>
            </w:pPr>
            <w:r>
              <w:t>Выполнено дозиметрическое планирование лучевой терапии</w:t>
            </w:r>
          </w:p>
        </w:tc>
        <w:tc>
          <w:tcPr>
            <w:tcW w:w="1474" w:type="dxa"/>
            <w:vAlign w:val="center"/>
          </w:tcPr>
          <w:p w:rsidR="00FD59DC" w:rsidRDefault="00896590">
            <w:pPr>
              <w:pStyle w:val="ConsPlusNormal0"/>
            </w:pPr>
            <w:r>
              <w:t>Да/Нет</w:t>
            </w:r>
          </w:p>
        </w:tc>
      </w:tr>
      <w:tr w:rsidR="00FD59DC">
        <w:tc>
          <w:tcPr>
            <w:tcW w:w="567" w:type="dxa"/>
          </w:tcPr>
          <w:p w:rsidR="00FD59DC" w:rsidRDefault="00896590">
            <w:pPr>
              <w:pStyle w:val="ConsPlusNormal0"/>
            </w:pPr>
            <w:r>
              <w:t>8.</w:t>
            </w:r>
          </w:p>
        </w:tc>
        <w:tc>
          <w:tcPr>
            <w:tcW w:w="7030" w:type="dxa"/>
          </w:tcPr>
          <w:p w:rsidR="00FD59DC" w:rsidRDefault="00896590">
            <w:pPr>
              <w:pStyle w:val="ConsPlusNormal0"/>
              <w:jc w:val="both"/>
            </w:pPr>
            <w:r>
              <w:t>Выполнен общий (клинический) анализ крови расширенный не более чем за 5 календарных дней до начала курса лучевой терапии и (или) химиолучевой терапии, и (или) таргетной терапии</w:t>
            </w:r>
          </w:p>
        </w:tc>
        <w:tc>
          <w:tcPr>
            <w:tcW w:w="1474" w:type="dxa"/>
          </w:tcPr>
          <w:p w:rsidR="00FD59DC" w:rsidRDefault="00896590">
            <w:pPr>
              <w:pStyle w:val="ConsPlusNormal0"/>
            </w:pPr>
            <w:r>
              <w:t>Да/Нет</w:t>
            </w:r>
          </w:p>
        </w:tc>
      </w:tr>
    </w:tbl>
    <w:p w:rsidR="00FD59DC" w:rsidRDefault="00FD59DC">
      <w:pPr>
        <w:pStyle w:val="ConsPlusNormal0"/>
        <w:jc w:val="both"/>
      </w:pPr>
    </w:p>
    <w:p w:rsidR="00FD59DC" w:rsidRDefault="00896590">
      <w:pPr>
        <w:pStyle w:val="ConsPlusTitle0"/>
        <w:jc w:val="both"/>
        <w:outlineLvl w:val="2"/>
      </w:pPr>
      <w:r>
        <w:t xml:space="preserve">2.81. Критерии оценки качества первичной медико-санитарной помощи взрослым при раке тела матки и саркомах матки (коды по </w:t>
      </w:r>
      <w:hyperlink r:id="rId157"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C54, C55, D07.0)</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pPr>
            <w:r>
              <w:t>1.</w:t>
            </w:r>
          </w:p>
        </w:tc>
        <w:tc>
          <w:tcPr>
            <w:tcW w:w="7030" w:type="dxa"/>
          </w:tcPr>
          <w:p w:rsidR="00FD59DC" w:rsidRDefault="00896590">
            <w:pPr>
              <w:pStyle w:val="ConsPlusNormal0"/>
              <w:jc w:val="both"/>
            </w:pPr>
            <w:r>
              <w:t>Выполнено ультразвуковое исследование органов брюшной полости и ультразвуковое исследование забрюшинного пространства</w:t>
            </w:r>
          </w:p>
        </w:tc>
        <w:tc>
          <w:tcPr>
            <w:tcW w:w="1474" w:type="dxa"/>
            <w:vAlign w:val="center"/>
          </w:tcPr>
          <w:p w:rsidR="00FD59DC" w:rsidRDefault="00896590">
            <w:pPr>
              <w:pStyle w:val="ConsPlusNormal0"/>
            </w:pPr>
            <w:r>
              <w:t>Да/Нет</w:t>
            </w:r>
          </w:p>
        </w:tc>
      </w:tr>
      <w:tr w:rsidR="00FD59DC">
        <w:tc>
          <w:tcPr>
            <w:tcW w:w="567" w:type="dxa"/>
          </w:tcPr>
          <w:p w:rsidR="00FD59DC" w:rsidRDefault="00896590">
            <w:pPr>
              <w:pStyle w:val="ConsPlusNormal0"/>
            </w:pPr>
            <w:r>
              <w:t>2.</w:t>
            </w:r>
          </w:p>
        </w:tc>
        <w:tc>
          <w:tcPr>
            <w:tcW w:w="7030" w:type="dxa"/>
          </w:tcPr>
          <w:p w:rsidR="00FD59DC" w:rsidRDefault="00896590">
            <w:pPr>
              <w:pStyle w:val="ConsPlusNormal0"/>
              <w:jc w:val="both"/>
            </w:pPr>
            <w:r>
              <w:t>Выполнено ультразвуковое исследование матки и придатков</w:t>
            </w:r>
          </w:p>
        </w:tc>
        <w:tc>
          <w:tcPr>
            <w:tcW w:w="1474" w:type="dxa"/>
            <w:vAlign w:val="center"/>
          </w:tcPr>
          <w:p w:rsidR="00FD59DC" w:rsidRDefault="00896590">
            <w:pPr>
              <w:pStyle w:val="ConsPlusNormal0"/>
            </w:pPr>
            <w:r>
              <w:t>Да/Нет</w:t>
            </w:r>
          </w:p>
        </w:tc>
      </w:tr>
      <w:tr w:rsidR="00FD59DC">
        <w:tc>
          <w:tcPr>
            <w:tcW w:w="567" w:type="dxa"/>
          </w:tcPr>
          <w:p w:rsidR="00FD59DC" w:rsidRDefault="00896590">
            <w:pPr>
              <w:pStyle w:val="ConsPlusNormal0"/>
            </w:pPr>
            <w:r>
              <w:t>3.</w:t>
            </w:r>
          </w:p>
        </w:tc>
        <w:tc>
          <w:tcPr>
            <w:tcW w:w="7030" w:type="dxa"/>
          </w:tcPr>
          <w:p w:rsidR="00FD59DC" w:rsidRDefault="00896590">
            <w:pPr>
              <w:pStyle w:val="ConsPlusNormal0"/>
              <w:jc w:val="both"/>
            </w:pPr>
            <w:r>
              <w:t>Выполнено ультразвуковое исследование поверхностных лимфатических узлов (одна анатомическая зона) (регионарных и периферических)</w:t>
            </w:r>
          </w:p>
        </w:tc>
        <w:tc>
          <w:tcPr>
            <w:tcW w:w="1474" w:type="dxa"/>
            <w:vAlign w:val="center"/>
          </w:tcPr>
          <w:p w:rsidR="00FD59DC" w:rsidRDefault="00896590">
            <w:pPr>
              <w:pStyle w:val="ConsPlusNormal0"/>
            </w:pPr>
            <w:r>
              <w:t>Да/Нет</w:t>
            </w:r>
          </w:p>
        </w:tc>
      </w:tr>
      <w:tr w:rsidR="00FD59DC">
        <w:tc>
          <w:tcPr>
            <w:tcW w:w="567" w:type="dxa"/>
          </w:tcPr>
          <w:p w:rsidR="00FD59DC" w:rsidRDefault="00896590">
            <w:pPr>
              <w:pStyle w:val="ConsPlusNormal0"/>
            </w:pPr>
            <w:r>
              <w:t>4.</w:t>
            </w:r>
          </w:p>
        </w:tc>
        <w:tc>
          <w:tcPr>
            <w:tcW w:w="7030" w:type="dxa"/>
          </w:tcPr>
          <w:p w:rsidR="00FD59DC" w:rsidRDefault="00896590">
            <w:pPr>
              <w:pStyle w:val="ConsPlusNormal0"/>
              <w:jc w:val="both"/>
            </w:pPr>
            <w:r>
              <w:t>Выполнены компьютерная томография области таза с внутривенным контрастированием и (или) магнитно-резонансная томография малого таза с внутривенным контрастированием (при отсутствии медицинских противопоказаний)</w:t>
            </w:r>
          </w:p>
        </w:tc>
        <w:tc>
          <w:tcPr>
            <w:tcW w:w="1474" w:type="dxa"/>
            <w:vAlign w:val="center"/>
          </w:tcPr>
          <w:p w:rsidR="00FD59DC" w:rsidRDefault="00896590">
            <w:pPr>
              <w:pStyle w:val="ConsPlusNormal0"/>
            </w:pPr>
            <w:r>
              <w:t>Да/Нет</w:t>
            </w:r>
          </w:p>
        </w:tc>
      </w:tr>
    </w:tbl>
    <w:p w:rsidR="00FD59DC" w:rsidRDefault="00FD59DC">
      <w:pPr>
        <w:pStyle w:val="ConsPlusNormal0"/>
        <w:jc w:val="both"/>
      </w:pPr>
    </w:p>
    <w:p w:rsidR="00FD59DC" w:rsidRDefault="00896590">
      <w:pPr>
        <w:pStyle w:val="ConsPlusTitle0"/>
        <w:jc w:val="both"/>
        <w:outlineLvl w:val="2"/>
      </w:pPr>
      <w:r>
        <w:t xml:space="preserve">2.82. Критерии оценки качества специализированной медицинской помощи взрослым при раке тела матки и саркомах матки (коды по </w:t>
      </w:r>
      <w:hyperlink r:id="rId158"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C54, C55, D07.0)</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pPr>
            <w:r>
              <w:t>1.</w:t>
            </w:r>
          </w:p>
        </w:tc>
        <w:tc>
          <w:tcPr>
            <w:tcW w:w="7030" w:type="dxa"/>
          </w:tcPr>
          <w:p w:rsidR="00FD59DC" w:rsidRDefault="00896590">
            <w:pPr>
              <w:pStyle w:val="ConsPlusNormal0"/>
              <w:jc w:val="both"/>
            </w:pPr>
            <w:r>
              <w:t>Выполнены ультразвуковое исследование органов брюшной полости и ультразвуковое исследование забрюшинного пространства (при отсутствии проведения на предыдущем этапе и (или) неинформативности проведенного исследования)</w:t>
            </w:r>
          </w:p>
        </w:tc>
        <w:tc>
          <w:tcPr>
            <w:tcW w:w="1474" w:type="dxa"/>
            <w:vAlign w:val="center"/>
          </w:tcPr>
          <w:p w:rsidR="00FD59DC" w:rsidRDefault="00896590">
            <w:pPr>
              <w:pStyle w:val="ConsPlusNormal0"/>
            </w:pPr>
            <w:r>
              <w:t>Да/Нет</w:t>
            </w:r>
          </w:p>
        </w:tc>
      </w:tr>
      <w:tr w:rsidR="00FD59DC">
        <w:tc>
          <w:tcPr>
            <w:tcW w:w="567" w:type="dxa"/>
          </w:tcPr>
          <w:p w:rsidR="00FD59DC" w:rsidRDefault="00896590">
            <w:pPr>
              <w:pStyle w:val="ConsPlusNormal0"/>
            </w:pPr>
            <w:r>
              <w:t>2.</w:t>
            </w:r>
          </w:p>
        </w:tc>
        <w:tc>
          <w:tcPr>
            <w:tcW w:w="7030" w:type="dxa"/>
          </w:tcPr>
          <w:p w:rsidR="00FD59DC" w:rsidRDefault="00896590">
            <w:pPr>
              <w:pStyle w:val="ConsPlusNormal0"/>
              <w:jc w:val="both"/>
            </w:pPr>
            <w:r>
              <w:t>Выполнено ультразвуковое исследование матки и придатков (при отсутствии проведения на предыдущем этапе и (или) неинформативности проведенного исследования)</w:t>
            </w:r>
          </w:p>
        </w:tc>
        <w:tc>
          <w:tcPr>
            <w:tcW w:w="1474" w:type="dxa"/>
            <w:vAlign w:val="center"/>
          </w:tcPr>
          <w:p w:rsidR="00FD59DC" w:rsidRDefault="00896590">
            <w:pPr>
              <w:pStyle w:val="ConsPlusNormal0"/>
            </w:pPr>
            <w:r>
              <w:t>Да/Нет</w:t>
            </w:r>
          </w:p>
        </w:tc>
      </w:tr>
      <w:tr w:rsidR="00FD59DC">
        <w:tc>
          <w:tcPr>
            <w:tcW w:w="567" w:type="dxa"/>
          </w:tcPr>
          <w:p w:rsidR="00FD59DC" w:rsidRDefault="00896590">
            <w:pPr>
              <w:pStyle w:val="ConsPlusNormal0"/>
            </w:pPr>
            <w:r>
              <w:t>3.</w:t>
            </w:r>
          </w:p>
        </w:tc>
        <w:tc>
          <w:tcPr>
            <w:tcW w:w="7030" w:type="dxa"/>
          </w:tcPr>
          <w:p w:rsidR="00FD59DC" w:rsidRDefault="00896590">
            <w:pPr>
              <w:pStyle w:val="ConsPlusNormal0"/>
              <w:jc w:val="both"/>
            </w:pPr>
            <w:r>
              <w:t>Выполнено ультразвуковое исследование поверхностных лимфатических узлов (одна анатомическая зона) (регионарных и периферических, при отсутствии проведения на предыдущем этапе и (или) неинформативности проведенного исследования)</w:t>
            </w:r>
          </w:p>
        </w:tc>
        <w:tc>
          <w:tcPr>
            <w:tcW w:w="1474" w:type="dxa"/>
            <w:vAlign w:val="center"/>
          </w:tcPr>
          <w:p w:rsidR="00FD59DC" w:rsidRDefault="00896590">
            <w:pPr>
              <w:pStyle w:val="ConsPlusNormal0"/>
            </w:pPr>
            <w:r>
              <w:t>Да/Нет</w:t>
            </w:r>
          </w:p>
        </w:tc>
      </w:tr>
      <w:tr w:rsidR="00FD59DC">
        <w:tc>
          <w:tcPr>
            <w:tcW w:w="567" w:type="dxa"/>
          </w:tcPr>
          <w:p w:rsidR="00FD59DC" w:rsidRDefault="00896590">
            <w:pPr>
              <w:pStyle w:val="ConsPlusNormal0"/>
            </w:pPr>
            <w:r>
              <w:t>4.</w:t>
            </w:r>
          </w:p>
        </w:tc>
        <w:tc>
          <w:tcPr>
            <w:tcW w:w="7030" w:type="dxa"/>
          </w:tcPr>
          <w:p w:rsidR="00FD59DC" w:rsidRDefault="00896590">
            <w:pPr>
              <w:pStyle w:val="ConsPlusNormal0"/>
              <w:jc w:val="both"/>
            </w:pPr>
            <w:r>
              <w:t>Выполнены компьютерная томография области таза с внутривенным контрастированием и (или) магнитно-резонансная томография малого таза с внутривенным контрастированием (при отсутствии проведения на предыдущем этапе и (или) неинформативности проведенного исследования) (при отсутствии медицинских противопоказаний)</w:t>
            </w:r>
          </w:p>
        </w:tc>
        <w:tc>
          <w:tcPr>
            <w:tcW w:w="1474" w:type="dxa"/>
            <w:vAlign w:val="center"/>
          </w:tcPr>
          <w:p w:rsidR="00FD59DC" w:rsidRDefault="00896590">
            <w:pPr>
              <w:pStyle w:val="ConsPlusNormal0"/>
            </w:pPr>
            <w:r>
              <w:t>Да/Нет</w:t>
            </w:r>
          </w:p>
        </w:tc>
      </w:tr>
      <w:tr w:rsidR="00FD59DC">
        <w:tc>
          <w:tcPr>
            <w:tcW w:w="567" w:type="dxa"/>
          </w:tcPr>
          <w:p w:rsidR="00FD59DC" w:rsidRDefault="00896590">
            <w:pPr>
              <w:pStyle w:val="ConsPlusNormal0"/>
            </w:pPr>
            <w:r>
              <w:t>5.</w:t>
            </w:r>
          </w:p>
        </w:tc>
        <w:tc>
          <w:tcPr>
            <w:tcW w:w="7030" w:type="dxa"/>
          </w:tcPr>
          <w:p w:rsidR="00FD59DC" w:rsidRDefault="00896590">
            <w:pPr>
              <w:pStyle w:val="ConsPlusNormal0"/>
              <w:jc w:val="both"/>
            </w:pPr>
            <w:r>
              <w:t>Выполнены прижизненное патолого-анатомическое исследование биопсийного (операционного) материала пятой категории сложности и (или) прижизненное патолого-анатомическое исследование биопсийного (операционного) материала пятой категории сложности с применением иммуногистохимических методов (при хирургическом лечении и (или) отсутствии проведения на предыдущем этапе и (или) неинформативности проведенного исследования)</w:t>
            </w:r>
          </w:p>
        </w:tc>
        <w:tc>
          <w:tcPr>
            <w:tcW w:w="1474" w:type="dxa"/>
            <w:vAlign w:val="center"/>
          </w:tcPr>
          <w:p w:rsidR="00FD59DC" w:rsidRDefault="00896590">
            <w:pPr>
              <w:pStyle w:val="ConsPlusNormal0"/>
            </w:pPr>
            <w:r>
              <w:t>Да/Нет</w:t>
            </w:r>
          </w:p>
        </w:tc>
      </w:tr>
      <w:tr w:rsidR="00FD59DC">
        <w:tc>
          <w:tcPr>
            <w:tcW w:w="567" w:type="dxa"/>
          </w:tcPr>
          <w:p w:rsidR="00FD59DC" w:rsidRDefault="00896590">
            <w:pPr>
              <w:pStyle w:val="ConsPlusNormal0"/>
            </w:pPr>
            <w:r>
              <w:t>6.</w:t>
            </w:r>
          </w:p>
        </w:tc>
        <w:tc>
          <w:tcPr>
            <w:tcW w:w="7030" w:type="dxa"/>
          </w:tcPr>
          <w:p w:rsidR="00FD59DC" w:rsidRDefault="00896590">
            <w:pPr>
              <w:pStyle w:val="ConsPlusNormal0"/>
              <w:jc w:val="both"/>
            </w:pPr>
            <w:r>
              <w:t>Выполнены хирургическое лечение, и (или) лечение противоопухолевыми лекарственными препаратами, и (или) лучевая терапия (в зависимости от медицинских показаний и при отсутствии медицинских противопоказаний)</w:t>
            </w:r>
          </w:p>
        </w:tc>
        <w:tc>
          <w:tcPr>
            <w:tcW w:w="1474" w:type="dxa"/>
            <w:vAlign w:val="center"/>
          </w:tcPr>
          <w:p w:rsidR="00FD59DC" w:rsidRDefault="00896590">
            <w:pPr>
              <w:pStyle w:val="ConsPlusNormal0"/>
            </w:pPr>
            <w:r>
              <w:t>Да/Нет</w:t>
            </w:r>
          </w:p>
        </w:tc>
      </w:tr>
      <w:tr w:rsidR="00FD59DC">
        <w:tc>
          <w:tcPr>
            <w:tcW w:w="567" w:type="dxa"/>
          </w:tcPr>
          <w:p w:rsidR="00FD59DC" w:rsidRDefault="00896590">
            <w:pPr>
              <w:pStyle w:val="ConsPlusNormal0"/>
            </w:pPr>
            <w:r>
              <w:t>7.</w:t>
            </w:r>
          </w:p>
        </w:tc>
        <w:tc>
          <w:tcPr>
            <w:tcW w:w="7030" w:type="dxa"/>
          </w:tcPr>
          <w:p w:rsidR="00FD59DC" w:rsidRDefault="00896590">
            <w:pPr>
              <w:pStyle w:val="ConsPlusNormal0"/>
              <w:jc w:val="both"/>
            </w:pPr>
            <w:r>
              <w:t>Выполнено исследование антигена аденогенных раков CA 125 в крови (при установлении диагноза)</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8.</w:t>
            </w:r>
          </w:p>
        </w:tc>
        <w:tc>
          <w:tcPr>
            <w:tcW w:w="7030" w:type="dxa"/>
          </w:tcPr>
          <w:p w:rsidR="00FD59DC" w:rsidRDefault="00896590">
            <w:pPr>
              <w:pStyle w:val="ConsPlusNormal0"/>
              <w:jc w:val="both"/>
            </w:pPr>
            <w:r>
              <w:t>Выполнены ультразвуковое исследование органов брюшной полости и ультразвуковое исследование забрюшинного пространства, и (или) компьютерная томография органов брюшной полости, и (или) магнитно-резонансная томография органов брюшной полости, или позитронно-эмиссионная томография, совмещенная с компьютерной томографией всего тела с туморотропным радиофармпрепаратом (на диагностическом этапе при подозрении на поражение паренхиматозных органов и лимфатических узлов)</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9.</w:t>
            </w:r>
          </w:p>
        </w:tc>
        <w:tc>
          <w:tcPr>
            <w:tcW w:w="7030" w:type="dxa"/>
          </w:tcPr>
          <w:p w:rsidR="00FD59DC" w:rsidRDefault="00896590">
            <w:pPr>
              <w:pStyle w:val="ConsPlusNormal0"/>
              <w:jc w:val="both"/>
            </w:pPr>
            <w:r>
              <w:t>Выполнены рентгенография грудной клетки прицельная, и (или) компьютерная томография грудной клетки, или позитронно-эмиссионная томография, совмещенная с компьютерной томографией всего тела с туморотропным радиофармпрепаратом (при установлении диагноза)</w:t>
            </w:r>
          </w:p>
        </w:tc>
        <w:tc>
          <w:tcPr>
            <w:tcW w:w="1474" w:type="dxa"/>
          </w:tcPr>
          <w:p w:rsidR="00FD59DC" w:rsidRDefault="00896590">
            <w:pPr>
              <w:pStyle w:val="ConsPlusNormal0"/>
            </w:pPr>
            <w:r>
              <w:t>Да/Нет</w:t>
            </w:r>
          </w:p>
        </w:tc>
      </w:tr>
    </w:tbl>
    <w:p w:rsidR="00FD59DC" w:rsidRDefault="00FD59DC">
      <w:pPr>
        <w:pStyle w:val="ConsPlusNormal0"/>
        <w:jc w:val="both"/>
      </w:pPr>
    </w:p>
    <w:p w:rsidR="00FD59DC" w:rsidRDefault="00896590">
      <w:pPr>
        <w:pStyle w:val="ConsPlusTitle0"/>
        <w:jc w:val="both"/>
        <w:outlineLvl w:val="2"/>
      </w:pPr>
      <w:r>
        <w:t xml:space="preserve">2.83. Критерии оценки качества первичной медико-санитарной помощи взрослым при неэпителиальных опухолях яичников (код по </w:t>
      </w:r>
      <w:hyperlink r:id="rId159"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C56)</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pPr>
            <w:r>
              <w:t>1.</w:t>
            </w:r>
          </w:p>
        </w:tc>
        <w:tc>
          <w:tcPr>
            <w:tcW w:w="7030" w:type="dxa"/>
          </w:tcPr>
          <w:p w:rsidR="00FD59DC" w:rsidRDefault="00896590">
            <w:pPr>
              <w:pStyle w:val="ConsPlusNormal0"/>
              <w:jc w:val="both"/>
            </w:pPr>
            <w:r>
              <w:t>Выполнено исследование ингибина B в крови</w:t>
            </w:r>
          </w:p>
        </w:tc>
        <w:tc>
          <w:tcPr>
            <w:tcW w:w="1474" w:type="dxa"/>
            <w:vAlign w:val="center"/>
          </w:tcPr>
          <w:p w:rsidR="00FD59DC" w:rsidRDefault="00896590">
            <w:pPr>
              <w:pStyle w:val="ConsPlusNormal0"/>
            </w:pPr>
            <w:r>
              <w:t>Да/Нет</w:t>
            </w:r>
          </w:p>
        </w:tc>
      </w:tr>
      <w:tr w:rsidR="00FD59DC">
        <w:tc>
          <w:tcPr>
            <w:tcW w:w="567" w:type="dxa"/>
          </w:tcPr>
          <w:p w:rsidR="00FD59DC" w:rsidRDefault="00896590">
            <w:pPr>
              <w:pStyle w:val="ConsPlusNormal0"/>
            </w:pPr>
            <w:r>
              <w:t>2.</w:t>
            </w:r>
          </w:p>
        </w:tc>
        <w:tc>
          <w:tcPr>
            <w:tcW w:w="7030" w:type="dxa"/>
          </w:tcPr>
          <w:p w:rsidR="00FD59DC" w:rsidRDefault="00896590">
            <w:pPr>
              <w:pStyle w:val="ConsPlusNormal0"/>
              <w:jc w:val="both"/>
            </w:pPr>
            <w:r>
              <w:t>Выполнено исследование хорионического гонадотропина в крови</w:t>
            </w:r>
          </w:p>
        </w:tc>
        <w:tc>
          <w:tcPr>
            <w:tcW w:w="1474" w:type="dxa"/>
            <w:vAlign w:val="center"/>
          </w:tcPr>
          <w:p w:rsidR="00FD59DC" w:rsidRDefault="00896590">
            <w:pPr>
              <w:pStyle w:val="ConsPlusNormal0"/>
            </w:pPr>
            <w:r>
              <w:t>Да/Нет</w:t>
            </w:r>
          </w:p>
        </w:tc>
      </w:tr>
      <w:tr w:rsidR="00FD59DC">
        <w:tc>
          <w:tcPr>
            <w:tcW w:w="567" w:type="dxa"/>
          </w:tcPr>
          <w:p w:rsidR="00FD59DC" w:rsidRDefault="00896590">
            <w:pPr>
              <w:pStyle w:val="ConsPlusNormal0"/>
            </w:pPr>
            <w:r>
              <w:t>3.</w:t>
            </w:r>
          </w:p>
        </w:tc>
        <w:tc>
          <w:tcPr>
            <w:tcW w:w="7030" w:type="dxa"/>
          </w:tcPr>
          <w:p w:rsidR="00FD59DC" w:rsidRDefault="00896590">
            <w:pPr>
              <w:pStyle w:val="ConsPlusNormal0"/>
              <w:jc w:val="both"/>
            </w:pPr>
            <w:r>
              <w:t>Выполнено ультразвуковое исследование матки и придатков</w:t>
            </w:r>
          </w:p>
        </w:tc>
        <w:tc>
          <w:tcPr>
            <w:tcW w:w="1474" w:type="dxa"/>
            <w:vAlign w:val="center"/>
          </w:tcPr>
          <w:p w:rsidR="00FD59DC" w:rsidRDefault="00896590">
            <w:pPr>
              <w:pStyle w:val="ConsPlusNormal0"/>
            </w:pPr>
            <w:r>
              <w:t>Да/Нет</w:t>
            </w:r>
          </w:p>
        </w:tc>
      </w:tr>
      <w:tr w:rsidR="00FD59DC">
        <w:tc>
          <w:tcPr>
            <w:tcW w:w="567" w:type="dxa"/>
          </w:tcPr>
          <w:p w:rsidR="00FD59DC" w:rsidRDefault="00896590">
            <w:pPr>
              <w:pStyle w:val="ConsPlusNormal0"/>
            </w:pPr>
            <w:r>
              <w:t>4.</w:t>
            </w:r>
          </w:p>
        </w:tc>
        <w:tc>
          <w:tcPr>
            <w:tcW w:w="7030" w:type="dxa"/>
          </w:tcPr>
          <w:p w:rsidR="00FD59DC" w:rsidRDefault="00896590">
            <w:pPr>
              <w:pStyle w:val="ConsPlusNormal0"/>
              <w:jc w:val="both"/>
            </w:pPr>
            <w:r>
              <w:t>Выполнены ультразвуковое исследование органов брюшной полости и ультразвуковое исследование забрюшинного пространства, и (или) компьютерная томография органов брюшной полости с внутривенным контрастированием, и (или) магнитно-резонансная томография органов брюшной полости с внутривенным контрастированием, и (или) позитронная эмиссионная томография всего тела с туморотропными радиофармпрепаратами (при отсутствии медицинских противопоказаний)</w:t>
            </w:r>
          </w:p>
        </w:tc>
        <w:tc>
          <w:tcPr>
            <w:tcW w:w="1474" w:type="dxa"/>
            <w:vAlign w:val="center"/>
          </w:tcPr>
          <w:p w:rsidR="00FD59DC" w:rsidRDefault="00896590">
            <w:pPr>
              <w:pStyle w:val="ConsPlusNormal0"/>
            </w:pPr>
            <w:r>
              <w:t>Да/Нет</w:t>
            </w:r>
          </w:p>
        </w:tc>
      </w:tr>
      <w:tr w:rsidR="00FD59DC">
        <w:tc>
          <w:tcPr>
            <w:tcW w:w="567" w:type="dxa"/>
          </w:tcPr>
          <w:p w:rsidR="00FD59DC" w:rsidRDefault="00896590">
            <w:pPr>
              <w:pStyle w:val="ConsPlusNormal0"/>
            </w:pPr>
            <w:r>
              <w:t>5.</w:t>
            </w:r>
          </w:p>
        </w:tc>
        <w:tc>
          <w:tcPr>
            <w:tcW w:w="7030" w:type="dxa"/>
          </w:tcPr>
          <w:p w:rsidR="00FD59DC" w:rsidRDefault="00896590">
            <w:pPr>
              <w:pStyle w:val="ConsPlusNormal0"/>
              <w:jc w:val="both"/>
            </w:pPr>
            <w:r>
              <w:t>Выполнены компьютерная томография области таза с внутривенным контрастированием и (или) магнитно-резонансная томография малого таза с внутривенным контрастированием (при отсутствии медицинских противопоказаний)</w:t>
            </w:r>
          </w:p>
        </w:tc>
        <w:tc>
          <w:tcPr>
            <w:tcW w:w="1474" w:type="dxa"/>
            <w:vAlign w:val="center"/>
          </w:tcPr>
          <w:p w:rsidR="00FD59DC" w:rsidRDefault="00896590">
            <w:pPr>
              <w:pStyle w:val="ConsPlusNormal0"/>
            </w:pPr>
            <w:r>
              <w:t>Да/Нет</w:t>
            </w:r>
          </w:p>
        </w:tc>
      </w:tr>
    </w:tbl>
    <w:p w:rsidR="00FD59DC" w:rsidRDefault="00FD59DC">
      <w:pPr>
        <w:pStyle w:val="ConsPlusNormal0"/>
        <w:jc w:val="both"/>
      </w:pPr>
    </w:p>
    <w:p w:rsidR="00FD59DC" w:rsidRDefault="00896590">
      <w:pPr>
        <w:pStyle w:val="ConsPlusTitle0"/>
        <w:jc w:val="both"/>
        <w:outlineLvl w:val="2"/>
      </w:pPr>
      <w:r>
        <w:t xml:space="preserve">2.84. Критерии оценки качества специализированной медицинской помощи взрослым при неэпителиальных опухолях яичников (код по </w:t>
      </w:r>
      <w:hyperlink r:id="rId160"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C56)</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pPr>
            <w:r>
              <w:t>1.</w:t>
            </w:r>
          </w:p>
        </w:tc>
        <w:tc>
          <w:tcPr>
            <w:tcW w:w="7030" w:type="dxa"/>
          </w:tcPr>
          <w:p w:rsidR="00FD59DC" w:rsidRDefault="00896590">
            <w:pPr>
              <w:pStyle w:val="ConsPlusNormal0"/>
              <w:jc w:val="both"/>
            </w:pPr>
            <w:r>
              <w:t>Выполнено исследование ингибина B в крови (при отсутствии проведения на предыдущем этапе и (или) неинформативности проведенного исследования)</w:t>
            </w:r>
          </w:p>
        </w:tc>
        <w:tc>
          <w:tcPr>
            <w:tcW w:w="1474" w:type="dxa"/>
            <w:vAlign w:val="center"/>
          </w:tcPr>
          <w:p w:rsidR="00FD59DC" w:rsidRDefault="00896590">
            <w:pPr>
              <w:pStyle w:val="ConsPlusNormal0"/>
            </w:pPr>
            <w:r>
              <w:t>Да/Нет</w:t>
            </w:r>
          </w:p>
        </w:tc>
      </w:tr>
      <w:tr w:rsidR="00FD59DC">
        <w:tc>
          <w:tcPr>
            <w:tcW w:w="567" w:type="dxa"/>
          </w:tcPr>
          <w:p w:rsidR="00FD59DC" w:rsidRDefault="00896590">
            <w:pPr>
              <w:pStyle w:val="ConsPlusNormal0"/>
            </w:pPr>
            <w:r>
              <w:t>2.</w:t>
            </w:r>
          </w:p>
        </w:tc>
        <w:tc>
          <w:tcPr>
            <w:tcW w:w="7030" w:type="dxa"/>
          </w:tcPr>
          <w:p w:rsidR="00FD59DC" w:rsidRDefault="00896590">
            <w:pPr>
              <w:pStyle w:val="ConsPlusNormal0"/>
              <w:jc w:val="both"/>
            </w:pPr>
            <w:r>
              <w:t>Выполнено исследование хорионического гонадотропина в крови (при отсутствии проведения на предыдущем этапе и (или) неинформативности проведенного исследования)</w:t>
            </w:r>
          </w:p>
        </w:tc>
        <w:tc>
          <w:tcPr>
            <w:tcW w:w="1474" w:type="dxa"/>
            <w:vAlign w:val="center"/>
          </w:tcPr>
          <w:p w:rsidR="00FD59DC" w:rsidRDefault="00896590">
            <w:pPr>
              <w:pStyle w:val="ConsPlusNormal0"/>
            </w:pPr>
            <w:r>
              <w:t>Да/Нет</w:t>
            </w:r>
          </w:p>
        </w:tc>
      </w:tr>
      <w:tr w:rsidR="00FD59DC">
        <w:tc>
          <w:tcPr>
            <w:tcW w:w="567" w:type="dxa"/>
          </w:tcPr>
          <w:p w:rsidR="00FD59DC" w:rsidRDefault="00896590">
            <w:pPr>
              <w:pStyle w:val="ConsPlusNormal0"/>
            </w:pPr>
            <w:r>
              <w:t>3.</w:t>
            </w:r>
          </w:p>
        </w:tc>
        <w:tc>
          <w:tcPr>
            <w:tcW w:w="7030" w:type="dxa"/>
          </w:tcPr>
          <w:p w:rsidR="00FD59DC" w:rsidRDefault="00896590">
            <w:pPr>
              <w:pStyle w:val="ConsPlusNormal0"/>
              <w:jc w:val="both"/>
            </w:pPr>
            <w:r>
              <w:t>Выполнены ультразвуковое исследование органов брюшной полости и ультразвуковое исследование забрюшинного пространства, и (или) компьютерная томография органов брюшной полости с внутривенным контрастированием, и (или) магнитно-резонансная томография органов брюшной полости с внутривенным контрастированием, и (или) позитронная эмиссионная томография всего тела с туморотропными радиофармпрепаратами (при отсутствии проведения на предыдущем этапе и (или) неинформативности проведенного исследования) (при отсутствии медицинских противопоказаний)</w:t>
            </w:r>
          </w:p>
        </w:tc>
        <w:tc>
          <w:tcPr>
            <w:tcW w:w="1474" w:type="dxa"/>
            <w:vAlign w:val="center"/>
          </w:tcPr>
          <w:p w:rsidR="00FD59DC" w:rsidRDefault="00896590">
            <w:pPr>
              <w:pStyle w:val="ConsPlusNormal0"/>
            </w:pPr>
            <w:r>
              <w:t>Да/Нет</w:t>
            </w:r>
          </w:p>
        </w:tc>
      </w:tr>
      <w:tr w:rsidR="00FD59DC">
        <w:tc>
          <w:tcPr>
            <w:tcW w:w="567" w:type="dxa"/>
          </w:tcPr>
          <w:p w:rsidR="00FD59DC" w:rsidRDefault="00896590">
            <w:pPr>
              <w:pStyle w:val="ConsPlusNormal0"/>
            </w:pPr>
            <w:r>
              <w:t>4.</w:t>
            </w:r>
          </w:p>
        </w:tc>
        <w:tc>
          <w:tcPr>
            <w:tcW w:w="7030" w:type="dxa"/>
          </w:tcPr>
          <w:p w:rsidR="00FD59DC" w:rsidRDefault="00896590">
            <w:pPr>
              <w:pStyle w:val="ConsPlusNormal0"/>
              <w:jc w:val="both"/>
            </w:pPr>
            <w:r>
              <w:t>Выполнено ультразвуковое исследование матки и придатков (при отсутствии проведения на предыдущем этапе и (или) неинформативности проведенного исследования)</w:t>
            </w:r>
          </w:p>
        </w:tc>
        <w:tc>
          <w:tcPr>
            <w:tcW w:w="1474" w:type="dxa"/>
            <w:vAlign w:val="center"/>
          </w:tcPr>
          <w:p w:rsidR="00FD59DC" w:rsidRDefault="00896590">
            <w:pPr>
              <w:pStyle w:val="ConsPlusNormal0"/>
            </w:pPr>
            <w:r>
              <w:t>Да/Нет</w:t>
            </w:r>
          </w:p>
        </w:tc>
      </w:tr>
      <w:tr w:rsidR="00FD59DC">
        <w:tc>
          <w:tcPr>
            <w:tcW w:w="567" w:type="dxa"/>
          </w:tcPr>
          <w:p w:rsidR="00FD59DC" w:rsidRDefault="00896590">
            <w:pPr>
              <w:pStyle w:val="ConsPlusNormal0"/>
            </w:pPr>
            <w:r>
              <w:t>5.</w:t>
            </w:r>
          </w:p>
        </w:tc>
        <w:tc>
          <w:tcPr>
            <w:tcW w:w="7030" w:type="dxa"/>
          </w:tcPr>
          <w:p w:rsidR="00FD59DC" w:rsidRDefault="00896590">
            <w:pPr>
              <w:pStyle w:val="ConsPlusNormal0"/>
              <w:jc w:val="both"/>
            </w:pPr>
            <w:r>
              <w:t>Выполнены компьютерная томография области таза с внутривенным контрастированием и (или) магнитно-резонансная томография малого таза с внутривенным контрастированием (при отсутствии проведения на предыдущем этапе и (или) неинформативности проведенного исследования) (при отсутствии медицинских противопоказаний)</w:t>
            </w:r>
          </w:p>
        </w:tc>
        <w:tc>
          <w:tcPr>
            <w:tcW w:w="1474" w:type="dxa"/>
            <w:vAlign w:val="center"/>
          </w:tcPr>
          <w:p w:rsidR="00FD59DC" w:rsidRDefault="00896590">
            <w:pPr>
              <w:pStyle w:val="ConsPlusNormal0"/>
            </w:pPr>
            <w:r>
              <w:t>Да/Нет</w:t>
            </w:r>
          </w:p>
        </w:tc>
      </w:tr>
      <w:tr w:rsidR="00FD59DC">
        <w:tc>
          <w:tcPr>
            <w:tcW w:w="567" w:type="dxa"/>
          </w:tcPr>
          <w:p w:rsidR="00FD59DC" w:rsidRDefault="00896590">
            <w:pPr>
              <w:pStyle w:val="ConsPlusNormal0"/>
            </w:pPr>
            <w:r>
              <w:t>6.</w:t>
            </w:r>
          </w:p>
        </w:tc>
        <w:tc>
          <w:tcPr>
            <w:tcW w:w="7030" w:type="dxa"/>
          </w:tcPr>
          <w:p w:rsidR="00FD59DC" w:rsidRDefault="00896590">
            <w:pPr>
              <w:pStyle w:val="ConsPlusNormal0"/>
              <w:jc w:val="both"/>
            </w:pPr>
            <w:r>
              <w:t>Выполнены хирургическое лечение (включая органосохраняющее) и (или) лечение противоопухолевыми лекарственными препаратами (в зависимости от медицинских показаний и при отсутствии медицинских противопоказаний)</w:t>
            </w:r>
          </w:p>
        </w:tc>
        <w:tc>
          <w:tcPr>
            <w:tcW w:w="1474" w:type="dxa"/>
            <w:vAlign w:val="center"/>
          </w:tcPr>
          <w:p w:rsidR="00FD59DC" w:rsidRDefault="00896590">
            <w:pPr>
              <w:pStyle w:val="ConsPlusNormal0"/>
            </w:pPr>
            <w:r>
              <w:t>Да/Нет</w:t>
            </w:r>
          </w:p>
        </w:tc>
      </w:tr>
      <w:tr w:rsidR="00FD59DC">
        <w:tc>
          <w:tcPr>
            <w:tcW w:w="567" w:type="dxa"/>
          </w:tcPr>
          <w:p w:rsidR="00FD59DC" w:rsidRDefault="00896590">
            <w:pPr>
              <w:pStyle w:val="ConsPlusNormal0"/>
            </w:pPr>
            <w:r>
              <w:t>7.</w:t>
            </w:r>
          </w:p>
        </w:tc>
        <w:tc>
          <w:tcPr>
            <w:tcW w:w="7030" w:type="dxa"/>
          </w:tcPr>
          <w:p w:rsidR="00FD59DC" w:rsidRDefault="00896590">
            <w:pPr>
              <w:pStyle w:val="ConsPlusNormal0"/>
              <w:jc w:val="both"/>
            </w:pPr>
            <w:r>
              <w:t>Выполнено прижизненное патолого-анатомическое исследование биопсийного (операционного) материала пятой категории сложности (при хирургическом вмешательстве)</w:t>
            </w:r>
          </w:p>
        </w:tc>
        <w:tc>
          <w:tcPr>
            <w:tcW w:w="1474" w:type="dxa"/>
            <w:vAlign w:val="center"/>
          </w:tcPr>
          <w:p w:rsidR="00FD59DC" w:rsidRDefault="00896590">
            <w:pPr>
              <w:pStyle w:val="ConsPlusNormal0"/>
            </w:pPr>
            <w:r>
              <w:t>Да/Нет</w:t>
            </w:r>
          </w:p>
        </w:tc>
      </w:tr>
      <w:tr w:rsidR="00FD59DC">
        <w:tc>
          <w:tcPr>
            <w:tcW w:w="567" w:type="dxa"/>
          </w:tcPr>
          <w:p w:rsidR="00FD59DC" w:rsidRDefault="00896590">
            <w:pPr>
              <w:pStyle w:val="ConsPlusNormal0"/>
            </w:pPr>
            <w:r>
              <w:t>8.</w:t>
            </w:r>
          </w:p>
        </w:tc>
        <w:tc>
          <w:tcPr>
            <w:tcW w:w="7030" w:type="dxa"/>
          </w:tcPr>
          <w:p w:rsidR="00FD59DC" w:rsidRDefault="00896590">
            <w:pPr>
              <w:pStyle w:val="ConsPlusNormal0"/>
              <w:jc w:val="both"/>
            </w:pPr>
            <w:r>
              <w:t>Выполнено исследование опухолевых маркеров CA125, HE4, исследование ингибина B в крови, исследование альфа-фетопротеина в крови (на диагностическом этапе)</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9.</w:t>
            </w:r>
          </w:p>
        </w:tc>
        <w:tc>
          <w:tcPr>
            <w:tcW w:w="7030" w:type="dxa"/>
          </w:tcPr>
          <w:p w:rsidR="00FD59DC" w:rsidRDefault="00896590">
            <w:pPr>
              <w:pStyle w:val="ConsPlusNormal0"/>
              <w:jc w:val="both"/>
            </w:pPr>
            <w:r>
              <w:t>Выполнена эзофагогастродуоденоскопия (на диагностическом этапе)</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10.</w:t>
            </w:r>
          </w:p>
        </w:tc>
        <w:tc>
          <w:tcPr>
            <w:tcW w:w="7030" w:type="dxa"/>
          </w:tcPr>
          <w:p w:rsidR="00FD59DC" w:rsidRDefault="00896590">
            <w:pPr>
              <w:pStyle w:val="ConsPlusNormal0"/>
              <w:jc w:val="both"/>
            </w:pPr>
            <w:r>
              <w:t>Выполнено цитологическое исследование микропрепарата шейки матки и цервикального канала (на диагностическом этапе)</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11.</w:t>
            </w:r>
          </w:p>
        </w:tc>
        <w:tc>
          <w:tcPr>
            <w:tcW w:w="7030" w:type="dxa"/>
          </w:tcPr>
          <w:p w:rsidR="00FD59DC" w:rsidRDefault="00896590">
            <w:pPr>
              <w:pStyle w:val="ConsPlusNormal0"/>
              <w:jc w:val="both"/>
            </w:pPr>
            <w:r>
              <w:t>Выполнено цитологическое исследование перитонеальной жидкости при ее наличии, полученной путем пункции или аспирата или интраоперационно (при установлении диагноза)</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12.</w:t>
            </w:r>
          </w:p>
        </w:tc>
        <w:tc>
          <w:tcPr>
            <w:tcW w:w="7030" w:type="dxa"/>
          </w:tcPr>
          <w:p w:rsidR="00FD59DC" w:rsidRDefault="00896590">
            <w:pPr>
              <w:pStyle w:val="ConsPlusNormal0"/>
              <w:jc w:val="both"/>
            </w:pPr>
            <w:r>
              <w:t>Выполнены химиотерапия, и (или) гормонотерапия, и (или) таргетная терапия, и (или) лучевая терапия с учетом показаний, стадии неэпителиальной опухоли яичника и морфологической верификации опухоли</w:t>
            </w:r>
          </w:p>
        </w:tc>
        <w:tc>
          <w:tcPr>
            <w:tcW w:w="1474" w:type="dxa"/>
          </w:tcPr>
          <w:p w:rsidR="00FD59DC" w:rsidRDefault="00896590">
            <w:pPr>
              <w:pStyle w:val="ConsPlusNormal0"/>
            </w:pPr>
            <w:r>
              <w:t>Да/Нет</w:t>
            </w:r>
          </w:p>
        </w:tc>
      </w:tr>
    </w:tbl>
    <w:p w:rsidR="00FD59DC" w:rsidRDefault="00FD59DC">
      <w:pPr>
        <w:pStyle w:val="ConsPlusNormal0"/>
        <w:jc w:val="both"/>
      </w:pPr>
    </w:p>
    <w:p w:rsidR="00FD59DC" w:rsidRDefault="00896590">
      <w:pPr>
        <w:pStyle w:val="ConsPlusTitle0"/>
        <w:jc w:val="both"/>
        <w:outlineLvl w:val="2"/>
      </w:pPr>
      <w:r>
        <w:t xml:space="preserve">2.85. Критерии оценки качества первичной медико-санитарной помощи взрослым при пограничных опухолях яичников (коды по </w:t>
      </w:r>
      <w:hyperlink r:id="rId161"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D39.1 (C56)</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pPr>
            <w:r>
              <w:t>1.</w:t>
            </w:r>
          </w:p>
        </w:tc>
        <w:tc>
          <w:tcPr>
            <w:tcW w:w="7030" w:type="dxa"/>
          </w:tcPr>
          <w:p w:rsidR="00FD59DC" w:rsidRDefault="00896590">
            <w:pPr>
              <w:pStyle w:val="ConsPlusNormal0"/>
              <w:jc w:val="both"/>
            </w:pPr>
            <w:r>
              <w:t>Выполнены компьютерная томография области таза с внутривенным контрастированием и (или) магнитно-резонансная томография малого таза с внутривенным контрастированием (при отсутствии медицинских противопоказаний)</w:t>
            </w:r>
          </w:p>
        </w:tc>
        <w:tc>
          <w:tcPr>
            <w:tcW w:w="1474" w:type="dxa"/>
            <w:vAlign w:val="center"/>
          </w:tcPr>
          <w:p w:rsidR="00FD59DC" w:rsidRDefault="00896590">
            <w:pPr>
              <w:pStyle w:val="ConsPlusNormal0"/>
            </w:pPr>
            <w:r>
              <w:t>Да/Нет</w:t>
            </w:r>
          </w:p>
        </w:tc>
      </w:tr>
      <w:tr w:rsidR="00FD59DC">
        <w:tc>
          <w:tcPr>
            <w:tcW w:w="567" w:type="dxa"/>
          </w:tcPr>
          <w:p w:rsidR="00FD59DC" w:rsidRDefault="00896590">
            <w:pPr>
              <w:pStyle w:val="ConsPlusNormal0"/>
            </w:pPr>
            <w:r>
              <w:t>2.</w:t>
            </w:r>
          </w:p>
        </w:tc>
        <w:tc>
          <w:tcPr>
            <w:tcW w:w="7030" w:type="dxa"/>
          </w:tcPr>
          <w:p w:rsidR="00FD59DC" w:rsidRDefault="00896590">
            <w:pPr>
              <w:pStyle w:val="ConsPlusNormal0"/>
              <w:jc w:val="both"/>
            </w:pPr>
            <w:r>
              <w:t>Выполнено ультразвуковое исследование матки и придатков</w:t>
            </w:r>
          </w:p>
        </w:tc>
        <w:tc>
          <w:tcPr>
            <w:tcW w:w="1474" w:type="dxa"/>
            <w:vAlign w:val="center"/>
          </w:tcPr>
          <w:p w:rsidR="00FD59DC" w:rsidRDefault="00896590">
            <w:pPr>
              <w:pStyle w:val="ConsPlusNormal0"/>
            </w:pPr>
            <w:r>
              <w:t>Да/Нет</w:t>
            </w:r>
          </w:p>
        </w:tc>
      </w:tr>
      <w:tr w:rsidR="00FD59DC">
        <w:tc>
          <w:tcPr>
            <w:tcW w:w="567" w:type="dxa"/>
          </w:tcPr>
          <w:p w:rsidR="00FD59DC" w:rsidRDefault="00896590">
            <w:pPr>
              <w:pStyle w:val="ConsPlusNormal0"/>
            </w:pPr>
            <w:r>
              <w:t>3.</w:t>
            </w:r>
          </w:p>
        </w:tc>
        <w:tc>
          <w:tcPr>
            <w:tcW w:w="7030" w:type="dxa"/>
          </w:tcPr>
          <w:p w:rsidR="00FD59DC" w:rsidRDefault="00896590">
            <w:pPr>
              <w:pStyle w:val="ConsPlusNormal0"/>
              <w:jc w:val="both"/>
            </w:pPr>
            <w:r>
              <w:t>Выполнено ультразвуковое исследование органов брюшной полости и ультразвуковое исследование забрюшинного пространства</w:t>
            </w:r>
          </w:p>
        </w:tc>
        <w:tc>
          <w:tcPr>
            <w:tcW w:w="1474" w:type="dxa"/>
            <w:vAlign w:val="center"/>
          </w:tcPr>
          <w:p w:rsidR="00FD59DC" w:rsidRDefault="00896590">
            <w:pPr>
              <w:pStyle w:val="ConsPlusNormal0"/>
            </w:pPr>
            <w:r>
              <w:t>Да/Нет</w:t>
            </w:r>
          </w:p>
        </w:tc>
      </w:tr>
      <w:tr w:rsidR="00FD59DC">
        <w:tc>
          <w:tcPr>
            <w:tcW w:w="567" w:type="dxa"/>
          </w:tcPr>
          <w:p w:rsidR="00FD59DC" w:rsidRDefault="00896590">
            <w:pPr>
              <w:pStyle w:val="ConsPlusNormal0"/>
            </w:pPr>
            <w:r>
              <w:t>4.</w:t>
            </w:r>
          </w:p>
        </w:tc>
        <w:tc>
          <w:tcPr>
            <w:tcW w:w="7030" w:type="dxa"/>
          </w:tcPr>
          <w:p w:rsidR="00FD59DC" w:rsidRDefault="00896590">
            <w:pPr>
              <w:pStyle w:val="ConsPlusNormal0"/>
              <w:jc w:val="both"/>
            </w:pPr>
            <w:r>
              <w:t>Выполнено ультразвуковое исследование поверхностных лимфатических узлов (одна анатомическая зона)</w:t>
            </w:r>
          </w:p>
        </w:tc>
        <w:tc>
          <w:tcPr>
            <w:tcW w:w="1474" w:type="dxa"/>
            <w:vAlign w:val="center"/>
          </w:tcPr>
          <w:p w:rsidR="00FD59DC" w:rsidRDefault="00896590">
            <w:pPr>
              <w:pStyle w:val="ConsPlusNormal0"/>
            </w:pPr>
            <w:r>
              <w:t>Да/Нет</w:t>
            </w:r>
          </w:p>
        </w:tc>
      </w:tr>
      <w:tr w:rsidR="00FD59DC">
        <w:tc>
          <w:tcPr>
            <w:tcW w:w="567" w:type="dxa"/>
          </w:tcPr>
          <w:p w:rsidR="00FD59DC" w:rsidRDefault="00896590">
            <w:pPr>
              <w:pStyle w:val="ConsPlusNormal0"/>
            </w:pPr>
            <w:r>
              <w:t>5.</w:t>
            </w:r>
          </w:p>
        </w:tc>
        <w:tc>
          <w:tcPr>
            <w:tcW w:w="7030" w:type="dxa"/>
          </w:tcPr>
          <w:p w:rsidR="00FD59DC" w:rsidRDefault="00896590">
            <w:pPr>
              <w:pStyle w:val="ConsPlusNormal0"/>
              <w:jc w:val="both"/>
            </w:pPr>
            <w:r>
              <w:t>Выполнено исследование антигена аденогенных раков CA 125 в крови</w:t>
            </w:r>
          </w:p>
        </w:tc>
        <w:tc>
          <w:tcPr>
            <w:tcW w:w="1474" w:type="dxa"/>
            <w:vAlign w:val="center"/>
          </w:tcPr>
          <w:p w:rsidR="00FD59DC" w:rsidRDefault="00896590">
            <w:pPr>
              <w:pStyle w:val="ConsPlusNormal0"/>
            </w:pPr>
            <w:r>
              <w:t>Да/Нет</w:t>
            </w:r>
          </w:p>
        </w:tc>
      </w:tr>
    </w:tbl>
    <w:p w:rsidR="00FD59DC" w:rsidRDefault="00FD59DC">
      <w:pPr>
        <w:pStyle w:val="ConsPlusNormal0"/>
        <w:jc w:val="both"/>
      </w:pPr>
    </w:p>
    <w:p w:rsidR="00FD59DC" w:rsidRDefault="00896590">
      <w:pPr>
        <w:pStyle w:val="ConsPlusTitle0"/>
        <w:jc w:val="both"/>
        <w:outlineLvl w:val="2"/>
      </w:pPr>
      <w:r>
        <w:t xml:space="preserve">2.86. Критерии оценки качества специализированной медицинской помощи взрослым при пограничных опухолях яичников (коды по </w:t>
      </w:r>
      <w:hyperlink r:id="rId162"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D39.1 (C56)</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pPr>
            <w:r>
              <w:t>1.</w:t>
            </w:r>
          </w:p>
        </w:tc>
        <w:tc>
          <w:tcPr>
            <w:tcW w:w="7030" w:type="dxa"/>
          </w:tcPr>
          <w:p w:rsidR="00FD59DC" w:rsidRDefault="00896590">
            <w:pPr>
              <w:pStyle w:val="ConsPlusNormal0"/>
              <w:jc w:val="both"/>
            </w:pPr>
            <w:r>
              <w:t>Выполнены компьютерная томография области таза с внутривенным контрастированием и (или) магнитно-резонансная томография малого таза с внутривенным контрастированием (при отсутствии проведения на предыдущем этапе и (или) неинформативности проведенного исследования) (при отсутствии медицинских противопоказаний)</w:t>
            </w:r>
          </w:p>
        </w:tc>
        <w:tc>
          <w:tcPr>
            <w:tcW w:w="1474" w:type="dxa"/>
            <w:vAlign w:val="center"/>
          </w:tcPr>
          <w:p w:rsidR="00FD59DC" w:rsidRDefault="00896590">
            <w:pPr>
              <w:pStyle w:val="ConsPlusNormal0"/>
            </w:pPr>
            <w:r>
              <w:t>Да/Нет</w:t>
            </w:r>
          </w:p>
        </w:tc>
      </w:tr>
      <w:tr w:rsidR="00FD59DC">
        <w:tc>
          <w:tcPr>
            <w:tcW w:w="567" w:type="dxa"/>
          </w:tcPr>
          <w:p w:rsidR="00FD59DC" w:rsidRDefault="00896590">
            <w:pPr>
              <w:pStyle w:val="ConsPlusNormal0"/>
            </w:pPr>
            <w:r>
              <w:t>2.</w:t>
            </w:r>
          </w:p>
        </w:tc>
        <w:tc>
          <w:tcPr>
            <w:tcW w:w="7030" w:type="dxa"/>
          </w:tcPr>
          <w:p w:rsidR="00FD59DC" w:rsidRDefault="00896590">
            <w:pPr>
              <w:pStyle w:val="ConsPlusNormal0"/>
              <w:jc w:val="both"/>
            </w:pPr>
            <w:r>
              <w:t>Выполнено ультразвуковое исследование матки и придатков (при отсутствии проведения на предыдущем этапе и (или) неинформативности проведенного исследования)</w:t>
            </w:r>
          </w:p>
        </w:tc>
        <w:tc>
          <w:tcPr>
            <w:tcW w:w="1474" w:type="dxa"/>
            <w:vAlign w:val="center"/>
          </w:tcPr>
          <w:p w:rsidR="00FD59DC" w:rsidRDefault="00896590">
            <w:pPr>
              <w:pStyle w:val="ConsPlusNormal0"/>
            </w:pPr>
            <w:r>
              <w:t>Да/Нет</w:t>
            </w:r>
          </w:p>
        </w:tc>
      </w:tr>
      <w:tr w:rsidR="00FD59DC">
        <w:tc>
          <w:tcPr>
            <w:tcW w:w="567" w:type="dxa"/>
          </w:tcPr>
          <w:p w:rsidR="00FD59DC" w:rsidRDefault="00896590">
            <w:pPr>
              <w:pStyle w:val="ConsPlusNormal0"/>
            </w:pPr>
            <w:r>
              <w:t>3.</w:t>
            </w:r>
          </w:p>
        </w:tc>
        <w:tc>
          <w:tcPr>
            <w:tcW w:w="7030" w:type="dxa"/>
          </w:tcPr>
          <w:p w:rsidR="00FD59DC" w:rsidRDefault="00896590">
            <w:pPr>
              <w:pStyle w:val="ConsPlusNormal0"/>
              <w:jc w:val="both"/>
            </w:pPr>
            <w:r>
              <w:t>Выполнены ультразвуковое исследование органов брюшной полости и ультразвуковое исследование забрюшинного пространства (при отсутствии проведения на предыдущем этапе и (или) неинформативности проведенного исследования)</w:t>
            </w:r>
          </w:p>
        </w:tc>
        <w:tc>
          <w:tcPr>
            <w:tcW w:w="1474" w:type="dxa"/>
            <w:vAlign w:val="center"/>
          </w:tcPr>
          <w:p w:rsidR="00FD59DC" w:rsidRDefault="00896590">
            <w:pPr>
              <w:pStyle w:val="ConsPlusNormal0"/>
            </w:pPr>
            <w:r>
              <w:t>Да/Нет</w:t>
            </w:r>
          </w:p>
        </w:tc>
      </w:tr>
      <w:tr w:rsidR="00FD59DC">
        <w:tc>
          <w:tcPr>
            <w:tcW w:w="567" w:type="dxa"/>
          </w:tcPr>
          <w:p w:rsidR="00FD59DC" w:rsidRDefault="00896590">
            <w:pPr>
              <w:pStyle w:val="ConsPlusNormal0"/>
            </w:pPr>
            <w:r>
              <w:t>4.</w:t>
            </w:r>
          </w:p>
        </w:tc>
        <w:tc>
          <w:tcPr>
            <w:tcW w:w="7030" w:type="dxa"/>
          </w:tcPr>
          <w:p w:rsidR="00FD59DC" w:rsidRDefault="00896590">
            <w:pPr>
              <w:pStyle w:val="ConsPlusNormal0"/>
              <w:jc w:val="both"/>
            </w:pPr>
            <w:r>
              <w:t>Выполнено ультразвуковое исследование поверхностных лимфатических узлов (одна анатомическая зона) (при отсутствии проведения на предыдущем этапе и (или) неинформативности проведенного исследования)</w:t>
            </w:r>
          </w:p>
        </w:tc>
        <w:tc>
          <w:tcPr>
            <w:tcW w:w="1474" w:type="dxa"/>
            <w:vAlign w:val="center"/>
          </w:tcPr>
          <w:p w:rsidR="00FD59DC" w:rsidRDefault="00896590">
            <w:pPr>
              <w:pStyle w:val="ConsPlusNormal0"/>
            </w:pPr>
            <w:r>
              <w:t>Да/Нет</w:t>
            </w:r>
          </w:p>
        </w:tc>
      </w:tr>
      <w:tr w:rsidR="00FD59DC">
        <w:tc>
          <w:tcPr>
            <w:tcW w:w="567" w:type="dxa"/>
          </w:tcPr>
          <w:p w:rsidR="00FD59DC" w:rsidRDefault="00896590">
            <w:pPr>
              <w:pStyle w:val="ConsPlusNormal0"/>
            </w:pPr>
            <w:r>
              <w:t>5.</w:t>
            </w:r>
          </w:p>
        </w:tc>
        <w:tc>
          <w:tcPr>
            <w:tcW w:w="7030" w:type="dxa"/>
          </w:tcPr>
          <w:p w:rsidR="00FD59DC" w:rsidRDefault="00896590">
            <w:pPr>
              <w:pStyle w:val="ConsPlusNormal0"/>
              <w:jc w:val="both"/>
            </w:pPr>
            <w:r>
              <w:t>Выполнено исследование антигена аденогенных раков CA 125 в крови (при отсутствии проведения на предыдущем этапе и (или) неинформативности проведенного исследования)</w:t>
            </w:r>
          </w:p>
        </w:tc>
        <w:tc>
          <w:tcPr>
            <w:tcW w:w="1474" w:type="dxa"/>
            <w:vAlign w:val="center"/>
          </w:tcPr>
          <w:p w:rsidR="00FD59DC" w:rsidRDefault="00896590">
            <w:pPr>
              <w:pStyle w:val="ConsPlusNormal0"/>
            </w:pPr>
            <w:r>
              <w:t>Да/Нет</w:t>
            </w:r>
          </w:p>
        </w:tc>
      </w:tr>
      <w:tr w:rsidR="00FD59DC">
        <w:tc>
          <w:tcPr>
            <w:tcW w:w="567" w:type="dxa"/>
          </w:tcPr>
          <w:p w:rsidR="00FD59DC" w:rsidRDefault="00896590">
            <w:pPr>
              <w:pStyle w:val="ConsPlusNormal0"/>
            </w:pPr>
            <w:r>
              <w:t>6.</w:t>
            </w:r>
          </w:p>
        </w:tc>
        <w:tc>
          <w:tcPr>
            <w:tcW w:w="7030" w:type="dxa"/>
          </w:tcPr>
          <w:p w:rsidR="00FD59DC" w:rsidRDefault="00896590">
            <w:pPr>
              <w:pStyle w:val="ConsPlusNormal0"/>
              <w:jc w:val="both"/>
            </w:pPr>
            <w:r>
              <w:t>Выполнены хирургическое лечение (включая органосохраняющее) и (или) лечение противоопухолевыми лекарственными препаратами (в зависимости от медицинских показаний и при отсутствии медицинских противопоказаний)</w:t>
            </w:r>
          </w:p>
        </w:tc>
        <w:tc>
          <w:tcPr>
            <w:tcW w:w="1474" w:type="dxa"/>
            <w:vAlign w:val="center"/>
          </w:tcPr>
          <w:p w:rsidR="00FD59DC" w:rsidRDefault="00896590">
            <w:pPr>
              <w:pStyle w:val="ConsPlusNormal0"/>
            </w:pPr>
            <w:r>
              <w:t>Да/Нет</w:t>
            </w:r>
          </w:p>
        </w:tc>
      </w:tr>
      <w:tr w:rsidR="00FD59DC">
        <w:tc>
          <w:tcPr>
            <w:tcW w:w="567" w:type="dxa"/>
          </w:tcPr>
          <w:p w:rsidR="00FD59DC" w:rsidRDefault="00896590">
            <w:pPr>
              <w:pStyle w:val="ConsPlusNormal0"/>
            </w:pPr>
            <w:r>
              <w:t>7.</w:t>
            </w:r>
          </w:p>
        </w:tc>
        <w:tc>
          <w:tcPr>
            <w:tcW w:w="7030" w:type="dxa"/>
          </w:tcPr>
          <w:p w:rsidR="00FD59DC" w:rsidRDefault="00896590">
            <w:pPr>
              <w:pStyle w:val="ConsPlusNormal0"/>
              <w:jc w:val="both"/>
            </w:pPr>
            <w:r>
              <w:t>Выполнено прижизненное патолого-анатомическое исследование биопсийного (операционного) материала пятой категории сложности (при хирургическом вмешательстве)</w:t>
            </w:r>
          </w:p>
        </w:tc>
        <w:tc>
          <w:tcPr>
            <w:tcW w:w="1474" w:type="dxa"/>
            <w:vAlign w:val="center"/>
          </w:tcPr>
          <w:p w:rsidR="00FD59DC" w:rsidRDefault="00896590">
            <w:pPr>
              <w:pStyle w:val="ConsPlusNormal0"/>
            </w:pPr>
            <w:r>
              <w:t>Да/Нет</w:t>
            </w:r>
          </w:p>
        </w:tc>
      </w:tr>
      <w:tr w:rsidR="00FD59DC">
        <w:tc>
          <w:tcPr>
            <w:tcW w:w="567" w:type="dxa"/>
          </w:tcPr>
          <w:p w:rsidR="00FD59DC" w:rsidRDefault="00896590">
            <w:pPr>
              <w:pStyle w:val="ConsPlusNormal0"/>
            </w:pPr>
            <w:r>
              <w:t>8.</w:t>
            </w:r>
          </w:p>
        </w:tc>
        <w:tc>
          <w:tcPr>
            <w:tcW w:w="7030" w:type="dxa"/>
          </w:tcPr>
          <w:p w:rsidR="00FD59DC" w:rsidRDefault="00896590">
            <w:pPr>
              <w:pStyle w:val="ConsPlusNormal0"/>
              <w:jc w:val="both"/>
            </w:pPr>
            <w:r>
              <w:t>Выполнено органосохраняющее хирургическое вмешательство в репродуктивном возрасте по показаниям при наличии желания у женщины сохранить репродуктивную функцию</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9.</w:t>
            </w:r>
          </w:p>
        </w:tc>
        <w:tc>
          <w:tcPr>
            <w:tcW w:w="7030" w:type="dxa"/>
          </w:tcPr>
          <w:p w:rsidR="00FD59DC" w:rsidRDefault="00896590">
            <w:pPr>
              <w:pStyle w:val="ConsPlusNormal0"/>
              <w:jc w:val="both"/>
            </w:pPr>
            <w:r>
              <w:t>Выполнено удаление большого сальника, взятие смыва брюшной полости</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10.</w:t>
            </w:r>
          </w:p>
        </w:tc>
        <w:tc>
          <w:tcPr>
            <w:tcW w:w="7030" w:type="dxa"/>
          </w:tcPr>
          <w:p w:rsidR="00FD59DC" w:rsidRDefault="00896590">
            <w:pPr>
              <w:pStyle w:val="ConsPlusNormal0"/>
              <w:jc w:val="both"/>
            </w:pPr>
            <w:r>
              <w:t>Выполнено динамическое наблюдение пациентов с серозными пограничными опухолями яичников, подвергшихся органосохраняющим операциям</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11.</w:t>
            </w:r>
          </w:p>
        </w:tc>
        <w:tc>
          <w:tcPr>
            <w:tcW w:w="7030" w:type="dxa"/>
          </w:tcPr>
          <w:p w:rsidR="00FD59DC" w:rsidRDefault="00896590">
            <w:pPr>
              <w:pStyle w:val="ConsPlusNormal0"/>
              <w:jc w:val="both"/>
            </w:pPr>
            <w:r>
              <w:t>Выполнен пересмотр препаратов удаленной опухоли врачом-патологоанатомом в экспертной медицинской организации</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12.</w:t>
            </w:r>
          </w:p>
        </w:tc>
        <w:tc>
          <w:tcPr>
            <w:tcW w:w="7030" w:type="dxa"/>
          </w:tcPr>
          <w:p w:rsidR="00FD59DC" w:rsidRDefault="00896590">
            <w:pPr>
              <w:pStyle w:val="ConsPlusNormal0"/>
              <w:jc w:val="both"/>
            </w:pPr>
            <w:r>
              <w:t>Выполнен отказ от химиотерапии</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13.</w:t>
            </w:r>
          </w:p>
        </w:tc>
        <w:tc>
          <w:tcPr>
            <w:tcW w:w="7030" w:type="dxa"/>
          </w:tcPr>
          <w:p w:rsidR="00FD59DC" w:rsidRDefault="00896590">
            <w:pPr>
              <w:pStyle w:val="ConsPlusNormal0"/>
              <w:jc w:val="both"/>
            </w:pPr>
            <w:r>
              <w:t>Выполнена консультация врача-гинеколога о возможности реализации репродуктивной функции, применения комбинированных оральных контрацептивов, заместительной гормональной терапии, экстракорпорального оплодотворения</w:t>
            </w:r>
          </w:p>
        </w:tc>
        <w:tc>
          <w:tcPr>
            <w:tcW w:w="1474" w:type="dxa"/>
          </w:tcPr>
          <w:p w:rsidR="00FD59DC" w:rsidRDefault="00896590">
            <w:pPr>
              <w:pStyle w:val="ConsPlusNormal0"/>
            </w:pPr>
            <w:r>
              <w:t>Да/Нет</w:t>
            </w:r>
          </w:p>
        </w:tc>
      </w:tr>
    </w:tbl>
    <w:p w:rsidR="00FD59DC" w:rsidRDefault="00FD59DC">
      <w:pPr>
        <w:pStyle w:val="ConsPlusNormal0"/>
        <w:jc w:val="both"/>
      </w:pPr>
    </w:p>
    <w:p w:rsidR="00FD59DC" w:rsidRDefault="00896590">
      <w:pPr>
        <w:pStyle w:val="ConsPlusTitle0"/>
        <w:jc w:val="both"/>
        <w:outlineLvl w:val="2"/>
      </w:pPr>
      <w:r>
        <w:t xml:space="preserve">2.87. Критерии оценки качества первичной медико-санитарной помощи взрослым при трофобластических опухолях (код по </w:t>
      </w:r>
      <w:hyperlink r:id="rId163"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C58)</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pPr>
            <w:r>
              <w:t>1.</w:t>
            </w:r>
          </w:p>
        </w:tc>
        <w:tc>
          <w:tcPr>
            <w:tcW w:w="7030" w:type="dxa"/>
          </w:tcPr>
          <w:p w:rsidR="00FD59DC" w:rsidRDefault="00896590">
            <w:pPr>
              <w:pStyle w:val="ConsPlusNormal0"/>
              <w:jc w:val="both"/>
            </w:pPr>
            <w:r>
              <w:t>Выполнена рентгенография грудной клетки прицельная и (или) компьютерная томография органов грудной полости</w:t>
            </w:r>
          </w:p>
        </w:tc>
        <w:tc>
          <w:tcPr>
            <w:tcW w:w="1474" w:type="dxa"/>
            <w:vAlign w:val="center"/>
          </w:tcPr>
          <w:p w:rsidR="00FD59DC" w:rsidRDefault="00896590">
            <w:pPr>
              <w:pStyle w:val="ConsPlusNormal0"/>
            </w:pPr>
            <w:r>
              <w:t>Да/Нет</w:t>
            </w:r>
          </w:p>
        </w:tc>
      </w:tr>
      <w:tr w:rsidR="00FD59DC">
        <w:tc>
          <w:tcPr>
            <w:tcW w:w="567" w:type="dxa"/>
          </w:tcPr>
          <w:p w:rsidR="00FD59DC" w:rsidRDefault="00896590">
            <w:pPr>
              <w:pStyle w:val="ConsPlusNormal0"/>
            </w:pPr>
            <w:r>
              <w:t>2.</w:t>
            </w:r>
          </w:p>
        </w:tc>
        <w:tc>
          <w:tcPr>
            <w:tcW w:w="7030" w:type="dxa"/>
          </w:tcPr>
          <w:p w:rsidR="00FD59DC" w:rsidRDefault="00896590">
            <w:pPr>
              <w:pStyle w:val="ConsPlusNormal0"/>
              <w:jc w:val="both"/>
            </w:pPr>
            <w:r>
              <w:t>Выполнено ультразвуковое исследование органов брюшной полости и ультразвуковое исследование забрюшинного пространства</w:t>
            </w:r>
          </w:p>
        </w:tc>
        <w:tc>
          <w:tcPr>
            <w:tcW w:w="1474" w:type="dxa"/>
            <w:vAlign w:val="center"/>
          </w:tcPr>
          <w:p w:rsidR="00FD59DC" w:rsidRDefault="00896590">
            <w:pPr>
              <w:pStyle w:val="ConsPlusNormal0"/>
            </w:pPr>
            <w:r>
              <w:t>Да/Нет</w:t>
            </w:r>
          </w:p>
        </w:tc>
      </w:tr>
      <w:tr w:rsidR="00FD59DC">
        <w:tc>
          <w:tcPr>
            <w:tcW w:w="567" w:type="dxa"/>
          </w:tcPr>
          <w:p w:rsidR="00FD59DC" w:rsidRDefault="00896590">
            <w:pPr>
              <w:pStyle w:val="ConsPlusNormal0"/>
            </w:pPr>
            <w:r>
              <w:t>3.</w:t>
            </w:r>
          </w:p>
        </w:tc>
        <w:tc>
          <w:tcPr>
            <w:tcW w:w="7030" w:type="dxa"/>
          </w:tcPr>
          <w:p w:rsidR="00FD59DC" w:rsidRDefault="00896590">
            <w:pPr>
              <w:pStyle w:val="ConsPlusNormal0"/>
              <w:jc w:val="both"/>
            </w:pPr>
            <w:r>
              <w:t>Выполнено ультразвуковое исследование матки и придатков</w:t>
            </w:r>
          </w:p>
        </w:tc>
        <w:tc>
          <w:tcPr>
            <w:tcW w:w="1474" w:type="dxa"/>
            <w:vAlign w:val="center"/>
          </w:tcPr>
          <w:p w:rsidR="00FD59DC" w:rsidRDefault="00896590">
            <w:pPr>
              <w:pStyle w:val="ConsPlusNormal0"/>
            </w:pPr>
            <w:r>
              <w:t>Да/Нет</w:t>
            </w:r>
          </w:p>
        </w:tc>
      </w:tr>
      <w:tr w:rsidR="00FD59DC">
        <w:tc>
          <w:tcPr>
            <w:tcW w:w="567" w:type="dxa"/>
          </w:tcPr>
          <w:p w:rsidR="00FD59DC" w:rsidRDefault="00896590">
            <w:pPr>
              <w:pStyle w:val="ConsPlusNormal0"/>
            </w:pPr>
            <w:r>
              <w:t>4.</w:t>
            </w:r>
          </w:p>
        </w:tc>
        <w:tc>
          <w:tcPr>
            <w:tcW w:w="7030" w:type="dxa"/>
          </w:tcPr>
          <w:p w:rsidR="00FD59DC" w:rsidRDefault="00896590">
            <w:pPr>
              <w:pStyle w:val="ConsPlusNormal0"/>
              <w:jc w:val="both"/>
            </w:pPr>
            <w:r>
              <w:t>Выполнено исследование хорионического гонадотропина в крови</w:t>
            </w:r>
          </w:p>
        </w:tc>
        <w:tc>
          <w:tcPr>
            <w:tcW w:w="1474" w:type="dxa"/>
            <w:vAlign w:val="center"/>
          </w:tcPr>
          <w:p w:rsidR="00FD59DC" w:rsidRDefault="00896590">
            <w:pPr>
              <w:pStyle w:val="ConsPlusNormal0"/>
            </w:pPr>
            <w:r>
              <w:t>Да/Нет</w:t>
            </w:r>
          </w:p>
        </w:tc>
      </w:tr>
    </w:tbl>
    <w:p w:rsidR="00FD59DC" w:rsidRDefault="00FD59DC">
      <w:pPr>
        <w:pStyle w:val="ConsPlusNormal0"/>
        <w:jc w:val="both"/>
      </w:pPr>
    </w:p>
    <w:p w:rsidR="00FD59DC" w:rsidRDefault="00896590">
      <w:pPr>
        <w:pStyle w:val="ConsPlusTitle0"/>
        <w:jc w:val="both"/>
        <w:outlineLvl w:val="2"/>
      </w:pPr>
      <w:r>
        <w:t xml:space="preserve">2.88. Критерии оценки качества специализированной медицинской помощи взрослым при трофобластических опухолях (код по </w:t>
      </w:r>
      <w:hyperlink r:id="rId164"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C58)</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pPr>
            <w:r>
              <w:t>1.</w:t>
            </w:r>
          </w:p>
        </w:tc>
        <w:tc>
          <w:tcPr>
            <w:tcW w:w="7030" w:type="dxa"/>
          </w:tcPr>
          <w:p w:rsidR="00FD59DC" w:rsidRDefault="00896590">
            <w:pPr>
              <w:pStyle w:val="ConsPlusNormal0"/>
              <w:jc w:val="both"/>
            </w:pPr>
            <w:r>
              <w:t>Выполнено исследование хорионического гонадотропина в крови</w:t>
            </w:r>
          </w:p>
        </w:tc>
        <w:tc>
          <w:tcPr>
            <w:tcW w:w="1474" w:type="dxa"/>
            <w:vAlign w:val="center"/>
          </w:tcPr>
          <w:p w:rsidR="00FD59DC" w:rsidRDefault="00896590">
            <w:pPr>
              <w:pStyle w:val="ConsPlusNormal0"/>
            </w:pPr>
            <w:r>
              <w:t>Да/Нет</w:t>
            </w:r>
          </w:p>
        </w:tc>
      </w:tr>
      <w:tr w:rsidR="00FD59DC">
        <w:tc>
          <w:tcPr>
            <w:tcW w:w="567" w:type="dxa"/>
          </w:tcPr>
          <w:p w:rsidR="00FD59DC" w:rsidRDefault="00896590">
            <w:pPr>
              <w:pStyle w:val="ConsPlusNormal0"/>
            </w:pPr>
            <w:r>
              <w:t>2.</w:t>
            </w:r>
          </w:p>
        </w:tc>
        <w:tc>
          <w:tcPr>
            <w:tcW w:w="7030" w:type="dxa"/>
          </w:tcPr>
          <w:p w:rsidR="00FD59DC" w:rsidRDefault="00896590">
            <w:pPr>
              <w:pStyle w:val="ConsPlusNormal0"/>
              <w:jc w:val="both"/>
            </w:pPr>
            <w:r>
              <w:t>Выполнены рентгенография грудной клетки прицельная и (или) компьютерная томография грудной клетки (при отсутствии проведения на предыдущем этапе и (или) неинформативности проведенного исследования)</w:t>
            </w:r>
          </w:p>
        </w:tc>
        <w:tc>
          <w:tcPr>
            <w:tcW w:w="1474" w:type="dxa"/>
            <w:vAlign w:val="center"/>
          </w:tcPr>
          <w:p w:rsidR="00FD59DC" w:rsidRDefault="00896590">
            <w:pPr>
              <w:pStyle w:val="ConsPlusNormal0"/>
            </w:pPr>
            <w:r>
              <w:t>Да/Нет</w:t>
            </w:r>
          </w:p>
        </w:tc>
      </w:tr>
      <w:tr w:rsidR="00FD59DC">
        <w:tc>
          <w:tcPr>
            <w:tcW w:w="567" w:type="dxa"/>
          </w:tcPr>
          <w:p w:rsidR="00FD59DC" w:rsidRDefault="00896590">
            <w:pPr>
              <w:pStyle w:val="ConsPlusNormal0"/>
            </w:pPr>
            <w:r>
              <w:t>3.</w:t>
            </w:r>
          </w:p>
        </w:tc>
        <w:tc>
          <w:tcPr>
            <w:tcW w:w="7030" w:type="dxa"/>
          </w:tcPr>
          <w:p w:rsidR="00FD59DC" w:rsidRDefault="00896590">
            <w:pPr>
              <w:pStyle w:val="ConsPlusNormal0"/>
              <w:jc w:val="both"/>
            </w:pPr>
            <w:r>
              <w:t>Выполнено ультразвуковое исследование матки и придатков (при отсутствии проведения на предыдущем этапе и (или) неинформативности проведенного исследования)</w:t>
            </w:r>
          </w:p>
        </w:tc>
        <w:tc>
          <w:tcPr>
            <w:tcW w:w="1474" w:type="dxa"/>
            <w:vAlign w:val="center"/>
          </w:tcPr>
          <w:p w:rsidR="00FD59DC" w:rsidRDefault="00896590">
            <w:pPr>
              <w:pStyle w:val="ConsPlusNormal0"/>
            </w:pPr>
            <w:r>
              <w:t>Да/Нет</w:t>
            </w:r>
          </w:p>
        </w:tc>
      </w:tr>
      <w:tr w:rsidR="00FD59DC">
        <w:tc>
          <w:tcPr>
            <w:tcW w:w="567" w:type="dxa"/>
          </w:tcPr>
          <w:p w:rsidR="00FD59DC" w:rsidRDefault="00896590">
            <w:pPr>
              <w:pStyle w:val="ConsPlusNormal0"/>
            </w:pPr>
            <w:r>
              <w:t>4.</w:t>
            </w:r>
          </w:p>
        </w:tc>
        <w:tc>
          <w:tcPr>
            <w:tcW w:w="7030" w:type="dxa"/>
          </w:tcPr>
          <w:p w:rsidR="00FD59DC" w:rsidRDefault="00896590">
            <w:pPr>
              <w:pStyle w:val="ConsPlusNormal0"/>
              <w:jc w:val="both"/>
            </w:pPr>
            <w:r>
              <w:t>Выполнены ультразвуковое исследование органов брюшной полости и ультразвуковое исследование забрюшинного пространства (при отсутствии проведения на предыдущем этапе и (или) неинформативности проведенного исследования)</w:t>
            </w:r>
          </w:p>
        </w:tc>
        <w:tc>
          <w:tcPr>
            <w:tcW w:w="1474" w:type="dxa"/>
            <w:vAlign w:val="center"/>
          </w:tcPr>
          <w:p w:rsidR="00FD59DC" w:rsidRDefault="00896590">
            <w:pPr>
              <w:pStyle w:val="ConsPlusNormal0"/>
            </w:pPr>
            <w:r>
              <w:t>Да/Нет</w:t>
            </w:r>
          </w:p>
        </w:tc>
      </w:tr>
      <w:tr w:rsidR="00FD59DC">
        <w:tc>
          <w:tcPr>
            <w:tcW w:w="567" w:type="dxa"/>
          </w:tcPr>
          <w:p w:rsidR="00FD59DC" w:rsidRDefault="00896590">
            <w:pPr>
              <w:pStyle w:val="ConsPlusNormal0"/>
            </w:pPr>
            <w:r>
              <w:t>5.</w:t>
            </w:r>
          </w:p>
        </w:tc>
        <w:tc>
          <w:tcPr>
            <w:tcW w:w="7030" w:type="dxa"/>
          </w:tcPr>
          <w:p w:rsidR="00FD59DC" w:rsidRDefault="00896590">
            <w:pPr>
              <w:pStyle w:val="ConsPlusNormal0"/>
              <w:jc w:val="both"/>
            </w:pPr>
            <w:r>
              <w:t>Выполнено прижизненное патолого-анатомическое исследование биопсийного (операционного) материала пятой категории сложности (при хирургическом лечении)</w:t>
            </w:r>
          </w:p>
        </w:tc>
        <w:tc>
          <w:tcPr>
            <w:tcW w:w="1474" w:type="dxa"/>
            <w:vAlign w:val="center"/>
          </w:tcPr>
          <w:p w:rsidR="00FD59DC" w:rsidRDefault="00896590">
            <w:pPr>
              <w:pStyle w:val="ConsPlusNormal0"/>
            </w:pPr>
            <w:r>
              <w:t>Да/Нет</w:t>
            </w:r>
          </w:p>
        </w:tc>
      </w:tr>
      <w:tr w:rsidR="00FD59DC">
        <w:tc>
          <w:tcPr>
            <w:tcW w:w="567" w:type="dxa"/>
          </w:tcPr>
          <w:p w:rsidR="00FD59DC" w:rsidRDefault="00896590">
            <w:pPr>
              <w:pStyle w:val="ConsPlusNormal0"/>
            </w:pPr>
            <w:r>
              <w:t>6.</w:t>
            </w:r>
          </w:p>
        </w:tc>
        <w:tc>
          <w:tcPr>
            <w:tcW w:w="7030" w:type="dxa"/>
          </w:tcPr>
          <w:p w:rsidR="00FD59DC" w:rsidRDefault="00896590">
            <w:pPr>
              <w:pStyle w:val="ConsPlusNormal0"/>
              <w:jc w:val="both"/>
            </w:pPr>
            <w:r>
              <w:t>Выполнены хирургическое лечение и (или) лечение противоопухолевыми лекарственными препаратами (в зависимости от медицинских показаний и при отсутствии медицинских противопоказаний)</w:t>
            </w:r>
          </w:p>
        </w:tc>
        <w:tc>
          <w:tcPr>
            <w:tcW w:w="1474" w:type="dxa"/>
            <w:vAlign w:val="center"/>
          </w:tcPr>
          <w:p w:rsidR="00FD59DC" w:rsidRDefault="00896590">
            <w:pPr>
              <w:pStyle w:val="ConsPlusNormal0"/>
            </w:pPr>
            <w:r>
              <w:t>Да/Нет</w:t>
            </w:r>
          </w:p>
        </w:tc>
      </w:tr>
      <w:tr w:rsidR="00FD59DC">
        <w:tc>
          <w:tcPr>
            <w:tcW w:w="567" w:type="dxa"/>
          </w:tcPr>
          <w:p w:rsidR="00FD59DC" w:rsidRDefault="00896590">
            <w:pPr>
              <w:pStyle w:val="ConsPlusNormal0"/>
            </w:pPr>
            <w:r>
              <w:t>7.</w:t>
            </w:r>
          </w:p>
        </w:tc>
        <w:tc>
          <w:tcPr>
            <w:tcW w:w="7030" w:type="dxa"/>
          </w:tcPr>
          <w:p w:rsidR="00FD59DC" w:rsidRDefault="00896590">
            <w:pPr>
              <w:pStyle w:val="ConsPlusNormal0"/>
              <w:jc w:val="both"/>
            </w:pPr>
            <w:r>
              <w:t>Выполнен физикальный осмотр врачом-онкологом или врачом-акушером-гинекологом</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8.</w:t>
            </w:r>
          </w:p>
        </w:tc>
        <w:tc>
          <w:tcPr>
            <w:tcW w:w="7030" w:type="dxa"/>
          </w:tcPr>
          <w:p w:rsidR="00FD59DC" w:rsidRDefault="00896590">
            <w:pPr>
              <w:pStyle w:val="ConsPlusNormal0"/>
              <w:jc w:val="both"/>
            </w:pPr>
            <w:r>
              <w:t>Выполнена оценка группы риска резистентности по шкале FIGO при установлении диагноза и выбора химиотерапии 1-й линии</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9.</w:t>
            </w:r>
          </w:p>
        </w:tc>
        <w:tc>
          <w:tcPr>
            <w:tcW w:w="7030" w:type="dxa"/>
          </w:tcPr>
          <w:p w:rsidR="00FD59DC" w:rsidRDefault="00896590">
            <w:pPr>
              <w:pStyle w:val="ConsPlusNormal0"/>
              <w:jc w:val="both"/>
            </w:pPr>
            <w:r>
              <w:t>Выполнено мониторирование эффективности лечения по уровню хорионического гонадотропина</w:t>
            </w:r>
          </w:p>
        </w:tc>
        <w:tc>
          <w:tcPr>
            <w:tcW w:w="1474" w:type="dxa"/>
          </w:tcPr>
          <w:p w:rsidR="00FD59DC" w:rsidRDefault="00896590">
            <w:pPr>
              <w:pStyle w:val="ConsPlusNormal0"/>
            </w:pPr>
            <w:r>
              <w:t>Да/Нет</w:t>
            </w:r>
          </w:p>
        </w:tc>
      </w:tr>
    </w:tbl>
    <w:p w:rsidR="00FD59DC" w:rsidRDefault="00FD59DC">
      <w:pPr>
        <w:pStyle w:val="ConsPlusNormal0"/>
        <w:jc w:val="both"/>
      </w:pPr>
    </w:p>
    <w:p w:rsidR="00FD59DC" w:rsidRDefault="00896590">
      <w:pPr>
        <w:pStyle w:val="ConsPlusTitle0"/>
        <w:jc w:val="both"/>
        <w:outlineLvl w:val="2"/>
      </w:pPr>
      <w:r>
        <w:t xml:space="preserve">2.89. Критерии оценки качества первичной медико-санитарной помощи взрослым при раке полового члена (коды по </w:t>
      </w:r>
      <w:hyperlink r:id="rId165"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C60, D40.7)</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pPr>
            <w:r>
              <w:t>1.</w:t>
            </w:r>
          </w:p>
        </w:tc>
        <w:tc>
          <w:tcPr>
            <w:tcW w:w="7030" w:type="dxa"/>
          </w:tcPr>
          <w:p w:rsidR="00FD59DC" w:rsidRDefault="00896590">
            <w:pPr>
              <w:pStyle w:val="ConsPlusNormal0"/>
              <w:jc w:val="both"/>
            </w:pPr>
            <w:r>
              <w:t>Выполнено ультразвуковое исследование поверхностных лимфатических узлов (одна анатомическая зона) (регионарных лимфатических узлов)</w:t>
            </w:r>
          </w:p>
        </w:tc>
        <w:tc>
          <w:tcPr>
            <w:tcW w:w="1474" w:type="dxa"/>
            <w:vAlign w:val="center"/>
          </w:tcPr>
          <w:p w:rsidR="00FD59DC" w:rsidRDefault="00896590">
            <w:pPr>
              <w:pStyle w:val="ConsPlusNormal0"/>
            </w:pPr>
            <w:r>
              <w:t>Да/Нет</w:t>
            </w:r>
          </w:p>
        </w:tc>
      </w:tr>
      <w:tr w:rsidR="00FD59DC">
        <w:tc>
          <w:tcPr>
            <w:tcW w:w="567" w:type="dxa"/>
          </w:tcPr>
          <w:p w:rsidR="00FD59DC" w:rsidRDefault="00896590">
            <w:pPr>
              <w:pStyle w:val="ConsPlusNormal0"/>
            </w:pPr>
            <w:r>
              <w:t>2.</w:t>
            </w:r>
          </w:p>
        </w:tc>
        <w:tc>
          <w:tcPr>
            <w:tcW w:w="7030" w:type="dxa"/>
          </w:tcPr>
          <w:p w:rsidR="00FD59DC" w:rsidRDefault="00896590">
            <w:pPr>
              <w:pStyle w:val="ConsPlusNormal0"/>
              <w:jc w:val="both"/>
            </w:pPr>
            <w:r>
              <w:t>Выполнены ультразвуковое исследование полового члена и (или) магнитно-резонансная томография малого таза с внутривенным контрастированием (при установлении диагноза) (при отсутствии медицинских противопоказаний)</w:t>
            </w:r>
          </w:p>
        </w:tc>
        <w:tc>
          <w:tcPr>
            <w:tcW w:w="1474" w:type="dxa"/>
            <w:vAlign w:val="center"/>
          </w:tcPr>
          <w:p w:rsidR="00FD59DC" w:rsidRDefault="00896590">
            <w:pPr>
              <w:pStyle w:val="ConsPlusNormal0"/>
            </w:pPr>
            <w:r>
              <w:t>Да/Нет</w:t>
            </w:r>
          </w:p>
        </w:tc>
      </w:tr>
      <w:tr w:rsidR="00FD59DC">
        <w:tc>
          <w:tcPr>
            <w:tcW w:w="567" w:type="dxa"/>
          </w:tcPr>
          <w:p w:rsidR="00FD59DC" w:rsidRDefault="00896590">
            <w:pPr>
              <w:pStyle w:val="ConsPlusNormal0"/>
            </w:pPr>
            <w:r>
              <w:t>3.</w:t>
            </w:r>
          </w:p>
        </w:tc>
        <w:tc>
          <w:tcPr>
            <w:tcW w:w="7030" w:type="dxa"/>
          </w:tcPr>
          <w:p w:rsidR="00FD59DC" w:rsidRDefault="00896590">
            <w:pPr>
              <w:pStyle w:val="ConsPlusNormal0"/>
              <w:jc w:val="both"/>
            </w:pPr>
            <w:r>
              <w:t>Выполнены рентгенография грудной клетки прицельная, и (или) компьютерная томография органов грудной полости, и (или) компьютерная томография органов брюшной полости с внутривенным контрастированием (при установлении диагноза) (при отсутствии медицинских противопоказаний)</w:t>
            </w:r>
          </w:p>
        </w:tc>
        <w:tc>
          <w:tcPr>
            <w:tcW w:w="1474" w:type="dxa"/>
            <w:vAlign w:val="center"/>
          </w:tcPr>
          <w:p w:rsidR="00FD59DC" w:rsidRDefault="00896590">
            <w:pPr>
              <w:pStyle w:val="ConsPlusNormal0"/>
            </w:pPr>
            <w:r>
              <w:t>Да/Нет</w:t>
            </w:r>
          </w:p>
        </w:tc>
      </w:tr>
    </w:tbl>
    <w:p w:rsidR="00FD59DC" w:rsidRDefault="00FD59DC">
      <w:pPr>
        <w:pStyle w:val="ConsPlusNormal0"/>
        <w:jc w:val="both"/>
      </w:pPr>
    </w:p>
    <w:p w:rsidR="00FD59DC" w:rsidRDefault="00896590">
      <w:pPr>
        <w:pStyle w:val="ConsPlusTitle0"/>
        <w:jc w:val="both"/>
        <w:outlineLvl w:val="2"/>
      </w:pPr>
      <w:r>
        <w:t xml:space="preserve">2.90. Критерии оценки качества специализированной медицинской помощи взрослым при раке полового члена (коды по </w:t>
      </w:r>
      <w:hyperlink r:id="rId166"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C60, D40.7)</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pPr>
            <w:r>
              <w:t>1.</w:t>
            </w:r>
          </w:p>
        </w:tc>
        <w:tc>
          <w:tcPr>
            <w:tcW w:w="7030" w:type="dxa"/>
          </w:tcPr>
          <w:p w:rsidR="00FD59DC" w:rsidRDefault="00896590">
            <w:pPr>
              <w:pStyle w:val="ConsPlusNormal0"/>
              <w:jc w:val="both"/>
            </w:pPr>
            <w:r>
              <w:t>Выполнено прижизненное патолого-анатомическое исследование биопсийного (операционного) материала, ультразвуковое исследование сосудов полового члена (при установлении диагноза, и (или) при отсутствии проведения на предыдущем этапе, и (или) при хирургическом лечении)</w:t>
            </w:r>
          </w:p>
        </w:tc>
        <w:tc>
          <w:tcPr>
            <w:tcW w:w="1474" w:type="dxa"/>
            <w:vAlign w:val="center"/>
          </w:tcPr>
          <w:p w:rsidR="00FD59DC" w:rsidRDefault="00896590">
            <w:pPr>
              <w:pStyle w:val="ConsPlusNormal0"/>
            </w:pPr>
            <w:r>
              <w:t>Да/Нет</w:t>
            </w:r>
          </w:p>
        </w:tc>
      </w:tr>
      <w:tr w:rsidR="00FD59DC">
        <w:tc>
          <w:tcPr>
            <w:tcW w:w="567" w:type="dxa"/>
          </w:tcPr>
          <w:p w:rsidR="00FD59DC" w:rsidRDefault="00896590">
            <w:pPr>
              <w:pStyle w:val="ConsPlusNormal0"/>
            </w:pPr>
            <w:r>
              <w:t>2.</w:t>
            </w:r>
          </w:p>
        </w:tc>
        <w:tc>
          <w:tcPr>
            <w:tcW w:w="7030" w:type="dxa"/>
          </w:tcPr>
          <w:p w:rsidR="00FD59DC" w:rsidRDefault="00896590">
            <w:pPr>
              <w:pStyle w:val="ConsPlusNormal0"/>
              <w:jc w:val="both"/>
            </w:pPr>
            <w:r>
              <w:t>Выполнены рентгенография грудной клетки прицельная, и (или) компьютерная томография органов грудной полости, и (или) компьютерная томография органов брюшной полости с внутривенным контрастированием (при отсутствии проведения на предыдущем этапе и (или) неинформативности проведенного исследования) (при отсутствии медицинских противопоказаний)</w:t>
            </w:r>
          </w:p>
        </w:tc>
        <w:tc>
          <w:tcPr>
            <w:tcW w:w="1474" w:type="dxa"/>
            <w:vAlign w:val="center"/>
          </w:tcPr>
          <w:p w:rsidR="00FD59DC" w:rsidRDefault="00896590">
            <w:pPr>
              <w:pStyle w:val="ConsPlusNormal0"/>
            </w:pPr>
            <w:r>
              <w:t>Да/Нет</w:t>
            </w:r>
          </w:p>
        </w:tc>
      </w:tr>
      <w:tr w:rsidR="00FD59DC">
        <w:tc>
          <w:tcPr>
            <w:tcW w:w="567" w:type="dxa"/>
          </w:tcPr>
          <w:p w:rsidR="00FD59DC" w:rsidRDefault="00896590">
            <w:pPr>
              <w:pStyle w:val="ConsPlusNormal0"/>
            </w:pPr>
            <w:r>
              <w:t>3.</w:t>
            </w:r>
          </w:p>
        </w:tc>
        <w:tc>
          <w:tcPr>
            <w:tcW w:w="7030" w:type="dxa"/>
          </w:tcPr>
          <w:p w:rsidR="00FD59DC" w:rsidRDefault="00896590">
            <w:pPr>
              <w:pStyle w:val="ConsPlusNormal0"/>
              <w:jc w:val="both"/>
            </w:pPr>
            <w:r>
              <w:t>Выполнены компьютерная томография органов таза с внутривенным контрастированием и (или) магнитно-резонансная томография малого таза с внутривенным контрастированием (при отсутствии проведения на предыдущем этапе и (или) неинформативности проведенного исследования) (при отсутствии медицинских противопоказаний)</w:t>
            </w:r>
          </w:p>
        </w:tc>
        <w:tc>
          <w:tcPr>
            <w:tcW w:w="1474" w:type="dxa"/>
            <w:vAlign w:val="center"/>
          </w:tcPr>
          <w:p w:rsidR="00FD59DC" w:rsidRDefault="00896590">
            <w:pPr>
              <w:pStyle w:val="ConsPlusNormal0"/>
            </w:pPr>
            <w:r>
              <w:t>Да/Нет</w:t>
            </w:r>
          </w:p>
        </w:tc>
      </w:tr>
      <w:tr w:rsidR="00FD59DC">
        <w:tc>
          <w:tcPr>
            <w:tcW w:w="567" w:type="dxa"/>
          </w:tcPr>
          <w:p w:rsidR="00FD59DC" w:rsidRDefault="00896590">
            <w:pPr>
              <w:pStyle w:val="ConsPlusNormal0"/>
            </w:pPr>
            <w:r>
              <w:t>4.</w:t>
            </w:r>
          </w:p>
        </w:tc>
        <w:tc>
          <w:tcPr>
            <w:tcW w:w="7030" w:type="dxa"/>
          </w:tcPr>
          <w:p w:rsidR="00FD59DC" w:rsidRDefault="00896590">
            <w:pPr>
              <w:pStyle w:val="ConsPlusNormal0"/>
              <w:jc w:val="both"/>
            </w:pPr>
            <w:r>
              <w:t>Выполнены хирургическое лечение, и (или) лечение противоопухолевыми лекарственными препаратами, и (или) лучевая терапия, и (или) химиолучевая терапия (в зависимости от медицинских показаний и при отсутствии медицинских противопоказаний)</w:t>
            </w:r>
          </w:p>
        </w:tc>
        <w:tc>
          <w:tcPr>
            <w:tcW w:w="1474" w:type="dxa"/>
            <w:vAlign w:val="center"/>
          </w:tcPr>
          <w:p w:rsidR="00FD59DC" w:rsidRDefault="00896590">
            <w:pPr>
              <w:pStyle w:val="ConsPlusNormal0"/>
            </w:pPr>
            <w:r>
              <w:t>Да/Нет</w:t>
            </w:r>
          </w:p>
        </w:tc>
      </w:tr>
      <w:tr w:rsidR="00FD59DC">
        <w:tc>
          <w:tcPr>
            <w:tcW w:w="567" w:type="dxa"/>
          </w:tcPr>
          <w:p w:rsidR="00FD59DC" w:rsidRDefault="00896590">
            <w:pPr>
              <w:pStyle w:val="ConsPlusNormal0"/>
            </w:pPr>
            <w:r>
              <w:t>5.</w:t>
            </w:r>
          </w:p>
        </w:tc>
        <w:tc>
          <w:tcPr>
            <w:tcW w:w="7030" w:type="dxa"/>
          </w:tcPr>
          <w:p w:rsidR="00FD59DC" w:rsidRDefault="00896590">
            <w:pPr>
              <w:pStyle w:val="ConsPlusNormal0"/>
              <w:jc w:val="both"/>
            </w:pPr>
            <w:r>
              <w:t>Выполнено установление стадии заболевания в соответствии с действующими классификациями TNM и Всемирной организации здравоохранения</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6.</w:t>
            </w:r>
          </w:p>
        </w:tc>
        <w:tc>
          <w:tcPr>
            <w:tcW w:w="7030" w:type="dxa"/>
          </w:tcPr>
          <w:p w:rsidR="00FD59DC" w:rsidRDefault="00896590">
            <w:pPr>
              <w:pStyle w:val="ConsPlusNormal0"/>
              <w:jc w:val="both"/>
            </w:pPr>
            <w:r>
              <w:t>Выполнена оценка гематологической и негематологической токсичности в процессе лечения противоопухолевыми лекарственными препаратами</w:t>
            </w:r>
          </w:p>
        </w:tc>
        <w:tc>
          <w:tcPr>
            <w:tcW w:w="1474" w:type="dxa"/>
          </w:tcPr>
          <w:p w:rsidR="00FD59DC" w:rsidRDefault="00896590">
            <w:pPr>
              <w:pStyle w:val="ConsPlusNormal0"/>
            </w:pPr>
            <w:r>
              <w:t>Да/Нет</w:t>
            </w:r>
          </w:p>
        </w:tc>
      </w:tr>
    </w:tbl>
    <w:p w:rsidR="00FD59DC" w:rsidRDefault="00FD59DC">
      <w:pPr>
        <w:pStyle w:val="ConsPlusNormal0"/>
        <w:jc w:val="both"/>
      </w:pPr>
    </w:p>
    <w:p w:rsidR="00FD59DC" w:rsidRDefault="00896590">
      <w:pPr>
        <w:pStyle w:val="ConsPlusTitle0"/>
        <w:jc w:val="both"/>
        <w:outlineLvl w:val="2"/>
      </w:pPr>
      <w:r>
        <w:t xml:space="preserve">2.91. Критерии оценки качества первичной медико-санитарной помощи взрослым при раке предстательной железы (код по </w:t>
      </w:r>
      <w:hyperlink r:id="rId167"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C61)</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pPr>
            <w:r>
              <w:t>1.</w:t>
            </w:r>
          </w:p>
        </w:tc>
        <w:tc>
          <w:tcPr>
            <w:tcW w:w="7030" w:type="dxa"/>
          </w:tcPr>
          <w:p w:rsidR="00FD59DC" w:rsidRDefault="00896590">
            <w:pPr>
              <w:pStyle w:val="ConsPlusNormal0"/>
              <w:jc w:val="both"/>
            </w:pPr>
            <w:r>
              <w:t>Выполнено исследование простатспецифического антигена общего в крови</w:t>
            </w:r>
          </w:p>
        </w:tc>
        <w:tc>
          <w:tcPr>
            <w:tcW w:w="1474" w:type="dxa"/>
            <w:vAlign w:val="center"/>
          </w:tcPr>
          <w:p w:rsidR="00FD59DC" w:rsidRDefault="00896590">
            <w:pPr>
              <w:pStyle w:val="ConsPlusNormal0"/>
            </w:pPr>
            <w:r>
              <w:t>Да/Нет</w:t>
            </w:r>
          </w:p>
        </w:tc>
      </w:tr>
      <w:tr w:rsidR="00FD59DC">
        <w:tc>
          <w:tcPr>
            <w:tcW w:w="567" w:type="dxa"/>
          </w:tcPr>
          <w:p w:rsidR="00FD59DC" w:rsidRDefault="00896590">
            <w:pPr>
              <w:pStyle w:val="ConsPlusNormal0"/>
            </w:pPr>
            <w:r>
              <w:t>2.</w:t>
            </w:r>
          </w:p>
        </w:tc>
        <w:tc>
          <w:tcPr>
            <w:tcW w:w="7030" w:type="dxa"/>
          </w:tcPr>
          <w:p w:rsidR="00FD59DC" w:rsidRDefault="00896590">
            <w:pPr>
              <w:pStyle w:val="ConsPlusNormal0"/>
              <w:jc w:val="both"/>
            </w:pPr>
            <w:r>
              <w:t>Выполнены прием (консультация) врача-онколога первичный и трансректальное пальцевое исследование (при установлении диагноза)</w:t>
            </w:r>
          </w:p>
        </w:tc>
        <w:tc>
          <w:tcPr>
            <w:tcW w:w="1474" w:type="dxa"/>
            <w:vAlign w:val="center"/>
          </w:tcPr>
          <w:p w:rsidR="00FD59DC" w:rsidRDefault="00896590">
            <w:pPr>
              <w:pStyle w:val="ConsPlusNormal0"/>
            </w:pPr>
            <w:r>
              <w:t>Да/Нет</w:t>
            </w:r>
          </w:p>
        </w:tc>
      </w:tr>
    </w:tbl>
    <w:p w:rsidR="00FD59DC" w:rsidRDefault="00FD59DC">
      <w:pPr>
        <w:pStyle w:val="ConsPlusNormal0"/>
        <w:jc w:val="both"/>
      </w:pPr>
    </w:p>
    <w:p w:rsidR="00FD59DC" w:rsidRDefault="00896590">
      <w:pPr>
        <w:pStyle w:val="ConsPlusTitle0"/>
        <w:jc w:val="both"/>
        <w:outlineLvl w:val="2"/>
      </w:pPr>
      <w:r>
        <w:t xml:space="preserve">2.92. Критерии оценки качества специализированной медицинской помощи взрослым при раке предстательной железы (код по </w:t>
      </w:r>
      <w:hyperlink r:id="rId168"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C61)</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pPr>
            <w:r>
              <w:t>1.</w:t>
            </w:r>
          </w:p>
        </w:tc>
        <w:tc>
          <w:tcPr>
            <w:tcW w:w="7030" w:type="dxa"/>
          </w:tcPr>
          <w:p w:rsidR="00FD59DC" w:rsidRDefault="00896590">
            <w:pPr>
              <w:pStyle w:val="ConsPlusNormal0"/>
              <w:jc w:val="both"/>
            </w:pPr>
            <w:r>
              <w:t>Выполнена толстоигольная биопсия предстательной железы (мультифокальная) трансректальным доступом (при установлении диагноза и (или) при отсутствии проведения на предыдущем этапе и (или) неинформативности проведенного исследования)</w:t>
            </w:r>
          </w:p>
        </w:tc>
        <w:tc>
          <w:tcPr>
            <w:tcW w:w="1474" w:type="dxa"/>
            <w:vAlign w:val="center"/>
          </w:tcPr>
          <w:p w:rsidR="00FD59DC" w:rsidRDefault="00896590">
            <w:pPr>
              <w:pStyle w:val="ConsPlusNormal0"/>
            </w:pPr>
            <w:r>
              <w:t>Да/Нет</w:t>
            </w:r>
          </w:p>
        </w:tc>
      </w:tr>
      <w:tr w:rsidR="00FD59DC">
        <w:tc>
          <w:tcPr>
            <w:tcW w:w="567" w:type="dxa"/>
          </w:tcPr>
          <w:p w:rsidR="00FD59DC" w:rsidRDefault="00896590">
            <w:pPr>
              <w:pStyle w:val="ConsPlusNormal0"/>
            </w:pPr>
            <w:r>
              <w:t>2.</w:t>
            </w:r>
          </w:p>
        </w:tc>
        <w:tc>
          <w:tcPr>
            <w:tcW w:w="7030" w:type="dxa"/>
          </w:tcPr>
          <w:p w:rsidR="00FD59DC" w:rsidRDefault="00896590">
            <w:pPr>
              <w:pStyle w:val="ConsPlusNormal0"/>
              <w:jc w:val="both"/>
            </w:pPr>
            <w:r>
              <w:t>Выполнено ультразвуковое исследование предстательной железы трансректальное</w:t>
            </w:r>
          </w:p>
        </w:tc>
        <w:tc>
          <w:tcPr>
            <w:tcW w:w="1474" w:type="dxa"/>
            <w:vAlign w:val="center"/>
          </w:tcPr>
          <w:p w:rsidR="00FD59DC" w:rsidRDefault="00896590">
            <w:pPr>
              <w:pStyle w:val="ConsPlusNormal0"/>
            </w:pPr>
            <w:r>
              <w:t>Да/Нет</w:t>
            </w:r>
          </w:p>
        </w:tc>
      </w:tr>
      <w:tr w:rsidR="00FD59DC">
        <w:tc>
          <w:tcPr>
            <w:tcW w:w="567" w:type="dxa"/>
          </w:tcPr>
          <w:p w:rsidR="00FD59DC" w:rsidRDefault="00896590">
            <w:pPr>
              <w:pStyle w:val="ConsPlusNormal0"/>
            </w:pPr>
            <w:r>
              <w:t>3.</w:t>
            </w:r>
          </w:p>
        </w:tc>
        <w:tc>
          <w:tcPr>
            <w:tcW w:w="7030" w:type="dxa"/>
          </w:tcPr>
          <w:p w:rsidR="00FD59DC" w:rsidRDefault="00896590">
            <w:pPr>
              <w:pStyle w:val="ConsPlusNormal0"/>
              <w:jc w:val="both"/>
            </w:pPr>
            <w:r>
              <w:t>Выполнена магнитно-резонансная томография малого таза с внутривенным контрастированием (при отсутствии проведения на предыдущем этапе и (или) неинформативности проведенного исследования) (при отсутствии медицинских противопоказаний)</w:t>
            </w:r>
          </w:p>
        </w:tc>
        <w:tc>
          <w:tcPr>
            <w:tcW w:w="1474" w:type="dxa"/>
            <w:vAlign w:val="center"/>
          </w:tcPr>
          <w:p w:rsidR="00FD59DC" w:rsidRDefault="00896590">
            <w:pPr>
              <w:pStyle w:val="ConsPlusNormal0"/>
            </w:pPr>
            <w:r>
              <w:t>Да/Нет</w:t>
            </w:r>
          </w:p>
        </w:tc>
      </w:tr>
      <w:tr w:rsidR="00FD59DC">
        <w:tc>
          <w:tcPr>
            <w:tcW w:w="567" w:type="dxa"/>
          </w:tcPr>
          <w:p w:rsidR="00FD59DC" w:rsidRDefault="00896590">
            <w:pPr>
              <w:pStyle w:val="ConsPlusNormal0"/>
            </w:pPr>
            <w:r>
              <w:t>4.</w:t>
            </w:r>
          </w:p>
        </w:tc>
        <w:tc>
          <w:tcPr>
            <w:tcW w:w="7030" w:type="dxa"/>
          </w:tcPr>
          <w:p w:rsidR="00FD59DC" w:rsidRDefault="00896590">
            <w:pPr>
              <w:pStyle w:val="ConsPlusNormal0"/>
              <w:jc w:val="both"/>
            </w:pPr>
            <w:r>
              <w:t>Выполнены ультразвуковое исследование органов брюшной полости и (или) компьютерная томография органов брюшной полости (при установлении диагноза и (или) определении тактики лечения)</w:t>
            </w:r>
          </w:p>
        </w:tc>
        <w:tc>
          <w:tcPr>
            <w:tcW w:w="1474" w:type="dxa"/>
            <w:vAlign w:val="center"/>
          </w:tcPr>
          <w:p w:rsidR="00FD59DC" w:rsidRDefault="00896590">
            <w:pPr>
              <w:pStyle w:val="ConsPlusNormal0"/>
            </w:pPr>
            <w:r>
              <w:t>Да/Нет</w:t>
            </w:r>
          </w:p>
        </w:tc>
      </w:tr>
      <w:tr w:rsidR="00FD59DC">
        <w:tc>
          <w:tcPr>
            <w:tcW w:w="567" w:type="dxa"/>
          </w:tcPr>
          <w:p w:rsidR="00FD59DC" w:rsidRDefault="00896590">
            <w:pPr>
              <w:pStyle w:val="ConsPlusNormal0"/>
            </w:pPr>
            <w:r>
              <w:t>5.</w:t>
            </w:r>
          </w:p>
        </w:tc>
        <w:tc>
          <w:tcPr>
            <w:tcW w:w="7030" w:type="dxa"/>
          </w:tcPr>
          <w:p w:rsidR="00FD59DC" w:rsidRDefault="00896590">
            <w:pPr>
              <w:pStyle w:val="ConsPlusNormal0"/>
              <w:jc w:val="both"/>
            </w:pPr>
            <w:r>
              <w:t>Выполнено прижизненное патолого-анатомическое исследование биопсийного (операционного) материала пятой категории сложности (при установлении диагноза и (или) при отсутствии проведения на предыдущем этапе и (или) неинформативности проведенного исследования и (или) при проведении хирургического лечения)</w:t>
            </w:r>
          </w:p>
        </w:tc>
        <w:tc>
          <w:tcPr>
            <w:tcW w:w="1474" w:type="dxa"/>
            <w:vAlign w:val="center"/>
          </w:tcPr>
          <w:p w:rsidR="00FD59DC" w:rsidRDefault="00896590">
            <w:pPr>
              <w:pStyle w:val="ConsPlusNormal0"/>
            </w:pPr>
            <w:r>
              <w:t>Да/Нет</w:t>
            </w:r>
          </w:p>
        </w:tc>
      </w:tr>
      <w:tr w:rsidR="00FD59DC">
        <w:tc>
          <w:tcPr>
            <w:tcW w:w="567" w:type="dxa"/>
          </w:tcPr>
          <w:p w:rsidR="00FD59DC" w:rsidRDefault="00896590">
            <w:pPr>
              <w:pStyle w:val="ConsPlusNormal0"/>
            </w:pPr>
            <w:r>
              <w:t>6.</w:t>
            </w:r>
          </w:p>
        </w:tc>
        <w:tc>
          <w:tcPr>
            <w:tcW w:w="7030" w:type="dxa"/>
          </w:tcPr>
          <w:p w:rsidR="00FD59DC" w:rsidRDefault="00896590">
            <w:pPr>
              <w:pStyle w:val="ConsPlusNormal0"/>
              <w:jc w:val="both"/>
            </w:pPr>
            <w:r>
              <w:t>Выполнены хирургическое лечение и (или) лечение противоопухолевыми лекарственными препаратами, и (или) лучевая терапия (в зависимости от медицинских показаний и при отсутствии медицинских противопоказаний)</w:t>
            </w:r>
          </w:p>
        </w:tc>
        <w:tc>
          <w:tcPr>
            <w:tcW w:w="1474" w:type="dxa"/>
            <w:vAlign w:val="center"/>
          </w:tcPr>
          <w:p w:rsidR="00FD59DC" w:rsidRDefault="00896590">
            <w:pPr>
              <w:pStyle w:val="ConsPlusNormal0"/>
            </w:pPr>
            <w:r>
              <w:t>Да/Нет</w:t>
            </w:r>
          </w:p>
        </w:tc>
      </w:tr>
      <w:tr w:rsidR="00FD59DC">
        <w:tc>
          <w:tcPr>
            <w:tcW w:w="567" w:type="dxa"/>
          </w:tcPr>
          <w:p w:rsidR="00FD59DC" w:rsidRDefault="00896590">
            <w:pPr>
              <w:pStyle w:val="ConsPlusNormal0"/>
            </w:pPr>
            <w:r>
              <w:t>7.</w:t>
            </w:r>
          </w:p>
        </w:tc>
        <w:tc>
          <w:tcPr>
            <w:tcW w:w="7030" w:type="dxa"/>
          </w:tcPr>
          <w:p w:rsidR="00FD59DC" w:rsidRDefault="00896590">
            <w:pPr>
              <w:pStyle w:val="ConsPlusNormal0"/>
              <w:jc w:val="both"/>
            </w:pPr>
            <w:r>
              <w:t>Выполнено исследование общего простатспецифического антигена в крови</w:t>
            </w:r>
          </w:p>
        </w:tc>
        <w:tc>
          <w:tcPr>
            <w:tcW w:w="1474" w:type="dxa"/>
            <w:vAlign w:val="center"/>
          </w:tcPr>
          <w:p w:rsidR="00FD59DC" w:rsidRDefault="00896590">
            <w:pPr>
              <w:pStyle w:val="ConsPlusNormal0"/>
            </w:pPr>
            <w:r>
              <w:t>Да/Нет</w:t>
            </w:r>
          </w:p>
        </w:tc>
      </w:tr>
      <w:tr w:rsidR="00FD59DC">
        <w:tc>
          <w:tcPr>
            <w:tcW w:w="567" w:type="dxa"/>
          </w:tcPr>
          <w:p w:rsidR="00FD59DC" w:rsidRDefault="00896590">
            <w:pPr>
              <w:pStyle w:val="ConsPlusNormal0"/>
            </w:pPr>
            <w:r>
              <w:t>8.</w:t>
            </w:r>
          </w:p>
        </w:tc>
        <w:tc>
          <w:tcPr>
            <w:tcW w:w="7030" w:type="dxa"/>
          </w:tcPr>
          <w:p w:rsidR="00FD59DC" w:rsidRDefault="00896590">
            <w:pPr>
              <w:pStyle w:val="ConsPlusNormal0"/>
              <w:jc w:val="both"/>
            </w:pPr>
            <w:r>
              <w:t>Выполнена сцинтиграфия костей скелета</w:t>
            </w:r>
          </w:p>
        </w:tc>
        <w:tc>
          <w:tcPr>
            <w:tcW w:w="1474" w:type="dxa"/>
            <w:vAlign w:val="center"/>
          </w:tcPr>
          <w:p w:rsidR="00FD59DC" w:rsidRDefault="00896590">
            <w:pPr>
              <w:pStyle w:val="ConsPlusNormal0"/>
            </w:pPr>
            <w:r>
              <w:t>Да/Нет</w:t>
            </w:r>
          </w:p>
        </w:tc>
      </w:tr>
    </w:tbl>
    <w:p w:rsidR="00FD59DC" w:rsidRDefault="00FD59DC">
      <w:pPr>
        <w:pStyle w:val="ConsPlusNormal0"/>
        <w:jc w:val="both"/>
      </w:pPr>
    </w:p>
    <w:p w:rsidR="00FD59DC" w:rsidRDefault="00896590">
      <w:pPr>
        <w:pStyle w:val="ConsPlusTitle0"/>
        <w:jc w:val="both"/>
        <w:outlineLvl w:val="2"/>
      </w:pPr>
      <w:r>
        <w:t xml:space="preserve">2.93. Критерии оценки качества первичной медико-санитарной помощи взрослым при раке паренхимы почки (код по </w:t>
      </w:r>
      <w:hyperlink r:id="rId169"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C64)</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pPr>
            <w:r>
              <w:t>1.</w:t>
            </w:r>
          </w:p>
        </w:tc>
        <w:tc>
          <w:tcPr>
            <w:tcW w:w="7030" w:type="dxa"/>
          </w:tcPr>
          <w:p w:rsidR="00FD59DC" w:rsidRDefault="00896590">
            <w:pPr>
              <w:pStyle w:val="ConsPlusNormal0"/>
              <w:jc w:val="both"/>
            </w:pPr>
            <w:r>
              <w:t>Выполнены ультразвуковое исследование органов брюшной полости и ультразвуковое исследование забрюшинного пространства, и (или) компьютерная томография органов брюшной полости с внутривенным контрастированием, и (или) магнитно-резонансная томография органов брюшной полости с внутривенным контрастированием (при отсутствии медицинских противопоказаний)</w:t>
            </w:r>
          </w:p>
        </w:tc>
        <w:tc>
          <w:tcPr>
            <w:tcW w:w="1474" w:type="dxa"/>
            <w:vAlign w:val="center"/>
          </w:tcPr>
          <w:p w:rsidR="00FD59DC" w:rsidRDefault="00896590">
            <w:pPr>
              <w:pStyle w:val="ConsPlusNormal0"/>
            </w:pPr>
            <w:r>
              <w:t>Да/Нет</w:t>
            </w:r>
          </w:p>
        </w:tc>
      </w:tr>
      <w:tr w:rsidR="00FD59DC">
        <w:tc>
          <w:tcPr>
            <w:tcW w:w="567" w:type="dxa"/>
          </w:tcPr>
          <w:p w:rsidR="00FD59DC" w:rsidRDefault="00896590">
            <w:pPr>
              <w:pStyle w:val="ConsPlusNormal0"/>
            </w:pPr>
            <w:r>
              <w:t>2.</w:t>
            </w:r>
          </w:p>
        </w:tc>
        <w:tc>
          <w:tcPr>
            <w:tcW w:w="7030" w:type="dxa"/>
          </w:tcPr>
          <w:p w:rsidR="00FD59DC" w:rsidRDefault="00896590">
            <w:pPr>
              <w:pStyle w:val="ConsPlusNormal0"/>
              <w:jc w:val="both"/>
            </w:pPr>
            <w:r>
              <w:t>Выполнена эхокардиография трансторакальная (при опухолевом венозном тромбозе, распространяющемся выше нижней границы печени)</w:t>
            </w:r>
          </w:p>
        </w:tc>
        <w:tc>
          <w:tcPr>
            <w:tcW w:w="1474" w:type="dxa"/>
            <w:vAlign w:val="center"/>
          </w:tcPr>
          <w:p w:rsidR="00FD59DC" w:rsidRDefault="00896590">
            <w:pPr>
              <w:pStyle w:val="ConsPlusNormal0"/>
            </w:pPr>
            <w:r>
              <w:t>Да/Нет</w:t>
            </w:r>
          </w:p>
        </w:tc>
      </w:tr>
      <w:tr w:rsidR="00FD59DC">
        <w:tc>
          <w:tcPr>
            <w:tcW w:w="567" w:type="dxa"/>
          </w:tcPr>
          <w:p w:rsidR="00FD59DC" w:rsidRDefault="00896590">
            <w:pPr>
              <w:pStyle w:val="ConsPlusNormal0"/>
            </w:pPr>
            <w:r>
              <w:t>3.</w:t>
            </w:r>
          </w:p>
        </w:tc>
        <w:tc>
          <w:tcPr>
            <w:tcW w:w="7030" w:type="dxa"/>
          </w:tcPr>
          <w:p w:rsidR="00FD59DC" w:rsidRDefault="00896590">
            <w:pPr>
              <w:pStyle w:val="ConsPlusNormal0"/>
              <w:jc w:val="both"/>
            </w:pPr>
            <w:r>
              <w:t>Выполнены рентгенография грудной клетки прицельная, и (или) компьютерная томография грудной клетки с внутривенным контрастированием (при установлении диагноза) (при отсутствии медицинских противопоказаний)</w:t>
            </w:r>
          </w:p>
        </w:tc>
        <w:tc>
          <w:tcPr>
            <w:tcW w:w="1474" w:type="dxa"/>
            <w:vAlign w:val="center"/>
          </w:tcPr>
          <w:p w:rsidR="00FD59DC" w:rsidRDefault="00896590">
            <w:pPr>
              <w:pStyle w:val="ConsPlusNormal0"/>
            </w:pPr>
            <w:r>
              <w:t>Да/Нет</w:t>
            </w:r>
          </w:p>
        </w:tc>
      </w:tr>
      <w:tr w:rsidR="00FD59DC">
        <w:tc>
          <w:tcPr>
            <w:tcW w:w="567" w:type="dxa"/>
          </w:tcPr>
          <w:p w:rsidR="00FD59DC" w:rsidRDefault="00896590">
            <w:pPr>
              <w:pStyle w:val="ConsPlusNormal0"/>
            </w:pPr>
            <w:r>
              <w:t>4.</w:t>
            </w:r>
          </w:p>
        </w:tc>
        <w:tc>
          <w:tcPr>
            <w:tcW w:w="7030" w:type="dxa"/>
          </w:tcPr>
          <w:p w:rsidR="00FD59DC" w:rsidRDefault="00896590">
            <w:pPr>
              <w:pStyle w:val="ConsPlusNormal0"/>
              <w:jc w:val="both"/>
            </w:pPr>
            <w:r>
              <w:t>Выполнен общий (клинический) анализ крови расширенный (до начала лечения противоопухолевыми лекарственными препаратами, при метастатическим или местно-распространенным неоперабельным почечно-клеточном раке)</w:t>
            </w:r>
          </w:p>
        </w:tc>
        <w:tc>
          <w:tcPr>
            <w:tcW w:w="1474" w:type="dxa"/>
            <w:vAlign w:val="center"/>
          </w:tcPr>
          <w:p w:rsidR="00FD59DC" w:rsidRDefault="00896590">
            <w:pPr>
              <w:pStyle w:val="ConsPlusNormal0"/>
            </w:pPr>
            <w:r>
              <w:t>Да/Нет</w:t>
            </w:r>
          </w:p>
        </w:tc>
      </w:tr>
      <w:tr w:rsidR="00FD59DC">
        <w:tc>
          <w:tcPr>
            <w:tcW w:w="567" w:type="dxa"/>
          </w:tcPr>
          <w:p w:rsidR="00FD59DC" w:rsidRDefault="00896590">
            <w:pPr>
              <w:pStyle w:val="ConsPlusNormal0"/>
            </w:pPr>
            <w:r>
              <w:t>5.</w:t>
            </w:r>
          </w:p>
        </w:tc>
        <w:tc>
          <w:tcPr>
            <w:tcW w:w="7030" w:type="dxa"/>
          </w:tcPr>
          <w:p w:rsidR="00FD59DC" w:rsidRDefault="00896590">
            <w:pPr>
              <w:pStyle w:val="ConsPlusNormal0"/>
              <w:jc w:val="both"/>
            </w:pPr>
            <w:r>
              <w:t>Выполнено исследование альбумина в крови (до начала лечения противоопухолевыми лекарственными препаратами, при метастатическим или местно-распространенным неоперабельным почечно-клеточном раке)</w:t>
            </w:r>
          </w:p>
        </w:tc>
        <w:tc>
          <w:tcPr>
            <w:tcW w:w="1474" w:type="dxa"/>
            <w:vAlign w:val="center"/>
          </w:tcPr>
          <w:p w:rsidR="00FD59DC" w:rsidRDefault="00896590">
            <w:pPr>
              <w:pStyle w:val="ConsPlusNormal0"/>
            </w:pPr>
            <w:r>
              <w:t>Да/Нет</w:t>
            </w:r>
          </w:p>
        </w:tc>
      </w:tr>
      <w:tr w:rsidR="00FD59DC">
        <w:tc>
          <w:tcPr>
            <w:tcW w:w="567" w:type="dxa"/>
          </w:tcPr>
          <w:p w:rsidR="00FD59DC" w:rsidRDefault="00896590">
            <w:pPr>
              <w:pStyle w:val="ConsPlusNormal0"/>
            </w:pPr>
            <w:r>
              <w:t>6.</w:t>
            </w:r>
          </w:p>
        </w:tc>
        <w:tc>
          <w:tcPr>
            <w:tcW w:w="7030" w:type="dxa"/>
          </w:tcPr>
          <w:p w:rsidR="00FD59DC" w:rsidRDefault="00896590">
            <w:pPr>
              <w:pStyle w:val="ConsPlusNormal0"/>
              <w:jc w:val="both"/>
            </w:pPr>
            <w:r>
              <w:t>Выполнено исследование общего кальция в крови и (или) исследование ионизированного кальция в крови (до начала лечения противоопухолевыми лекарственными препаратами, при метастатическим или местно-распространенным неоперабельным почечно-клеточном раке)</w:t>
            </w:r>
          </w:p>
        </w:tc>
        <w:tc>
          <w:tcPr>
            <w:tcW w:w="1474" w:type="dxa"/>
            <w:vAlign w:val="center"/>
          </w:tcPr>
          <w:p w:rsidR="00FD59DC" w:rsidRDefault="00896590">
            <w:pPr>
              <w:pStyle w:val="ConsPlusNormal0"/>
            </w:pPr>
            <w:r>
              <w:t>Да/Нет</w:t>
            </w:r>
          </w:p>
        </w:tc>
      </w:tr>
    </w:tbl>
    <w:p w:rsidR="00FD59DC" w:rsidRDefault="00FD59DC">
      <w:pPr>
        <w:pStyle w:val="ConsPlusNormal0"/>
        <w:jc w:val="both"/>
      </w:pPr>
    </w:p>
    <w:p w:rsidR="00FD59DC" w:rsidRDefault="00896590">
      <w:pPr>
        <w:pStyle w:val="ConsPlusTitle0"/>
        <w:jc w:val="both"/>
        <w:outlineLvl w:val="2"/>
      </w:pPr>
      <w:r>
        <w:t xml:space="preserve">2.94. Критерии оценки качества специализированной медицинской помощи взрослым при раке паренхимы почки (код по </w:t>
      </w:r>
      <w:hyperlink r:id="rId170"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C64)</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pPr>
            <w:r>
              <w:t>1.</w:t>
            </w:r>
          </w:p>
        </w:tc>
        <w:tc>
          <w:tcPr>
            <w:tcW w:w="7030" w:type="dxa"/>
          </w:tcPr>
          <w:p w:rsidR="00FD59DC" w:rsidRDefault="00896590">
            <w:pPr>
              <w:pStyle w:val="ConsPlusNormal0"/>
              <w:jc w:val="both"/>
            </w:pPr>
            <w:r>
              <w:t>Выполнены рентгенография грудной клетки прицельная и (или) компьютерная томография грудной клетки с внутривенным контрастированием (при отсутствии проведения на предыдущем этапе и (или) неинформативности проведенного исследования) (при отсутствии медицинских противопоказаний)</w:t>
            </w:r>
          </w:p>
        </w:tc>
        <w:tc>
          <w:tcPr>
            <w:tcW w:w="1474" w:type="dxa"/>
            <w:vAlign w:val="center"/>
          </w:tcPr>
          <w:p w:rsidR="00FD59DC" w:rsidRDefault="00896590">
            <w:pPr>
              <w:pStyle w:val="ConsPlusNormal0"/>
            </w:pPr>
            <w:r>
              <w:t>Да/Нет</w:t>
            </w:r>
          </w:p>
        </w:tc>
      </w:tr>
      <w:tr w:rsidR="00FD59DC">
        <w:tc>
          <w:tcPr>
            <w:tcW w:w="567" w:type="dxa"/>
          </w:tcPr>
          <w:p w:rsidR="00FD59DC" w:rsidRDefault="00896590">
            <w:pPr>
              <w:pStyle w:val="ConsPlusNormal0"/>
            </w:pPr>
            <w:r>
              <w:t>2.</w:t>
            </w:r>
          </w:p>
        </w:tc>
        <w:tc>
          <w:tcPr>
            <w:tcW w:w="7030" w:type="dxa"/>
          </w:tcPr>
          <w:p w:rsidR="00FD59DC" w:rsidRDefault="00896590">
            <w:pPr>
              <w:pStyle w:val="ConsPlusNormal0"/>
              <w:jc w:val="both"/>
            </w:pPr>
            <w:r>
              <w:t>Выполнены компьютерная томография органов брюшной полости с внутривенным контрастированием и (или) магнитно-резонансная томография органов брюшной полости с внутривенным контрастированием (при отсутствии проведения на предыдущем этапе и (или) неинформативности проведенного исследования) (при отсутствии медицинских противопоказаний)</w:t>
            </w:r>
          </w:p>
        </w:tc>
        <w:tc>
          <w:tcPr>
            <w:tcW w:w="1474" w:type="dxa"/>
            <w:vAlign w:val="center"/>
          </w:tcPr>
          <w:p w:rsidR="00FD59DC" w:rsidRDefault="00896590">
            <w:pPr>
              <w:pStyle w:val="ConsPlusNormal0"/>
            </w:pPr>
            <w:r>
              <w:t>Да/Нет</w:t>
            </w:r>
          </w:p>
        </w:tc>
      </w:tr>
      <w:tr w:rsidR="00FD59DC">
        <w:tc>
          <w:tcPr>
            <w:tcW w:w="567" w:type="dxa"/>
          </w:tcPr>
          <w:p w:rsidR="00FD59DC" w:rsidRDefault="00896590">
            <w:pPr>
              <w:pStyle w:val="ConsPlusNormal0"/>
            </w:pPr>
            <w:r>
              <w:t>3.</w:t>
            </w:r>
          </w:p>
        </w:tc>
        <w:tc>
          <w:tcPr>
            <w:tcW w:w="7030" w:type="dxa"/>
          </w:tcPr>
          <w:p w:rsidR="00FD59DC" w:rsidRDefault="00896590">
            <w:pPr>
              <w:pStyle w:val="ConsPlusNormal0"/>
              <w:jc w:val="both"/>
            </w:pPr>
            <w:r>
              <w:t>Выполнен ежедневный осмотр врачом-онкологом с наблюдением и уходом среднего и младшего медицинского персонала в стационарных условиях (с оценкой риска IMDC при метастатическом или местно-распространенном неоперабельном почечно-клеточным раке)</w:t>
            </w:r>
          </w:p>
        </w:tc>
        <w:tc>
          <w:tcPr>
            <w:tcW w:w="1474" w:type="dxa"/>
            <w:vAlign w:val="center"/>
          </w:tcPr>
          <w:p w:rsidR="00FD59DC" w:rsidRDefault="00896590">
            <w:pPr>
              <w:pStyle w:val="ConsPlusNormal0"/>
            </w:pPr>
            <w:r>
              <w:t>Да/Нет</w:t>
            </w:r>
          </w:p>
        </w:tc>
      </w:tr>
      <w:tr w:rsidR="00FD59DC">
        <w:tc>
          <w:tcPr>
            <w:tcW w:w="567" w:type="dxa"/>
          </w:tcPr>
          <w:p w:rsidR="00FD59DC" w:rsidRDefault="00896590">
            <w:pPr>
              <w:pStyle w:val="ConsPlusNormal0"/>
            </w:pPr>
            <w:r>
              <w:t>4.</w:t>
            </w:r>
          </w:p>
        </w:tc>
        <w:tc>
          <w:tcPr>
            <w:tcW w:w="7030" w:type="dxa"/>
          </w:tcPr>
          <w:p w:rsidR="00FD59DC" w:rsidRDefault="00896590">
            <w:pPr>
              <w:pStyle w:val="ConsPlusNormal0"/>
              <w:jc w:val="both"/>
            </w:pPr>
            <w:r>
              <w:t>Выполнено прижизненное патолого-анатомическое исследование биопсийного (операционного) материала пятой категории сложности (при отсутствии выполнения на предыдущем этапе)</w:t>
            </w:r>
          </w:p>
        </w:tc>
        <w:tc>
          <w:tcPr>
            <w:tcW w:w="1474" w:type="dxa"/>
            <w:vAlign w:val="center"/>
          </w:tcPr>
          <w:p w:rsidR="00FD59DC" w:rsidRDefault="00896590">
            <w:pPr>
              <w:pStyle w:val="ConsPlusNormal0"/>
            </w:pPr>
            <w:r>
              <w:t>Да/Нет</w:t>
            </w:r>
          </w:p>
        </w:tc>
      </w:tr>
      <w:tr w:rsidR="00FD59DC">
        <w:tc>
          <w:tcPr>
            <w:tcW w:w="567" w:type="dxa"/>
          </w:tcPr>
          <w:p w:rsidR="00FD59DC" w:rsidRDefault="00896590">
            <w:pPr>
              <w:pStyle w:val="ConsPlusNormal0"/>
            </w:pPr>
            <w:r>
              <w:t>5.</w:t>
            </w:r>
          </w:p>
        </w:tc>
        <w:tc>
          <w:tcPr>
            <w:tcW w:w="7030" w:type="dxa"/>
          </w:tcPr>
          <w:p w:rsidR="00FD59DC" w:rsidRDefault="00896590">
            <w:pPr>
              <w:pStyle w:val="ConsPlusNormal0"/>
              <w:jc w:val="both"/>
            </w:pPr>
            <w:r>
              <w:t>Выполнены хирургическое лечение и (или) лечение противоопухолевыми лекарственными препаратами (в зависимости от медицинских показаний и при отсутствии медицинских противопоказаний)</w:t>
            </w:r>
          </w:p>
        </w:tc>
        <w:tc>
          <w:tcPr>
            <w:tcW w:w="1474" w:type="dxa"/>
            <w:vAlign w:val="center"/>
          </w:tcPr>
          <w:p w:rsidR="00FD59DC" w:rsidRDefault="00896590">
            <w:pPr>
              <w:pStyle w:val="ConsPlusNormal0"/>
            </w:pPr>
            <w:r>
              <w:t>Да/Нет</w:t>
            </w:r>
          </w:p>
        </w:tc>
      </w:tr>
      <w:tr w:rsidR="00FD59DC">
        <w:tc>
          <w:tcPr>
            <w:tcW w:w="567" w:type="dxa"/>
          </w:tcPr>
          <w:p w:rsidR="00FD59DC" w:rsidRDefault="00896590">
            <w:pPr>
              <w:pStyle w:val="ConsPlusNormal0"/>
            </w:pPr>
            <w:r>
              <w:t>6.</w:t>
            </w:r>
          </w:p>
        </w:tc>
        <w:tc>
          <w:tcPr>
            <w:tcW w:w="7030" w:type="dxa"/>
          </w:tcPr>
          <w:p w:rsidR="00FD59DC" w:rsidRDefault="00896590">
            <w:pPr>
              <w:pStyle w:val="ConsPlusNormal0"/>
              <w:jc w:val="both"/>
            </w:pPr>
            <w:r>
              <w:t>Выполнена эхокардиография трансторакальная пациенту с опухолевым венозным тромбозом, распространяющимся выше нижней границы печени</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7.</w:t>
            </w:r>
          </w:p>
        </w:tc>
        <w:tc>
          <w:tcPr>
            <w:tcW w:w="7030" w:type="dxa"/>
          </w:tcPr>
          <w:p w:rsidR="00FD59DC" w:rsidRDefault="00896590">
            <w:pPr>
              <w:pStyle w:val="ConsPlusNormal0"/>
              <w:jc w:val="both"/>
            </w:pPr>
            <w:r>
              <w:t>Выполнена сцинтиграфия почек динамическая (динамическая нефросцинтиграфия) у пациента, имеющего нарушение почечной функции, и (или) единственную функционирующую почку, или билатеральное опухолевое поражение почек, и (или) риск нарушения почечной функции вследствие сопутствующих заболеваний или состояний</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8.</w:t>
            </w:r>
          </w:p>
        </w:tc>
        <w:tc>
          <w:tcPr>
            <w:tcW w:w="7030" w:type="dxa"/>
          </w:tcPr>
          <w:p w:rsidR="00FD59DC" w:rsidRDefault="00896590">
            <w:pPr>
              <w:pStyle w:val="ConsPlusNormal0"/>
              <w:jc w:val="both"/>
            </w:pPr>
            <w:r>
              <w:t>Выполнена сцинтиграфия костей скелета (остеосцинтиграфия) у пациента с костными болями и (или) переломами костей, и (или) повышением уровня щелочной фосфатазы крови, и (или) при наличии местно-распространенной или метастатической стадии заболевания</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9.</w:t>
            </w:r>
          </w:p>
        </w:tc>
        <w:tc>
          <w:tcPr>
            <w:tcW w:w="7030" w:type="dxa"/>
          </w:tcPr>
          <w:p w:rsidR="00FD59DC" w:rsidRDefault="00896590">
            <w:pPr>
              <w:pStyle w:val="ConsPlusNormal0"/>
              <w:jc w:val="both"/>
            </w:pPr>
            <w:r>
              <w:t>Выполнено радикальное удаление солитарных или единичных или паллиативное удаление симптомных метастазов пациенту с метастатическим раком паренхимы почки, способному перенести операцию</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10.</w:t>
            </w:r>
          </w:p>
        </w:tc>
        <w:tc>
          <w:tcPr>
            <w:tcW w:w="7030" w:type="dxa"/>
          </w:tcPr>
          <w:p w:rsidR="00FD59DC" w:rsidRDefault="00896590">
            <w:pPr>
              <w:pStyle w:val="ConsPlusNormal0"/>
              <w:jc w:val="both"/>
            </w:pPr>
            <w:r>
              <w:t>Выполнена оценка эффективности проводимого лечения противоопухолевыми лекарственными препаратами каждые 2 - 3 месяца от начала лечения</w:t>
            </w:r>
          </w:p>
        </w:tc>
        <w:tc>
          <w:tcPr>
            <w:tcW w:w="1474" w:type="dxa"/>
          </w:tcPr>
          <w:p w:rsidR="00FD59DC" w:rsidRDefault="00896590">
            <w:pPr>
              <w:pStyle w:val="ConsPlusNormal0"/>
            </w:pPr>
            <w:r>
              <w:t>Да/Нет</w:t>
            </w:r>
          </w:p>
        </w:tc>
      </w:tr>
    </w:tbl>
    <w:p w:rsidR="00FD59DC" w:rsidRDefault="00FD59DC">
      <w:pPr>
        <w:pStyle w:val="ConsPlusNormal0"/>
        <w:jc w:val="both"/>
      </w:pPr>
    </w:p>
    <w:p w:rsidR="00FD59DC" w:rsidRDefault="00896590">
      <w:pPr>
        <w:pStyle w:val="ConsPlusTitle0"/>
        <w:jc w:val="both"/>
        <w:outlineLvl w:val="2"/>
      </w:pPr>
      <w:r>
        <w:t xml:space="preserve">2.95. Критерии оценки качества специализированной медицинской помощи детям при злокачественных новообразованиях почек, почечных лоханок, мочеточника, других и неуточненных мочевых органов (коды по </w:t>
      </w:r>
      <w:hyperlink r:id="rId171"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C64, C65, C66, C68)</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pPr>
            <w:r>
              <w:t>1.</w:t>
            </w:r>
          </w:p>
        </w:tc>
        <w:tc>
          <w:tcPr>
            <w:tcW w:w="7030" w:type="dxa"/>
          </w:tcPr>
          <w:p w:rsidR="00FD59DC" w:rsidRDefault="00896590">
            <w:pPr>
              <w:pStyle w:val="ConsPlusNormal0"/>
              <w:jc w:val="both"/>
            </w:pPr>
            <w:r>
              <w:t>Выполнен общий (клинический) анализ крови расширенный (перед началом лечения на этапе предоперационной терапии; перед началом специфической терапии, в процессе лечения на 0, 15, 28 календарный день терапии (для локализованных стадий) или на 0, 15, 28, 42 календарный день терапии (для генерализованных стадий), на этапе послеоперационной терапии - перед каждым введением химиопрепаратов или, если интервал между введениями препаратов больше 1 недели, то не менее 1 раза в неделю)</w:t>
            </w:r>
          </w:p>
        </w:tc>
        <w:tc>
          <w:tcPr>
            <w:tcW w:w="1474" w:type="dxa"/>
            <w:vAlign w:val="center"/>
          </w:tcPr>
          <w:p w:rsidR="00FD59DC" w:rsidRDefault="00896590">
            <w:pPr>
              <w:pStyle w:val="ConsPlusNormal0"/>
            </w:pPr>
            <w:r>
              <w:t>Да/Нет</w:t>
            </w:r>
          </w:p>
        </w:tc>
      </w:tr>
      <w:tr w:rsidR="00FD59DC">
        <w:tc>
          <w:tcPr>
            <w:tcW w:w="567" w:type="dxa"/>
          </w:tcPr>
          <w:p w:rsidR="00FD59DC" w:rsidRDefault="00896590">
            <w:pPr>
              <w:pStyle w:val="ConsPlusNormal0"/>
            </w:pPr>
            <w:r>
              <w:t>2.</w:t>
            </w:r>
          </w:p>
        </w:tc>
        <w:tc>
          <w:tcPr>
            <w:tcW w:w="7030" w:type="dxa"/>
          </w:tcPr>
          <w:p w:rsidR="00FD59DC" w:rsidRDefault="00896590">
            <w:pPr>
              <w:pStyle w:val="ConsPlusNormal0"/>
              <w:jc w:val="both"/>
            </w:pPr>
            <w:r>
              <w:t>Выполнены исследование активности аланинаминотрансферазы в крови, и исследование активности аспартатаминотрансферазы в крови, и исследование мочевины в крови, и исследование общего билирубина в крови, и исследование калия в крови, и исследование натрия в крови, и исследование ионизированного кальция в крови, и исследование активности гамма-глутамилтрансферазы в крови, и исследование активности щелочной фосфатазы в крови, и исследование прямого (связанного) билирубина в крови, и исследование глюкозы в крови, и исследование общего белка в крови, и исследование альбумина в крови, и исследование креатинина в крови, и исследование активности лактатдегидрогеназы в крови (перед началом лечения на этапе предоперационной терапии, перед началом специфической терапии, в процессе лечения на 0, 15, 28 календарный день терапии (для локализованных стадий) или на 0, 15, 28, 42 календарный день терапии (для генерализованных стадий), на этапе послеоперационной терапии - перед каждым введением лекарственных препаратов для химиотерапии или, если интервал между введениями таких препаратов больше 1 недели, то не менее 1 раза в неделю)</w:t>
            </w:r>
          </w:p>
        </w:tc>
        <w:tc>
          <w:tcPr>
            <w:tcW w:w="1474" w:type="dxa"/>
            <w:vAlign w:val="center"/>
          </w:tcPr>
          <w:p w:rsidR="00FD59DC" w:rsidRDefault="00896590">
            <w:pPr>
              <w:pStyle w:val="ConsPlusNormal0"/>
            </w:pPr>
            <w:r>
              <w:t>Да/Нет</w:t>
            </w:r>
          </w:p>
        </w:tc>
      </w:tr>
      <w:tr w:rsidR="00FD59DC">
        <w:tc>
          <w:tcPr>
            <w:tcW w:w="567" w:type="dxa"/>
          </w:tcPr>
          <w:p w:rsidR="00FD59DC" w:rsidRDefault="00896590">
            <w:pPr>
              <w:pStyle w:val="ConsPlusNormal0"/>
            </w:pPr>
            <w:r>
              <w:t>3.</w:t>
            </w:r>
          </w:p>
        </w:tc>
        <w:tc>
          <w:tcPr>
            <w:tcW w:w="7030" w:type="dxa"/>
          </w:tcPr>
          <w:p w:rsidR="00FD59DC" w:rsidRDefault="00896590">
            <w:pPr>
              <w:pStyle w:val="ConsPlusNormal0"/>
              <w:jc w:val="both"/>
            </w:pPr>
            <w:r>
              <w:t>Выполнен общий (клинический) анализ мочи (перед началом лечения на этапе предоперационной терапии, перед началом специфической терапии, на этапе послеоперационной терапии - перед каждым введением химиопрепаратов или, если интервал между введениями препаратов больше 1 недели, то не менее 1 раза в неделю)</w:t>
            </w:r>
          </w:p>
        </w:tc>
        <w:tc>
          <w:tcPr>
            <w:tcW w:w="1474" w:type="dxa"/>
            <w:vAlign w:val="center"/>
          </w:tcPr>
          <w:p w:rsidR="00FD59DC" w:rsidRDefault="00896590">
            <w:pPr>
              <w:pStyle w:val="ConsPlusNormal0"/>
            </w:pPr>
            <w:r>
              <w:t>Да/Нет</w:t>
            </w:r>
          </w:p>
        </w:tc>
      </w:tr>
      <w:tr w:rsidR="00FD59DC">
        <w:tc>
          <w:tcPr>
            <w:tcW w:w="567" w:type="dxa"/>
          </w:tcPr>
          <w:p w:rsidR="00FD59DC" w:rsidRDefault="00896590">
            <w:pPr>
              <w:pStyle w:val="ConsPlusNormal0"/>
            </w:pPr>
            <w:r>
              <w:t>4.</w:t>
            </w:r>
          </w:p>
        </w:tc>
        <w:tc>
          <w:tcPr>
            <w:tcW w:w="7030" w:type="dxa"/>
          </w:tcPr>
          <w:p w:rsidR="00FD59DC" w:rsidRDefault="00896590">
            <w:pPr>
              <w:pStyle w:val="ConsPlusNormal0"/>
              <w:jc w:val="both"/>
            </w:pPr>
            <w:r>
              <w:t>Выполнены ультразвуковое исследование органов брюшной полости и ультразвуковое исследование забрюшинного пространства (перед началом лечения на этапе предоперационной терапии, а также перед началом специфической терапии)</w:t>
            </w:r>
          </w:p>
        </w:tc>
        <w:tc>
          <w:tcPr>
            <w:tcW w:w="1474" w:type="dxa"/>
            <w:vAlign w:val="center"/>
          </w:tcPr>
          <w:p w:rsidR="00FD59DC" w:rsidRDefault="00896590">
            <w:pPr>
              <w:pStyle w:val="ConsPlusNormal0"/>
            </w:pPr>
            <w:r>
              <w:t>Да/Нет</w:t>
            </w:r>
          </w:p>
        </w:tc>
      </w:tr>
      <w:tr w:rsidR="00FD59DC">
        <w:tc>
          <w:tcPr>
            <w:tcW w:w="567" w:type="dxa"/>
          </w:tcPr>
          <w:p w:rsidR="00FD59DC" w:rsidRDefault="00896590">
            <w:pPr>
              <w:pStyle w:val="ConsPlusNormal0"/>
              <w:jc w:val="both"/>
            </w:pPr>
            <w:r>
              <w:t>5.</w:t>
            </w:r>
          </w:p>
        </w:tc>
        <w:tc>
          <w:tcPr>
            <w:tcW w:w="7030" w:type="dxa"/>
          </w:tcPr>
          <w:p w:rsidR="00FD59DC" w:rsidRDefault="00896590">
            <w:pPr>
              <w:pStyle w:val="ConsPlusNormal0"/>
              <w:jc w:val="both"/>
            </w:pPr>
            <w:r>
              <w:t>Выполнена магнитно-резонансная томография органов брюшной полости с внутривенным контрастированием или компьютерная томография органов брюшной полости с внутривенным контрастированием (перед началом лечения на этапе предоперационной терапии, а также перед началом специфической терапии)</w:t>
            </w:r>
          </w:p>
        </w:tc>
        <w:tc>
          <w:tcPr>
            <w:tcW w:w="1474" w:type="dxa"/>
            <w:vAlign w:val="center"/>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6.</w:t>
            </w:r>
          </w:p>
        </w:tc>
        <w:tc>
          <w:tcPr>
            <w:tcW w:w="7030" w:type="dxa"/>
          </w:tcPr>
          <w:p w:rsidR="00FD59DC" w:rsidRDefault="00896590">
            <w:pPr>
              <w:pStyle w:val="ConsPlusNormal0"/>
              <w:jc w:val="both"/>
            </w:pPr>
            <w:r>
              <w:t>Выполнено прижизненное патолого-анатомическое исследование биопсийного (операционного) материала пятой категории сложности</w:t>
            </w:r>
          </w:p>
        </w:tc>
        <w:tc>
          <w:tcPr>
            <w:tcW w:w="1474" w:type="dxa"/>
            <w:vAlign w:val="center"/>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7.</w:t>
            </w:r>
          </w:p>
        </w:tc>
        <w:tc>
          <w:tcPr>
            <w:tcW w:w="7030" w:type="dxa"/>
          </w:tcPr>
          <w:p w:rsidR="00FD59DC" w:rsidRDefault="00896590">
            <w:pPr>
              <w:pStyle w:val="ConsPlusNormal0"/>
              <w:jc w:val="both"/>
            </w:pPr>
            <w:r>
              <w:t>Выполнена компьютерная томография органов грудной полости или рентгенография грудной клетки прицельная в 2-х проекциях (перед началом лечения на этапе предоперационной терапии, а также перед началом специфической терапии)</w:t>
            </w:r>
          </w:p>
        </w:tc>
        <w:tc>
          <w:tcPr>
            <w:tcW w:w="1474" w:type="dxa"/>
            <w:vAlign w:val="center"/>
          </w:tcPr>
          <w:p w:rsidR="00FD59DC" w:rsidRDefault="00896590">
            <w:pPr>
              <w:pStyle w:val="ConsPlusNormal0"/>
              <w:jc w:val="both"/>
            </w:pPr>
            <w:r>
              <w:t>Да/Нет</w:t>
            </w:r>
          </w:p>
        </w:tc>
      </w:tr>
    </w:tbl>
    <w:p w:rsidR="00FD59DC" w:rsidRDefault="00FD59DC">
      <w:pPr>
        <w:pStyle w:val="ConsPlusNormal0"/>
        <w:jc w:val="both"/>
      </w:pPr>
    </w:p>
    <w:p w:rsidR="00FD59DC" w:rsidRDefault="00896590">
      <w:pPr>
        <w:pStyle w:val="ConsPlusTitle0"/>
        <w:jc w:val="both"/>
        <w:outlineLvl w:val="2"/>
      </w:pPr>
      <w:r>
        <w:t xml:space="preserve">2.96. Критерии оценки качества первичной медико-санитарной помощи взрослым при уротелиальном раке верхних мочевыводящих путей (коды по </w:t>
      </w:r>
      <w:hyperlink r:id="rId172"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C65, C66)</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jc w:val="both"/>
            </w:pPr>
            <w:r>
              <w:t>1.</w:t>
            </w:r>
          </w:p>
        </w:tc>
        <w:tc>
          <w:tcPr>
            <w:tcW w:w="7030" w:type="dxa"/>
          </w:tcPr>
          <w:p w:rsidR="00FD59DC" w:rsidRDefault="00896590">
            <w:pPr>
              <w:pStyle w:val="ConsPlusNormal0"/>
              <w:jc w:val="both"/>
            </w:pPr>
            <w:r>
              <w:t>Выполнена цистоскопия (при установлении диагноза)</w:t>
            </w:r>
          </w:p>
        </w:tc>
        <w:tc>
          <w:tcPr>
            <w:tcW w:w="1474" w:type="dxa"/>
            <w:vAlign w:val="center"/>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2.</w:t>
            </w:r>
          </w:p>
        </w:tc>
        <w:tc>
          <w:tcPr>
            <w:tcW w:w="7030" w:type="dxa"/>
          </w:tcPr>
          <w:p w:rsidR="00FD59DC" w:rsidRDefault="00896590">
            <w:pPr>
              <w:pStyle w:val="ConsPlusNormal0"/>
              <w:jc w:val="both"/>
            </w:pPr>
            <w:r>
              <w:t>Выполнено исследование мочи для выявления клеток опухоли</w:t>
            </w:r>
          </w:p>
        </w:tc>
        <w:tc>
          <w:tcPr>
            <w:tcW w:w="1474" w:type="dxa"/>
            <w:vAlign w:val="center"/>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3.</w:t>
            </w:r>
          </w:p>
        </w:tc>
        <w:tc>
          <w:tcPr>
            <w:tcW w:w="7030" w:type="dxa"/>
          </w:tcPr>
          <w:p w:rsidR="00FD59DC" w:rsidRDefault="00896590">
            <w:pPr>
              <w:pStyle w:val="ConsPlusNormal0"/>
              <w:jc w:val="both"/>
            </w:pPr>
            <w:r>
              <w:t>Выполнено ультразвуковое исследование забрюшинного пространства и ультразвуковое исследование почек, и (или) ультразвуковое исследование мочевого пузыря</w:t>
            </w:r>
          </w:p>
        </w:tc>
        <w:tc>
          <w:tcPr>
            <w:tcW w:w="1474" w:type="dxa"/>
            <w:vAlign w:val="center"/>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4.</w:t>
            </w:r>
          </w:p>
        </w:tc>
        <w:tc>
          <w:tcPr>
            <w:tcW w:w="7030" w:type="dxa"/>
          </w:tcPr>
          <w:p w:rsidR="00FD59DC" w:rsidRDefault="00896590">
            <w:pPr>
              <w:pStyle w:val="ConsPlusNormal0"/>
              <w:jc w:val="both"/>
            </w:pPr>
            <w:r>
              <w:t>Выполнены компьютерная томография органов брюшной полости с внутривенным контрастированием (с проведением экскреторной фазы), и (или) компьютерная томография органов таза с внутривенным контрастированием, и (или) магнитно-резонансная томография органов брюшной полости с внутривенным контрастированием, и (или) магнитно-резонансная томография малого таза с внутривенным контрастированием (при отсутствии медицинских противопоказаний)</w:t>
            </w:r>
          </w:p>
        </w:tc>
        <w:tc>
          <w:tcPr>
            <w:tcW w:w="1474" w:type="dxa"/>
            <w:vAlign w:val="center"/>
          </w:tcPr>
          <w:p w:rsidR="00FD59DC" w:rsidRDefault="00896590">
            <w:pPr>
              <w:pStyle w:val="ConsPlusNormal0"/>
              <w:jc w:val="both"/>
            </w:pPr>
            <w:r>
              <w:t>Да/Нет</w:t>
            </w:r>
          </w:p>
        </w:tc>
      </w:tr>
    </w:tbl>
    <w:p w:rsidR="00FD59DC" w:rsidRDefault="00FD59DC">
      <w:pPr>
        <w:pStyle w:val="ConsPlusNormal0"/>
        <w:jc w:val="both"/>
      </w:pPr>
    </w:p>
    <w:p w:rsidR="00FD59DC" w:rsidRDefault="00896590">
      <w:pPr>
        <w:pStyle w:val="ConsPlusTitle0"/>
        <w:jc w:val="both"/>
        <w:outlineLvl w:val="2"/>
      </w:pPr>
      <w:r>
        <w:t xml:space="preserve">2.97. Критерии оценки качества специализированной медицинской помощи взрослым при уротелиальном раке верхних мочевыводящих путей (коды по </w:t>
      </w:r>
      <w:hyperlink r:id="rId173"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C65, C66)</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jc w:val="both"/>
            </w:pPr>
            <w:r>
              <w:t>1.</w:t>
            </w:r>
          </w:p>
        </w:tc>
        <w:tc>
          <w:tcPr>
            <w:tcW w:w="7030" w:type="dxa"/>
          </w:tcPr>
          <w:p w:rsidR="00FD59DC" w:rsidRDefault="00896590">
            <w:pPr>
              <w:pStyle w:val="ConsPlusNormal0"/>
              <w:jc w:val="both"/>
            </w:pPr>
            <w:r>
              <w:t>Выполнены компьютерная томография органов брюшной полости с внутривенным контрастированием (с проведением экскреторной фазы), и (или) компьютерная томография органов таза с внутривенным контрастированием, и (или) магнитно-резонансная томография органов брюшной полости с внутривенным контрастированием, и (или) магнитно-резонансная томография малого таза с внутривенным контрастированием (при отсутствии проведения на предыдущем этапе и (или) неинформативности проведенного исследования) (при отсутствии медицинских противопоказаний)</w:t>
            </w:r>
          </w:p>
        </w:tc>
        <w:tc>
          <w:tcPr>
            <w:tcW w:w="1474" w:type="dxa"/>
            <w:vAlign w:val="center"/>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2.</w:t>
            </w:r>
          </w:p>
        </w:tc>
        <w:tc>
          <w:tcPr>
            <w:tcW w:w="7030" w:type="dxa"/>
          </w:tcPr>
          <w:p w:rsidR="00FD59DC" w:rsidRDefault="00896590">
            <w:pPr>
              <w:pStyle w:val="ConsPlusNormal0"/>
              <w:jc w:val="both"/>
            </w:pPr>
            <w:r>
              <w:t>Выполнено прижизненное патолого-анатомическое исследование биопсийного (операционного) материала пятой категории сложности с применением дополнительного иммуногистохимического метода выявления PD-L1 (при неоперабельном местно-распространенном и диссеминированном уротелиальном раке верхних мочевыводящих путей)</w:t>
            </w:r>
          </w:p>
        </w:tc>
        <w:tc>
          <w:tcPr>
            <w:tcW w:w="1474" w:type="dxa"/>
            <w:vAlign w:val="center"/>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3.</w:t>
            </w:r>
          </w:p>
        </w:tc>
        <w:tc>
          <w:tcPr>
            <w:tcW w:w="7030" w:type="dxa"/>
          </w:tcPr>
          <w:p w:rsidR="00FD59DC" w:rsidRDefault="00896590">
            <w:pPr>
              <w:pStyle w:val="ConsPlusNormal0"/>
              <w:jc w:val="both"/>
            </w:pPr>
            <w:r>
              <w:t>Выполнены хирургическое лечение, и (или) лечение противоопухолевыми лекарственными препаратами, и (или) лучевая терапия (в зависимости от медицинских показаний и при отсутствии медицинских противопоказаний)</w:t>
            </w:r>
          </w:p>
        </w:tc>
        <w:tc>
          <w:tcPr>
            <w:tcW w:w="1474" w:type="dxa"/>
            <w:vAlign w:val="center"/>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4.</w:t>
            </w:r>
          </w:p>
        </w:tc>
        <w:tc>
          <w:tcPr>
            <w:tcW w:w="7030" w:type="dxa"/>
          </w:tcPr>
          <w:p w:rsidR="00FD59DC" w:rsidRDefault="00896590">
            <w:pPr>
              <w:pStyle w:val="ConsPlusNormal0"/>
              <w:jc w:val="both"/>
            </w:pPr>
            <w:r>
              <w:t>Выполнено прижизненное патолого-анатомическое исследование биопсийного (операционного) материала пятой категории сложности</w:t>
            </w:r>
          </w:p>
        </w:tc>
        <w:tc>
          <w:tcPr>
            <w:tcW w:w="1474" w:type="dxa"/>
            <w:vAlign w:val="center"/>
          </w:tcPr>
          <w:p w:rsidR="00FD59DC" w:rsidRDefault="00896590">
            <w:pPr>
              <w:pStyle w:val="ConsPlusNormal0"/>
              <w:jc w:val="both"/>
            </w:pPr>
            <w:r>
              <w:t>Да/Нет</w:t>
            </w:r>
          </w:p>
        </w:tc>
      </w:tr>
    </w:tbl>
    <w:p w:rsidR="00FD59DC" w:rsidRDefault="00FD59DC">
      <w:pPr>
        <w:pStyle w:val="ConsPlusNormal0"/>
        <w:jc w:val="both"/>
      </w:pPr>
    </w:p>
    <w:p w:rsidR="00FD59DC" w:rsidRDefault="00896590">
      <w:pPr>
        <w:pStyle w:val="ConsPlusTitle0"/>
        <w:jc w:val="both"/>
        <w:outlineLvl w:val="2"/>
      </w:pPr>
      <w:r>
        <w:t xml:space="preserve">2.98. Критерии оценки качества первичной медико-санитарной помощи взрослым при раке мочевого пузыря (код по </w:t>
      </w:r>
      <w:hyperlink r:id="rId174"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C67)</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jc w:val="both"/>
            </w:pPr>
            <w:r>
              <w:t>1.</w:t>
            </w:r>
          </w:p>
        </w:tc>
        <w:tc>
          <w:tcPr>
            <w:tcW w:w="7030" w:type="dxa"/>
          </w:tcPr>
          <w:p w:rsidR="00FD59DC" w:rsidRDefault="00896590">
            <w:pPr>
              <w:pStyle w:val="ConsPlusNormal0"/>
              <w:jc w:val="both"/>
            </w:pPr>
            <w:r>
              <w:t>Выполнено ультразвуковое исследование мочевого пузыря</w:t>
            </w:r>
          </w:p>
        </w:tc>
        <w:tc>
          <w:tcPr>
            <w:tcW w:w="1474" w:type="dxa"/>
            <w:vAlign w:val="center"/>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2.</w:t>
            </w:r>
          </w:p>
        </w:tc>
        <w:tc>
          <w:tcPr>
            <w:tcW w:w="7030" w:type="dxa"/>
          </w:tcPr>
          <w:p w:rsidR="00FD59DC" w:rsidRDefault="00896590">
            <w:pPr>
              <w:pStyle w:val="ConsPlusNormal0"/>
              <w:jc w:val="both"/>
            </w:pPr>
            <w:r>
              <w:t>Выполнена цистоскопия</w:t>
            </w:r>
          </w:p>
        </w:tc>
        <w:tc>
          <w:tcPr>
            <w:tcW w:w="1474" w:type="dxa"/>
            <w:vAlign w:val="center"/>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3.</w:t>
            </w:r>
          </w:p>
        </w:tc>
        <w:tc>
          <w:tcPr>
            <w:tcW w:w="7030" w:type="dxa"/>
          </w:tcPr>
          <w:p w:rsidR="00FD59DC" w:rsidRDefault="00896590">
            <w:pPr>
              <w:pStyle w:val="ConsPlusNormal0"/>
              <w:jc w:val="both"/>
            </w:pPr>
            <w:r>
              <w:t>Выполнено исследование мочи для выявления клеток опухоли</w:t>
            </w:r>
          </w:p>
        </w:tc>
        <w:tc>
          <w:tcPr>
            <w:tcW w:w="1474" w:type="dxa"/>
            <w:vAlign w:val="center"/>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4.</w:t>
            </w:r>
          </w:p>
        </w:tc>
        <w:tc>
          <w:tcPr>
            <w:tcW w:w="7030" w:type="dxa"/>
          </w:tcPr>
          <w:p w:rsidR="00FD59DC" w:rsidRDefault="00896590">
            <w:pPr>
              <w:pStyle w:val="ConsPlusNormal0"/>
              <w:jc w:val="both"/>
            </w:pPr>
            <w:r>
              <w:t>Выполнена магнитно-резонансная томография малого таза с внутривенным контрастированием (с оценкой по VI-RADS) и (или) компьютерная томография органов таза с внутривенным контрастированием (при отсутствии медицинских противопоказаний)</w:t>
            </w:r>
          </w:p>
        </w:tc>
        <w:tc>
          <w:tcPr>
            <w:tcW w:w="1474" w:type="dxa"/>
            <w:vAlign w:val="center"/>
          </w:tcPr>
          <w:p w:rsidR="00FD59DC" w:rsidRDefault="00896590">
            <w:pPr>
              <w:pStyle w:val="ConsPlusNormal0"/>
              <w:jc w:val="both"/>
            </w:pPr>
            <w:r>
              <w:t>Да/Нет</w:t>
            </w:r>
          </w:p>
        </w:tc>
      </w:tr>
    </w:tbl>
    <w:p w:rsidR="00FD59DC" w:rsidRDefault="00FD59DC">
      <w:pPr>
        <w:pStyle w:val="ConsPlusNormal0"/>
        <w:jc w:val="both"/>
      </w:pPr>
    </w:p>
    <w:p w:rsidR="00FD59DC" w:rsidRDefault="00896590">
      <w:pPr>
        <w:pStyle w:val="ConsPlusTitle0"/>
        <w:jc w:val="both"/>
        <w:outlineLvl w:val="2"/>
      </w:pPr>
      <w:r>
        <w:t xml:space="preserve">2.99. Критерии оценки качества специализированной медицинской помощи взрослым при раке мочевого пузыря (код по </w:t>
      </w:r>
      <w:hyperlink r:id="rId175"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C67)</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jc w:val="both"/>
            </w:pPr>
            <w:r>
              <w:t>1.</w:t>
            </w:r>
          </w:p>
        </w:tc>
        <w:tc>
          <w:tcPr>
            <w:tcW w:w="7030" w:type="dxa"/>
          </w:tcPr>
          <w:p w:rsidR="00FD59DC" w:rsidRDefault="00896590">
            <w:pPr>
              <w:pStyle w:val="ConsPlusNormal0"/>
              <w:jc w:val="both"/>
            </w:pPr>
            <w:r>
              <w:t>Выполнено прижизненное патолого-анатомическе исследование биопсийного (операционного) материала пятой категории сложности</w:t>
            </w:r>
          </w:p>
        </w:tc>
        <w:tc>
          <w:tcPr>
            <w:tcW w:w="1474" w:type="dxa"/>
            <w:vAlign w:val="center"/>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2.</w:t>
            </w:r>
          </w:p>
        </w:tc>
        <w:tc>
          <w:tcPr>
            <w:tcW w:w="7030" w:type="dxa"/>
          </w:tcPr>
          <w:p w:rsidR="00FD59DC" w:rsidRDefault="00896590">
            <w:pPr>
              <w:pStyle w:val="ConsPlusNormal0"/>
              <w:jc w:val="both"/>
            </w:pPr>
            <w:r>
              <w:t>Выполнено прижизненное патолого-анатомическое исследование биопсийного (операционного) материала пятой категории сложности с применением дополнительного иммуногистохимического метода выявления PD-L1 (всем пациентам с неоперабельным местно-распространенным и диссеминированным раком мочевого пузыря в первой линии лечения противоопухолевыми лекарственными препаратами)</w:t>
            </w:r>
          </w:p>
        </w:tc>
        <w:tc>
          <w:tcPr>
            <w:tcW w:w="1474" w:type="dxa"/>
            <w:vAlign w:val="center"/>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3.</w:t>
            </w:r>
          </w:p>
        </w:tc>
        <w:tc>
          <w:tcPr>
            <w:tcW w:w="7030" w:type="dxa"/>
          </w:tcPr>
          <w:p w:rsidR="00FD59DC" w:rsidRDefault="00896590">
            <w:pPr>
              <w:pStyle w:val="ConsPlusNormal0"/>
              <w:jc w:val="both"/>
            </w:pPr>
            <w:r>
              <w:t>Выполнены хирургическое лечение, и (или) лечение противоопухолевыми лекарственными препаратами, и (или) химиолучевая терапия, и (или) лучевая терапия (в зависимости от медицинских показаний и при отсутствии медицинских противопоказаний)</w:t>
            </w:r>
          </w:p>
        </w:tc>
        <w:tc>
          <w:tcPr>
            <w:tcW w:w="1474" w:type="dxa"/>
            <w:vAlign w:val="center"/>
          </w:tcPr>
          <w:p w:rsidR="00FD59DC" w:rsidRDefault="00896590">
            <w:pPr>
              <w:pStyle w:val="ConsPlusNormal0"/>
              <w:jc w:val="both"/>
            </w:pPr>
            <w:r>
              <w:t>Да/Нет</w:t>
            </w:r>
          </w:p>
        </w:tc>
      </w:tr>
    </w:tbl>
    <w:p w:rsidR="00FD59DC" w:rsidRDefault="00FD59DC">
      <w:pPr>
        <w:pStyle w:val="ConsPlusNormal0"/>
        <w:jc w:val="both"/>
      </w:pPr>
    </w:p>
    <w:p w:rsidR="00FD59DC" w:rsidRDefault="00896590">
      <w:pPr>
        <w:pStyle w:val="ConsPlusTitle0"/>
        <w:jc w:val="both"/>
        <w:outlineLvl w:val="2"/>
      </w:pPr>
      <w:r>
        <w:t xml:space="preserve">2.100. Критерии оценки качества первичной медико-санитарной помощи взрослым при раке уретры (код по </w:t>
      </w:r>
      <w:hyperlink r:id="rId176"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C68.0)</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jc w:val="both"/>
            </w:pPr>
            <w:r>
              <w:t>1.</w:t>
            </w:r>
          </w:p>
        </w:tc>
        <w:tc>
          <w:tcPr>
            <w:tcW w:w="7030" w:type="dxa"/>
          </w:tcPr>
          <w:p w:rsidR="00FD59DC" w:rsidRDefault="00896590">
            <w:pPr>
              <w:pStyle w:val="ConsPlusNormal0"/>
              <w:jc w:val="both"/>
            </w:pPr>
            <w:r>
              <w:t>Выполнены компьютерная томография органов брюшной полости с внутривенным контрастированием, и (или) магнитно-резонансная томография органов брюшной полости, и (или) магнитно-резонансная томография забрюшинного пространства (при установлении диагноза) (при отсутствии медицинских противопоказаний)</w:t>
            </w:r>
          </w:p>
        </w:tc>
        <w:tc>
          <w:tcPr>
            <w:tcW w:w="1474" w:type="dxa"/>
            <w:vAlign w:val="center"/>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2.</w:t>
            </w:r>
          </w:p>
        </w:tc>
        <w:tc>
          <w:tcPr>
            <w:tcW w:w="7030" w:type="dxa"/>
          </w:tcPr>
          <w:p w:rsidR="00FD59DC" w:rsidRDefault="00896590">
            <w:pPr>
              <w:pStyle w:val="ConsPlusNormal0"/>
              <w:jc w:val="both"/>
            </w:pPr>
            <w:r>
              <w:t>Выполнена магнитно-резонансная томография малого таза с внутривенным контрастированием (при установлении диагноза) (при отсутствии медицинских противопоказаний)</w:t>
            </w:r>
          </w:p>
        </w:tc>
        <w:tc>
          <w:tcPr>
            <w:tcW w:w="1474" w:type="dxa"/>
            <w:vAlign w:val="center"/>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3.</w:t>
            </w:r>
          </w:p>
        </w:tc>
        <w:tc>
          <w:tcPr>
            <w:tcW w:w="7030" w:type="dxa"/>
          </w:tcPr>
          <w:p w:rsidR="00FD59DC" w:rsidRDefault="00896590">
            <w:pPr>
              <w:pStyle w:val="ConsPlusNormal0"/>
              <w:jc w:val="both"/>
            </w:pPr>
            <w:r>
              <w:t>Выполнена сцинтиграфия костей скелета (при метастатическом раке уретры и (или) при наличии костных симптомов (боль и патологический перелом) и (или) при повышении уровня щелочной фосфатазы)</w:t>
            </w:r>
          </w:p>
        </w:tc>
        <w:tc>
          <w:tcPr>
            <w:tcW w:w="1474" w:type="dxa"/>
            <w:vAlign w:val="center"/>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4.</w:t>
            </w:r>
          </w:p>
        </w:tc>
        <w:tc>
          <w:tcPr>
            <w:tcW w:w="7030" w:type="dxa"/>
          </w:tcPr>
          <w:p w:rsidR="00FD59DC" w:rsidRDefault="00896590">
            <w:pPr>
              <w:pStyle w:val="ConsPlusNormal0"/>
              <w:jc w:val="both"/>
            </w:pPr>
            <w:r>
              <w:t>Выполнены рентгенография грудной клетки прицельная и (или) компьютерная томография грудной клетки (при установлении диагноза)</w:t>
            </w:r>
          </w:p>
        </w:tc>
        <w:tc>
          <w:tcPr>
            <w:tcW w:w="1474" w:type="dxa"/>
            <w:vAlign w:val="center"/>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5.</w:t>
            </w:r>
          </w:p>
        </w:tc>
        <w:tc>
          <w:tcPr>
            <w:tcW w:w="7030" w:type="dxa"/>
          </w:tcPr>
          <w:p w:rsidR="00FD59DC" w:rsidRDefault="00896590">
            <w:pPr>
              <w:pStyle w:val="ConsPlusNormal0"/>
              <w:jc w:val="both"/>
            </w:pPr>
            <w:r>
              <w:t>Выполнены уретроскопия и цистоскопия (при установлении диагноза)</w:t>
            </w:r>
          </w:p>
        </w:tc>
        <w:tc>
          <w:tcPr>
            <w:tcW w:w="1474" w:type="dxa"/>
            <w:vAlign w:val="center"/>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6.</w:t>
            </w:r>
          </w:p>
        </w:tc>
        <w:tc>
          <w:tcPr>
            <w:tcW w:w="7030" w:type="dxa"/>
          </w:tcPr>
          <w:p w:rsidR="00FD59DC" w:rsidRDefault="00896590">
            <w:pPr>
              <w:pStyle w:val="ConsPlusNormal0"/>
              <w:jc w:val="both"/>
            </w:pPr>
            <w:r>
              <w:t>Выполнено исследование мочи для выявления клеток опухоли (при установлении диагноза)</w:t>
            </w:r>
          </w:p>
        </w:tc>
        <w:tc>
          <w:tcPr>
            <w:tcW w:w="1474" w:type="dxa"/>
            <w:vAlign w:val="center"/>
          </w:tcPr>
          <w:p w:rsidR="00FD59DC" w:rsidRDefault="00896590">
            <w:pPr>
              <w:pStyle w:val="ConsPlusNormal0"/>
              <w:jc w:val="both"/>
            </w:pPr>
            <w:r>
              <w:t>Да/Нет</w:t>
            </w:r>
          </w:p>
        </w:tc>
      </w:tr>
    </w:tbl>
    <w:p w:rsidR="00FD59DC" w:rsidRDefault="00FD59DC">
      <w:pPr>
        <w:pStyle w:val="ConsPlusNormal0"/>
        <w:jc w:val="both"/>
      </w:pPr>
    </w:p>
    <w:p w:rsidR="00FD59DC" w:rsidRDefault="00896590">
      <w:pPr>
        <w:pStyle w:val="ConsPlusTitle0"/>
        <w:jc w:val="both"/>
        <w:outlineLvl w:val="2"/>
      </w:pPr>
      <w:r>
        <w:t xml:space="preserve">2.101. Критерии оценки качества специализированной медицинской помощи взрослым при раке уретры (код по </w:t>
      </w:r>
      <w:hyperlink r:id="rId177"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C68.0)</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jc w:val="both"/>
            </w:pPr>
            <w:r>
              <w:t>1.</w:t>
            </w:r>
          </w:p>
        </w:tc>
        <w:tc>
          <w:tcPr>
            <w:tcW w:w="7030" w:type="dxa"/>
          </w:tcPr>
          <w:p w:rsidR="00FD59DC" w:rsidRDefault="00896590">
            <w:pPr>
              <w:pStyle w:val="ConsPlusNormal0"/>
              <w:jc w:val="both"/>
            </w:pPr>
            <w:r>
              <w:t>Выполнена магнитно-резонансная томография малого таза с внутривенным контрастированием (при отсутствии проведения на предыдущем этапе и (или) неинформативности проведенного исследования) (при отсутствии медицинских противопоказаний)</w:t>
            </w:r>
          </w:p>
        </w:tc>
        <w:tc>
          <w:tcPr>
            <w:tcW w:w="1474" w:type="dxa"/>
            <w:vAlign w:val="center"/>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2.</w:t>
            </w:r>
          </w:p>
        </w:tc>
        <w:tc>
          <w:tcPr>
            <w:tcW w:w="7030" w:type="dxa"/>
          </w:tcPr>
          <w:p w:rsidR="00FD59DC" w:rsidRDefault="00896590">
            <w:pPr>
              <w:pStyle w:val="ConsPlusNormal0"/>
              <w:jc w:val="both"/>
            </w:pPr>
            <w:r>
              <w:t>Выполнена компьютерная томография органов брюшной полости с внутривенным контрастированием и (или) магнитно-резонансная томография органов брюшной полости, и (или) магнитно-резонансная томография забрюшинного пространства (при отсутствии проведения на предыдущем этапе и (или) неинформативности проведенного исследования) (при отсутствии медицинских противопоказаний)</w:t>
            </w:r>
          </w:p>
        </w:tc>
        <w:tc>
          <w:tcPr>
            <w:tcW w:w="1474" w:type="dxa"/>
            <w:vAlign w:val="center"/>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3.</w:t>
            </w:r>
          </w:p>
        </w:tc>
        <w:tc>
          <w:tcPr>
            <w:tcW w:w="7030" w:type="dxa"/>
          </w:tcPr>
          <w:p w:rsidR="00FD59DC" w:rsidRDefault="00896590">
            <w:pPr>
              <w:pStyle w:val="ConsPlusNormal0"/>
              <w:jc w:val="both"/>
            </w:pPr>
            <w:r>
              <w:t>Выполнена сцинтиграфия костей скелета (при метастатическом раке уретры и (или) при наличии костных симптомов (боль и патологический перелом) и (или) при повышении уровня щелочной фосфатазы и (или) при отсутствии проведения на предыдущем этапе и (или) неинформативности проведенного исследования)</w:t>
            </w:r>
          </w:p>
        </w:tc>
        <w:tc>
          <w:tcPr>
            <w:tcW w:w="1474" w:type="dxa"/>
            <w:vAlign w:val="center"/>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4.</w:t>
            </w:r>
          </w:p>
        </w:tc>
        <w:tc>
          <w:tcPr>
            <w:tcW w:w="7030" w:type="dxa"/>
          </w:tcPr>
          <w:p w:rsidR="00FD59DC" w:rsidRDefault="00896590">
            <w:pPr>
              <w:pStyle w:val="ConsPlusNormal0"/>
              <w:jc w:val="both"/>
            </w:pPr>
            <w:r>
              <w:t>Выполнены уретроскопия и цистоскопия (при отсутствии проведения на предыдущем этапе и (или) неинформативности проведенного исследования)</w:t>
            </w:r>
          </w:p>
        </w:tc>
        <w:tc>
          <w:tcPr>
            <w:tcW w:w="1474" w:type="dxa"/>
            <w:vAlign w:val="center"/>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5.</w:t>
            </w:r>
          </w:p>
        </w:tc>
        <w:tc>
          <w:tcPr>
            <w:tcW w:w="7030" w:type="dxa"/>
          </w:tcPr>
          <w:p w:rsidR="00FD59DC" w:rsidRDefault="00896590">
            <w:pPr>
              <w:pStyle w:val="ConsPlusNormal0"/>
              <w:jc w:val="both"/>
            </w:pPr>
            <w:r>
              <w:t>Выполнено исследование мочи для выявления клеток опухоли (при отсутствии проведения на предыдущем этапе и (или) неинформативности проведенного исследования)</w:t>
            </w:r>
          </w:p>
        </w:tc>
        <w:tc>
          <w:tcPr>
            <w:tcW w:w="1474" w:type="dxa"/>
            <w:vAlign w:val="center"/>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6.</w:t>
            </w:r>
          </w:p>
        </w:tc>
        <w:tc>
          <w:tcPr>
            <w:tcW w:w="7030" w:type="dxa"/>
          </w:tcPr>
          <w:p w:rsidR="00FD59DC" w:rsidRDefault="00896590">
            <w:pPr>
              <w:pStyle w:val="ConsPlusNormal0"/>
              <w:jc w:val="both"/>
            </w:pPr>
            <w:r>
              <w:t>Выполнены хирургическое лечение, и (или) лечение противоопухолевыми лекарственными препаратами, и (или) лучевая терапия, и (или) химиолучевая терапия (в зависимости от медицинских показаний и при отсутствии медицинских противопоказаний)</w:t>
            </w:r>
          </w:p>
        </w:tc>
        <w:tc>
          <w:tcPr>
            <w:tcW w:w="1474" w:type="dxa"/>
            <w:vAlign w:val="center"/>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7.</w:t>
            </w:r>
          </w:p>
        </w:tc>
        <w:tc>
          <w:tcPr>
            <w:tcW w:w="7030" w:type="dxa"/>
          </w:tcPr>
          <w:p w:rsidR="00FD59DC" w:rsidRDefault="00896590">
            <w:pPr>
              <w:pStyle w:val="ConsPlusNormal0"/>
              <w:jc w:val="both"/>
            </w:pPr>
            <w:r>
              <w:t>Выполнены прижизненное патолого-анатомическое исследование биопсийного (операционного) материала пятой категории сложности и (или) прижизненное патолого-анатомическое исследование биопсийного (операционного) материала пятой категории сложности с применением иммуногистохимических методов</w:t>
            </w:r>
          </w:p>
        </w:tc>
        <w:tc>
          <w:tcPr>
            <w:tcW w:w="1474" w:type="dxa"/>
            <w:vAlign w:val="center"/>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8.</w:t>
            </w:r>
          </w:p>
        </w:tc>
        <w:tc>
          <w:tcPr>
            <w:tcW w:w="7030" w:type="dxa"/>
          </w:tcPr>
          <w:p w:rsidR="00FD59DC" w:rsidRDefault="00896590">
            <w:pPr>
              <w:pStyle w:val="ConsPlusNormal0"/>
              <w:jc w:val="both"/>
            </w:pPr>
            <w:r>
              <w:t>Выполнено установление стадии заболевания в соответствии с действующими классификациями TNM и Всемирной организации здравоохранения</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9.</w:t>
            </w:r>
          </w:p>
        </w:tc>
        <w:tc>
          <w:tcPr>
            <w:tcW w:w="7030" w:type="dxa"/>
          </w:tcPr>
          <w:p w:rsidR="00FD59DC" w:rsidRDefault="00896590">
            <w:pPr>
              <w:pStyle w:val="ConsPlusNormal0"/>
              <w:jc w:val="both"/>
            </w:pPr>
            <w:r>
              <w:t>Выполнена оценка гематологической и негематологической токсичности в процессе лечения противоопухолевыми лекарственными препаратами</w:t>
            </w:r>
          </w:p>
        </w:tc>
        <w:tc>
          <w:tcPr>
            <w:tcW w:w="1474" w:type="dxa"/>
          </w:tcPr>
          <w:p w:rsidR="00FD59DC" w:rsidRDefault="00896590">
            <w:pPr>
              <w:pStyle w:val="ConsPlusNormal0"/>
              <w:jc w:val="both"/>
            </w:pPr>
            <w:r>
              <w:t>Да/Нет</w:t>
            </w:r>
          </w:p>
        </w:tc>
      </w:tr>
    </w:tbl>
    <w:p w:rsidR="00FD59DC" w:rsidRDefault="00FD59DC">
      <w:pPr>
        <w:pStyle w:val="ConsPlusNormal0"/>
        <w:jc w:val="both"/>
      </w:pPr>
    </w:p>
    <w:p w:rsidR="00FD59DC" w:rsidRDefault="00896590">
      <w:pPr>
        <w:pStyle w:val="ConsPlusTitle0"/>
        <w:jc w:val="both"/>
        <w:outlineLvl w:val="2"/>
      </w:pPr>
      <w:r>
        <w:t xml:space="preserve">2.102. Критерии оценки качества первичной медико-санитарной помощи взрослым при увеальной меланоме (коды по </w:t>
      </w:r>
      <w:hyperlink r:id="rId178"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C69.3, C69.4, C69.8)</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jc w:val="both"/>
            </w:pPr>
            <w:r>
              <w:t>1.</w:t>
            </w:r>
          </w:p>
        </w:tc>
        <w:tc>
          <w:tcPr>
            <w:tcW w:w="7030" w:type="dxa"/>
          </w:tcPr>
          <w:p w:rsidR="00FD59DC" w:rsidRDefault="00896590">
            <w:pPr>
              <w:pStyle w:val="ConsPlusNormal0"/>
              <w:jc w:val="both"/>
            </w:pPr>
            <w:r>
              <w:t>Выполнен прием (консультация) врача-офтальмолога первичный</w:t>
            </w:r>
          </w:p>
        </w:tc>
        <w:tc>
          <w:tcPr>
            <w:tcW w:w="1474" w:type="dxa"/>
            <w:vAlign w:val="center"/>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2.</w:t>
            </w:r>
          </w:p>
        </w:tc>
        <w:tc>
          <w:tcPr>
            <w:tcW w:w="7030" w:type="dxa"/>
          </w:tcPr>
          <w:p w:rsidR="00FD59DC" w:rsidRDefault="00896590">
            <w:pPr>
              <w:pStyle w:val="ConsPlusNormal0"/>
              <w:jc w:val="both"/>
            </w:pPr>
            <w:r>
              <w:t>Выполнена биомикроскопия глаза</w:t>
            </w:r>
          </w:p>
        </w:tc>
        <w:tc>
          <w:tcPr>
            <w:tcW w:w="1474" w:type="dxa"/>
            <w:vAlign w:val="center"/>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3.</w:t>
            </w:r>
          </w:p>
        </w:tc>
        <w:tc>
          <w:tcPr>
            <w:tcW w:w="7030" w:type="dxa"/>
          </w:tcPr>
          <w:p w:rsidR="00FD59DC" w:rsidRDefault="00896590">
            <w:pPr>
              <w:pStyle w:val="ConsPlusNormal0"/>
              <w:jc w:val="both"/>
            </w:pPr>
            <w:r>
              <w:t>Выполнена гониоскопия (при преэкваториальной локализации)</w:t>
            </w:r>
          </w:p>
        </w:tc>
        <w:tc>
          <w:tcPr>
            <w:tcW w:w="1474" w:type="dxa"/>
            <w:vAlign w:val="center"/>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4.</w:t>
            </w:r>
          </w:p>
        </w:tc>
        <w:tc>
          <w:tcPr>
            <w:tcW w:w="7030" w:type="dxa"/>
          </w:tcPr>
          <w:p w:rsidR="00FD59DC" w:rsidRDefault="00896590">
            <w:pPr>
              <w:pStyle w:val="ConsPlusNormal0"/>
              <w:jc w:val="both"/>
            </w:pPr>
            <w:r>
              <w:t>Выполнена офтальмоскопия (с мидриазом)</w:t>
            </w:r>
          </w:p>
        </w:tc>
        <w:tc>
          <w:tcPr>
            <w:tcW w:w="1474" w:type="dxa"/>
            <w:vAlign w:val="center"/>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5.</w:t>
            </w:r>
          </w:p>
        </w:tc>
        <w:tc>
          <w:tcPr>
            <w:tcW w:w="7030" w:type="dxa"/>
          </w:tcPr>
          <w:p w:rsidR="00FD59DC" w:rsidRDefault="00896590">
            <w:pPr>
              <w:pStyle w:val="ConsPlusNormal0"/>
              <w:jc w:val="both"/>
            </w:pPr>
            <w:r>
              <w:t>Выполнено ультразвуковое исследование глаза</w:t>
            </w:r>
          </w:p>
        </w:tc>
        <w:tc>
          <w:tcPr>
            <w:tcW w:w="1474" w:type="dxa"/>
            <w:vAlign w:val="center"/>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6.</w:t>
            </w:r>
          </w:p>
        </w:tc>
        <w:tc>
          <w:tcPr>
            <w:tcW w:w="7030" w:type="dxa"/>
          </w:tcPr>
          <w:p w:rsidR="00FD59DC" w:rsidRDefault="00896590">
            <w:pPr>
              <w:pStyle w:val="ConsPlusNormal0"/>
              <w:jc w:val="both"/>
            </w:pPr>
            <w:r>
              <w:t>Выполнен прием (консультация) врача-онколога первичный</w:t>
            </w:r>
          </w:p>
        </w:tc>
        <w:tc>
          <w:tcPr>
            <w:tcW w:w="1474" w:type="dxa"/>
            <w:vAlign w:val="center"/>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7.</w:t>
            </w:r>
          </w:p>
        </w:tc>
        <w:tc>
          <w:tcPr>
            <w:tcW w:w="7030" w:type="dxa"/>
          </w:tcPr>
          <w:p w:rsidR="00FD59DC" w:rsidRDefault="00896590">
            <w:pPr>
              <w:pStyle w:val="ConsPlusNormal0"/>
              <w:jc w:val="both"/>
            </w:pPr>
            <w:r>
              <w:t>Выполнена компьютерная томография органов грудной полости</w:t>
            </w:r>
          </w:p>
        </w:tc>
        <w:tc>
          <w:tcPr>
            <w:tcW w:w="1474" w:type="dxa"/>
            <w:vAlign w:val="center"/>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8.</w:t>
            </w:r>
          </w:p>
        </w:tc>
        <w:tc>
          <w:tcPr>
            <w:tcW w:w="7030" w:type="dxa"/>
          </w:tcPr>
          <w:p w:rsidR="00FD59DC" w:rsidRDefault="00896590">
            <w:pPr>
              <w:pStyle w:val="ConsPlusNormal0"/>
              <w:jc w:val="both"/>
            </w:pPr>
            <w:r>
              <w:t>Выполнены магнитно-резонансная томография брюшной полости с внутривенным контрастированием и (или) компьютерная томография брюшной полости с внутривенным контрастированием (при отсутствии медицинских противопоказаний)</w:t>
            </w:r>
          </w:p>
        </w:tc>
        <w:tc>
          <w:tcPr>
            <w:tcW w:w="1474" w:type="dxa"/>
            <w:vAlign w:val="center"/>
          </w:tcPr>
          <w:p w:rsidR="00FD59DC" w:rsidRDefault="00896590">
            <w:pPr>
              <w:pStyle w:val="ConsPlusNormal0"/>
              <w:jc w:val="both"/>
            </w:pPr>
            <w:r>
              <w:t>Да/Нет</w:t>
            </w:r>
          </w:p>
        </w:tc>
      </w:tr>
    </w:tbl>
    <w:p w:rsidR="00FD59DC" w:rsidRDefault="00FD59DC">
      <w:pPr>
        <w:pStyle w:val="ConsPlusNormal0"/>
        <w:jc w:val="both"/>
      </w:pPr>
    </w:p>
    <w:p w:rsidR="00FD59DC" w:rsidRDefault="00896590">
      <w:pPr>
        <w:pStyle w:val="ConsPlusTitle0"/>
        <w:jc w:val="both"/>
        <w:outlineLvl w:val="2"/>
      </w:pPr>
      <w:r>
        <w:t xml:space="preserve">2.103. Критерии оценки качества специализированной медицинской помощи взрослым при увеальной меланоме (коды по </w:t>
      </w:r>
      <w:hyperlink r:id="rId179"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C69.3, C69.4, C69.8)</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jc w:val="both"/>
            </w:pPr>
            <w:r>
              <w:t>1.</w:t>
            </w:r>
          </w:p>
        </w:tc>
        <w:tc>
          <w:tcPr>
            <w:tcW w:w="7030" w:type="dxa"/>
          </w:tcPr>
          <w:p w:rsidR="00FD59DC" w:rsidRDefault="00896590">
            <w:pPr>
              <w:pStyle w:val="ConsPlusNormal0"/>
              <w:jc w:val="both"/>
            </w:pPr>
            <w:r>
              <w:t>Выполнены магнитно-резонансная томография брюшной полости с внутривенным контрастированием и (или) компьютерная томография брюшной полости с внутривенным контрастированием (при отсутствии проведения исследования на предыдущем этапе и (или) неинформативности проведенного исследования) (при отсутствии медицинских противопоказаний)</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2.</w:t>
            </w:r>
          </w:p>
        </w:tc>
        <w:tc>
          <w:tcPr>
            <w:tcW w:w="7030" w:type="dxa"/>
          </w:tcPr>
          <w:p w:rsidR="00FD59DC" w:rsidRDefault="00896590">
            <w:pPr>
              <w:pStyle w:val="ConsPlusNormal0"/>
              <w:jc w:val="both"/>
            </w:pPr>
            <w:r>
              <w:t>Выполнен прием (консультация) врача-офтальмолога первичный (при локальной форме увеальной меланомы)</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3.</w:t>
            </w:r>
          </w:p>
        </w:tc>
        <w:tc>
          <w:tcPr>
            <w:tcW w:w="7030" w:type="dxa"/>
          </w:tcPr>
          <w:p w:rsidR="00FD59DC" w:rsidRDefault="00896590">
            <w:pPr>
              <w:pStyle w:val="ConsPlusNormal0"/>
              <w:jc w:val="both"/>
            </w:pPr>
            <w:r>
              <w:t>Выполнено ультразвуковое исследование глаза и биомикроскопия глаза и оптическое исследование заднего отдела глаза с помощью компьютерного анализатора (при локальной форме увеальной меланомы)</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4.</w:t>
            </w:r>
          </w:p>
        </w:tc>
        <w:tc>
          <w:tcPr>
            <w:tcW w:w="7030" w:type="dxa"/>
          </w:tcPr>
          <w:p w:rsidR="00FD59DC" w:rsidRDefault="00896590">
            <w:pPr>
              <w:pStyle w:val="ConsPlusNormal0"/>
              <w:jc w:val="both"/>
            </w:pPr>
            <w:r>
              <w:t>Выполнена оптическая когерентная томография при меланомах хориоидеи (малых размеров, постэкваториальной локализации)</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5.</w:t>
            </w:r>
          </w:p>
        </w:tc>
        <w:tc>
          <w:tcPr>
            <w:tcW w:w="7030" w:type="dxa"/>
          </w:tcPr>
          <w:p w:rsidR="00FD59DC" w:rsidRDefault="00896590">
            <w:pPr>
              <w:pStyle w:val="ConsPlusNormal0"/>
              <w:jc w:val="both"/>
            </w:pPr>
            <w:r>
              <w:t>Выполнена компьютерная томография грудной клетки (при отсутствии проведения исследования на предыдущем этапе и (или) неинформативности проведенного исследования)</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6.</w:t>
            </w:r>
          </w:p>
        </w:tc>
        <w:tc>
          <w:tcPr>
            <w:tcW w:w="7030" w:type="dxa"/>
          </w:tcPr>
          <w:p w:rsidR="00FD59DC" w:rsidRDefault="00896590">
            <w:pPr>
              <w:pStyle w:val="ConsPlusNormal0"/>
              <w:jc w:val="both"/>
            </w:pPr>
            <w:r>
              <w:t>Выполнено прижизненное патолого-анатомическое исследование биопсийного (операционного) материала пятой категории сложности (при хирургическом лечении)</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7.</w:t>
            </w:r>
          </w:p>
        </w:tc>
        <w:tc>
          <w:tcPr>
            <w:tcW w:w="7030" w:type="dxa"/>
          </w:tcPr>
          <w:p w:rsidR="00FD59DC" w:rsidRDefault="00896590">
            <w:pPr>
              <w:pStyle w:val="ConsPlusNormal0"/>
              <w:jc w:val="both"/>
            </w:pPr>
            <w:r>
              <w:t>Выполнены лазерное, и (или) хирургическое лечение, и (или) лучевая терапия (при локальной форме увеальной меланомы) (в зависимости от медицинских показаний и при отсутствии медицинских противопоказаний)</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8.</w:t>
            </w:r>
          </w:p>
        </w:tc>
        <w:tc>
          <w:tcPr>
            <w:tcW w:w="7030" w:type="dxa"/>
          </w:tcPr>
          <w:p w:rsidR="00FD59DC" w:rsidRDefault="00896590">
            <w:pPr>
              <w:pStyle w:val="ConsPlusNormal0"/>
              <w:jc w:val="both"/>
            </w:pPr>
            <w:r>
              <w:t>Выполнены хирургическое лечение, и (или) лечение противоопухолевыми лекарственными препаратами, и (или) лучевая терапия (при метастатической увеальной меланоме) (в зависимости от медицинских показаний и при отсутствии медицинских противопоказаний)</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9.</w:t>
            </w:r>
          </w:p>
        </w:tc>
        <w:tc>
          <w:tcPr>
            <w:tcW w:w="7030" w:type="dxa"/>
          </w:tcPr>
          <w:p w:rsidR="00FD59DC" w:rsidRDefault="00896590">
            <w:pPr>
              <w:pStyle w:val="ConsPlusNormal0"/>
              <w:jc w:val="both"/>
            </w:pPr>
            <w:r>
              <w:t>Выполнено молекулярное профилирование опухоли при патолого-анатомическом или цитологическом исследовании опухоли глаза</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10.</w:t>
            </w:r>
          </w:p>
        </w:tc>
        <w:tc>
          <w:tcPr>
            <w:tcW w:w="7030" w:type="dxa"/>
          </w:tcPr>
          <w:p w:rsidR="00FD59DC" w:rsidRDefault="00896590">
            <w:pPr>
              <w:pStyle w:val="ConsPlusNormal0"/>
              <w:jc w:val="both"/>
            </w:pPr>
            <w:r>
              <w:t>Выполнено определение группы индивидуального риска и прогноза метастазирования увеальной меланомы</w:t>
            </w:r>
          </w:p>
        </w:tc>
        <w:tc>
          <w:tcPr>
            <w:tcW w:w="1474" w:type="dxa"/>
          </w:tcPr>
          <w:p w:rsidR="00FD59DC" w:rsidRDefault="00896590">
            <w:pPr>
              <w:pStyle w:val="ConsPlusNormal0"/>
              <w:jc w:val="both"/>
            </w:pPr>
            <w:r>
              <w:t>Да/Нет</w:t>
            </w:r>
          </w:p>
        </w:tc>
      </w:tr>
    </w:tbl>
    <w:p w:rsidR="00FD59DC" w:rsidRDefault="00FD59DC">
      <w:pPr>
        <w:pStyle w:val="ConsPlusNormal0"/>
        <w:jc w:val="both"/>
      </w:pPr>
    </w:p>
    <w:p w:rsidR="00FD59DC" w:rsidRDefault="00896590">
      <w:pPr>
        <w:pStyle w:val="ConsPlusTitle0"/>
        <w:jc w:val="both"/>
        <w:outlineLvl w:val="2"/>
      </w:pPr>
      <w:r>
        <w:t xml:space="preserve">2.104. Критерии оценки качества первичной медико-санитарной помощи взрослым и детям при первичных опухолях центральной нервной системы (коды по </w:t>
      </w:r>
      <w:hyperlink r:id="rId180"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C70, C71, C72)</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jc w:val="both"/>
            </w:pPr>
            <w:r>
              <w:t>1.</w:t>
            </w:r>
          </w:p>
        </w:tc>
        <w:tc>
          <w:tcPr>
            <w:tcW w:w="7030" w:type="dxa"/>
          </w:tcPr>
          <w:p w:rsidR="00FD59DC" w:rsidRDefault="00896590">
            <w:pPr>
              <w:pStyle w:val="ConsPlusNormal0"/>
              <w:jc w:val="both"/>
            </w:pPr>
            <w:r>
              <w:t>Выполнен прием (консультация) врача-онколога первичный</w:t>
            </w:r>
          </w:p>
        </w:tc>
        <w:tc>
          <w:tcPr>
            <w:tcW w:w="1474" w:type="dxa"/>
            <w:vAlign w:val="center"/>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2.</w:t>
            </w:r>
          </w:p>
        </w:tc>
        <w:tc>
          <w:tcPr>
            <w:tcW w:w="7030" w:type="dxa"/>
          </w:tcPr>
          <w:p w:rsidR="00FD59DC" w:rsidRDefault="00896590">
            <w:pPr>
              <w:pStyle w:val="ConsPlusNormal0"/>
              <w:jc w:val="both"/>
            </w:pPr>
            <w:r>
              <w:t>Выполнен прием (консультация) врача-невролога первичный</w:t>
            </w:r>
          </w:p>
        </w:tc>
        <w:tc>
          <w:tcPr>
            <w:tcW w:w="1474" w:type="dxa"/>
            <w:vAlign w:val="center"/>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3.</w:t>
            </w:r>
          </w:p>
        </w:tc>
        <w:tc>
          <w:tcPr>
            <w:tcW w:w="7030" w:type="dxa"/>
          </w:tcPr>
          <w:p w:rsidR="00FD59DC" w:rsidRDefault="00896590">
            <w:pPr>
              <w:pStyle w:val="ConsPlusNormal0"/>
              <w:jc w:val="both"/>
            </w:pPr>
            <w:r>
              <w:t>Выполнена прицельная рентгенография органов грудной клетки (при установлении диагноза)</w:t>
            </w:r>
          </w:p>
        </w:tc>
        <w:tc>
          <w:tcPr>
            <w:tcW w:w="1474" w:type="dxa"/>
            <w:vAlign w:val="center"/>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4.</w:t>
            </w:r>
          </w:p>
        </w:tc>
        <w:tc>
          <w:tcPr>
            <w:tcW w:w="7030" w:type="dxa"/>
          </w:tcPr>
          <w:p w:rsidR="00FD59DC" w:rsidRDefault="00896590">
            <w:pPr>
              <w:pStyle w:val="ConsPlusNormal0"/>
              <w:jc w:val="both"/>
            </w:pPr>
            <w:r>
              <w:t>Выполнено ультразвуковое исследование органов брюшной полости (при установлении диагноза)</w:t>
            </w:r>
          </w:p>
        </w:tc>
        <w:tc>
          <w:tcPr>
            <w:tcW w:w="1474" w:type="dxa"/>
            <w:vAlign w:val="center"/>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5.</w:t>
            </w:r>
          </w:p>
        </w:tc>
        <w:tc>
          <w:tcPr>
            <w:tcW w:w="7030" w:type="dxa"/>
          </w:tcPr>
          <w:p w:rsidR="00FD59DC" w:rsidRDefault="00896590">
            <w:pPr>
              <w:pStyle w:val="ConsPlusNormal0"/>
              <w:jc w:val="both"/>
            </w:pPr>
            <w:r>
              <w:t>Выполнены магнитно-резонансная томография головного мозга с внутривенным контрастированием, и (или) компьютерная томография головного мозга с внутривенным контрастированием, и (или) магнитно-резонансная томография спинного мозга с внутривенным контрастированием (один отдел) (при установлении диагноза) (при отсутствии медицинских противопоказаний)</w:t>
            </w:r>
          </w:p>
        </w:tc>
        <w:tc>
          <w:tcPr>
            <w:tcW w:w="1474" w:type="dxa"/>
            <w:vAlign w:val="center"/>
          </w:tcPr>
          <w:p w:rsidR="00FD59DC" w:rsidRDefault="00896590">
            <w:pPr>
              <w:pStyle w:val="ConsPlusNormal0"/>
              <w:jc w:val="both"/>
            </w:pPr>
            <w:r>
              <w:t>Да/Нет</w:t>
            </w:r>
          </w:p>
        </w:tc>
      </w:tr>
    </w:tbl>
    <w:p w:rsidR="00FD59DC" w:rsidRDefault="00FD59DC">
      <w:pPr>
        <w:pStyle w:val="ConsPlusNormal0"/>
        <w:jc w:val="both"/>
      </w:pPr>
    </w:p>
    <w:p w:rsidR="00FD59DC" w:rsidRDefault="00896590">
      <w:pPr>
        <w:pStyle w:val="ConsPlusTitle0"/>
        <w:jc w:val="both"/>
        <w:outlineLvl w:val="2"/>
      </w:pPr>
      <w:r>
        <w:t xml:space="preserve">2.105. Критерии оценки качества специализированной медицинской помощи взрослым и детям при первичных опухолях центральной нервной системы (коды по </w:t>
      </w:r>
      <w:hyperlink r:id="rId181"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C70, C71, C72)</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jc w:val="both"/>
            </w:pPr>
            <w:r>
              <w:t>1.</w:t>
            </w:r>
          </w:p>
        </w:tc>
        <w:tc>
          <w:tcPr>
            <w:tcW w:w="7030" w:type="dxa"/>
          </w:tcPr>
          <w:p w:rsidR="00FD59DC" w:rsidRDefault="00896590">
            <w:pPr>
              <w:pStyle w:val="ConsPlusNormal0"/>
              <w:jc w:val="both"/>
            </w:pPr>
            <w:r>
              <w:t>Выполнено направление на прижизненное патолого-анатомическое исследование биопсийного (операционного) материала пятой категории сложности (при хирургическом вмешательстве)</w:t>
            </w:r>
          </w:p>
        </w:tc>
        <w:tc>
          <w:tcPr>
            <w:tcW w:w="1474" w:type="dxa"/>
            <w:vAlign w:val="center"/>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2.</w:t>
            </w:r>
          </w:p>
        </w:tc>
        <w:tc>
          <w:tcPr>
            <w:tcW w:w="7030" w:type="dxa"/>
          </w:tcPr>
          <w:p w:rsidR="00FD59DC" w:rsidRDefault="00896590">
            <w:pPr>
              <w:pStyle w:val="ConsPlusNormal0"/>
              <w:jc w:val="both"/>
            </w:pPr>
            <w:r>
              <w:t>Выполнено направление на прием (консультация) врача-онколога первичный и (или) направление на прием (консультация) врача-онколога повторный, и (или) выполнен прием (консультация) врача-онколога первичный</w:t>
            </w:r>
          </w:p>
        </w:tc>
        <w:tc>
          <w:tcPr>
            <w:tcW w:w="1474" w:type="dxa"/>
            <w:vAlign w:val="center"/>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3.</w:t>
            </w:r>
          </w:p>
        </w:tc>
        <w:tc>
          <w:tcPr>
            <w:tcW w:w="7030" w:type="dxa"/>
          </w:tcPr>
          <w:p w:rsidR="00FD59DC" w:rsidRDefault="00896590">
            <w:pPr>
              <w:pStyle w:val="ConsPlusNormal0"/>
              <w:jc w:val="both"/>
            </w:pPr>
            <w:r>
              <w:t>Выполнено направление на мультидисциплинарный консилиум (при отсутствии проведения консилиума на предыдущем этапе)</w:t>
            </w:r>
          </w:p>
        </w:tc>
        <w:tc>
          <w:tcPr>
            <w:tcW w:w="1474" w:type="dxa"/>
            <w:vAlign w:val="center"/>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4.</w:t>
            </w:r>
          </w:p>
        </w:tc>
        <w:tc>
          <w:tcPr>
            <w:tcW w:w="7030" w:type="dxa"/>
          </w:tcPr>
          <w:p w:rsidR="00FD59DC" w:rsidRDefault="00896590">
            <w:pPr>
              <w:pStyle w:val="ConsPlusNormal0"/>
              <w:jc w:val="both"/>
            </w:pPr>
            <w:r>
              <w:t>Выполнены магнитно-резонансная томография головного мозга с внутривенным контрастированием, и (или) компьютерная томография головного мозга с внутривенным контрастированием, и (или) магнитно-резонансная томография спинного мозга с внутривенным контрастированием (один отдел) (при установлении диагноза, при отсутствии проведения на предыдущем этапе и (или) неинформативности проведенного исследования) (при отсутствии медицинских противопоказаний)</w:t>
            </w:r>
          </w:p>
        </w:tc>
        <w:tc>
          <w:tcPr>
            <w:tcW w:w="1474" w:type="dxa"/>
            <w:vAlign w:val="center"/>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5.</w:t>
            </w:r>
          </w:p>
        </w:tc>
        <w:tc>
          <w:tcPr>
            <w:tcW w:w="7030" w:type="dxa"/>
          </w:tcPr>
          <w:p w:rsidR="00FD59DC" w:rsidRDefault="00896590">
            <w:pPr>
              <w:pStyle w:val="ConsPlusNormal0"/>
              <w:jc w:val="both"/>
            </w:pPr>
            <w:r>
              <w:t>Выполнены хирургическое лечение, и (или) лечение противоопухолевыми лекарственными препаратами, и (или) лучевая терапия, и (или) химиолучевая терапия (в зависимости от медицинских показаний и при отсутствии медицинских противопоказаний)</w:t>
            </w:r>
          </w:p>
        </w:tc>
        <w:tc>
          <w:tcPr>
            <w:tcW w:w="1474" w:type="dxa"/>
            <w:vAlign w:val="center"/>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6.</w:t>
            </w:r>
          </w:p>
        </w:tc>
        <w:tc>
          <w:tcPr>
            <w:tcW w:w="7030" w:type="dxa"/>
          </w:tcPr>
          <w:p w:rsidR="00FD59DC" w:rsidRDefault="00896590">
            <w:pPr>
              <w:pStyle w:val="ConsPlusNormal0"/>
              <w:jc w:val="both"/>
            </w:pPr>
            <w:r>
              <w:t>Выполнено хирургическое лечение (при наличии показаний) в течение 14 календарных дней с момента постановки диагноза (при отсутствии витальных показаний)</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7.</w:t>
            </w:r>
          </w:p>
        </w:tc>
        <w:tc>
          <w:tcPr>
            <w:tcW w:w="7030" w:type="dxa"/>
          </w:tcPr>
          <w:p w:rsidR="00FD59DC" w:rsidRDefault="00896590">
            <w:pPr>
              <w:pStyle w:val="ConsPlusNormal0"/>
              <w:jc w:val="both"/>
            </w:pPr>
            <w:r>
              <w:t>Выполнена стереотаксическая радиотерапия (при наличии показаний, в течение 2 - 6 недель с момента постановки диагноза злокачественной опухоли головного мозга)</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8.</w:t>
            </w:r>
          </w:p>
        </w:tc>
        <w:tc>
          <w:tcPr>
            <w:tcW w:w="7030" w:type="dxa"/>
          </w:tcPr>
          <w:p w:rsidR="00FD59DC" w:rsidRDefault="00896590">
            <w:pPr>
              <w:pStyle w:val="ConsPlusNormal0"/>
              <w:jc w:val="both"/>
            </w:pPr>
            <w:r>
              <w:t>Выполнено соблюдение интервалов между курсами противоопухолевой лекарственной терапии от 21 до 28 календарных дней</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9.</w:t>
            </w:r>
          </w:p>
        </w:tc>
        <w:tc>
          <w:tcPr>
            <w:tcW w:w="7030" w:type="dxa"/>
          </w:tcPr>
          <w:p w:rsidR="00FD59DC" w:rsidRDefault="00896590">
            <w:pPr>
              <w:pStyle w:val="ConsPlusNormal0"/>
              <w:jc w:val="both"/>
            </w:pPr>
            <w:r>
              <w:t>Выполнена магнитно-резонансная томография головного мозга с внутривенным контрастированием после окончания лечения и в дальнейшем через каждые 3 месяца в течение 2 лет после лечения</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10.</w:t>
            </w:r>
          </w:p>
        </w:tc>
        <w:tc>
          <w:tcPr>
            <w:tcW w:w="7030" w:type="dxa"/>
          </w:tcPr>
          <w:p w:rsidR="00FD59DC" w:rsidRDefault="00896590">
            <w:pPr>
              <w:pStyle w:val="ConsPlusNormal0"/>
              <w:jc w:val="both"/>
            </w:pPr>
            <w:r>
              <w:t>Выполнена магнитно-резонансная томография спинного мозга с внутривенным контрастированием после окончания лечения и в дальнейшем через каждые 3 месяца в течение 2 лет после лечения (при медуллобластомах и первичном поражении спинного мозга)</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11.</w:t>
            </w:r>
          </w:p>
        </w:tc>
        <w:tc>
          <w:tcPr>
            <w:tcW w:w="7030" w:type="dxa"/>
          </w:tcPr>
          <w:p w:rsidR="00FD59DC" w:rsidRDefault="00896590">
            <w:pPr>
              <w:pStyle w:val="ConsPlusNormal0"/>
              <w:jc w:val="both"/>
            </w:pPr>
            <w:r>
              <w:t>Выполнена антибактериальная терапия в стартовой комбинации цефалоспорином не ниже 3 - 4-го поколения и противогрибковым лекарственным препаратом при постановке диагноза фебрильной нейтропении</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12.</w:t>
            </w:r>
          </w:p>
        </w:tc>
        <w:tc>
          <w:tcPr>
            <w:tcW w:w="7030" w:type="dxa"/>
          </w:tcPr>
          <w:p w:rsidR="00FD59DC" w:rsidRDefault="00896590">
            <w:pPr>
              <w:pStyle w:val="ConsPlusNormal0"/>
              <w:jc w:val="both"/>
            </w:pPr>
            <w:r>
              <w:t>Выполнена коррекция гематологических расстройств</w:t>
            </w:r>
          </w:p>
        </w:tc>
        <w:tc>
          <w:tcPr>
            <w:tcW w:w="1474" w:type="dxa"/>
          </w:tcPr>
          <w:p w:rsidR="00FD59DC" w:rsidRDefault="00896590">
            <w:pPr>
              <w:pStyle w:val="ConsPlusNormal0"/>
              <w:jc w:val="both"/>
            </w:pPr>
            <w:r>
              <w:t>Да/Нет</w:t>
            </w:r>
          </w:p>
        </w:tc>
      </w:tr>
    </w:tbl>
    <w:p w:rsidR="00FD59DC" w:rsidRDefault="00FD59DC">
      <w:pPr>
        <w:pStyle w:val="ConsPlusNormal0"/>
        <w:jc w:val="both"/>
      </w:pPr>
    </w:p>
    <w:p w:rsidR="00FD59DC" w:rsidRDefault="00896590">
      <w:pPr>
        <w:pStyle w:val="ConsPlusTitle0"/>
        <w:jc w:val="both"/>
        <w:outlineLvl w:val="2"/>
      </w:pPr>
      <w:r>
        <w:t xml:space="preserve">2.106. Критерии оценки качества первичной медико-санитарной помощи взрослым и детям при медуллярном раке щитовидной железы (код по </w:t>
      </w:r>
      <w:hyperlink r:id="rId182"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C73)</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jc w:val="both"/>
            </w:pPr>
            <w:r>
              <w:t>1.</w:t>
            </w:r>
          </w:p>
        </w:tc>
        <w:tc>
          <w:tcPr>
            <w:tcW w:w="7030" w:type="dxa"/>
          </w:tcPr>
          <w:p w:rsidR="00FD59DC" w:rsidRDefault="00896590">
            <w:pPr>
              <w:pStyle w:val="ConsPlusNormal0"/>
              <w:jc w:val="both"/>
            </w:pPr>
            <w:r>
              <w:t>Выполнено исследование кальцитонина в крови</w:t>
            </w:r>
          </w:p>
        </w:tc>
        <w:tc>
          <w:tcPr>
            <w:tcW w:w="1474" w:type="dxa"/>
            <w:vAlign w:val="center"/>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2.</w:t>
            </w:r>
          </w:p>
        </w:tc>
        <w:tc>
          <w:tcPr>
            <w:tcW w:w="7030" w:type="dxa"/>
          </w:tcPr>
          <w:p w:rsidR="00FD59DC" w:rsidRDefault="00896590">
            <w:pPr>
              <w:pStyle w:val="ConsPlusNormal0"/>
              <w:jc w:val="both"/>
            </w:pPr>
            <w:r>
              <w:t>Выполнено ультразвуковое исследование щитовидной железы и ультразвуковое исследование околощитовидных желез (при установлении диагноза)</w:t>
            </w:r>
          </w:p>
        </w:tc>
        <w:tc>
          <w:tcPr>
            <w:tcW w:w="1474" w:type="dxa"/>
            <w:vAlign w:val="center"/>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3.</w:t>
            </w:r>
          </w:p>
        </w:tc>
        <w:tc>
          <w:tcPr>
            <w:tcW w:w="7030" w:type="dxa"/>
          </w:tcPr>
          <w:p w:rsidR="00FD59DC" w:rsidRDefault="00896590">
            <w:pPr>
              <w:pStyle w:val="ConsPlusNormal0"/>
              <w:jc w:val="both"/>
            </w:pPr>
            <w:r>
              <w:t>Выполнено ультразвуковое исследование поверхностных лимфатических узлов (одна анатомическая зона) (при установлении диагноза)</w:t>
            </w:r>
          </w:p>
        </w:tc>
        <w:tc>
          <w:tcPr>
            <w:tcW w:w="1474" w:type="dxa"/>
            <w:vAlign w:val="center"/>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4.</w:t>
            </w:r>
          </w:p>
        </w:tc>
        <w:tc>
          <w:tcPr>
            <w:tcW w:w="7030" w:type="dxa"/>
          </w:tcPr>
          <w:p w:rsidR="00FD59DC" w:rsidRDefault="00896590">
            <w:pPr>
              <w:pStyle w:val="ConsPlusNormal0"/>
              <w:jc w:val="both"/>
            </w:pPr>
            <w:r>
              <w:t>Выполнено исследование ракового эмбрионального антигена в крови (после хирургического вмешательства)</w:t>
            </w:r>
          </w:p>
        </w:tc>
        <w:tc>
          <w:tcPr>
            <w:tcW w:w="1474" w:type="dxa"/>
            <w:vAlign w:val="center"/>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5.</w:t>
            </w:r>
          </w:p>
        </w:tc>
        <w:tc>
          <w:tcPr>
            <w:tcW w:w="7030" w:type="dxa"/>
          </w:tcPr>
          <w:p w:rsidR="00FD59DC" w:rsidRDefault="00896590">
            <w:pPr>
              <w:pStyle w:val="ConsPlusNormal0"/>
              <w:jc w:val="both"/>
            </w:pPr>
            <w:r>
              <w:t>Выполнены компьютерная томография грудной клетки с внутривенным контрастированием и (или) магнитно-резонансная томография органов грудной клетки с внутривенным контрастированием (при наличии регионарных метастазов в лимфатических узлах (N1) или при сывороточном уровне кальцитонина &gt; 400 пг/мл) (при отсутствии медицинских противопоказаний)</w:t>
            </w:r>
          </w:p>
        </w:tc>
        <w:tc>
          <w:tcPr>
            <w:tcW w:w="1474" w:type="dxa"/>
            <w:vAlign w:val="center"/>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6.</w:t>
            </w:r>
          </w:p>
        </w:tc>
        <w:tc>
          <w:tcPr>
            <w:tcW w:w="7030" w:type="dxa"/>
          </w:tcPr>
          <w:p w:rsidR="00FD59DC" w:rsidRDefault="00896590">
            <w:pPr>
              <w:pStyle w:val="ConsPlusNormal0"/>
              <w:jc w:val="both"/>
            </w:pPr>
            <w:r>
              <w:t>Выполнены компьютерная томография области шеи с внутривенным контрастированием и (или) магнитно-резонансная томография области шеи с внутривенным контрастированием (при наличии регионарных метастазов в лимфатических узлах (N1) или при сывороточном уровне кальцитонина &gt; 400 пг/мл) (при отсутствии медицинских противопоказаний)</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7.</w:t>
            </w:r>
          </w:p>
        </w:tc>
        <w:tc>
          <w:tcPr>
            <w:tcW w:w="7030" w:type="dxa"/>
          </w:tcPr>
          <w:p w:rsidR="00FD59DC" w:rsidRDefault="00896590">
            <w:pPr>
              <w:pStyle w:val="ConsPlusNormal0"/>
              <w:jc w:val="both"/>
            </w:pPr>
            <w:r>
              <w:t>Выполнена компьютерная томография органов брюшной полости с внутривенным контрастированием или магнитно-резонансная томография органов брюшной полости с внутривенным контрастированием (при наличии регионарных метастазов в лимфатических узлах (N1) или при сывороточном уровне кальцитонина &gt; 400 пг/мл) (при отсутствии медицинских противопоказаний)</w:t>
            </w:r>
          </w:p>
        </w:tc>
        <w:tc>
          <w:tcPr>
            <w:tcW w:w="1474" w:type="dxa"/>
            <w:vAlign w:val="center"/>
          </w:tcPr>
          <w:p w:rsidR="00FD59DC" w:rsidRDefault="00896590">
            <w:pPr>
              <w:pStyle w:val="ConsPlusNormal0"/>
              <w:jc w:val="both"/>
            </w:pPr>
            <w:r>
              <w:t>Да/Нет</w:t>
            </w:r>
          </w:p>
        </w:tc>
      </w:tr>
    </w:tbl>
    <w:p w:rsidR="00FD59DC" w:rsidRDefault="00FD59DC">
      <w:pPr>
        <w:pStyle w:val="ConsPlusNormal0"/>
        <w:jc w:val="both"/>
      </w:pPr>
    </w:p>
    <w:p w:rsidR="00FD59DC" w:rsidRDefault="00896590">
      <w:pPr>
        <w:pStyle w:val="ConsPlusTitle0"/>
        <w:jc w:val="both"/>
        <w:outlineLvl w:val="2"/>
      </w:pPr>
      <w:r>
        <w:t xml:space="preserve">2.107. Критерии оценки качества специализированной медицинской помощи взрослым и детям при медуллярном раке щитовидной железы (код по </w:t>
      </w:r>
      <w:hyperlink r:id="rId183"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C73)</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jc w:val="both"/>
            </w:pPr>
            <w:r>
              <w:t>1.</w:t>
            </w:r>
          </w:p>
        </w:tc>
        <w:tc>
          <w:tcPr>
            <w:tcW w:w="7030" w:type="dxa"/>
          </w:tcPr>
          <w:p w:rsidR="00FD59DC" w:rsidRDefault="00896590">
            <w:pPr>
              <w:pStyle w:val="ConsPlusNormal0"/>
              <w:jc w:val="both"/>
            </w:pPr>
            <w:r>
              <w:t>Выполнено исследование кальцитонина в крови (при отсутствии проведения на предыдущем этапе и (или) неинформативности проведенного исследования)</w:t>
            </w:r>
          </w:p>
        </w:tc>
        <w:tc>
          <w:tcPr>
            <w:tcW w:w="1474" w:type="dxa"/>
            <w:vAlign w:val="center"/>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2.</w:t>
            </w:r>
          </w:p>
        </w:tc>
        <w:tc>
          <w:tcPr>
            <w:tcW w:w="7030" w:type="dxa"/>
          </w:tcPr>
          <w:p w:rsidR="00FD59DC" w:rsidRDefault="00896590">
            <w:pPr>
              <w:pStyle w:val="ConsPlusNormal0"/>
              <w:jc w:val="both"/>
            </w:pPr>
            <w:r>
              <w:t>Выполнены ультразвуковое исследование щитовидной железы и ультразвуковое исследование околощитовидных желез (при отсутствии проведения на предыдущем этапе и (или) неинформативности проведенного исследования)</w:t>
            </w:r>
          </w:p>
        </w:tc>
        <w:tc>
          <w:tcPr>
            <w:tcW w:w="1474" w:type="dxa"/>
            <w:vAlign w:val="center"/>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3.</w:t>
            </w:r>
          </w:p>
        </w:tc>
        <w:tc>
          <w:tcPr>
            <w:tcW w:w="7030" w:type="dxa"/>
          </w:tcPr>
          <w:p w:rsidR="00FD59DC" w:rsidRDefault="00896590">
            <w:pPr>
              <w:pStyle w:val="ConsPlusNormal0"/>
              <w:jc w:val="both"/>
            </w:pPr>
            <w:r>
              <w:t>Выполнено ультразвуковое исследование поверхностных лимфатических узлов (одна анатомическая зона) (при отсутствии проведения на предыдущем этапе и (или) неинформативности проведенного исследования)</w:t>
            </w:r>
          </w:p>
        </w:tc>
        <w:tc>
          <w:tcPr>
            <w:tcW w:w="1474" w:type="dxa"/>
            <w:vAlign w:val="center"/>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4.</w:t>
            </w:r>
          </w:p>
        </w:tc>
        <w:tc>
          <w:tcPr>
            <w:tcW w:w="7030" w:type="dxa"/>
          </w:tcPr>
          <w:p w:rsidR="00FD59DC" w:rsidRDefault="00896590">
            <w:pPr>
              <w:pStyle w:val="ConsPlusNormal0"/>
              <w:jc w:val="both"/>
            </w:pPr>
            <w:r>
              <w:t>Выполнено определение структурных вариантов гена RET в образце биологического материала другим или неуточненном методом высокопроизводительного секвенирования (при установлении диагноза)</w:t>
            </w:r>
          </w:p>
        </w:tc>
        <w:tc>
          <w:tcPr>
            <w:tcW w:w="1474" w:type="dxa"/>
            <w:vAlign w:val="center"/>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5.</w:t>
            </w:r>
          </w:p>
        </w:tc>
        <w:tc>
          <w:tcPr>
            <w:tcW w:w="7030" w:type="dxa"/>
          </w:tcPr>
          <w:p w:rsidR="00FD59DC" w:rsidRDefault="00896590">
            <w:pPr>
              <w:pStyle w:val="ConsPlusNormal0"/>
              <w:jc w:val="both"/>
            </w:pPr>
            <w:r>
              <w:t>Выполнены компьютерная томография грудной клетки с внутривенным контрастированием и (или) магнитно-резонансная томография органов грудной клетки с внутривенным контрастированием (при наличии регионарных метастазов в лимфатических узлах (N1) или при сывороточном уровне кальцитонина &gt; 400 пг/мл, при отсутствии проведения на предыдущем этапе и (или) неинформативности проведенного исследования) (при отсутствии медицинских противопоказаний)</w:t>
            </w:r>
          </w:p>
        </w:tc>
        <w:tc>
          <w:tcPr>
            <w:tcW w:w="1474" w:type="dxa"/>
            <w:vAlign w:val="center"/>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6.</w:t>
            </w:r>
          </w:p>
        </w:tc>
        <w:tc>
          <w:tcPr>
            <w:tcW w:w="7030" w:type="dxa"/>
          </w:tcPr>
          <w:p w:rsidR="00FD59DC" w:rsidRDefault="00896590">
            <w:pPr>
              <w:pStyle w:val="ConsPlusNormal0"/>
              <w:jc w:val="both"/>
            </w:pPr>
            <w:r>
              <w:t>Выполнены компьютерная томография области шеи с внутривенным контрастированием и (или) магнитно-резонансная томография области шеи с внутривенным контрастированием (при наличии регионарных метастазов в лимфатических узлах (N1) или при сывороточном уровне кальцитонина &gt; 400 пг/мл, при отсутствии проведения на предыдущем этапе и (или) неинформативности проведенного исследования) (при отсутствии медицинских противопоказаний)</w:t>
            </w:r>
          </w:p>
        </w:tc>
        <w:tc>
          <w:tcPr>
            <w:tcW w:w="1474" w:type="dxa"/>
            <w:vAlign w:val="center"/>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7.</w:t>
            </w:r>
          </w:p>
        </w:tc>
        <w:tc>
          <w:tcPr>
            <w:tcW w:w="7030" w:type="dxa"/>
          </w:tcPr>
          <w:p w:rsidR="00FD59DC" w:rsidRDefault="00896590">
            <w:pPr>
              <w:pStyle w:val="ConsPlusNormal0"/>
              <w:jc w:val="both"/>
            </w:pPr>
            <w:r>
              <w:t>Выполнена компьютерная томография органов брюшной полости с внутривенным контрастированием или магнитно-резонансная томография органов брюшной полости с внутривенным контрастированием (при наличии регионарных метастазов в лимфатических узлах (N1) или при сывороточном уровне кальцитонина &gt; 400 пг/мл, при отсутствии проведения на предыдущем этапе и (или) неинформативности проведенного исследования) (при отсутствии медицинских противопоказаний)</w:t>
            </w:r>
          </w:p>
        </w:tc>
        <w:tc>
          <w:tcPr>
            <w:tcW w:w="1474" w:type="dxa"/>
            <w:vAlign w:val="center"/>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8.</w:t>
            </w:r>
          </w:p>
        </w:tc>
        <w:tc>
          <w:tcPr>
            <w:tcW w:w="7030" w:type="dxa"/>
          </w:tcPr>
          <w:p w:rsidR="00FD59DC" w:rsidRDefault="00896590">
            <w:pPr>
              <w:pStyle w:val="ConsPlusNormal0"/>
              <w:jc w:val="both"/>
            </w:pPr>
            <w:r>
              <w:t>Выполнены хирургическое лечение, и (или) лечение противоопухолевыми лекарственными препаратами, и (или) лучевая терапия (в зависимости от медицинских показаний и при отсутствии медицинских противопоказаний)</w:t>
            </w:r>
          </w:p>
        </w:tc>
        <w:tc>
          <w:tcPr>
            <w:tcW w:w="1474" w:type="dxa"/>
            <w:vAlign w:val="center"/>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9.</w:t>
            </w:r>
          </w:p>
        </w:tc>
        <w:tc>
          <w:tcPr>
            <w:tcW w:w="7030" w:type="dxa"/>
          </w:tcPr>
          <w:p w:rsidR="00FD59DC" w:rsidRDefault="00896590">
            <w:pPr>
              <w:pStyle w:val="ConsPlusNormal0"/>
              <w:jc w:val="both"/>
            </w:pPr>
            <w:r>
              <w:t>Выполнено прижизненное патолого-анатомическое исследование биопсийного (операционного) материала пятой категории сложности (при хирургическом лечении)</w:t>
            </w:r>
          </w:p>
        </w:tc>
        <w:tc>
          <w:tcPr>
            <w:tcW w:w="1474" w:type="dxa"/>
            <w:vAlign w:val="center"/>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10.</w:t>
            </w:r>
          </w:p>
        </w:tc>
        <w:tc>
          <w:tcPr>
            <w:tcW w:w="7030" w:type="dxa"/>
          </w:tcPr>
          <w:p w:rsidR="00FD59DC" w:rsidRDefault="00896590">
            <w:pPr>
              <w:pStyle w:val="ConsPlusNormal0"/>
              <w:jc w:val="both"/>
            </w:pPr>
            <w:r>
              <w:t>Выполнена тонкоигольная аспирационная биопсия</w:t>
            </w:r>
          </w:p>
        </w:tc>
        <w:tc>
          <w:tcPr>
            <w:tcW w:w="1474" w:type="dxa"/>
            <w:vAlign w:val="center"/>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11.</w:t>
            </w:r>
          </w:p>
        </w:tc>
        <w:tc>
          <w:tcPr>
            <w:tcW w:w="7030" w:type="dxa"/>
          </w:tcPr>
          <w:p w:rsidR="00FD59DC" w:rsidRDefault="00896590">
            <w:pPr>
              <w:pStyle w:val="ConsPlusNormal0"/>
              <w:jc w:val="both"/>
            </w:pPr>
            <w:r>
              <w:t>Выполнено определение кальцитонина в смыве из пункционной иглы при умеренно повышенном уровне базального кальцитонина</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12.</w:t>
            </w:r>
          </w:p>
        </w:tc>
        <w:tc>
          <w:tcPr>
            <w:tcW w:w="7030" w:type="dxa"/>
          </w:tcPr>
          <w:p w:rsidR="00FD59DC" w:rsidRDefault="00896590">
            <w:pPr>
              <w:pStyle w:val="ConsPlusNormal0"/>
              <w:jc w:val="both"/>
            </w:pPr>
            <w:r>
              <w:t>Выполнено предоперационное исключение феохромоцитомы или подтверждено ее наличие</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13.</w:t>
            </w:r>
          </w:p>
        </w:tc>
        <w:tc>
          <w:tcPr>
            <w:tcW w:w="7030" w:type="dxa"/>
          </w:tcPr>
          <w:p w:rsidR="00FD59DC" w:rsidRDefault="00896590">
            <w:pPr>
              <w:pStyle w:val="ConsPlusNormal0"/>
              <w:jc w:val="both"/>
            </w:pPr>
            <w:r>
              <w:t>Выбран и выполнен оптимальный объем хирургического вмешательства в соответствии с предоперационным стадированием</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14.</w:t>
            </w:r>
          </w:p>
        </w:tc>
        <w:tc>
          <w:tcPr>
            <w:tcW w:w="7030" w:type="dxa"/>
          </w:tcPr>
          <w:p w:rsidR="00FD59DC" w:rsidRDefault="00896590">
            <w:pPr>
              <w:pStyle w:val="ConsPlusNormal0"/>
              <w:jc w:val="both"/>
            </w:pPr>
            <w:r>
              <w:t>Выполнено исследование общего кальция в крови после операции</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15.</w:t>
            </w:r>
          </w:p>
        </w:tc>
        <w:tc>
          <w:tcPr>
            <w:tcW w:w="7030" w:type="dxa"/>
          </w:tcPr>
          <w:p w:rsidR="00FD59DC" w:rsidRDefault="00896590">
            <w:pPr>
              <w:pStyle w:val="ConsPlusNormal0"/>
              <w:jc w:val="both"/>
            </w:pPr>
            <w:r>
              <w:t>Выполнена заместительная гормональная терапия после хирургического вмешательства</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16.</w:t>
            </w:r>
          </w:p>
        </w:tc>
        <w:tc>
          <w:tcPr>
            <w:tcW w:w="7030" w:type="dxa"/>
          </w:tcPr>
          <w:p w:rsidR="00FD59DC" w:rsidRDefault="00896590">
            <w:pPr>
              <w:pStyle w:val="ConsPlusNormal0"/>
              <w:jc w:val="both"/>
            </w:pPr>
            <w:r>
              <w:t>Выполнено лечение ингибиторами протеинкиназы в соответствии с наличием показаний</w:t>
            </w:r>
          </w:p>
        </w:tc>
        <w:tc>
          <w:tcPr>
            <w:tcW w:w="1474" w:type="dxa"/>
          </w:tcPr>
          <w:p w:rsidR="00FD59DC" w:rsidRDefault="00896590">
            <w:pPr>
              <w:pStyle w:val="ConsPlusNormal0"/>
              <w:jc w:val="both"/>
            </w:pPr>
            <w:r>
              <w:t>Да/Нет</w:t>
            </w:r>
          </w:p>
        </w:tc>
      </w:tr>
    </w:tbl>
    <w:p w:rsidR="00FD59DC" w:rsidRDefault="00FD59DC">
      <w:pPr>
        <w:pStyle w:val="ConsPlusNormal0"/>
        <w:jc w:val="both"/>
      </w:pPr>
    </w:p>
    <w:p w:rsidR="00FD59DC" w:rsidRDefault="00896590">
      <w:pPr>
        <w:pStyle w:val="ConsPlusTitle0"/>
        <w:jc w:val="both"/>
        <w:outlineLvl w:val="2"/>
      </w:pPr>
      <w:r>
        <w:t xml:space="preserve">2.108. Критерии оценки качества первичной медико-санитарной помощи взрослым при дифференцированном раке щитовидной железы (коды по </w:t>
      </w:r>
      <w:hyperlink r:id="rId184"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C73, D44.0)</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jc w:val="both"/>
            </w:pPr>
            <w:r>
              <w:t>1.</w:t>
            </w:r>
          </w:p>
        </w:tc>
        <w:tc>
          <w:tcPr>
            <w:tcW w:w="7030" w:type="dxa"/>
          </w:tcPr>
          <w:p w:rsidR="00FD59DC" w:rsidRDefault="00896590">
            <w:pPr>
              <w:pStyle w:val="ConsPlusNormal0"/>
              <w:jc w:val="both"/>
            </w:pPr>
            <w:r>
              <w:t>Выполнено исследование тиреотропного гормона в крови</w:t>
            </w:r>
          </w:p>
        </w:tc>
        <w:tc>
          <w:tcPr>
            <w:tcW w:w="1474" w:type="dxa"/>
            <w:vAlign w:val="center"/>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2.</w:t>
            </w:r>
          </w:p>
        </w:tc>
        <w:tc>
          <w:tcPr>
            <w:tcW w:w="7030" w:type="dxa"/>
          </w:tcPr>
          <w:p w:rsidR="00FD59DC" w:rsidRDefault="00896590">
            <w:pPr>
              <w:pStyle w:val="ConsPlusNormal0"/>
              <w:jc w:val="both"/>
            </w:pPr>
            <w:r>
              <w:t>Выполнено исследование кальцитонина в крови (при установлении диагноза)</w:t>
            </w:r>
          </w:p>
        </w:tc>
        <w:tc>
          <w:tcPr>
            <w:tcW w:w="1474" w:type="dxa"/>
            <w:vAlign w:val="center"/>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3.</w:t>
            </w:r>
          </w:p>
        </w:tc>
        <w:tc>
          <w:tcPr>
            <w:tcW w:w="7030" w:type="dxa"/>
          </w:tcPr>
          <w:p w:rsidR="00FD59DC" w:rsidRDefault="00896590">
            <w:pPr>
              <w:pStyle w:val="ConsPlusNormal0"/>
              <w:jc w:val="both"/>
            </w:pPr>
            <w:r>
              <w:t>Выполнено ультразвуковое исследование щитовидной железы и ультразвуковое исследование околощитовидных желез</w:t>
            </w:r>
          </w:p>
        </w:tc>
        <w:tc>
          <w:tcPr>
            <w:tcW w:w="1474" w:type="dxa"/>
            <w:vAlign w:val="center"/>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4.</w:t>
            </w:r>
          </w:p>
        </w:tc>
        <w:tc>
          <w:tcPr>
            <w:tcW w:w="7030" w:type="dxa"/>
          </w:tcPr>
          <w:p w:rsidR="00FD59DC" w:rsidRDefault="00896590">
            <w:pPr>
              <w:pStyle w:val="ConsPlusNormal0"/>
              <w:jc w:val="both"/>
            </w:pPr>
            <w:r>
              <w:t>Выполнено ультразвуковое исследование поверхностных лимфатических узлов (одна анатомическая зона)</w:t>
            </w:r>
          </w:p>
        </w:tc>
        <w:tc>
          <w:tcPr>
            <w:tcW w:w="1474" w:type="dxa"/>
            <w:vAlign w:val="center"/>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5.</w:t>
            </w:r>
          </w:p>
        </w:tc>
        <w:tc>
          <w:tcPr>
            <w:tcW w:w="7030" w:type="dxa"/>
          </w:tcPr>
          <w:p w:rsidR="00FD59DC" w:rsidRDefault="00896590">
            <w:pPr>
              <w:pStyle w:val="ConsPlusNormal0"/>
              <w:jc w:val="both"/>
            </w:pPr>
            <w:r>
              <w:t>Назначено лечение левотироксином натрия (после хирургического лечения) (в зависимости от медицинских показаний и при отсутствии медицинских противопоказаний)</w:t>
            </w:r>
          </w:p>
        </w:tc>
        <w:tc>
          <w:tcPr>
            <w:tcW w:w="1474" w:type="dxa"/>
            <w:vAlign w:val="center"/>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6.</w:t>
            </w:r>
          </w:p>
        </w:tc>
        <w:tc>
          <w:tcPr>
            <w:tcW w:w="7030" w:type="dxa"/>
          </w:tcPr>
          <w:p w:rsidR="00FD59DC" w:rsidRDefault="00896590">
            <w:pPr>
              <w:pStyle w:val="ConsPlusNormal0"/>
              <w:jc w:val="both"/>
            </w:pPr>
            <w:r>
              <w:t>Выполнено исследование тиреоглобулина в крови (после хирургического лечения)</w:t>
            </w:r>
          </w:p>
        </w:tc>
        <w:tc>
          <w:tcPr>
            <w:tcW w:w="1474" w:type="dxa"/>
            <w:vAlign w:val="center"/>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7.</w:t>
            </w:r>
          </w:p>
        </w:tc>
        <w:tc>
          <w:tcPr>
            <w:tcW w:w="7030" w:type="dxa"/>
          </w:tcPr>
          <w:p w:rsidR="00FD59DC" w:rsidRDefault="00896590">
            <w:pPr>
              <w:pStyle w:val="ConsPlusNormal0"/>
              <w:jc w:val="both"/>
            </w:pPr>
            <w:r>
              <w:t>Выполнено определение антител к тироглобулину в крови (после хирургического вмешательства)</w:t>
            </w:r>
          </w:p>
        </w:tc>
        <w:tc>
          <w:tcPr>
            <w:tcW w:w="1474" w:type="dxa"/>
            <w:vAlign w:val="center"/>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8.</w:t>
            </w:r>
          </w:p>
        </w:tc>
        <w:tc>
          <w:tcPr>
            <w:tcW w:w="7030" w:type="dxa"/>
          </w:tcPr>
          <w:p w:rsidR="00FD59DC" w:rsidRDefault="00896590">
            <w:pPr>
              <w:pStyle w:val="ConsPlusNormal0"/>
              <w:jc w:val="both"/>
            </w:pPr>
            <w:r>
              <w:t>Выполнена пункция щитовидной или околощитовидной железы под контролем ультразвукового исследования</w:t>
            </w:r>
          </w:p>
        </w:tc>
        <w:tc>
          <w:tcPr>
            <w:tcW w:w="1474" w:type="dxa"/>
            <w:vAlign w:val="center"/>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9.</w:t>
            </w:r>
          </w:p>
        </w:tc>
        <w:tc>
          <w:tcPr>
            <w:tcW w:w="7030" w:type="dxa"/>
          </w:tcPr>
          <w:p w:rsidR="00FD59DC" w:rsidRDefault="00896590">
            <w:pPr>
              <w:pStyle w:val="ConsPlusNormal0"/>
              <w:jc w:val="both"/>
            </w:pPr>
            <w:r>
              <w:t>Выполнено цитологическое исследование микропрепарата тканей щитовидной железы (по протоколу Bethesda Thyroid Classification 2017)</w:t>
            </w:r>
          </w:p>
        </w:tc>
        <w:tc>
          <w:tcPr>
            <w:tcW w:w="1474" w:type="dxa"/>
            <w:vAlign w:val="center"/>
          </w:tcPr>
          <w:p w:rsidR="00FD59DC" w:rsidRDefault="00896590">
            <w:pPr>
              <w:pStyle w:val="ConsPlusNormal0"/>
              <w:jc w:val="both"/>
            </w:pPr>
            <w:r>
              <w:t>Да/Нет</w:t>
            </w:r>
          </w:p>
        </w:tc>
      </w:tr>
    </w:tbl>
    <w:p w:rsidR="00FD59DC" w:rsidRDefault="00FD59DC">
      <w:pPr>
        <w:pStyle w:val="ConsPlusNormal0"/>
        <w:jc w:val="both"/>
      </w:pPr>
    </w:p>
    <w:p w:rsidR="00FD59DC" w:rsidRDefault="00896590">
      <w:pPr>
        <w:pStyle w:val="ConsPlusTitle0"/>
        <w:jc w:val="both"/>
        <w:outlineLvl w:val="2"/>
      </w:pPr>
      <w:r>
        <w:t xml:space="preserve">2.109. Критерии оценки качества специализированной медицинской помощи взрослым при дифференцированном раке щитовидной железы (коды по </w:t>
      </w:r>
      <w:hyperlink r:id="rId185"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C73, D44.0)</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jc w:val="both"/>
            </w:pPr>
            <w:r>
              <w:t>1.</w:t>
            </w:r>
          </w:p>
        </w:tc>
        <w:tc>
          <w:tcPr>
            <w:tcW w:w="7030" w:type="dxa"/>
          </w:tcPr>
          <w:p w:rsidR="00FD59DC" w:rsidRDefault="00896590">
            <w:pPr>
              <w:pStyle w:val="ConsPlusNormal0"/>
              <w:jc w:val="both"/>
            </w:pPr>
            <w:r>
              <w:t>Выполнена пункция щитовидной или околощитовидной железы под контролем ультразвукового исследования и (или) биопсия щитовидной или околощитовидной железы (при отсутствии проведения на предыдущем этапе и (или) неинформативности проведенного исследования)</w:t>
            </w:r>
          </w:p>
        </w:tc>
        <w:tc>
          <w:tcPr>
            <w:tcW w:w="1474" w:type="dxa"/>
            <w:vAlign w:val="center"/>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2.</w:t>
            </w:r>
          </w:p>
        </w:tc>
        <w:tc>
          <w:tcPr>
            <w:tcW w:w="7030" w:type="dxa"/>
          </w:tcPr>
          <w:p w:rsidR="00FD59DC" w:rsidRDefault="00896590">
            <w:pPr>
              <w:pStyle w:val="ConsPlusNormal0"/>
              <w:jc w:val="both"/>
            </w:pPr>
            <w:r>
              <w:t>Выполнено цитологическое исследование микропрепарата тканей щитовидной железы (по протоколу Bethesda Thyroid Classification 2017, при отсутствии проведения на предыдущем этапе и (или) неинформативности проведенного исследования)</w:t>
            </w:r>
          </w:p>
        </w:tc>
        <w:tc>
          <w:tcPr>
            <w:tcW w:w="1474" w:type="dxa"/>
            <w:vAlign w:val="center"/>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3.</w:t>
            </w:r>
          </w:p>
        </w:tc>
        <w:tc>
          <w:tcPr>
            <w:tcW w:w="7030" w:type="dxa"/>
          </w:tcPr>
          <w:p w:rsidR="00FD59DC" w:rsidRDefault="00896590">
            <w:pPr>
              <w:pStyle w:val="ConsPlusNormal0"/>
              <w:jc w:val="both"/>
            </w:pPr>
            <w:r>
              <w:t>Выполнены ультразвуковое исследование щитовидной железы, и ультразвуковое исследование околощитовидных желез, и ультразвуковое исследование поверхностных лимфатических узлов (одна анатомическая зона) (по протоколу EU-TIRADS, при отсутствии проведения на предыдущем этапе и (или) неинформативности проведенного исследования)</w:t>
            </w:r>
          </w:p>
        </w:tc>
        <w:tc>
          <w:tcPr>
            <w:tcW w:w="1474" w:type="dxa"/>
            <w:vAlign w:val="center"/>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4.</w:t>
            </w:r>
          </w:p>
        </w:tc>
        <w:tc>
          <w:tcPr>
            <w:tcW w:w="7030" w:type="dxa"/>
          </w:tcPr>
          <w:p w:rsidR="00FD59DC" w:rsidRDefault="00896590">
            <w:pPr>
              <w:pStyle w:val="ConsPlusNormal0"/>
              <w:jc w:val="both"/>
            </w:pPr>
            <w:r>
              <w:t>Выполнена пункция лимфатического узла под контролем ультразвукового исследования (при наличии изменений регионарных лимфоузлов по данным ультразвукового исследования)</w:t>
            </w:r>
          </w:p>
        </w:tc>
        <w:tc>
          <w:tcPr>
            <w:tcW w:w="1474" w:type="dxa"/>
            <w:vAlign w:val="center"/>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5.</w:t>
            </w:r>
          </w:p>
        </w:tc>
        <w:tc>
          <w:tcPr>
            <w:tcW w:w="7030" w:type="dxa"/>
          </w:tcPr>
          <w:p w:rsidR="00FD59DC" w:rsidRDefault="00896590">
            <w:pPr>
              <w:pStyle w:val="ConsPlusNormal0"/>
              <w:jc w:val="both"/>
            </w:pPr>
            <w:r>
              <w:t>Выполнено цитологическое исследование препарата тканей лимфоузла (при наличии изменений регионарных лимфоузлов по данным ультразвукового исследования)</w:t>
            </w:r>
          </w:p>
        </w:tc>
        <w:tc>
          <w:tcPr>
            <w:tcW w:w="1474" w:type="dxa"/>
            <w:vAlign w:val="center"/>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6.</w:t>
            </w:r>
          </w:p>
        </w:tc>
        <w:tc>
          <w:tcPr>
            <w:tcW w:w="7030" w:type="dxa"/>
          </w:tcPr>
          <w:p w:rsidR="00FD59DC" w:rsidRDefault="00896590">
            <w:pPr>
              <w:pStyle w:val="ConsPlusNormal0"/>
              <w:jc w:val="both"/>
            </w:pPr>
            <w:r>
              <w:t>Выполнена компьютерная томография области шеи с внутривенным контрастированием (при соответствии опухоли cT3-cT4 и (или) N1 по данным TNM8) (при отсутствии медицинских противопоказаний)</w:t>
            </w:r>
          </w:p>
        </w:tc>
        <w:tc>
          <w:tcPr>
            <w:tcW w:w="1474" w:type="dxa"/>
            <w:vAlign w:val="center"/>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7.</w:t>
            </w:r>
          </w:p>
        </w:tc>
        <w:tc>
          <w:tcPr>
            <w:tcW w:w="7030" w:type="dxa"/>
          </w:tcPr>
          <w:p w:rsidR="00FD59DC" w:rsidRDefault="00896590">
            <w:pPr>
              <w:pStyle w:val="ConsPlusNormal0"/>
              <w:jc w:val="both"/>
            </w:pPr>
            <w:r>
              <w:t>Выполнена компьютерная томография грудной клетки с внутривенным контрастированием (при соответствии опухоли cT3-cT4 и (или) N1 по данным TNM8) (при отсутствии медицинских противопоказаний)</w:t>
            </w:r>
          </w:p>
        </w:tc>
        <w:tc>
          <w:tcPr>
            <w:tcW w:w="1474" w:type="dxa"/>
            <w:vAlign w:val="center"/>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8.</w:t>
            </w:r>
          </w:p>
        </w:tc>
        <w:tc>
          <w:tcPr>
            <w:tcW w:w="7030" w:type="dxa"/>
          </w:tcPr>
          <w:p w:rsidR="00FD59DC" w:rsidRDefault="00896590">
            <w:pPr>
              <w:pStyle w:val="ConsPlusNormal0"/>
              <w:jc w:val="both"/>
            </w:pPr>
            <w:r>
              <w:t>Выполнено хирургическое лечение и (или) лечение противоопухолевыми лекарственными препаратами, и (или) лучевая терапия (в зависимости от медицинских показаний и при отсутствии медицинских противопоказаний)</w:t>
            </w:r>
          </w:p>
        </w:tc>
        <w:tc>
          <w:tcPr>
            <w:tcW w:w="1474" w:type="dxa"/>
            <w:vAlign w:val="center"/>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9.</w:t>
            </w:r>
          </w:p>
        </w:tc>
        <w:tc>
          <w:tcPr>
            <w:tcW w:w="7030" w:type="dxa"/>
          </w:tcPr>
          <w:p w:rsidR="00FD59DC" w:rsidRDefault="00896590">
            <w:pPr>
              <w:pStyle w:val="ConsPlusNormal0"/>
              <w:jc w:val="both"/>
            </w:pPr>
            <w:r>
              <w:t>Выполнено прижизненное патолого-анатомическое исследование биопсийного (операционного) материала пятой категории сложности (при хирургическом лечении)</w:t>
            </w:r>
          </w:p>
        </w:tc>
        <w:tc>
          <w:tcPr>
            <w:tcW w:w="1474" w:type="dxa"/>
            <w:vAlign w:val="center"/>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10.</w:t>
            </w:r>
          </w:p>
        </w:tc>
        <w:tc>
          <w:tcPr>
            <w:tcW w:w="7030" w:type="dxa"/>
          </w:tcPr>
          <w:p w:rsidR="00FD59DC" w:rsidRDefault="00896590">
            <w:pPr>
              <w:pStyle w:val="ConsPlusNormal0"/>
              <w:jc w:val="both"/>
            </w:pPr>
            <w:r>
              <w:t>Выполнена оценка клинических и анамнестических факторов принадлежности больного к группе агрессивных форм рака щитовидной железы</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11.</w:t>
            </w:r>
          </w:p>
        </w:tc>
        <w:tc>
          <w:tcPr>
            <w:tcW w:w="7030" w:type="dxa"/>
          </w:tcPr>
          <w:p w:rsidR="00FD59DC" w:rsidRDefault="00896590">
            <w:pPr>
              <w:pStyle w:val="ConsPlusNormal0"/>
              <w:jc w:val="both"/>
            </w:pPr>
            <w:r>
              <w:t>Выполнена заместительная гормональная терапия после хирургического вмешательства в группе пациентов низкого риска прогрессирования или рецидива</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12.</w:t>
            </w:r>
          </w:p>
        </w:tc>
        <w:tc>
          <w:tcPr>
            <w:tcW w:w="7030" w:type="dxa"/>
          </w:tcPr>
          <w:p w:rsidR="00FD59DC" w:rsidRDefault="00896590">
            <w:pPr>
              <w:pStyle w:val="ConsPlusNormal0"/>
              <w:jc w:val="both"/>
            </w:pPr>
            <w:r>
              <w:t>Выполнена ларингоскопия на дооперационном этапе</w:t>
            </w:r>
          </w:p>
        </w:tc>
        <w:tc>
          <w:tcPr>
            <w:tcW w:w="1474" w:type="dxa"/>
          </w:tcPr>
          <w:p w:rsidR="00FD59DC" w:rsidRDefault="00896590">
            <w:pPr>
              <w:pStyle w:val="ConsPlusNormal0"/>
              <w:jc w:val="both"/>
            </w:pPr>
            <w:r>
              <w:t>Да/Нет</w:t>
            </w:r>
          </w:p>
        </w:tc>
      </w:tr>
    </w:tbl>
    <w:p w:rsidR="00FD59DC" w:rsidRDefault="00FD59DC">
      <w:pPr>
        <w:pStyle w:val="ConsPlusNormal0"/>
        <w:jc w:val="both"/>
      </w:pPr>
    </w:p>
    <w:p w:rsidR="00FD59DC" w:rsidRDefault="00896590">
      <w:pPr>
        <w:pStyle w:val="ConsPlusTitle0"/>
        <w:jc w:val="both"/>
        <w:outlineLvl w:val="2"/>
      </w:pPr>
      <w:r>
        <w:t xml:space="preserve">2.110. Критерии оценки качества первичной медико-санитарной помощи детям при раке щитовидной железы (код по </w:t>
      </w:r>
      <w:hyperlink r:id="rId186"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C73)</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jc w:val="both"/>
            </w:pPr>
            <w:r>
              <w:t>1.</w:t>
            </w:r>
          </w:p>
        </w:tc>
        <w:tc>
          <w:tcPr>
            <w:tcW w:w="7030" w:type="dxa"/>
          </w:tcPr>
          <w:p w:rsidR="00FD59DC" w:rsidRDefault="00896590">
            <w:pPr>
              <w:pStyle w:val="ConsPlusNormal0"/>
              <w:jc w:val="both"/>
            </w:pPr>
            <w:r>
              <w:t>Выполнены исследование свободного тироксина в крови, определение антител к тироглобулину в крови, определение антител к тиреопероксидазе в крови, исследование тиреотропного гормона в крови, исследование тиреоглобулина в крови, исследование кальцитонина в крови</w:t>
            </w:r>
          </w:p>
        </w:tc>
        <w:tc>
          <w:tcPr>
            <w:tcW w:w="1474" w:type="dxa"/>
            <w:vAlign w:val="center"/>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2.</w:t>
            </w:r>
          </w:p>
        </w:tc>
        <w:tc>
          <w:tcPr>
            <w:tcW w:w="7030" w:type="dxa"/>
          </w:tcPr>
          <w:p w:rsidR="00FD59DC" w:rsidRDefault="00896590">
            <w:pPr>
              <w:pStyle w:val="ConsPlusNormal0"/>
              <w:jc w:val="both"/>
            </w:pPr>
            <w:r>
              <w:t>Выполнено ультразвуковое исследование щитовидной железы и ультразвуковое исследование лимфатических узлов шеи всех уровней с стратификацией риска злокачественности по системе TIRADS</w:t>
            </w:r>
          </w:p>
        </w:tc>
        <w:tc>
          <w:tcPr>
            <w:tcW w:w="1474" w:type="dxa"/>
            <w:vAlign w:val="center"/>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3.</w:t>
            </w:r>
          </w:p>
        </w:tc>
        <w:tc>
          <w:tcPr>
            <w:tcW w:w="7030" w:type="dxa"/>
          </w:tcPr>
          <w:p w:rsidR="00FD59DC" w:rsidRDefault="00896590">
            <w:pPr>
              <w:pStyle w:val="ConsPlusNormal0"/>
              <w:jc w:val="both"/>
            </w:pPr>
            <w:r>
              <w:t>Выполнена компьютерная томография органов грудной клетки (при отсутствии проведения на предыдущем этапе или неинформативности предыдущего исследования)</w:t>
            </w:r>
          </w:p>
        </w:tc>
        <w:tc>
          <w:tcPr>
            <w:tcW w:w="1474" w:type="dxa"/>
            <w:vAlign w:val="center"/>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4.</w:t>
            </w:r>
          </w:p>
        </w:tc>
        <w:tc>
          <w:tcPr>
            <w:tcW w:w="7030" w:type="dxa"/>
          </w:tcPr>
          <w:p w:rsidR="00FD59DC" w:rsidRDefault="00896590">
            <w:pPr>
              <w:pStyle w:val="ConsPlusNormal0"/>
              <w:jc w:val="both"/>
            </w:pPr>
            <w:r>
              <w:t>Выполнена ларингоскопия (при планировании хирургического лечения)</w:t>
            </w:r>
          </w:p>
        </w:tc>
        <w:tc>
          <w:tcPr>
            <w:tcW w:w="1474" w:type="dxa"/>
            <w:vAlign w:val="center"/>
          </w:tcPr>
          <w:p w:rsidR="00FD59DC" w:rsidRDefault="00896590">
            <w:pPr>
              <w:pStyle w:val="ConsPlusNormal0"/>
              <w:jc w:val="both"/>
            </w:pPr>
            <w:r>
              <w:t>Да/Нет</w:t>
            </w:r>
          </w:p>
        </w:tc>
      </w:tr>
    </w:tbl>
    <w:p w:rsidR="00FD59DC" w:rsidRDefault="00FD59DC">
      <w:pPr>
        <w:pStyle w:val="ConsPlusNormal0"/>
        <w:jc w:val="both"/>
      </w:pPr>
    </w:p>
    <w:p w:rsidR="00FD59DC" w:rsidRDefault="00896590">
      <w:pPr>
        <w:pStyle w:val="ConsPlusTitle0"/>
        <w:jc w:val="both"/>
        <w:outlineLvl w:val="2"/>
      </w:pPr>
      <w:r>
        <w:t xml:space="preserve">2.111. Критерии оценки качества специализированной медицинской помощи детям при раке щитовидной железы (код по </w:t>
      </w:r>
      <w:hyperlink r:id="rId187"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C73)</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jc w:val="both"/>
            </w:pPr>
            <w:r>
              <w:t>1.</w:t>
            </w:r>
          </w:p>
        </w:tc>
        <w:tc>
          <w:tcPr>
            <w:tcW w:w="7030" w:type="dxa"/>
          </w:tcPr>
          <w:p w:rsidR="00FD59DC" w:rsidRDefault="00896590">
            <w:pPr>
              <w:pStyle w:val="ConsPlusNormal0"/>
              <w:jc w:val="both"/>
            </w:pPr>
            <w:r>
              <w:t>Выполнены исследование свободного тироксина в крови, определение антител к тироглобулину в крови, определение антител к тиреопероксидазе в крови, исследование тиреотропного гормона в крови, исследование тиреоглобулина в крови, исследование кальцитонина в крови</w:t>
            </w:r>
          </w:p>
        </w:tc>
        <w:tc>
          <w:tcPr>
            <w:tcW w:w="1474" w:type="dxa"/>
            <w:vAlign w:val="center"/>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2.</w:t>
            </w:r>
          </w:p>
        </w:tc>
        <w:tc>
          <w:tcPr>
            <w:tcW w:w="7030" w:type="dxa"/>
          </w:tcPr>
          <w:p w:rsidR="00FD59DC" w:rsidRDefault="00896590">
            <w:pPr>
              <w:pStyle w:val="ConsPlusNormal0"/>
              <w:jc w:val="both"/>
            </w:pPr>
            <w:r>
              <w:t>Выполнены ультразвуковое исследование щитовидной железы и ультразвуковое исследование лимфатических узлов шеи всех уровней с стратификацией риска злокачественности по системе TIRADS</w:t>
            </w:r>
          </w:p>
        </w:tc>
        <w:tc>
          <w:tcPr>
            <w:tcW w:w="1474" w:type="dxa"/>
            <w:vAlign w:val="center"/>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3.</w:t>
            </w:r>
          </w:p>
        </w:tc>
        <w:tc>
          <w:tcPr>
            <w:tcW w:w="7030" w:type="dxa"/>
          </w:tcPr>
          <w:p w:rsidR="00FD59DC" w:rsidRDefault="00896590">
            <w:pPr>
              <w:pStyle w:val="ConsPlusNormal0"/>
              <w:jc w:val="both"/>
            </w:pPr>
            <w:r>
              <w:t>Выполнена тонкоигольная аспирационная биопсия щитовидной железы (под контролем ультразвукового исследования) с последующим цитологическим исследованием микропрепарата по протоколу Bethesda Theroid Classification 2023</w:t>
            </w:r>
          </w:p>
        </w:tc>
        <w:tc>
          <w:tcPr>
            <w:tcW w:w="1474" w:type="dxa"/>
            <w:vAlign w:val="center"/>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4.</w:t>
            </w:r>
          </w:p>
        </w:tc>
        <w:tc>
          <w:tcPr>
            <w:tcW w:w="7030" w:type="dxa"/>
          </w:tcPr>
          <w:p w:rsidR="00FD59DC" w:rsidRDefault="00896590">
            <w:pPr>
              <w:pStyle w:val="ConsPlusNormal0"/>
              <w:jc w:val="both"/>
            </w:pPr>
            <w:r>
              <w:t>Выполнена тонкоигольная аспирационная биопсия лимфатического узла с определением уровня тиреоглобулина или кальцитонина в смыве из иглы</w:t>
            </w:r>
          </w:p>
        </w:tc>
        <w:tc>
          <w:tcPr>
            <w:tcW w:w="1474" w:type="dxa"/>
            <w:vAlign w:val="center"/>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5.</w:t>
            </w:r>
          </w:p>
        </w:tc>
        <w:tc>
          <w:tcPr>
            <w:tcW w:w="7030" w:type="dxa"/>
          </w:tcPr>
          <w:p w:rsidR="00FD59DC" w:rsidRDefault="00896590">
            <w:pPr>
              <w:pStyle w:val="ConsPlusNormal0"/>
              <w:jc w:val="both"/>
            </w:pPr>
            <w:r>
              <w:t>Выполнена компьютерная томография органов грудной клетки (при отсутствии проведения на предыдущем этапе или неинформативности предыдущего исследования)</w:t>
            </w:r>
          </w:p>
        </w:tc>
        <w:tc>
          <w:tcPr>
            <w:tcW w:w="1474" w:type="dxa"/>
            <w:vAlign w:val="center"/>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6.</w:t>
            </w:r>
          </w:p>
        </w:tc>
        <w:tc>
          <w:tcPr>
            <w:tcW w:w="7030" w:type="dxa"/>
          </w:tcPr>
          <w:p w:rsidR="00FD59DC" w:rsidRDefault="00896590">
            <w:pPr>
              <w:pStyle w:val="ConsPlusNormal0"/>
              <w:jc w:val="both"/>
            </w:pPr>
            <w:r>
              <w:t>Выполнена ларингоскопия (при планировании хирургического лечения)</w:t>
            </w:r>
          </w:p>
        </w:tc>
        <w:tc>
          <w:tcPr>
            <w:tcW w:w="1474" w:type="dxa"/>
            <w:vAlign w:val="center"/>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7.</w:t>
            </w:r>
          </w:p>
        </w:tc>
        <w:tc>
          <w:tcPr>
            <w:tcW w:w="7030" w:type="dxa"/>
          </w:tcPr>
          <w:p w:rsidR="00FD59DC" w:rsidRDefault="00896590">
            <w:pPr>
              <w:pStyle w:val="ConsPlusNormal0"/>
              <w:jc w:val="both"/>
            </w:pPr>
            <w:r>
              <w:t>Выполнена компьютерная томография области шеи с внутривенным контрастированием или магнитно-резонансная томография области шеи с внутривенным контрастированием</w:t>
            </w:r>
          </w:p>
        </w:tc>
        <w:tc>
          <w:tcPr>
            <w:tcW w:w="1474" w:type="dxa"/>
            <w:vAlign w:val="center"/>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8.</w:t>
            </w:r>
          </w:p>
        </w:tc>
        <w:tc>
          <w:tcPr>
            <w:tcW w:w="7030" w:type="dxa"/>
          </w:tcPr>
          <w:p w:rsidR="00FD59DC" w:rsidRDefault="00896590">
            <w:pPr>
              <w:pStyle w:val="ConsPlusNormal0"/>
              <w:jc w:val="both"/>
            </w:pPr>
            <w:r>
              <w:t>Выполнено прижизненное патолого-анатомическое исследование биопсийного (операционного) материала пятой категории сложности</w:t>
            </w:r>
          </w:p>
        </w:tc>
        <w:tc>
          <w:tcPr>
            <w:tcW w:w="1474" w:type="dxa"/>
            <w:vAlign w:val="center"/>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9.</w:t>
            </w:r>
          </w:p>
        </w:tc>
        <w:tc>
          <w:tcPr>
            <w:tcW w:w="7030" w:type="dxa"/>
          </w:tcPr>
          <w:p w:rsidR="00FD59DC" w:rsidRDefault="00896590">
            <w:pPr>
              <w:pStyle w:val="ConsPlusNormal0"/>
              <w:jc w:val="both"/>
            </w:pPr>
            <w:r>
              <w:t>Выполнена консультация врача-генетика</w:t>
            </w:r>
          </w:p>
        </w:tc>
        <w:tc>
          <w:tcPr>
            <w:tcW w:w="1474" w:type="dxa"/>
            <w:vAlign w:val="center"/>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10.</w:t>
            </w:r>
          </w:p>
        </w:tc>
        <w:tc>
          <w:tcPr>
            <w:tcW w:w="7030" w:type="dxa"/>
          </w:tcPr>
          <w:p w:rsidR="00FD59DC" w:rsidRDefault="00896590">
            <w:pPr>
              <w:pStyle w:val="ConsPlusNormal0"/>
              <w:jc w:val="both"/>
            </w:pPr>
            <w:r>
              <w:t>Выполнено хирургическое лечение</w:t>
            </w:r>
          </w:p>
        </w:tc>
        <w:tc>
          <w:tcPr>
            <w:tcW w:w="1474" w:type="dxa"/>
            <w:vAlign w:val="center"/>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11.</w:t>
            </w:r>
          </w:p>
        </w:tc>
        <w:tc>
          <w:tcPr>
            <w:tcW w:w="7030" w:type="dxa"/>
          </w:tcPr>
          <w:p w:rsidR="00FD59DC" w:rsidRDefault="00896590">
            <w:pPr>
              <w:pStyle w:val="ConsPlusNormal0"/>
              <w:jc w:val="both"/>
            </w:pPr>
            <w:r>
              <w:t>Выполнена радиойодтерапия (пациентам высокой и промежуточной группы риска прогрессирования рака щитовидной железы)</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12.</w:t>
            </w:r>
          </w:p>
        </w:tc>
        <w:tc>
          <w:tcPr>
            <w:tcW w:w="7030" w:type="dxa"/>
          </w:tcPr>
          <w:p w:rsidR="00FD59DC" w:rsidRDefault="00896590">
            <w:pPr>
              <w:pStyle w:val="ConsPlusNormal0"/>
              <w:jc w:val="both"/>
            </w:pPr>
            <w:r>
              <w:t>Выполнено лечение левотироксином натрия (пациентам после хирургического лечения)</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13.</w:t>
            </w:r>
          </w:p>
        </w:tc>
        <w:tc>
          <w:tcPr>
            <w:tcW w:w="7030" w:type="dxa"/>
          </w:tcPr>
          <w:p w:rsidR="00FD59DC" w:rsidRDefault="00896590">
            <w:pPr>
              <w:pStyle w:val="ConsPlusNormal0"/>
              <w:jc w:val="both"/>
            </w:pPr>
            <w:r>
              <w:t>Выполнена сцинтиграфия костей скелета (при медуллярном или анапластическом раке щитовидной железы)</w:t>
            </w:r>
          </w:p>
        </w:tc>
        <w:tc>
          <w:tcPr>
            <w:tcW w:w="1474" w:type="dxa"/>
          </w:tcPr>
          <w:p w:rsidR="00FD59DC" w:rsidRDefault="00896590">
            <w:pPr>
              <w:pStyle w:val="ConsPlusNormal0"/>
              <w:jc w:val="both"/>
            </w:pPr>
            <w:r>
              <w:t>Да/Нет</w:t>
            </w:r>
          </w:p>
        </w:tc>
      </w:tr>
    </w:tbl>
    <w:p w:rsidR="00FD59DC" w:rsidRDefault="00FD59DC">
      <w:pPr>
        <w:pStyle w:val="ConsPlusNormal0"/>
        <w:jc w:val="both"/>
      </w:pPr>
    </w:p>
    <w:p w:rsidR="00FD59DC" w:rsidRDefault="00896590">
      <w:pPr>
        <w:pStyle w:val="ConsPlusTitle0"/>
        <w:jc w:val="both"/>
        <w:outlineLvl w:val="2"/>
      </w:pPr>
      <w:r>
        <w:t xml:space="preserve">2.112. Критерии оценки качества первичной медико-санитарной помощи взрослым и детям при раке коры надпочечника (адренокортикальном раке) (код по </w:t>
      </w:r>
      <w:hyperlink r:id="rId188"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C74)</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jc w:val="both"/>
            </w:pPr>
            <w:r>
              <w:t>1.</w:t>
            </w:r>
          </w:p>
        </w:tc>
        <w:tc>
          <w:tcPr>
            <w:tcW w:w="7030" w:type="dxa"/>
          </w:tcPr>
          <w:p w:rsidR="00FD59DC" w:rsidRDefault="00896590">
            <w:pPr>
              <w:pStyle w:val="ConsPlusNormal0"/>
              <w:jc w:val="both"/>
            </w:pPr>
            <w:r>
              <w:t>Выполнен прием (консультация) врача-онколога первичный</w:t>
            </w:r>
          </w:p>
        </w:tc>
        <w:tc>
          <w:tcPr>
            <w:tcW w:w="1474" w:type="dxa"/>
            <w:vAlign w:val="center"/>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2.</w:t>
            </w:r>
          </w:p>
        </w:tc>
        <w:tc>
          <w:tcPr>
            <w:tcW w:w="7030" w:type="dxa"/>
          </w:tcPr>
          <w:p w:rsidR="00FD59DC" w:rsidRDefault="00896590">
            <w:pPr>
              <w:pStyle w:val="ConsPlusNormal0"/>
              <w:jc w:val="both"/>
            </w:pPr>
            <w:r>
              <w:t>Выполнена спиральная компьютерная томография легких (при установлении диагноза)</w:t>
            </w:r>
          </w:p>
        </w:tc>
        <w:tc>
          <w:tcPr>
            <w:tcW w:w="1474" w:type="dxa"/>
            <w:vAlign w:val="center"/>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3.</w:t>
            </w:r>
          </w:p>
        </w:tc>
        <w:tc>
          <w:tcPr>
            <w:tcW w:w="7030" w:type="dxa"/>
          </w:tcPr>
          <w:p w:rsidR="00FD59DC" w:rsidRDefault="00896590">
            <w:pPr>
              <w:pStyle w:val="ConsPlusNormal0"/>
              <w:jc w:val="both"/>
            </w:pPr>
            <w:r>
              <w:t>Выполнено ультразвуковое исследование органов брюшной полости</w:t>
            </w:r>
          </w:p>
        </w:tc>
        <w:tc>
          <w:tcPr>
            <w:tcW w:w="1474" w:type="dxa"/>
            <w:vAlign w:val="center"/>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4.</w:t>
            </w:r>
          </w:p>
        </w:tc>
        <w:tc>
          <w:tcPr>
            <w:tcW w:w="7030" w:type="dxa"/>
          </w:tcPr>
          <w:p w:rsidR="00FD59DC" w:rsidRDefault="00896590">
            <w:pPr>
              <w:pStyle w:val="ConsPlusNormal0"/>
              <w:jc w:val="both"/>
            </w:pPr>
            <w:r>
              <w:t>Выполнена магнитно-резонансная томография органов брюшной полости и (или) компьютерная томография органов брюшной полости с внутривенным контрастированием (при отсутствии медицинских противопоказаний)</w:t>
            </w:r>
          </w:p>
        </w:tc>
        <w:tc>
          <w:tcPr>
            <w:tcW w:w="1474" w:type="dxa"/>
            <w:vAlign w:val="center"/>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5.</w:t>
            </w:r>
          </w:p>
        </w:tc>
        <w:tc>
          <w:tcPr>
            <w:tcW w:w="7030" w:type="dxa"/>
          </w:tcPr>
          <w:p w:rsidR="00FD59DC" w:rsidRDefault="00896590">
            <w:pPr>
              <w:pStyle w:val="ConsPlusNormal0"/>
              <w:jc w:val="both"/>
            </w:pPr>
            <w:r>
              <w:t>Выполнено исследование утреннего кортизола в крови</w:t>
            </w:r>
          </w:p>
        </w:tc>
        <w:tc>
          <w:tcPr>
            <w:tcW w:w="1474" w:type="dxa"/>
            <w:vAlign w:val="center"/>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6.</w:t>
            </w:r>
          </w:p>
        </w:tc>
        <w:tc>
          <w:tcPr>
            <w:tcW w:w="7030" w:type="dxa"/>
          </w:tcPr>
          <w:p w:rsidR="00FD59DC" w:rsidRDefault="00896590">
            <w:pPr>
              <w:pStyle w:val="ConsPlusNormal0"/>
              <w:jc w:val="both"/>
            </w:pPr>
            <w:r>
              <w:t>Выполнено исследование утреннего кортизола в крови (на фоне ночного подавляющего теста с 1 мг дексаметазона)</w:t>
            </w:r>
          </w:p>
        </w:tc>
        <w:tc>
          <w:tcPr>
            <w:tcW w:w="1474" w:type="dxa"/>
            <w:vAlign w:val="center"/>
          </w:tcPr>
          <w:p w:rsidR="00FD59DC" w:rsidRDefault="00896590">
            <w:pPr>
              <w:pStyle w:val="ConsPlusNormal0"/>
              <w:jc w:val="both"/>
            </w:pPr>
            <w:r>
              <w:t>Да/Нет</w:t>
            </w:r>
          </w:p>
        </w:tc>
      </w:tr>
    </w:tbl>
    <w:p w:rsidR="00FD59DC" w:rsidRDefault="00FD59DC">
      <w:pPr>
        <w:pStyle w:val="ConsPlusNormal0"/>
        <w:jc w:val="both"/>
      </w:pPr>
    </w:p>
    <w:p w:rsidR="00FD59DC" w:rsidRDefault="00896590">
      <w:pPr>
        <w:pStyle w:val="ConsPlusTitle0"/>
        <w:jc w:val="both"/>
        <w:outlineLvl w:val="2"/>
      </w:pPr>
      <w:r>
        <w:t xml:space="preserve">2.113. Критерии оценки качества специализированной медицинской помощи взрослым и детям при раке коры надпочечника (адренокортикальном раке) (код по </w:t>
      </w:r>
      <w:hyperlink r:id="rId189"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C74)</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jc w:val="both"/>
            </w:pPr>
            <w:r>
              <w:t>1.</w:t>
            </w:r>
          </w:p>
        </w:tc>
        <w:tc>
          <w:tcPr>
            <w:tcW w:w="7030" w:type="dxa"/>
          </w:tcPr>
          <w:p w:rsidR="00FD59DC" w:rsidRDefault="00896590">
            <w:pPr>
              <w:pStyle w:val="ConsPlusNormal0"/>
              <w:jc w:val="both"/>
            </w:pPr>
            <w:r>
              <w:t>Выполнено прижизненное патолого-анатомическое исследование биопсийного (операционного) материала пятой категории сложности с применением иммуногистохимических методов (при отсутствии выполнения на предыдущем этапе)</w:t>
            </w:r>
          </w:p>
        </w:tc>
        <w:tc>
          <w:tcPr>
            <w:tcW w:w="1474" w:type="dxa"/>
            <w:vAlign w:val="center"/>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2.</w:t>
            </w:r>
          </w:p>
        </w:tc>
        <w:tc>
          <w:tcPr>
            <w:tcW w:w="7030" w:type="dxa"/>
          </w:tcPr>
          <w:p w:rsidR="00FD59DC" w:rsidRDefault="00896590">
            <w:pPr>
              <w:pStyle w:val="ConsPlusNormal0"/>
              <w:jc w:val="both"/>
            </w:pPr>
            <w:r>
              <w:t>Выполнена спиральная компьютерная томография легких (при отсутствии проведения исследования на предыдущем этапе и (или) неинформативности проведенного исследования)</w:t>
            </w:r>
          </w:p>
        </w:tc>
        <w:tc>
          <w:tcPr>
            <w:tcW w:w="1474" w:type="dxa"/>
            <w:vAlign w:val="center"/>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3.</w:t>
            </w:r>
          </w:p>
        </w:tc>
        <w:tc>
          <w:tcPr>
            <w:tcW w:w="7030" w:type="dxa"/>
          </w:tcPr>
          <w:p w:rsidR="00FD59DC" w:rsidRDefault="00896590">
            <w:pPr>
              <w:pStyle w:val="ConsPlusNormal0"/>
              <w:jc w:val="both"/>
            </w:pPr>
            <w:r>
              <w:t>Выполнены магнитно-резонансная томография органов брюшной полости, и (или) компьютерная томография органов брюшной полости с внутривенным контрастированием, и (или) позитронная эмиссионная томография, совмещенная с компьютерной томографией с туморотропными радиофармпрепаратами (при отсутствии проведения на предыдущем этапе и (или) неинформативности проведенного исследования) (при отсутствии медицинских противопоказаний)</w:t>
            </w:r>
          </w:p>
        </w:tc>
        <w:tc>
          <w:tcPr>
            <w:tcW w:w="1474" w:type="dxa"/>
            <w:vAlign w:val="center"/>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4.</w:t>
            </w:r>
          </w:p>
        </w:tc>
        <w:tc>
          <w:tcPr>
            <w:tcW w:w="7030" w:type="dxa"/>
          </w:tcPr>
          <w:p w:rsidR="00FD59DC" w:rsidRDefault="00896590">
            <w:pPr>
              <w:pStyle w:val="ConsPlusNormal0"/>
              <w:jc w:val="both"/>
            </w:pPr>
            <w:r>
              <w:t>Выполнено исследование утреннего кортизола в крови (на фоне ночного подавляющего теста с 1 мг дексаметазона) (при отсутствии проведения на предыдущем этапе и (или) неинформативности проведенного исследования)</w:t>
            </w:r>
          </w:p>
        </w:tc>
        <w:tc>
          <w:tcPr>
            <w:tcW w:w="1474" w:type="dxa"/>
            <w:vAlign w:val="center"/>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5.</w:t>
            </w:r>
          </w:p>
        </w:tc>
        <w:tc>
          <w:tcPr>
            <w:tcW w:w="7030" w:type="dxa"/>
          </w:tcPr>
          <w:p w:rsidR="00FD59DC" w:rsidRDefault="00896590">
            <w:pPr>
              <w:pStyle w:val="ConsPlusNormal0"/>
              <w:jc w:val="both"/>
            </w:pPr>
            <w:r>
              <w:t>Выполнено хирургическое лечение и (или) лечение противоопухолевыми лекарственными препаратами, и (или) лучевая терапия (в зависимости от медицинских показаний и при отсутствии медицинских противопоказаний)</w:t>
            </w:r>
          </w:p>
        </w:tc>
        <w:tc>
          <w:tcPr>
            <w:tcW w:w="1474" w:type="dxa"/>
            <w:vAlign w:val="center"/>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6.</w:t>
            </w:r>
          </w:p>
        </w:tc>
        <w:tc>
          <w:tcPr>
            <w:tcW w:w="7030" w:type="dxa"/>
          </w:tcPr>
          <w:p w:rsidR="00FD59DC" w:rsidRDefault="00896590">
            <w:pPr>
              <w:pStyle w:val="ConsPlusNormal0"/>
              <w:jc w:val="both"/>
            </w:pPr>
            <w:r>
              <w:t>Выполнено позитронно-эмиссионная томография, совмещенная с компьютерной томографией с флудезоксиглюкозой (18F) как один из параметров клинической верификации злокачественного потенциала опухоли, определен стандартизованный уровень накопления флудезоксиглюкозы (18F)</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7.</w:t>
            </w:r>
          </w:p>
        </w:tc>
        <w:tc>
          <w:tcPr>
            <w:tcW w:w="7030" w:type="dxa"/>
          </w:tcPr>
          <w:p w:rsidR="00FD59DC" w:rsidRDefault="00896590">
            <w:pPr>
              <w:pStyle w:val="ConsPlusNormal0"/>
              <w:jc w:val="both"/>
            </w:pPr>
            <w:r>
              <w:t>Выполнена сцинтиграфия костей скелета при подозрении на метастатическое поражение костей скелета</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8.</w:t>
            </w:r>
          </w:p>
        </w:tc>
        <w:tc>
          <w:tcPr>
            <w:tcW w:w="7030" w:type="dxa"/>
          </w:tcPr>
          <w:p w:rsidR="00FD59DC" w:rsidRDefault="00896590">
            <w:pPr>
              <w:pStyle w:val="ConsPlusNormal0"/>
              <w:jc w:val="both"/>
            </w:pPr>
            <w:r>
              <w:t>Выполнены исследование метанефринов в крови и исследование норметанефринов в крови или исследование метанефринов в моче методом высокоэффективной жидкостной хроматографии и исследование норметанефринов в моче методом высокоэффективной жидкостной хроматографии</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9.</w:t>
            </w:r>
          </w:p>
        </w:tc>
        <w:tc>
          <w:tcPr>
            <w:tcW w:w="7030" w:type="dxa"/>
          </w:tcPr>
          <w:p w:rsidR="00FD59DC" w:rsidRDefault="00896590">
            <w:pPr>
              <w:pStyle w:val="ConsPlusNormal0"/>
              <w:jc w:val="both"/>
            </w:pPr>
            <w:r>
              <w:t>Выполнено определение соотношения между уровнем альдостерона и активностью ренина плазмы для исключения первичного гиперальдостеронизма при наличии у пациента с опухолью надпочечника артериальной гипертензии</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10.</w:t>
            </w:r>
          </w:p>
        </w:tc>
        <w:tc>
          <w:tcPr>
            <w:tcW w:w="7030" w:type="dxa"/>
          </w:tcPr>
          <w:p w:rsidR="00FD59DC" w:rsidRDefault="00896590">
            <w:pPr>
              <w:pStyle w:val="ConsPlusNormal0"/>
              <w:jc w:val="both"/>
            </w:pPr>
            <w:r>
              <w:t>Выполнено стадирование опухолевого процесса по TNM и ENSAT</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11.</w:t>
            </w:r>
          </w:p>
        </w:tc>
        <w:tc>
          <w:tcPr>
            <w:tcW w:w="7030" w:type="dxa"/>
          </w:tcPr>
          <w:p w:rsidR="00FD59DC" w:rsidRDefault="00896590">
            <w:pPr>
              <w:pStyle w:val="ConsPlusNormal0"/>
              <w:jc w:val="both"/>
            </w:pPr>
            <w:r>
              <w:t>Выполнены прием (консультация) врача-генетика первичный и определение мутаций в гене TP53 в крови методом секвенирования по Сенгеру пациенту детского возраста</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12.</w:t>
            </w:r>
          </w:p>
        </w:tc>
        <w:tc>
          <w:tcPr>
            <w:tcW w:w="7030" w:type="dxa"/>
          </w:tcPr>
          <w:p w:rsidR="00FD59DC" w:rsidRDefault="00896590">
            <w:pPr>
              <w:pStyle w:val="ConsPlusNormal0"/>
              <w:jc w:val="both"/>
            </w:pPr>
            <w:r>
              <w:t>Выполнено адъювантное лечение митотаном пациентам с верифицированным патоморфологически диагнозом "адренокортикальный рак"</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13.</w:t>
            </w:r>
          </w:p>
        </w:tc>
        <w:tc>
          <w:tcPr>
            <w:tcW w:w="7030" w:type="dxa"/>
          </w:tcPr>
          <w:p w:rsidR="00FD59DC" w:rsidRDefault="00896590">
            <w:pPr>
              <w:pStyle w:val="ConsPlusNormal0"/>
              <w:jc w:val="both"/>
            </w:pPr>
            <w:r>
              <w:t>Выполнена химиотерапия на фоне продолжающегося приема митотана ежедневно в дозе, обеспечивающей его содержание в крови на уровне 14 - 20 мкг/мл без перерыва между циклами химиотерапии пациентам с неоперабельным адренокортикальным раком, наличием распространенного метастатического процесса после резекции первичной опухоли, быстрым прогрессированием заболевания</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14.</w:t>
            </w:r>
          </w:p>
        </w:tc>
        <w:tc>
          <w:tcPr>
            <w:tcW w:w="7030" w:type="dxa"/>
          </w:tcPr>
          <w:p w:rsidR="00FD59DC" w:rsidRDefault="00896590">
            <w:pPr>
              <w:pStyle w:val="ConsPlusNormal0"/>
              <w:jc w:val="both"/>
            </w:pPr>
            <w:r>
              <w:t>Выполнена заместительная терапия надпочечниковой недостаточности всем пациентам, получающим терапию митотаном, в случае гиперкортицизма необходимость проведения заместительной терапии по медицинским показаниям</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15.</w:t>
            </w:r>
          </w:p>
        </w:tc>
        <w:tc>
          <w:tcPr>
            <w:tcW w:w="7030" w:type="dxa"/>
          </w:tcPr>
          <w:p w:rsidR="00FD59DC" w:rsidRDefault="00896590">
            <w:pPr>
              <w:pStyle w:val="ConsPlusNormal0"/>
              <w:jc w:val="both"/>
            </w:pPr>
            <w:r>
              <w:t>Выполнен лечение лекарственными препаратами группы ингибиторов костной резорбции и (или) дистанционная лучевая терапия пациентам с костными местастазами адренокортикального рака</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16.</w:t>
            </w:r>
          </w:p>
        </w:tc>
        <w:tc>
          <w:tcPr>
            <w:tcW w:w="7030" w:type="dxa"/>
          </w:tcPr>
          <w:p w:rsidR="00FD59DC" w:rsidRDefault="00896590">
            <w:pPr>
              <w:pStyle w:val="ConsPlusNormal0"/>
              <w:jc w:val="both"/>
            </w:pPr>
            <w:r>
              <w:t>Выполнена разъяснительная беседа по проблеме беременности и адренокортикального рака с женщинами репродуктивного возраста</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17.</w:t>
            </w:r>
          </w:p>
        </w:tc>
        <w:tc>
          <w:tcPr>
            <w:tcW w:w="7030" w:type="dxa"/>
          </w:tcPr>
          <w:p w:rsidR="00FD59DC" w:rsidRDefault="00896590">
            <w:pPr>
              <w:pStyle w:val="ConsPlusNormal0"/>
              <w:jc w:val="both"/>
            </w:pPr>
            <w:r>
              <w:t>Выполнены рекомендации оптимальных методов контрацепции женщинам репродуктивного возраста, получающим терапию митотаном и (или) цитотоксическую химиотерапию</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18.</w:t>
            </w:r>
          </w:p>
        </w:tc>
        <w:tc>
          <w:tcPr>
            <w:tcW w:w="7030" w:type="dxa"/>
          </w:tcPr>
          <w:p w:rsidR="00FD59DC" w:rsidRDefault="00896590">
            <w:pPr>
              <w:pStyle w:val="ConsPlusNormal0"/>
              <w:jc w:val="both"/>
            </w:pPr>
            <w:r>
              <w:t>Выполнено регулярное определение митотана концентрации в крови с коррекцией суточной дозы по показаниям всем пациентам, получающим лечение митотаном</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19.</w:t>
            </w:r>
          </w:p>
        </w:tc>
        <w:tc>
          <w:tcPr>
            <w:tcW w:w="7030" w:type="dxa"/>
          </w:tcPr>
          <w:p w:rsidR="00FD59DC" w:rsidRDefault="00896590">
            <w:pPr>
              <w:pStyle w:val="ConsPlusNormal0"/>
              <w:jc w:val="both"/>
            </w:pPr>
            <w:r>
              <w:t>Выполнено регулярное обследование на предмет нежелательных явлений и своевременное их лечение всем пациентам, получающим лечение митотаном</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20.</w:t>
            </w:r>
          </w:p>
        </w:tc>
        <w:tc>
          <w:tcPr>
            <w:tcW w:w="7030" w:type="dxa"/>
          </w:tcPr>
          <w:p w:rsidR="00FD59DC" w:rsidRDefault="00896590">
            <w:pPr>
              <w:pStyle w:val="ConsPlusNormal0"/>
              <w:jc w:val="both"/>
            </w:pPr>
            <w:r>
              <w:t>Выполнена необходимая коррекция лечения и плана дальнейшего ведения всем пациентам с адренокортикальным раком на основании результатов динамического наблюдения и обследования</w:t>
            </w:r>
          </w:p>
        </w:tc>
        <w:tc>
          <w:tcPr>
            <w:tcW w:w="1474" w:type="dxa"/>
          </w:tcPr>
          <w:p w:rsidR="00FD59DC" w:rsidRDefault="00896590">
            <w:pPr>
              <w:pStyle w:val="ConsPlusNormal0"/>
              <w:jc w:val="both"/>
            </w:pPr>
            <w:r>
              <w:t>Да/Нет</w:t>
            </w:r>
          </w:p>
        </w:tc>
      </w:tr>
    </w:tbl>
    <w:p w:rsidR="00FD59DC" w:rsidRDefault="00FD59DC">
      <w:pPr>
        <w:pStyle w:val="ConsPlusNormal0"/>
        <w:jc w:val="both"/>
      </w:pPr>
    </w:p>
    <w:p w:rsidR="00FD59DC" w:rsidRDefault="00896590">
      <w:pPr>
        <w:pStyle w:val="ConsPlusTitle0"/>
        <w:jc w:val="both"/>
        <w:outlineLvl w:val="2"/>
      </w:pPr>
      <w:r>
        <w:t xml:space="preserve">2.114. Критерии оценки качества первичной медико-санитарной помощи взрослым и детям при опухолях невыявленной первичной локализации (коды по </w:t>
      </w:r>
      <w:hyperlink r:id="rId190"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C76 - C80, D37 - D48)</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jc w:val="both"/>
            </w:pPr>
            <w:r>
              <w:t>1.</w:t>
            </w:r>
          </w:p>
        </w:tc>
        <w:tc>
          <w:tcPr>
            <w:tcW w:w="7030" w:type="dxa"/>
          </w:tcPr>
          <w:p w:rsidR="00FD59DC" w:rsidRDefault="00896590">
            <w:pPr>
              <w:pStyle w:val="ConsPlusNormal0"/>
              <w:jc w:val="both"/>
            </w:pPr>
            <w:r>
              <w:t>Выполнен прием (консультация) врача-онколога первичный</w:t>
            </w:r>
          </w:p>
        </w:tc>
        <w:tc>
          <w:tcPr>
            <w:tcW w:w="1474" w:type="dxa"/>
            <w:vAlign w:val="center"/>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2.</w:t>
            </w:r>
          </w:p>
        </w:tc>
        <w:tc>
          <w:tcPr>
            <w:tcW w:w="7030" w:type="dxa"/>
          </w:tcPr>
          <w:p w:rsidR="00FD59DC" w:rsidRDefault="00896590">
            <w:pPr>
              <w:pStyle w:val="ConsPlusNormal0"/>
              <w:jc w:val="both"/>
            </w:pPr>
            <w:r>
              <w:t>Выполнен прием (консультация) врача-акушера-гинеколога первичный (для женщин)</w:t>
            </w:r>
          </w:p>
        </w:tc>
        <w:tc>
          <w:tcPr>
            <w:tcW w:w="1474" w:type="dxa"/>
            <w:vAlign w:val="center"/>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3.</w:t>
            </w:r>
          </w:p>
        </w:tc>
        <w:tc>
          <w:tcPr>
            <w:tcW w:w="7030" w:type="dxa"/>
          </w:tcPr>
          <w:p w:rsidR="00FD59DC" w:rsidRDefault="00896590">
            <w:pPr>
              <w:pStyle w:val="ConsPlusNormal0"/>
              <w:jc w:val="both"/>
            </w:pPr>
            <w:r>
              <w:t>Выполнена компьютерная томография грудной клетки с внутривенным контрастированием (при отсутствии медицинских противопоказаний)</w:t>
            </w:r>
          </w:p>
        </w:tc>
        <w:tc>
          <w:tcPr>
            <w:tcW w:w="1474" w:type="dxa"/>
            <w:vAlign w:val="center"/>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4.</w:t>
            </w:r>
          </w:p>
        </w:tc>
        <w:tc>
          <w:tcPr>
            <w:tcW w:w="7030" w:type="dxa"/>
          </w:tcPr>
          <w:p w:rsidR="00FD59DC" w:rsidRDefault="00896590">
            <w:pPr>
              <w:pStyle w:val="ConsPlusNormal0"/>
              <w:jc w:val="both"/>
            </w:pPr>
            <w:r>
              <w:t>Выполнена компьютерная томография органов брюшной полости с внутривенным контрастированием (при отсутствии медицинских противопоказаний)</w:t>
            </w:r>
          </w:p>
        </w:tc>
        <w:tc>
          <w:tcPr>
            <w:tcW w:w="1474" w:type="dxa"/>
            <w:vAlign w:val="center"/>
          </w:tcPr>
          <w:p w:rsidR="00FD59DC" w:rsidRDefault="00896590">
            <w:pPr>
              <w:pStyle w:val="ConsPlusNormal0"/>
              <w:jc w:val="both"/>
            </w:pPr>
            <w:r>
              <w:t>Да/Нет</w:t>
            </w:r>
          </w:p>
        </w:tc>
      </w:tr>
    </w:tbl>
    <w:p w:rsidR="00FD59DC" w:rsidRDefault="00FD59DC">
      <w:pPr>
        <w:pStyle w:val="ConsPlusNormal0"/>
        <w:jc w:val="both"/>
      </w:pPr>
    </w:p>
    <w:p w:rsidR="00FD59DC" w:rsidRDefault="00896590">
      <w:pPr>
        <w:pStyle w:val="ConsPlusTitle0"/>
        <w:jc w:val="both"/>
        <w:outlineLvl w:val="2"/>
      </w:pPr>
      <w:r>
        <w:t xml:space="preserve">2.115. Критерии оценки качества специализированной медицинской помощи взрослым и детям при опухолях невыявленной первичной локализации (коды по </w:t>
      </w:r>
      <w:hyperlink r:id="rId191"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C76 - C80, D37 - D48)</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jc w:val="both"/>
            </w:pPr>
            <w:r>
              <w:t>1.</w:t>
            </w:r>
          </w:p>
        </w:tc>
        <w:tc>
          <w:tcPr>
            <w:tcW w:w="7030" w:type="dxa"/>
          </w:tcPr>
          <w:p w:rsidR="00FD59DC" w:rsidRDefault="00896590">
            <w:pPr>
              <w:pStyle w:val="ConsPlusNormal0"/>
              <w:jc w:val="both"/>
            </w:pPr>
            <w:r>
              <w:t>Выполнена позитронная эмиссионная томография, совмещенная с компьютерной томографией с туморотропными радиофармпрепаратами (при отсутствии медицинских противопоказаний)</w:t>
            </w:r>
          </w:p>
        </w:tc>
        <w:tc>
          <w:tcPr>
            <w:tcW w:w="1474" w:type="dxa"/>
            <w:vAlign w:val="center"/>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2.</w:t>
            </w:r>
          </w:p>
        </w:tc>
        <w:tc>
          <w:tcPr>
            <w:tcW w:w="7030" w:type="dxa"/>
          </w:tcPr>
          <w:p w:rsidR="00FD59DC" w:rsidRDefault="00896590">
            <w:pPr>
              <w:pStyle w:val="ConsPlusNormal0"/>
              <w:jc w:val="both"/>
            </w:pPr>
            <w:r>
              <w:t>Выполнена компьютерная томография грудной клетки с внутривенным контрастированием (при отсутствии проведения на предыдущем этапе и (или) неинформативности проведенного исследования) (при отсутствии медицинских противопоказаний)</w:t>
            </w:r>
          </w:p>
        </w:tc>
        <w:tc>
          <w:tcPr>
            <w:tcW w:w="1474" w:type="dxa"/>
            <w:vAlign w:val="center"/>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3.</w:t>
            </w:r>
          </w:p>
        </w:tc>
        <w:tc>
          <w:tcPr>
            <w:tcW w:w="7030" w:type="dxa"/>
          </w:tcPr>
          <w:p w:rsidR="00FD59DC" w:rsidRDefault="00896590">
            <w:pPr>
              <w:pStyle w:val="ConsPlusNormal0"/>
              <w:jc w:val="both"/>
            </w:pPr>
            <w:r>
              <w:t>Выполнена компьютерная томография органов брюшной полости с внутривенным контрастированием (при отсутствии проведения на предыдущем этапе и (или) неинформативности проведенного исследования) (при отсутствии медицинских противопоказаний)</w:t>
            </w:r>
          </w:p>
        </w:tc>
        <w:tc>
          <w:tcPr>
            <w:tcW w:w="1474" w:type="dxa"/>
            <w:vAlign w:val="center"/>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4.</w:t>
            </w:r>
          </w:p>
        </w:tc>
        <w:tc>
          <w:tcPr>
            <w:tcW w:w="7030" w:type="dxa"/>
          </w:tcPr>
          <w:p w:rsidR="00FD59DC" w:rsidRDefault="00896590">
            <w:pPr>
              <w:pStyle w:val="ConsPlusNormal0"/>
              <w:jc w:val="both"/>
            </w:pPr>
            <w:r>
              <w:t>Выполнена магнитно-резонансная томография малого таза с внутривенным контрастированием (при неинформативности ранее проведенных исследований) (при отсутствии медицинских противопоказаний)</w:t>
            </w:r>
          </w:p>
        </w:tc>
        <w:tc>
          <w:tcPr>
            <w:tcW w:w="1474" w:type="dxa"/>
            <w:vAlign w:val="center"/>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5.</w:t>
            </w:r>
          </w:p>
        </w:tc>
        <w:tc>
          <w:tcPr>
            <w:tcW w:w="7030" w:type="dxa"/>
          </w:tcPr>
          <w:p w:rsidR="00FD59DC" w:rsidRDefault="00896590">
            <w:pPr>
              <w:pStyle w:val="ConsPlusNormal0"/>
              <w:jc w:val="both"/>
            </w:pPr>
            <w:r>
              <w:t>Выполнена магнитно-резонансная томография области шеи (при подозрении на наличие опухолевого образования области шеи)</w:t>
            </w:r>
          </w:p>
        </w:tc>
        <w:tc>
          <w:tcPr>
            <w:tcW w:w="1474" w:type="dxa"/>
            <w:vAlign w:val="center"/>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6.</w:t>
            </w:r>
          </w:p>
        </w:tc>
        <w:tc>
          <w:tcPr>
            <w:tcW w:w="7030" w:type="dxa"/>
          </w:tcPr>
          <w:p w:rsidR="00FD59DC" w:rsidRDefault="00896590">
            <w:pPr>
              <w:pStyle w:val="ConsPlusNormal0"/>
              <w:jc w:val="both"/>
            </w:pPr>
            <w:r>
              <w:t>Выполнен прием (консультация) врача-генетика первичный (при семейном онкологическом анамнезе)</w:t>
            </w:r>
          </w:p>
        </w:tc>
        <w:tc>
          <w:tcPr>
            <w:tcW w:w="1474" w:type="dxa"/>
            <w:vAlign w:val="center"/>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7.</w:t>
            </w:r>
          </w:p>
        </w:tc>
        <w:tc>
          <w:tcPr>
            <w:tcW w:w="7030" w:type="dxa"/>
          </w:tcPr>
          <w:p w:rsidR="00FD59DC" w:rsidRDefault="00896590">
            <w:pPr>
              <w:pStyle w:val="ConsPlusNormal0"/>
              <w:jc w:val="both"/>
            </w:pPr>
            <w:r>
              <w:t>Выполнено прижизненное патолого-анатомическое исследование биопсийного (операционного) материала пятой категории сложности с применением иммуногистохимических методов</w:t>
            </w:r>
          </w:p>
        </w:tc>
        <w:tc>
          <w:tcPr>
            <w:tcW w:w="1474" w:type="dxa"/>
            <w:vAlign w:val="center"/>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8.</w:t>
            </w:r>
          </w:p>
        </w:tc>
        <w:tc>
          <w:tcPr>
            <w:tcW w:w="7030" w:type="dxa"/>
          </w:tcPr>
          <w:p w:rsidR="00FD59DC" w:rsidRDefault="00896590">
            <w:pPr>
              <w:pStyle w:val="ConsPlusNormal0"/>
              <w:jc w:val="both"/>
            </w:pPr>
            <w:r>
              <w:t>Выполнено хирургическое лечение и (или) лечение противоопухолевыми лекарственными препаратами, и (или) лучевая терапия, и (или) химиолучевая терапия (в зависимости от медицинских показаний и при отсутствии медицинских противопоказаний)</w:t>
            </w:r>
          </w:p>
        </w:tc>
        <w:tc>
          <w:tcPr>
            <w:tcW w:w="1474" w:type="dxa"/>
            <w:vAlign w:val="center"/>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9.</w:t>
            </w:r>
          </w:p>
        </w:tc>
        <w:tc>
          <w:tcPr>
            <w:tcW w:w="7030" w:type="dxa"/>
          </w:tcPr>
          <w:p w:rsidR="00FD59DC" w:rsidRDefault="00896590">
            <w:pPr>
              <w:pStyle w:val="ConsPlusNormal0"/>
              <w:jc w:val="both"/>
            </w:pPr>
            <w:r>
              <w:t>Выполнена оценка эффективности противоопухолевой терапии с помощью компьютерной томографии с внутривенным контрастированием и (или) магнитно-резонансной томографии с внутривенным контрастированием через 2 - 3 месяца после завершения терапии</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10.</w:t>
            </w:r>
          </w:p>
        </w:tc>
        <w:tc>
          <w:tcPr>
            <w:tcW w:w="7030" w:type="dxa"/>
          </w:tcPr>
          <w:p w:rsidR="00FD59DC" w:rsidRDefault="00896590">
            <w:pPr>
              <w:pStyle w:val="ConsPlusNormal0"/>
              <w:jc w:val="both"/>
            </w:pPr>
            <w:r>
              <w:t>Выполнены общий (клинический) анализ крови расширенный и анализ крови биохимический общетерапевтический до начала очередного курса лечения противоопухолевыми лекарственными препаратами</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11.</w:t>
            </w:r>
          </w:p>
        </w:tc>
        <w:tc>
          <w:tcPr>
            <w:tcW w:w="7030" w:type="dxa"/>
          </w:tcPr>
          <w:p w:rsidR="00FD59DC" w:rsidRDefault="00896590">
            <w:pPr>
              <w:pStyle w:val="ConsPlusNormal0"/>
              <w:jc w:val="both"/>
            </w:pPr>
            <w:r>
              <w:t>Выполнена модификация режима лечения из-за токсичности, не позволяющей провести запланированное лечение в полном объеме</w:t>
            </w:r>
          </w:p>
        </w:tc>
        <w:tc>
          <w:tcPr>
            <w:tcW w:w="1474" w:type="dxa"/>
          </w:tcPr>
          <w:p w:rsidR="00FD59DC" w:rsidRDefault="00896590">
            <w:pPr>
              <w:pStyle w:val="ConsPlusNormal0"/>
              <w:jc w:val="both"/>
            </w:pPr>
            <w:r>
              <w:t>Да/Нет</w:t>
            </w:r>
          </w:p>
        </w:tc>
      </w:tr>
    </w:tbl>
    <w:p w:rsidR="00FD59DC" w:rsidRDefault="00FD59DC">
      <w:pPr>
        <w:pStyle w:val="ConsPlusNormal0"/>
        <w:jc w:val="both"/>
      </w:pPr>
    </w:p>
    <w:p w:rsidR="00FD59DC" w:rsidRDefault="00896590">
      <w:pPr>
        <w:pStyle w:val="ConsPlusTitle0"/>
        <w:jc w:val="both"/>
        <w:outlineLvl w:val="2"/>
      </w:pPr>
      <w:r>
        <w:t xml:space="preserve">2.116. Критерии оценки качества первичной медико-санитарной помощи взрослым при вторичном злокачественном новообразовании головного мозга и мозговых оболочек (код по </w:t>
      </w:r>
      <w:hyperlink r:id="rId192"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C79.3)</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jc w:val="both"/>
            </w:pPr>
            <w:r>
              <w:t>1.</w:t>
            </w:r>
          </w:p>
        </w:tc>
        <w:tc>
          <w:tcPr>
            <w:tcW w:w="7030" w:type="dxa"/>
          </w:tcPr>
          <w:p w:rsidR="00FD59DC" w:rsidRDefault="00896590">
            <w:pPr>
              <w:pStyle w:val="ConsPlusNormal0"/>
              <w:jc w:val="both"/>
            </w:pPr>
            <w:r>
              <w:t>Выполнен прием (консультация) врача-онколога первичный (с оценкой необходимости дообследования и рекомендациями по дальнейшей тактике лечения)</w:t>
            </w:r>
          </w:p>
        </w:tc>
        <w:tc>
          <w:tcPr>
            <w:tcW w:w="1474" w:type="dxa"/>
            <w:vAlign w:val="center"/>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2.</w:t>
            </w:r>
          </w:p>
        </w:tc>
        <w:tc>
          <w:tcPr>
            <w:tcW w:w="7030" w:type="dxa"/>
          </w:tcPr>
          <w:p w:rsidR="00FD59DC" w:rsidRDefault="00896590">
            <w:pPr>
              <w:pStyle w:val="ConsPlusNormal0"/>
              <w:jc w:val="both"/>
            </w:pPr>
            <w:r>
              <w:t>Выполнен прием (консультация) врача-невролога первичный и (или) прием (консультация) врача-нейрохирурга первичный (при установлении диагноза)</w:t>
            </w:r>
          </w:p>
        </w:tc>
        <w:tc>
          <w:tcPr>
            <w:tcW w:w="1474" w:type="dxa"/>
            <w:vAlign w:val="center"/>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3.</w:t>
            </w:r>
          </w:p>
        </w:tc>
        <w:tc>
          <w:tcPr>
            <w:tcW w:w="7030" w:type="dxa"/>
          </w:tcPr>
          <w:p w:rsidR="00FD59DC" w:rsidRDefault="00896590">
            <w:pPr>
              <w:pStyle w:val="ConsPlusNormal0"/>
              <w:jc w:val="both"/>
            </w:pPr>
            <w:r>
              <w:t>Выполнены компьютерная томография головного мозга с внутривенным контрастированием и (или) магнитно-резонансная томография головного мозга с внутривенным контрастированием (при установлении диагноза) (при отсутствии медицинских противопоказаний)</w:t>
            </w:r>
          </w:p>
        </w:tc>
        <w:tc>
          <w:tcPr>
            <w:tcW w:w="1474" w:type="dxa"/>
            <w:vAlign w:val="center"/>
          </w:tcPr>
          <w:p w:rsidR="00FD59DC" w:rsidRDefault="00896590">
            <w:pPr>
              <w:pStyle w:val="ConsPlusNormal0"/>
              <w:jc w:val="both"/>
            </w:pPr>
            <w:r>
              <w:t>Да/Нет</w:t>
            </w:r>
          </w:p>
        </w:tc>
      </w:tr>
    </w:tbl>
    <w:p w:rsidR="00FD59DC" w:rsidRDefault="00FD59DC">
      <w:pPr>
        <w:pStyle w:val="ConsPlusNormal0"/>
        <w:jc w:val="both"/>
      </w:pPr>
    </w:p>
    <w:p w:rsidR="00FD59DC" w:rsidRDefault="00896590">
      <w:pPr>
        <w:pStyle w:val="ConsPlusTitle0"/>
        <w:jc w:val="both"/>
        <w:outlineLvl w:val="2"/>
      </w:pPr>
      <w:r>
        <w:t xml:space="preserve">2.117. Критерии оценки качества специализированной медицинской помощи взрослым при вторичном злокачественном новообразовании головного мозга и мозговых оболочек (код по </w:t>
      </w:r>
      <w:hyperlink r:id="rId193"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C79.3)</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jc w:val="both"/>
            </w:pPr>
            <w:r>
              <w:t>1.</w:t>
            </w:r>
          </w:p>
        </w:tc>
        <w:tc>
          <w:tcPr>
            <w:tcW w:w="7030" w:type="dxa"/>
          </w:tcPr>
          <w:p w:rsidR="00FD59DC" w:rsidRDefault="00896590">
            <w:pPr>
              <w:pStyle w:val="ConsPlusNormal0"/>
              <w:jc w:val="both"/>
            </w:pPr>
            <w:r>
              <w:t>Выполнены компьютерная томография головного мозга с внутривенным контрастированием и (или) магнитно-резонансная томография головного мозга с внутривенным контрастированием (при отсутствии проведения на предыдущем этапе и (или) неинформативности проведенного исследования) (при отсутствии медицинских противопоказаний)</w:t>
            </w:r>
          </w:p>
        </w:tc>
        <w:tc>
          <w:tcPr>
            <w:tcW w:w="1474" w:type="dxa"/>
            <w:vAlign w:val="center"/>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2.</w:t>
            </w:r>
          </w:p>
        </w:tc>
        <w:tc>
          <w:tcPr>
            <w:tcW w:w="7030" w:type="dxa"/>
          </w:tcPr>
          <w:p w:rsidR="00FD59DC" w:rsidRDefault="00896590">
            <w:pPr>
              <w:pStyle w:val="ConsPlusNormal0"/>
              <w:jc w:val="both"/>
            </w:pPr>
            <w:r>
              <w:t>Выполнено направление на прижизненное патолого-анатомическое исследование биопсийного (операционного) материала пятой категории сложности (при хирургическом вмешательстве)</w:t>
            </w:r>
          </w:p>
        </w:tc>
        <w:tc>
          <w:tcPr>
            <w:tcW w:w="1474" w:type="dxa"/>
            <w:vAlign w:val="center"/>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3.</w:t>
            </w:r>
          </w:p>
        </w:tc>
        <w:tc>
          <w:tcPr>
            <w:tcW w:w="7030" w:type="dxa"/>
          </w:tcPr>
          <w:p w:rsidR="00FD59DC" w:rsidRDefault="00896590">
            <w:pPr>
              <w:pStyle w:val="ConsPlusNormal0"/>
              <w:jc w:val="both"/>
            </w:pPr>
            <w:r>
              <w:t>Выполнены хирургическое лечение, и (или) лечение противоопухолевыми лекарственными препаратами, и (или) лучевая терапия, и (или) химиолучевая терапия (в зависимости от медицинских показаний и при отсутствии медицинских противопоказаний)</w:t>
            </w:r>
          </w:p>
        </w:tc>
        <w:tc>
          <w:tcPr>
            <w:tcW w:w="1474" w:type="dxa"/>
            <w:vAlign w:val="center"/>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4.</w:t>
            </w:r>
          </w:p>
        </w:tc>
        <w:tc>
          <w:tcPr>
            <w:tcW w:w="7030" w:type="dxa"/>
          </w:tcPr>
          <w:p w:rsidR="00FD59DC" w:rsidRDefault="00896590">
            <w:pPr>
              <w:pStyle w:val="ConsPlusNormal0"/>
              <w:jc w:val="both"/>
            </w:pPr>
            <w:r>
              <w:t>Выполнено направление на онкологический консилиум (при отсутствии проведения онкологического консилиума на предыдущем этапе)</w:t>
            </w:r>
          </w:p>
        </w:tc>
        <w:tc>
          <w:tcPr>
            <w:tcW w:w="1474" w:type="dxa"/>
            <w:vAlign w:val="center"/>
          </w:tcPr>
          <w:p w:rsidR="00FD59DC" w:rsidRDefault="00896590">
            <w:pPr>
              <w:pStyle w:val="ConsPlusNormal0"/>
              <w:jc w:val="both"/>
            </w:pPr>
            <w:r>
              <w:t>Да/Нет</w:t>
            </w:r>
          </w:p>
        </w:tc>
      </w:tr>
    </w:tbl>
    <w:p w:rsidR="00FD59DC" w:rsidRDefault="00FD59DC">
      <w:pPr>
        <w:pStyle w:val="ConsPlusNormal0"/>
        <w:jc w:val="both"/>
      </w:pPr>
    </w:p>
    <w:p w:rsidR="00FD59DC" w:rsidRDefault="00896590">
      <w:pPr>
        <w:pStyle w:val="ConsPlusTitle0"/>
        <w:jc w:val="both"/>
        <w:outlineLvl w:val="2"/>
      </w:pPr>
      <w:r>
        <w:t xml:space="preserve">2.118. Критерии оценки качества первичной медико-санитарной помощи взрослым и детям при лимфоме Ходжкина (код по </w:t>
      </w:r>
      <w:hyperlink r:id="rId194"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C81)</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jc w:val="both"/>
            </w:pPr>
            <w:r>
              <w:t>1.</w:t>
            </w:r>
          </w:p>
        </w:tc>
        <w:tc>
          <w:tcPr>
            <w:tcW w:w="7030" w:type="dxa"/>
          </w:tcPr>
          <w:p w:rsidR="00FD59DC" w:rsidRDefault="00896590">
            <w:pPr>
              <w:pStyle w:val="ConsPlusNormal0"/>
              <w:jc w:val="both"/>
            </w:pPr>
            <w:r>
              <w:t>Выполнен сбор анамнеза и жалоб</w:t>
            </w:r>
          </w:p>
        </w:tc>
        <w:tc>
          <w:tcPr>
            <w:tcW w:w="1474" w:type="dxa"/>
            <w:vAlign w:val="center"/>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2.</w:t>
            </w:r>
          </w:p>
        </w:tc>
        <w:tc>
          <w:tcPr>
            <w:tcW w:w="7030" w:type="dxa"/>
          </w:tcPr>
          <w:p w:rsidR="00FD59DC" w:rsidRDefault="00896590">
            <w:pPr>
              <w:pStyle w:val="ConsPlusNormal0"/>
              <w:jc w:val="both"/>
            </w:pPr>
            <w:r>
              <w:t>Выполнено физикальное обследование</w:t>
            </w:r>
          </w:p>
        </w:tc>
        <w:tc>
          <w:tcPr>
            <w:tcW w:w="1474" w:type="dxa"/>
            <w:vAlign w:val="center"/>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3.</w:t>
            </w:r>
          </w:p>
        </w:tc>
        <w:tc>
          <w:tcPr>
            <w:tcW w:w="7030" w:type="dxa"/>
          </w:tcPr>
          <w:p w:rsidR="00FD59DC" w:rsidRDefault="00896590">
            <w:pPr>
              <w:pStyle w:val="ConsPlusNormal0"/>
              <w:jc w:val="both"/>
            </w:pPr>
            <w:r>
              <w:t>Выполнен общий (клинический) анализ крови расширенный</w:t>
            </w:r>
          </w:p>
        </w:tc>
        <w:tc>
          <w:tcPr>
            <w:tcW w:w="1474" w:type="dxa"/>
            <w:vAlign w:val="center"/>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4.</w:t>
            </w:r>
          </w:p>
        </w:tc>
        <w:tc>
          <w:tcPr>
            <w:tcW w:w="7030" w:type="dxa"/>
          </w:tcPr>
          <w:p w:rsidR="00FD59DC" w:rsidRDefault="00896590">
            <w:pPr>
              <w:pStyle w:val="ConsPlusNormal0"/>
              <w:jc w:val="both"/>
            </w:pPr>
            <w:r>
              <w:t>Выполнено исследование активности лактатдегидрогеназы в крови</w:t>
            </w:r>
          </w:p>
        </w:tc>
        <w:tc>
          <w:tcPr>
            <w:tcW w:w="1474" w:type="dxa"/>
            <w:vAlign w:val="center"/>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5.</w:t>
            </w:r>
          </w:p>
        </w:tc>
        <w:tc>
          <w:tcPr>
            <w:tcW w:w="7030" w:type="dxa"/>
          </w:tcPr>
          <w:p w:rsidR="00FD59DC" w:rsidRDefault="00896590">
            <w:pPr>
              <w:pStyle w:val="ConsPlusNormal0"/>
              <w:jc w:val="both"/>
            </w:pPr>
            <w:r>
              <w:t>Выполнены позитронно-эмиссионная томография всего тела, совмещенная с компьютерной томографией, или компьютерная томография области шеи, компьютерная томография органов грудной полости, компьютерная томография брюшной полости и компьютерная томография малого таза с внутривенным контрастированием, или ультразвуковое исследование поверхностных лимфатических узлов (одна анатомическая зона) и ультразвуковое исследование органов брюшной полости (в зависимости от медицинских показаний и при отсутствии медицинских противопоказаний)</w:t>
            </w:r>
          </w:p>
        </w:tc>
        <w:tc>
          <w:tcPr>
            <w:tcW w:w="1474" w:type="dxa"/>
            <w:vAlign w:val="center"/>
          </w:tcPr>
          <w:p w:rsidR="00FD59DC" w:rsidRDefault="00896590">
            <w:pPr>
              <w:pStyle w:val="ConsPlusNormal0"/>
              <w:jc w:val="both"/>
            </w:pPr>
            <w:r>
              <w:t>Да/Нет</w:t>
            </w:r>
          </w:p>
        </w:tc>
      </w:tr>
    </w:tbl>
    <w:p w:rsidR="00FD59DC" w:rsidRDefault="00FD59DC">
      <w:pPr>
        <w:pStyle w:val="ConsPlusNormal0"/>
        <w:jc w:val="both"/>
      </w:pPr>
    </w:p>
    <w:p w:rsidR="00FD59DC" w:rsidRDefault="00896590">
      <w:pPr>
        <w:pStyle w:val="ConsPlusTitle0"/>
        <w:jc w:val="both"/>
        <w:outlineLvl w:val="2"/>
      </w:pPr>
      <w:r>
        <w:t xml:space="preserve">2.119. Критерии оценки качества специализированной медицинской помощи взрослым и детям при лимфоме Ходжкина (код по </w:t>
      </w:r>
      <w:hyperlink r:id="rId195"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C81)</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jc w:val="both"/>
            </w:pPr>
            <w:r>
              <w:t>1.</w:t>
            </w:r>
          </w:p>
        </w:tc>
        <w:tc>
          <w:tcPr>
            <w:tcW w:w="7030" w:type="dxa"/>
          </w:tcPr>
          <w:p w:rsidR="00FD59DC" w:rsidRDefault="00896590">
            <w:pPr>
              <w:pStyle w:val="ConsPlusNormal0"/>
              <w:jc w:val="both"/>
            </w:pPr>
            <w:r>
              <w:t>Выполнен сбор анамнеза и жалоб</w:t>
            </w:r>
          </w:p>
        </w:tc>
        <w:tc>
          <w:tcPr>
            <w:tcW w:w="1474" w:type="dxa"/>
            <w:vAlign w:val="center"/>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2.</w:t>
            </w:r>
          </w:p>
        </w:tc>
        <w:tc>
          <w:tcPr>
            <w:tcW w:w="7030" w:type="dxa"/>
          </w:tcPr>
          <w:p w:rsidR="00FD59DC" w:rsidRDefault="00896590">
            <w:pPr>
              <w:pStyle w:val="ConsPlusNormal0"/>
              <w:jc w:val="both"/>
            </w:pPr>
            <w:r>
              <w:t>Выполнено физикальное обследование</w:t>
            </w:r>
          </w:p>
        </w:tc>
        <w:tc>
          <w:tcPr>
            <w:tcW w:w="1474" w:type="dxa"/>
            <w:vAlign w:val="center"/>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3.</w:t>
            </w:r>
          </w:p>
        </w:tc>
        <w:tc>
          <w:tcPr>
            <w:tcW w:w="7030" w:type="dxa"/>
          </w:tcPr>
          <w:p w:rsidR="00FD59DC" w:rsidRDefault="00896590">
            <w:pPr>
              <w:pStyle w:val="ConsPlusNormal0"/>
              <w:jc w:val="both"/>
            </w:pPr>
            <w:r>
              <w:t>Выполнен общий (клинический) анализ крови расширенный</w:t>
            </w:r>
          </w:p>
        </w:tc>
        <w:tc>
          <w:tcPr>
            <w:tcW w:w="1474" w:type="dxa"/>
            <w:vAlign w:val="center"/>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4.</w:t>
            </w:r>
          </w:p>
        </w:tc>
        <w:tc>
          <w:tcPr>
            <w:tcW w:w="7030" w:type="dxa"/>
          </w:tcPr>
          <w:p w:rsidR="00FD59DC" w:rsidRDefault="00896590">
            <w:pPr>
              <w:pStyle w:val="ConsPlusNormal0"/>
              <w:jc w:val="both"/>
            </w:pPr>
            <w:r>
              <w:t>Выполнено исследование активности лактатдегидрогеназы в крови</w:t>
            </w:r>
          </w:p>
        </w:tc>
        <w:tc>
          <w:tcPr>
            <w:tcW w:w="1474" w:type="dxa"/>
            <w:vAlign w:val="center"/>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5.</w:t>
            </w:r>
          </w:p>
        </w:tc>
        <w:tc>
          <w:tcPr>
            <w:tcW w:w="7030" w:type="dxa"/>
          </w:tcPr>
          <w:p w:rsidR="00FD59DC" w:rsidRDefault="00896590">
            <w:pPr>
              <w:pStyle w:val="ConsPlusNormal0"/>
              <w:jc w:val="both"/>
            </w:pPr>
            <w:r>
              <w:t>Выполнены позитронно-эмиссионная томография всего тела, совмещенная с компьютерной томографией, или компьютерная томография области шеи, компьютерная томография грудной клетки, компьютерная томография брюшной полости и компьютерная томография малого таза с внутривенным контрастированием, или ультразвуковое исследование поверхностных лимфатических узлов (одна анатомическая зона) и ультразвуковое исследование органов брюшной полости (в зависимости от медицинских показаний и при отсутствии медицинских противопоказаний)</w:t>
            </w:r>
          </w:p>
        </w:tc>
        <w:tc>
          <w:tcPr>
            <w:tcW w:w="1474" w:type="dxa"/>
            <w:vAlign w:val="center"/>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6.</w:t>
            </w:r>
          </w:p>
        </w:tc>
        <w:tc>
          <w:tcPr>
            <w:tcW w:w="7030" w:type="dxa"/>
          </w:tcPr>
          <w:p w:rsidR="00FD59DC" w:rsidRDefault="00896590">
            <w:pPr>
              <w:pStyle w:val="ConsPlusNormal0"/>
              <w:jc w:val="both"/>
            </w:pPr>
            <w:r>
              <w:t>Выполнена биопсия лимфатического узла (либо другого очага поражения) и прижизненное патолого-анатомическое исследование биопсийного (операционного) материала пятой категории сложности с применением иммуногистохимических методов (при диагностике)</w:t>
            </w:r>
          </w:p>
        </w:tc>
        <w:tc>
          <w:tcPr>
            <w:tcW w:w="1474" w:type="dxa"/>
            <w:vAlign w:val="center"/>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7.</w:t>
            </w:r>
          </w:p>
        </w:tc>
        <w:tc>
          <w:tcPr>
            <w:tcW w:w="7030" w:type="dxa"/>
          </w:tcPr>
          <w:p w:rsidR="00FD59DC" w:rsidRDefault="00896590">
            <w:pPr>
              <w:pStyle w:val="ConsPlusNormal0"/>
              <w:jc w:val="both"/>
            </w:pPr>
            <w:r>
              <w:t>Выполнены лечение комбинациями антрациклинов и родственными соединениями, и (или) другими алкилирующими средствами, и (или) другими противоопухолевыми антибиотиками, и (или) алкалоидами растительного происхождения и другими природными веществами, и (или) производными подофиллотоксина, и (или) антиметаболитами, и (или) метилгидразинами, и (или) моноклональными антителами, и (или) аналогами азотистого иприта, и (или) аналогами пиримидина, и (или) препаратами платины, и (или) производными нитрозомочевины и глюкокортикоидами (в зависимости от медицинских показаний и при отсутствии медицинских противопоказаний)</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8.</w:t>
            </w:r>
          </w:p>
        </w:tc>
        <w:tc>
          <w:tcPr>
            <w:tcW w:w="7030" w:type="dxa"/>
          </w:tcPr>
          <w:p w:rsidR="00FD59DC" w:rsidRDefault="00896590">
            <w:pPr>
              <w:pStyle w:val="ConsPlusNormal0"/>
              <w:jc w:val="both"/>
            </w:pPr>
            <w:r>
              <w:t>Выполнена оценка ответа на терапию (в соответствии со стандартными критериями ответа на лечение лимфом)</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9.</w:t>
            </w:r>
          </w:p>
        </w:tc>
        <w:tc>
          <w:tcPr>
            <w:tcW w:w="7030" w:type="dxa"/>
          </w:tcPr>
          <w:p w:rsidR="00FD59DC" w:rsidRDefault="00896590">
            <w:pPr>
              <w:pStyle w:val="ConsPlusNormal0"/>
              <w:jc w:val="both"/>
            </w:pPr>
            <w:r>
              <w:t>Выполнена коррекция (смена) терапии (при развитии рецидива или при резистентном течении) (в зависимости от медицинских показаний и при отсутствии медицинских противопоказаний)</w:t>
            </w:r>
          </w:p>
        </w:tc>
        <w:tc>
          <w:tcPr>
            <w:tcW w:w="1474" w:type="dxa"/>
          </w:tcPr>
          <w:p w:rsidR="00FD59DC" w:rsidRDefault="00896590">
            <w:pPr>
              <w:pStyle w:val="ConsPlusNormal0"/>
              <w:jc w:val="both"/>
            </w:pPr>
            <w:r>
              <w:t>Да/Нет</w:t>
            </w:r>
          </w:p>
        </w:tc>
      </w:tr>
    </w:tbl>
    <w:p w:rsidR="00FD59DC" w:rsidRDefault="00FD59DC">
      <w:pPr>
        <w:pStyle w:val="ConsPlusNormal0"/>
        <w:jc w:val="both"/>
      </w:pPr>
    </w:p>
    <w:p w:rsidR="00FD59DC" w:rsidRDefault="00896590">
      <w:pPr>
        <w:pStyle w:val="ConsPlusTitle0"/>
        <w:jc w:val="both"/>
        <w:outlineLvl w:val="2"/>
      </w:pPr>
      <w:r>
        <w:t xml:space="preserve">2.120. Критерии оценки качества первичной медико-санитарной помощи взрослым и детям при фолликулярной лимфоме (коды по </w:t>
      </w:r>
      <w:hyperlink r:id="rId196"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C82, C85.9)</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jc w:val="both"/>
            </w:pPr>
            <w:r>
              <w:t>1.</w:t>
            </w:r>
          </w:p>
        </w:tc>
        <w:tc>
          <w:tcPr>
            <w:tcW w:w="7030" w:type="dxa"/>
          </w:tcPr>
          <w:p w:rsidR="00FD59DC" w:rsidRDefault="00896590">
            <w:pPr>
              <w:pStyle w:val="ConsPlusNormal0"/>
              <w:jc w:val="both"/>
            </w:pPr>
            <w:r>
              <w:t>Выполнен сбор анамнеза и жалоб</w:t>
            </w:r>
          </w:p>
        </w:tc>
        <w:tc>
          <w:tcPr>
            <w:tcW w:w="1474" w:type="dxa"/>
            <w:vAlign w:val="center"/>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2.</w:t>
            </w:r>
          </w:p>
        </w:tc>
        <w:tc>
          <w:tcPr>
            <w:tcW w:w="7030" w:type="dxa"/>
          </w:tcPr>
          <w:p w:rsidR="00FD59DC" w:rsidRDefault="00896590">
            <w:pPr>
              <w:pStyle w:val="ConsPlusNormal0"/>
              <w:jc w:val="both"/>
            </w:pPr>
            <w:r>
              <w:t>Выполнено физикальное обследование пациента</w:t>
            </w:r>
          </w:p>
        </w:tc>
        <w:tc>
          <w:tcPr>
            <w:tcW w:w="1474" w:type="dxa"/>
            <w:vAlign w:val="center"/>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3.</w:t>
            </w:r>
          </w:p>
        </w:tc>
        <w:tc>
          <w:tcPr>
            <w:tcW w:w="7030" w:type="dxa"/>
          </w:tcPr>
          <w:p w:rsidR="00FD59DC" w:rsidRDefault="00896590">
            <w:pPr>
              <w:pStyle w:val="ConsPlusNormal0"/>
              <w:jc w:val="both"/>
            </w:pPr>
            <w:r>
              <w:t>Выполнен общий (клинический) анализ крови расширенный</w:t>
            </w:r>
          </w:p>
        </w:tc>
        <w:tc>
          <w:tcPr>
            <w:tcW w:w="1474" w:type="dxa"/>
            <w:vAlign w:val="center"/>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4.</w:t>
            </w:r>
          </w:p>
        </w:tc>
        <w:tc>
          <w:tcPr>
            <w:tcW w:w="7030" w:type="dxa"/>
          </w:tcPr>
          <w:p w:rsidR="00FD59DC" w:rsidRDefault="00896590">
            <w:pPr>
              <w:pStyle w:val="ConsPlusNormal0"/>
              <w:jc w:val="both"/>
            </w:pPr>
            <w:r>
              <w:t>Выполнено исследование активности лактатдегидрогеназы в крови</w:t>
            </w:r>
          </w:p>
        </w:tc>
        <w:tc>
          <w:tcPr>
            <w:tcW w:w="1474" w:type="dxa"/>
            <w:vAlign w:val="center"/>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5.</w:t>
            </w:r>
          </w:p>
        </w:tc>
        <w:tc>
          <w:tcPr>
            <w:tcW w:w="7030" w:type="dxa"/>
          </w:tcPr>
          <w:p w:rsidR="00FD59DC" w:rsidRDefault="00896590">
            <w:pPr>
              <w:pStyle w:val="ConsPlusNormal0"/>
              <w:jc w:val="both"/>
            </w:pPr>
            <w:r>
              <w:t>Выполнена позитронно-эмиссионная томография всего тела, совмещенная с компьютерной томографией или компьютерная томография грудной клетки, компьютерная томография мягких тканей, компьютерная томография органов брюшной полости, компьютерная томография забрюшинного пространства и компьютерная томография органов малого таза (при необходимости с внутривенным контрастированием) или ультразвуковое исследование лимфатических узлов и ультразвуковое исследование органов брюшной полости (в зависимости от медицинских показаний и при отсутствии медицинских противопоказаний)</w:t>
            </w:r>
          </w:p>
        </w:tc>
        <w:tc>
          <w:tcPr>
            <w:tcW w:w="1474" w:type="dxa"/>
            <w:vAlign w:val="center"/>
          </w:tcPr>
          <w:p w:rsidR="00FD59DC" w:rsidRDefault="00896590">
            <w:pPr>
              <w:pStyle w:val="ConsPlusNormal0"/>
              <w:jc w:val="both"/>
            </w:pPr>
            <w:r>
              <w:t>Да/Нет</w:t>
            </w:r>
          </w:p>
        </w:tc>
      </w:tr>
    </w:tbl>
    <w:p w:rsidR="00FD59DC" w:rsidRDefault="00FD59DC">
      <w:pPr>
        <w:pStyle w:val="ConsPlusNormal0"/>
        <w:jc w:val="both"/>
      </w:pPr>
    </w:p>
    <w:p w:rsidR="00FD59DC" w:rsidRDefault="00896590">
      <w:pPr>
        <w:pStyle w:val="ConsPlusTitle0"/>
        <w:jc w:val="both"/>
        <w:outlineLvl w:val="2"/>
      </w:pPr>
      <w:r>
        <w:t xml:space="preserve">2.121. Критерии оценки качества специализированной медицинской помощи взрослым и детям при фолликулярной лимфоме (коды по </w:t>
      </w:r>
      <w:hyperlink r:id="rId197"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C82, C85.9)</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jc w:val="both"/>
            </w:pPr>
            <w:r>
              <w:t>1.</w:t>
            </w:r>
          </w:p>
        </w:tc>
        <w:tc>
          <w:tcPr>
            <w:tcW w:w="7030" w:type="dxa"/>
          </w:tcPr>
          <w:p w:rsidR="00FD59DC" w:rsidRDefault="00896590">
            <w:pPr>
              <w:pStyle w:val="ConsPlusNormal0"/>
              <w:jc w:val="both"/>
            </w:pPr>
            <w:r>
              <w:t>Выполнен сбор анамнеза и жалоб</w:t>
            </w:r>
          </w:p>
        </w:tc>
        <w:tc>
          <w:tcPr>
            <w:tcW w:w="1474" w:type="dxa"/>
            <w:vAlign w:val="center"/>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2.</w:t>
            </w:r>
          </w:p>
        </w:tc>
        <w:tc>
          <w:tcPr>
            <w:tcW w:w="7030" w:type="dxa"/>
          </w:tcPr>
          <w:p w:rsidR="00FD59DC" w:rsidRDefault="00896590">
            <w:pPr>
              <w:pStyle w:val="ConsPlusNormal0"/>
              <w:jc w:val="both"/>
            </w:pPr>
            <w:r>
              <w:t>Выполнено физикальное обследование пациента</w:t>
            </w:r>
          </w:p>
        </w:tc>
        <w:tc>
          <w:tcPr>
            <w:tcW w:w="1474" w:type="dxa"/>
            <w:vAlign w:val="center"/>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3.</w:t>
            </w:r>
          </w:p>
        </w:tc>
        <w:tc>
          <w:tcPr>
            <w:tcW w:w="7030" w:type="dxa"/>
          </w:tcPr>
          <w:p w:rsidR="00FD59DC" w:rsidRDefault="00896590">
            <w:pPr>
              <w:pStyle w:val="ConsPlusNormal0"/>
              <w:jc w:val="both"/>
            </w:pPr>
            <w:r>
              <w:t>Выполнен общий (клинический) анализ крови расширенный</w:t>
            </w:r>
          </w:p>
        </w:tc>
        <w:tc>
          <w:tcPr>
            <w:tcW w:w="1474" w:type="dxa"/>
            <w:vAlign w:val="center"/>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4.</w:t>
            </w:r>
          </w:p>
        </w:tc>
        <w:tc>
          <w:tcPr>
            <w:tcW w:w="7030" w:type="dxa"/>
          </w:tcPr>
          <w:p w:rsidR="00FD59DC" w:rsidRDefault="00896590">
            <w:pPr>
              <w:pStyle w:val="ConsPlusNormal0"/>
              <w:jc w:val="both"/>
            </w:pPr>
            <w:r>
              <w:t>Выполнено исследование активности лактатдегидрогеназы в крови</w:t>
            </w:r>
          </w:p>
        </w:tc>
        <w:tc>
          <w:tcPr>
            <w:tcW w:w="1474" w:type="dxa"/>
            <w:vAlign w:val="center"/>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5.</w:t>
            </w:r>
          </w:p>
        </w:tc>
        <w:tc>
          <w:tcPr>
            <w:tcW w:w="7030" w:type="dxa"/>
          </w:tcPr>
          <w:p w:rsidR="00FD59DC" w:rsidRDefault="00896590">
            <w:pPr>
              <w:pStyle w:val="ConsPlusNormal0"/>
              <w:jc w:val="both"/>
            </w:pPr>
            <w:r>
              <w:t>Выполнена позитронно-эмиссионная томография всего тела, совмещенная с компьютерной томографией или компьютерная томография грудной клетки, компьютерная томография мягких тканей, компьютерная томография органов брюшной полости, компьютерная томография забрюшинного пространства и компьютерная томография органов малого таза (при необходимости с внутривенным контрастированием) или ультразвуковое исследование лимфатических узлов и ультразвуковое исследование органов брюшной полости (в зависимости от медицинских показаний и при отсутствии медицинских противопоказаний)</w:t>
            </w:r>
          </w:p>
        </w:tc>
        <w:tc>
          <w:tcPr>
            <w:tcW w:w="1474" w:type="dxa"/>
            <w:vAlign w:val="center"/>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6.</w:t>
            </w:r>
          </w:p>
        </w:tc>
        <w:tc>
          <w:tcPr>
            <w:tcW w:w="7030" w:type="dxa"/>
          </w:tcPr>
          <w:p w:rsidR="00FD59DC" w:rsidRDefault="00896590">
            <w:pPr>
              <w:pStyle w:val="ConsPlusNormal0"/>
              <w:jc w:val="both"/>
            </w:pPr>
            <w:r>
              <w:t>Выполнена биопсия лимфатического узла (либо другого очага поражения) и прижизненное патолого-анатомическое исследование биопсийного (операционного) материала пятой категории сложности с применением иммуногистохимических методов (при диагностике)</w:t>
            </w:r>
          </w:p>
        </w:tc>
        <w:tc>
          <w:tcPr>
            <w:tcW w:w="1474" w:type="dxa"/>
            <w:vAlign w:val="center"/>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7.</w:t>
            </w:r>
          </w:p>
        </w:tc>
        <w:tc>
          <w:tcPr>
            <w:tcW w:w="7030" w:type="dxa"/>
          </w:tcPr>
          <w:p w:rsidR="00FD59DC" w:rsidRDefault="00896590">
            <w:pPr>
              <w:pStyle w:val="ConsPlusNormal0"/>
              <w:jc w:val="both"/>
            </w:pPr>
            <w:r>
              <w:t>Выполнены получение цитологического препарата костного мозга, и цитологическое исследование пунктата костного мозга (миелограмма), и получение гистологического препарата костного мозга (трепанобиопсия), и прижизненное патолого-анатомическое исследование биопсийного (операционного) материала пятой категории сложности с применением иммуногистохимических методов</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8.</w:t>
            </w:r>
          </w:p>
        </w:tc>
        <w:tc>
          <w:tcPr>
            <w:tcW w:w="7030" w:type="dxa"/>
          </w:tcPr>
          <w:p w:rsidR="00FD59DC" w:rsidRDefault="00896590">
            <w:pPr>
              <w:pStyle w:val="ConsPlusNormal0"/>
              <w:jc w:val="both"/>
            </w:pPr>
            <w:r>
              <w:t>Выполнено лечение в монорежиме или различными комбинациями моноклональными антителами, и (или) антрациклинами и родственными соединениями, и (или) другими алкилирующими средствами, и (или) аналогами азотистого иприта, и (или) алкалоидами растительного происхождения и другими природными веществами, и (или) другими противоопухолевыми лекарственными препаратами, и (или) другими иммунодепрессантами, и (или) соединениями платины, и (или) производными нитрозомочевины (в зависимости от медицинских показаний и при отсутствии медицинских противопоказаний)</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9.</w:t>
            </w:r>
          </w:p>
        </w:tc>
        <w:tc>
          <w:tcPr>
            <w:tcW w:w="7030" w:type="dxa"/>
          </w:tcPr>
          <w:p w:rsidR="00FD59DC" w:rsidRDefault="00896590">
            <w:pPr>
              <w:pStyle w:val="ConsPlusNormal0"/>
              <w:jc w:val="both"/>
            </w:pPr>
            <w:r>
              <w:t>Выполнена оценка эффективности лечения</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10.</w:t>
            </w:r>
          </w:p>
        </w:tc>
        <w:tc>
          <w:tcPr>
            <w:tcW w:w="7030" w:type="dxa"/>
          </w:tcPr>
          <w:p w:rsidR="00FD59DC" w:rsidRDefault="00896590">
            <w:pPr>
              <w:pStyle w:val="ConsPlusNormal0"/>
              <w:jc w:val="both"/>
            </w:pPr>
            <w:r>
              <w:t>Выполнена коррекция или смена терапии (при развитии рецидива или при резистентном течении фолликулярной лимфомы) (в зависимости от медицинских показаний и при отсутствии медицинских противопоказаний)</w:t>
            </w:r>
          </w:p>
        </w:tc>
        <w:tc>
          <w:tcPr>
            <w:tcW w:w="1474" w:type="dxa"/>
          </w:tcPr>
          <w:p w:rsidR="00FD59DC" w:rsidRDefault="00896590">
            <w:pPr>
              <w:pStyle w:val="ConsPlusNormal0"/>
              <w:jc w:val="both"/>
            </w:pPr>
            <w:r>
              <w:t>Да/Нет</w:t>
            </w:r>
          </w:p>
        </w:tc>
      </w:tr>
    </w:tbl>
    <w:p w:rsidR="00FD59DC" w:rsidRDefault="00FD59DC">
      <w:pPr>
        <w:pStyle w:val="ConsPlusNormal0"/>
        <w:jc w:val="both"/>
      </w:pPr>
    </w:p>
    <w:p w:rsidR="00FD59DC" w:rsidRDefault="00896590">
      <w:pPr>
        <w:pStyle w:val="ConsPlusTitle0"/>
        <w:jc w:val="both"/>
        <w:outlineLvl w:val="2"/>
      </w:pPr>
      <w:r>
        <w:t xml:space="preserve">2.122. Критерии оценки качества первичной медико-санитарной помощи взрослым при лимфоме маргинальной зоны (код по </w:t>
      </w:r>
      <w:hyperlink r:id="rId198"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C83.0)</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jc w:val="both"/>
            </w:pPr>
            <w:r>
              <w:t>1.</w:t>
            </w:r>
          </w:p>
        </w:tc>
        <w:tc>
          <w:tcPr>
            <w:tcW w:w="7030" w:type="dxa"/>
          </w:tcPr>
          <w:p w:rsidR="00FD59DC" w:rsidRDefault="00896590">
            <w:pPr>
              <w:pStyle w:val="ConsPlusNormal0"/>
              <w:jc w:val="both"/>
            </w:pPr>
            <w:r>
              <w:t>Выполнен сбор анамнеза и жалоб</w:t>
            </w:r>
          </w:p>
        </w:tc>
        <w:tc>
          <w:tcPr>
            <w:tcW w:w="1474" w:type="dxa"/>
            <w:vAlign w:val="center"/>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2.</w:t>
            </w:r>
          </w:p>
        </w:tc>
        <w:tc>
          <w:tcPr>
            <w:tcW w:w="7030" w:type="dxa"/>
          </w:tcPr>
          <w:p w:rsidR="00FD59DC" w:rsidRDefault="00896590">
            <w:pPr>
              <w:pStyle w:val="ConsPlusNormal0"/>
              <w:jc w:val="both"/>
            </w:pPr>
            <w:r>
              <w:t>Выполнено физикальное обследование пациента</w:t>
            </w:r>
          </w:p>
        </w:tc>
        <w:tc>
          <w:tcPr>
            <w:tcW w:w="1474" w:type="dxa"/>
            <w:vAlign w:val="center"/>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3.</w:t>
            </w:r>
          </w:p>
        </w:tc>
        <w:tc>
          <w:tcPr>
            <w:tcW w:w="7030" w:type="dxa"/>
          </w:tcPr>
          <w:p w:rsidR="00FD59DC" w:rsidRDefault="00896590">
            <w:pPr>
              <w:pStyle w:val="ConsPlusNormal0"/>
              <w:jc w:val="both"/>
            </w:pPr>
            <w:r>
              <w:t>Выполнен общий (клинический) анализ крови расширенный</w:t>
            </w:r>
          </w:p>
        </w:tc>
        <w:tc>
          <w:tcPr>
            <w:tcW w:w="1474" w:type="dxa"/>
            <w:vAlign w:val="center"/>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4.</w:t>
            </w:r>
          </w:p>
        </w:tc>
        <w:tc>
          <w:tcPr>
            <w:tcW w:w="7030" w:type="dxa"/>
          </w:tcPr>
          <w:p w:rsidR="00FD59DC" w:rsidRDefault="00896590">
            <w:pPr>
              <w:pStyle w:val="ConsPlusNormal0"/>
              <w:jc w:val="both"/>
            </w:pPr>
            <w:r>
              <w:t>Выполнено исследование активности лактатдегидрогеназы в крови</w:t>
            </w:r>
          </w:p>
        </w:tc>
        <w:tc>
          <w:tcPr>
            <w:tcW w:w="1474" w:type="dxa"/>
            <w:vAlign w:val="center"/>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5.</w:t>
            </w:r>
          </w:p>
        </w:tc>
        <w:tc>
          <w:tcPr>
            <w:tcW w:w="7030" w:type="dxa"/>
          </w:tcPr>
          <w:p w:rsidR="00FD59DC" w:rsidRDefault="00896590">
            <w:pPr>
              <w:pStyle w:val="ConsPlusNormal0"/>
              <w:jc w:val="both"/>
            </w:pPr>
            <w:r>
              <w:t>Выполнены позитронно-эмиссионная томография всего тела, совмещенная с компьютерной томографией, или компьютерная томография грудной клетки, компьютерная томография мягких тканей, компьютерная томография органов брюшной полости, компьютерная томография забрюшинного пространства и компьютерная томография органов малого таза (при необходимости с внутривенным контрастированием) или при наличии медицинских противопоказаний к позитронно-эмиссионной томографии, совмещенной с компьютерной томографией, и к компьютерной томографии - ультразвуковое исследование лимфатических узлов и ультразвуковое исследование органов брюшной полости</w:t>
            </w:r>
          </w:p>
        </w:tc>
        <w:tc>
          <w:tcPr>
            <w:tcW w:w="1474" w:type="dxa"/>
            <w:vAlign w:val="center"/>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6.</w:t>
            </w:r>
          </w:p>
        </w:tc>
        <w:tc>
          <w:tcPr>
            <w:tcW w:w="7030" w:type="dxa"/>
          </w:tcPr>
          <w:p w:rsidR="00FD59DC" w:rsidRDefault="00896590">
            <w:pPr>
              <w:pStyle w:val="ConsPlusNormal0"/>
              <w:jc w:val="both"/>
            </w:pPr>
            <w:r>
              <w:t>Выполнено микробиологическое исследование биоптата слизистой желудка или двенадцатиперстной кишки на хеликобактер пилори (Helicobacter pylori), или исследование антител к хеликобактер пилори (Helicobacter pylori) в крови, или определение антигена хеликобактера пилори в кале и 13C-уреазный дыхательный тест на Helicobacter pylori, при установлении диагноза лимфомы маргинальной зоны желудка</w:t>
            </w:r>
          </w:p>
        </w:tc>
        <w:tc>
          <w:tcPr>
            <w:tcW w:w="1474" w:type="dxa"/>
            <w:vAlign w:val="center"/>
          </w:tcPr>
          <w:p w:rsidR="00FD59DC" w:rsidRDefault="00896590">
            <w:pPr>
              <w:pStyle w:val="ConsPlusNormal0"/>
              <w:jc w:val="both"/>
            </w:pPr>
            <w:r>
              <w:t>Да/Нет</w:t>
            </w:r>
          </w:p>
        </w:tc>
      </w:tr>
    </w:tbl>
    <w:p w:rsidR="00FD59DC" w:rsidRDefault="00FD59DC">
      <w:pPr>
        <w:pStyle w:val="ConsPlusNormal0"/>
        <w:jc w:val="both"/>
      </w:pPr>
    </w:p>
    <w:p w:rsidR="00FD59DC" w:rsidRDefault="00896590">
      <w:pPr>
        <w:pStyle w:val="ConsPlusTitle0"/>
        <w:jc w:val="both"/>
        <w:outlineLvl w:val="2"/>
      </w:pPr>
      <w:r>
        <w:t xml:space="preserve">2.123. Критерии оценки качества специализированной медицинской помощи взрослым при лимфоме маргинальной зоны (код по </w:t>
      </w:r>
      <w:hyperlink r:id="rId199"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C83.0)</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jc w:val="both"/>
            </w:pPr>
            <w:r>
              <w:t>1.</w:t>
            </w:r>
          </w:p>
        </w:tc>
        <w:tc>
          <w:tcPr>
            <w:tcW w:w="7030" w:type="dxa"/>
          </w:tcPr>
          <w:p w:rsidR="00FD59DC" w:rsidRDefault="00896590">
            <w:pPr>
              <w:pStyle w:val="ConsPlusNormal0"/>
              <w:jc w:val="both"/>
            </w:pPr>
            <w:r>
              <w:t>Выполнен сбор анамнеза и жалоб</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2.</w:t>
            </w:r>
          </w:p>
        </w:tc>
        <w:tc>
          <w:tcPr>
            <w:tcW w:w="7030" w:type="dxa"/>
          </w:tcPr>
          <w:p w:rsidR="00FD59DC" w:rsidRDefault="00896590">
            <w:pPr>
              <w:pStyle w:val="ConsPlusNormal0"/>
              <w:jc w:val="both"/>
            </w:pPr>
            <w:r>
              <w:t>Выполнено физикальное обследование пациента</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3.</w:t>
            </w:r>
          </w:p>
        </w:tc>
        <w:tc>
          <w:tcPr>
            <w:tcW w:w="7030" w:type="dxa"/>
          </w:tcPr>
          <w:p w:rsidR="00FD59DC" w:rsidRDefault="00896590">
            <w:pPr>
              <w:pStyle w:val="ConsPlusNormal0"/>
              <w:jc w:val="both"/>
            </w:pPr>
            <w:r>
              <w:t>Выполнен общий (клинический) анализ крови расширенный</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4.</w:t>
            </w:r>
          </w:p>
        </w:tc>
        <w:tc>
          <w:tcPr>
            <w:tcW w:w="7030" w:type="dxa"/>
          </w:tcPr>
          <w:p w:rsidR="00FD59DC" w:rsidRDefault="00896590">
            <w:pPr>
              <w:pStyle w:val="ConsPlusNormal0"/>
              <w:jc w:val="both"/>
            </w:pPr>
            <w:r>
              <w:t>Выполнено исследование активности лактатдегидрогеназы в крови</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5.</w:t>
            </w:r>
          </w:p>
        </w:tc>
        <w:tc>
          <w:tcPr>
            <w:tcW w:w="7030" w:type="dxa"/>
          </w:tcPr>
          <w:p w:rsidR="00FD59DC" w:rsidRDefault="00896590">
            <w:pPr>
              <w:pStyle w:val="ConsPlusNormal0"/>
              <w:jc w:val="both"/>
            </w:pPr>
            <w:r>
              <w:t>Выполнены позитронно-эмиссионная томография всего тела, совмещенная с компьютерной томографией, или компьютерная томография грудной клетки, компьютерная томография мягких тканей, компьютерная томография органов брюшной полости, компьютерная томография забрюшинного пространства и компьютерная томография органов малого таза (при необходимости с внутривенным контрастированием) или при наличии медицинских противопоказаний к позитронно-эмиссионной томографии, совмещенной с компьютерной томографией, и к компьютерной томографии - ультразвуковое исследование лимфатических узлов и ультразвуковое исследование органов брюшной полости</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6.</w:t>
            </w:r>
          </w:p>
        </w:tc>
        <w:tc>
          <w:tcPr>
            <w:tcW w:w="7030" w:type="dxa"/>
          </w:tcPr>
          <w:p w:rsidR="00FD59DC" w:rsidRDefault="00896590">
            <w:pPr>
              <w:pStyle w:val="ConsPlusNormal0"/>
              <w:jc w:val="both"/>
            </w:pPr>
            <w:r>
              <w:t>Выполнены биопсия (взятие биопсийного материала) лимфатического узла или другого очага поражения и прижизненное патолого-анатомическое исследование биопсийного (операционного) материала пятой категории сложности с применением иммуногистохимических методов при установлении диагноза (если не выполнено в амбулаторных условиях)</w:t>
            </w:r>
          </w:p>
        </w:tc>
        <w:tc>
          <w:tcPr>
            <w:tcW w:w="1474" w:type="dxa"/>
            <w:vAlign w:val="center"/>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7.</w:t>
            </w:r>
          </w:p>
        </w:tc>
        <w:tc>
          <w:tcPr>
            <w:tcW w:w="7030" w:type="dxa"/>
          </w:tcPr>
          <w:p w:rsidR="00FD59DC" w:rsidRDefault="00896590">
            <w:pPr>
              <w:pStyle w:val="ConsPlusNormal0"/>
              <w:jc w:val="both"/>
            </w:pPr>
            <w:r>
              <w:t>Выполнено лечение в монорежиме или различными комбинациями моноклональных антител и (или) алкилирующими препаратами, и (или) противоопухолевыми препаратами растительного происхождения, и (или) противоопухолевыми антибиотиками и глюкокортикоидами (в зависимости от медицинских показаний и при отсутствии медицинских противопоказаний)</w:t>
            </w:r>
          </w:p>
        </w:tc>
        <w:tc>
          <w:tcPr>
            <w:tcW w:w="1474" w:type="dxa"/>
            <w:vAlign w:val="center"/>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8.</w:t>
            </w:r>
          </w:p>
        </w:tc>
        <w:tc>
          <w:tcPr>
            <w:tcW w:w="7030" w:type="dxa"/>
          </w:tcPr>
          <w:p w:rsidR="00FD59DC" w:rsidRDefault="00896590">
            <w:pPr>
              <w:pStyle w:val="ConsPlusNormal0"/>
              <w:jc w:val="both"/>
            </w:pPr>
            <w:r>
              <w:t>Выполнена оценка эффективности лечения</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9.</w:t>
            </w:r>
          </w:p>
        </w:tc>
        <w:tc>
          <w:tcPr>
            <w:tcW w:w="7030" w:type="dxa"/>
          </w:tcPr>
          <w:p w:rsidR="00FD59DC" w:rsidRDefault="00896590">
            <w:pPr>
              <w:pStyle w:val="ConsPlusNormal0"/>
              <w:jc w:val="both"/>
            </w:pPr>
            <w:r>
              <w:t>Выполнена коррекция или смена терапии при развитии рецидива или при резистентном течении (в зависимости от медицинских показаний и при отсутствии медицинских противопоказаний)</w:t>
            </w:r>
          </w:p>
        </w:tc>
        <w:tc>
          <w:tcPr>
            <w:tcW w:w="1474" w:type="dxa"/>
          </w:tcPr>
          <w:p w:rsidR="00FD59DC" w:rsidRDefault="00896590">
            <w:pPr>
              <w:pStyle w:val="ConsPlusNormal0"/>
              <w:jc w:val="both"/>
            </w:pPr>
            <w:r>
              <w:t>Да/Нет</w:t>
            </w:r>
          </w:p>
        </w:tc>
      </w:tr>
    </w:tbl>
    <w:p w:rsidR="00FD59DC" w:rsidRDefault="00FD59DC">
      <w:pPr>
        <w:pStyle w:val="ConsPlusNormal0"/>
        <w:jc w:val="both"/>
      </w:pPr>
    </w:p>
    <w:p w:rsidR="00FD59DC" w:rsidRDefault="00896590">
      <w:pPr>
        <w:pStyle w:val="ConsPlusTitle0"/>
        <w:jc w:val="both"/>
        <w:outlineLvl w:val="2"/>
      </w:pPr>
      <w:r>
        <w:t xml:space="preserve">2.124. Критерии оценки качества первичной медико-санитарной помощи взрослым при лимфоме из клеток мантии (коды по </w:t>
      </w:r>
      <w:hyperlink r:id="rId200"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C83.1, C85.1)</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jc w:val="both"/>
            </w:pPr>
            <w:r>
              <w:t>1.</w:t>
            </w:r>
          </w:p>
        </w:tc>
        <w:tc>
          <w:tcPr>
            <w:tcW w:w="7030" w:type="dxa"/>
          </w:tcPr>
          <w:p w:rsidR="00FD59DC" w:rsidRDefault="00896590">
            <w:pPr>
              <w:pStyle w:val="ConsPlusNormal0"/>
              <w:jc w:val="both"/>
            </w:pPr>
            <w:r>
              <w:t>Выполнен сбор анамнеза и жалоб</w:t>
            </w:r>
          </w:p>
        </w:tc>
        <w:tc>
          <w:tcPr>
            <w:tcW w:w="1474" w:type="dxa"/>
            <w:vAlign w:val="center"/>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2.</w:t>
            </w:r>
          </w:p>
        </w:tc>
        <w:tc>
          <w:tcPr>
            <w:tcW w:w="7030" w:type="dxa"/>
          </w:tcPr>
          <w:p w:rsidR="00FD59DC" w:rsidRDefault="00896590">
            <w:pPr>
              <w:pStyle w:val="ConsPlusNormal0"/>
              <w:jc w:val="both"/>
            </w:pPr>
            <w:r>
              <w:t>Выполнено физикальное обследование пациента</w:t>
            </w:r>
          </w:p>
        </w:tc>
        <w:tc>
          <w:tcPr>
            <w:tcW w:w="1474" w:type="dxa"/>
            <w:vAlign w:val="center"/>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3.</w:t>
            </w:r>
          </w:p>
        </w:tc>
        <w:tc>
          <w:tcPr>
            <w:tcW w:w="7030" w:type="dxa"/>
          </w:tcPr>
          <w:p w:rsidR="00FD59DC" w:rsidRDefault="00896590">
            <w:pPr>
              <w:pStyle w:val="ConsPlusNormal0"/>
              <w:jc w:val="both"/>
            </w:pPr>
            <w:r>
              <w:t>Выполнен общий (клинический) анализ крови расширенный</w:t>
            </w:r>
          </w:p>
        </w:tc>
        <w:tc>
          <w:tcPr>
            <w:tcW w:w="1474" w:type="dxa"/>
            <w:vAlign w:val="center"/>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4.</w:t>
            </w:r>
          </w:p>
        </w:tc>
        <w:tc>
          <w:tcPr>
            <w:tcW w:w="7030" w:type="dxa"/>
          </w:tcPr>
          <w:p w:rsidR="00FD59DC" w:rsidRDefault="00896590">
            <w:pPr>
              <w:pStyle w:val="ConsPlusNormal0"/>
              <w:jc w:val="both"/>
            </w:pPr>
            <w:r>
              <w:t>Выполнено исследование активности лактатдегидрогеназы в крови</w:t>
            </w:r>
          </w:p>
        </w:tc>
        <w:tc>
          <w:tcPr>
            <w:tcW w:w="1474" w:type="dxa"/>
            <w:vAlign w:val="center"/>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5.</w:t>
            </w:r>
          </w:p>
        </w:tc>
        <w:tc>
          <w:tcPr>
            <w:tcW w:w="7030" w:type="dxa"/>
          </w:tcPr>
          <w:p w:rsidR="00FD59DC" w:rsidRDefault="00896590">
            <w:pPr>
              <w:pStyle w:val="ConsPlusNormal0"/>
              <w:jc w:val="both"/>
            </w:pPr>
            <w:r>
              <w:t>Выполнены позитронно-эмиссионная томография всего тела, совмещенная с компьютерной томографией, или компьютерная томография грудной клетки, компьютерная томография мягких тканей, компьютерная томография органов брюшной полости, компьютерная томография забрюшинного пространства и компьютерная томография органов малого таза (при необходимости с внутривенным контрастированием) или при наличии медицинских противопоказаний к позитронно-эмиссионной томографии, совмещенной с компьютерной томографией, и к компьютерной томографии - ультразвуковое исследование лимфатических узлов и ультразвуковое исследование органов брюшной полости (в зависимости от медицинских показаний и при отсутствии медицинских противопоказаний)</w:t>
            </w:r>
          </w:p>
        </w:tc>
        <w:tc>
          <w:tcPr>
            <w:tcW w:w="1474" w:type="dxa"/>
            <w:vAlign w:val="center"/>
          </w:tcPr>
          <w:p w:rsidR="00FD59DC" w:rsidRDefault="00896590">
            <w:pPr>
              <w:pStyle w:val="ConsPlusNormal0"/>
              <w:jc w:val="both"/>
            </w:pPr>
            <w:r>
              <w:t>Да/Нет</w:t>
            </w:r>
          </w:p>
        </w:tc>
      </w:tr>
    </w:tbl>
    <w:p w:rsidR="00FD59DC" w:rsidRDefault="00FD59DC">
      <w:pPr>
        <w:pStyle w:val="ConsPlusNormal0"/>
        <w:jc w:val="both"/>
      </w:pPr>
    </w:p>
    <w:p w:rsidR="00FD59DC" w:rsidRDefault="00896590">
      <w:pPr>
        <w:pStyle w:val="ConsPlusTitle0"/>
        <w:jc w:val="both"/>
        <w:outlineLvl w:val="2"/>
      </w:pPr>
      <w:r>
        <w:t xml:space="preserve">2.125. Критерии оценки качества специализированной медицинской помощи взрослым при лимфоме из клеток мантии (коды по </w:t>
      </w:r>
      <w:hyperlink r:id="rId201"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C83.1, C85.1)</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jc w:val="both"/>
            </w:pPr>
            <w:r>
              <w:t>1.</w:t>
            </w:r>
          </w:p>
        </w:tc>
        <w:tc>
          <w:tcPr>
            <w:tcW w:w="7030" w:type="dxa"/>
          </w:tcPr>
          <w:p w:rsidR="00FD59DC" w:rsidRDefault="00896590">
            <w:pPr>
              <w:pStyle w:val="ConsPlusNormal0"/>
              <w:jc w:val="both"/>
            </w:pPr>
            <w:r>
              <w:t>Выполнен сбор анамнеза и жалоб</w:t>
            </w:r>
          </w:p>
        </w:tc>
        <w:tc>
          <w:tcPr>
            <w:tcW w:w="1474" w:type="dxa"/>
            <w:vAlign w:val="center"/>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2.</w:t>
            </w:r>
          </w:p>
        </w:tc>
        <w:tc>
          <w:tcPr>
            <w:tcW w:w="7030" w:type="dxa"/>
          </w:tcPr>
          <w:p w:rsidR="00FD59DC" w:rsidRDefault="00896590">
            <w:pPr>
              <w:pStyle w:val="ConsPlusNormal0"/>
              <w:jc w:val="both"/>
            </w:pPr>
            <w:r>
              <w:t>Выполнено физикальное обследование пациента</w:t>
            </w:r>
          </w:p>
        </w:tc>
        <w:tc>
          <w:tcPr>
            <w:tcW w:w="1474" w:type="dxa"/>
            <w:vAlign w:val="center"/>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3.</w:t>
            </w:r>
          </w:p>
        </w:tc>
        <w:tc>
          <w:tcPr>
            <w:tcW w:w="7030" w:type="dxa"/>
          </w:tcPr>
          <w:p w:rsidR="00FD59DC" w:rsidRDefault="00896590">
            <w:pPr>
              <w:pStyle w:val="ConsPlusNormal0"/>
              <w:jc w:val="both"/>
            </w:pPr>
            <w:r>
              <w:t>Выполнен общий (клинический) анализ крови расширенный</w:t>
            </w:r>
          </w:p>
        </w:tc>
        <w:tc>
          <w:tcPr>
            <w:tcW w:w="1474" w:type="dxa"/>
            <w:vAlign w:val="center"/>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4.</w:t>
            </w:r>
          </w:p>
        </w:tc>
        <w:tc>
          <w:tcPr>
            <w:tcW w:w="7030" w:type="dxa"/>
          </w:tcPr>
          <w:p w:rsidR="00FD59DC" w:rsidRDefault="00896590">
            <w:pPr>
              <w:pStyle w:val="ConsPlusNormal0"/>
              <w:jc w:val="both"/>
            </w:pPr>
            <w:r>
              <w:t>Выполнено исследование активности лактатдегидрогеназы в крови</w:t>
            </w:r>
          </w:p>
        </w:tc>
        <w:tc>
          <w:tcPr>
            <w:tcW w:w="1474" w:type="dxa"/>
            <w:vAlign w:val="center"/>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5.</w:t>
            </w:r>
          </w:p>
        </w:tc>
        <w:tc>
          <w:tcPr>
            <w:tcW w:w="7030" w:type="dxa"/>
          </w:tcPr>
          <w:p w:rsidR="00FD59DC" w:rsidRDefault="00896590">
            <w:pPr>
              <w:pStyle w:val="ConsPlusNormal0"/>
              <w:jc w:val="both"/>
            </w:pPr>
            <w:r>
              <w:t>Выполнены позитронно-эмиссионная томография всего тела, совмещенная с компьютерной томографией, или компьютерная томография грудной клетки, компьютерная томография мягких тканей, компьютерная томография органов брюшной полости, компьютерная томография забрюшинного пространства и компьютерная томография органов малого таза (при необходимости с внутривенным контрастированием) или при наличии медицинских противопоказаний к позитронно-эмиссионной томографии, совмещенной с компьютерной томографией, и к компьютерной томографии - ультразвуковое исследование лимфатических узлов и ультразвуковое исследование органов брюшной полости (в зависимости от медицинских показаний и при отсутствии медицинских противопоказаний)</w:t>
            </w:r>
          </w:p>
        </w:tc>
        <w:tc>
          <w:tcPr>
            <w:tcW w:w="1474" w:type="dxa"/>
            <w:vAlign w:val="center"/>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6.</w:t>
            </w:r>
          </w:p>
        </w:tc>
        <w:tc>
          <w:tcPr>
            <w:tcW w:w="7030" w:type="dxa"/>
          </w:tcPr>
          <w:p w:rsidR="00FD59DC" w:rsidRDefault="00896590">
            <w:pPr>
              <w:pStyle w:val="ConsPlusNormal0"/>
              <w:jc w:val="both"/>
            </w:pPr>
            <w:r>
              <w:t>Выполнена биопсия лимфоузла или другого очага поражения и прижизненное патолого-анатомическое исследование биопсийного (операционного) материала пятой категории сложности с применением иммуногистохимических методов</w:t>
            </w:r>
          </w:p>
        </w:tc>
        <w:tc>
          <w:tcPr>
            <w:tcW w:w="1474" w:type="dxa"/>
            <w:vAlign w:val="center"/>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7.</w:t>
            </w:r>
          </w:p>
        </w:tc>
        <w:tc>
          <w:tcPr>
            <w:tcW w:w="7030" w:type="dxa"/>
          </w:tcPr>
          <w:p w:rsidR="00FD59DC" w:rsidRDefault="00896590">
            <w:pPr>
              <w:pStyle w:val="ConsPlusNormal0"/>
              <w:jc w:val="both"/>
            </w:pPr>
            <w:r>
              <w:t>Выполнено получение гистологического препарата костного мозга и прижизненное патолого-анатомическое исследование биопсийного (операционного) материала пятой категории сложности с применением иммуногистохимических методов</w:t>
            </w:r>
          </w:p>
        </w:tc>
        <w:tc>
          <w:tcPr>
            <w:tcW w:w="1474" w:type="dxa"/>
            <w:vAlign w:val="center"/>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8.</w:t>
            </w:r>
          </w:p>
        </w:tc>
        <w:tc>
          <w:tcPr>
            <w:tcW w:w="7030" w:type="dxa"/>
          </w:tcPr>
          <w:p w:rsidR="00FD59DC" w:rsidRDefault="00896590">
            <w:pPr>
              <w:pStyle w:val="ConsPlusNormal0"/>
              <w:jc w:val="both"/>
            </w:pPr>
            <w:r>
              <w:t>Выполнено лечение в монорежиме или различными комбинациями моноклональных антител и (или) алкилирующих препаратов, и (или) аналогов азотистого иприта, и (или) антрациклинов и родственных соединений, и (или) противоопухолевых препаратов растительного происхождения, и (или) алкалоидов растительного происхождения и прочих природных веществ, и (или) антиметаболитов, и (или) ингибиторов протеинкиназ, и (или) прочих противоопухолевых лекарственных препаратов, и (или) других иммунодепрессантов, и (или) производных нитрозомочевины, и (или) соединений платины и глюкокортикоидов (в зависимости от медицинских показаний и при отсутствии медицинских противопоказаний)</w:t>
            </w:r>
          </w:p>
        </w:tc>
        <w:tc>
          <w:tcPr>
            <w:tcW w:w="1474" w:type="dxa"/>
            <w:vAlign w:val="center"/>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9.</w:t>
            </w:r>
          </w:p>
        </w:tc>
        <w:tc>
          <w:tcPr>
            <w:tcW w:w="7030" w:type="dxa"/>
          </w:tcPr>
          <w:p w:rsidR="00FD59DC" w:rsidRDefault="00896590">
            <w:pPr>
              <w:pStyle w:val="ConsPlusNormal0"/>
              <w:jc w:val="both"/>
            </w:pPr>
            <w:r>
              <w:t>Выполнена оценка эффективности лечения</w:t>
            </w:r>
          </w:p>
        </w:tc>
        <w:tc>
          <w:tcPr>
            <w:tcW w:w="1474" w:type="dxa"/>
            <w:vAlign w:val="center"/>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10.</w:t>
            </w:r>
          </w:p>
        </w:tc>
        <w:tc>
          <w:tcPr>
            <w:tcW w:w="7030" w:type="dxa"/>
          </w:tcPr>
          <w:p w:rsidR="00FD59DC" w:rsidRDefault="00896590">
            <w:pPr>
              <w:pStyle w:val="ConsPlusNormal0"/>
              <w:jc w:val="both"/>
            </w:pPr>
            <w:r>
              <w:t>Выполнена коррекция или смена терапии (при развитии рецидива или при резистентном течении лимфомы клеток мантии) (в зависимости от медицинских показаний и при отсутствии медицинских противопоказаний)</w:t>
            </w:r>
          </w:p>
        </w:tc>
        <w:tc>
          <w:tcPr>
            <w:tcW w:w="1474" w:type="dxa"/>
            <w:vAlign w:val="center"/>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11.</w:t>
            </w:r>
          </w:p>
        </w:tc>
        <w:tc>
          <w:tcPr>
            <w:tcW w:w="7030" w:type="dxa"/>
          </w:tcPr>
          <w:p w:rsidR="00FD59DC" w:rsidRDefault="00896590">
            <w:pPr>
              <w:pStyle w:val="ConsPlusNormal0"/>
              <w:jc w:val="both"/>
            </w:pPr>
            <w:r>
              <w:t>Выполнены цитогенетическое исследование (кариотип) и определение транслокации t(11;14)(q13;q32)/CCND1::IGH в суспензии клеток или в мазках, или в отпечатках опухоли методом флуоресцентной гибридизации in situ (FISH) пациентам с лимфомой из клеток мантии и с подозрением на лимфому клеток мантии</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12.</w:t>
            </w:r>
          </w:p>
        </w:tc>
        <w:tc>
          <w:tcPr>
            <w:tcW w:w="7030" w:type="dxa"/>
          </w:tcPr>
          <w:p w:rsidR="00FD59DC" w:rsidRDefault="00896590">
            <w:pPr>
              <w:pStyle w:val="ConsPlusNormal0"/>
              <w:jc w:val="both"/>
            </w:pPr>
            <w:r>
              <w:t>Выполнено получение гистологического препарата костного мозга, прижизненное патолого-анатомическое исследование биопсийного (операционного) материала пятой категории сложности с применением иммуногистохимических методов первичному пациенту с подозрением на рецидив лимфомы клеток мантии</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13.</w:t>
            </w:r>
          </w:p>
        </w:tc>
        <w:tc>
          <w:tcPr>
            <w:tcW w:w="7030" w:type="dxa"/>
          </w:tcPr>
          <w:p w:rsidR="00FD59DC" w:rsidRDefault="00896590">
            <w:pPr>
              <w:pStyle w:val="ConsPlusNormal0"/>
              <w:jc w:val="both"/>
            </w:pPr>
            <w:r>
              <w:t>Выполнена электрокардиография пациенту с подозрением на лимфому клеток мантии или с выявленной лимфомой клеток мантии при первичном или повторном приеме, при оценке ремиссии после завершения терапии, при контрольных обследованиях, при подозрении на рецидив заболевания</w:t>
            </w:r>
          </w:p>
        </w:tc>
        <w:tc>
          <w:tcPr>
            <w:tcW w:w="1474" w:type="dxa"/>
          </w:tcPr>
          <w:p w:rsidR="00FD59DC" w:rsidRDefault="00896590">
            <w:pPr>
              <w:pStyle w:val="ConsPlusNormal0"/>
              <w:jc w:val="both"/>
            </w:pPr>
            <w:r>
              <w:t>Да/Нет</w:t>
            </w:r>
          </w:p>
        </w:tc>
      </w:tr>
    </w:tbl>
    <w:p w:rsidR="00FD59DC" w:rsidRDefault="00FD59DC">
      <w:pPr>
        <w:pStyle w:val="ConsPlusNormal0"/>
        <w:jc w:val="both"/>
      </w:pPr>
    </w:p>
    <w:p w:rsidR="00FD59DC" w:rsidRDefault="00896590">
      <w:pPr>
        <w:pStyle w:val="ConsPlusTitle0"/>
        <w:jc w:val="both"/>
        <w:outlineLvl w:val="2"/>
      </w:pPr>
      <w:r>
        <w:t xml:space="preserve">2.126. Критерии оценки качества первичной медико-санитарной помощи взрослым и детям при агрессивных нефолликулярных лимфомах - диффузная B-клеточная крупноклеточная лимфома, B-клеточная лимфома высокой степени злокачественности с перестройкой генов c-MYC и BCL2/BCL6, первичная медиастинальная B-клеточная лимфома, медиастинальная лимфома серой зоны, лимфома Беркитта, плазмобластная лимфома (коды по </w:t>
      </w:r>
      <w:hyperlink r:id="rId202"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C83.3, C83.7, C83.8, C83.9, C85, C85.2, C91.8)</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jc w:val="both"/>
            </w:pPr>
            <w:r>
              <w:t>1.</w:t>
            </w:r>
          </w:p>
        </w:tc>
        <w:tc>
          <w:tcPr>
            <w:tcW w:w="7030" w:type="dxa"/>
          </w:tcPr>
          <w:p w:rsidR="00FD59DC" w:rsidRDefault="00896590">
            <w:pPr>
              <w:pStyle w:val="ConsPlusNormal0"/>
              <w:jc w:val="both"/>
            </w:pPr>
            <w:r>
              <w:t>Выполнен сбор анамнеза и жалоб</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2.</w:t>
            </w:r>
          </w:p>
        </w:tc>
        <w:tc>
          <w:tcPr>
            <w:tcW w:w="7030" w:type="dxa"/>
          </w:tcPr>
          <w:p w:rsidR="00FD59DC" w:rsidRDefault="00896590">
            <w:pPr>
              <w:pStyle w:val="ConsPlusNormal0"/>
              <w:jc w:val="both"/>
            </w:pPr>
            <w:r>
              <w:t>Выполнено физикальное обследование</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3.</w:t>
            </w:r>
          </w:p>
        </w:tc>
        <w:tc>
          <w:tcPr>
            <w:tcW w:w="7030" w:type="dxa"/>
          </w:tcPr>
          <w:p w:rsidR="00FD59DC" w:rsidRDefault="00896590">
            <w:pPr>
              <w:pStyle w:val="ConsPlusNormal0"/>
              <w:jc w:val="both"/>
            </w:pPr>
            <w:r>
              <w:t>Выполнен общий (клинический) анализ крови расширенный</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4.</w:t>
            </w:r>
          </w:p>
        </w:tc>
        <w:tc>
          <w:tcPr>
            <w:tcW w:w="7030" w:type="dxa"/>
          </w:tcPr>
          <w:p w:rsidR="00FD59DC" w:rsidRDefault="00896590">
            <w:pPr>
              <w:pStyle w:val="ConsPlusNormal0"/>
              <w:jc w:val="both"/>
            </w:pPr>
            <w:r>
              <w:t>Выполнено исследование активности лактатдегидрогеназы в крови</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5.</w:t>
            </w:r>
          </w:p>
        </w:tc>
        <w:tc>
          <w:tcPr>
            <w:tcW w:w="7030" w:type="dxa"/>
          </w:tcPr>
          <w:p w:rsidR="00FD59DC" w:rsidRDefault="00896590">
            <w:pPr>
              <w:pStyle w:val="ConsPlusNormal0"/>
              <w:jc w:val="both"/>
            </w:pPr>
            <w:r>
              <w:t>Выполнено исследование коагулограммы (ориентировочное исследование системы гемостаза)</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6.</w:t>
            </w:r>
          </w:p>
        </w:tc>
        <w:tc>
          <w:tcPr>
            <w:tcW w:w="7030" w:type="dxa"/>
          </w:tcPr>
          <w:p w:rsidR="00FD59DC" w:rsidRDefault="00896590">
            <w:pPr>
              <w:pStyle w:val="ConsPlusNormal0"/>
              <w:jc w:val="both"/>
            </w:pPr>
            <w:r>
              <w:t>Выполнены позитронно-эмиссионная томография всего тела, совмещенная с компьютерной томографией, или компьютерная томография грудной клетки, компьютерная томография мягких тканей, компьютерная томография органов брюшной полости, компьютерная томография забрюшинного пространства и компьютерная томография органов малого таза (при необходимости с внутривенным контрастированием) или при наличии медицинских противопоказаний к позитронно-эмиссионной томографии, совмещенной с компьютерной томографией, и к компьютерной томографии - ультразвуковое исследование лимфатических узлов и ультразвуковое исследование органов брюшной полости (в зависимости от медицинских показаний и при отсутствии медицинских противопоказаний)</w:t>
            </w:r>
          </w:p>
        </w:tc>
        <w:tc>
          <w:tcPr>
            <w:tcW w:w="1474" w:type="dxa"/>
          </w:tcPr>
          <w:p w:rsidR="00FD59DC" w:rsidRDefault="00896590">
            <w:pPr>
              <w:pStyle w:val="ConsPlusNormal0"/>
              <w:jc w:val="both"/>
            </w:pPr>
            <w:r>
              <w:t>Да/Нет</w:t>
            </w:r>
          </w:p>
        </w:tc>
      </w:tr>
    </w:tbl>
    <w:p w:rsidR="00FD59DC" w:rsidRDefault="00FD59DC">
      <w:pPr>
        <w:pStyle w:val="ConsPlusNormal0"/>
        <w:jc w:val="both"/>
      </w:pPr>
    </w:p>
    <w:p w:rsidR="00FD59DC" w:rsidRDefault="00896590">
      <w:pPr>
        <w:pStyle w:val="ConsPlusTitle0"/>
        <w:jc w:val="both"/>
        <w:outlineLvl w:val="2"/>
      </w:pPr>
      <w:r>
        <w:t xml:space="preserve">2.127. Критерии оценки качества специализированной медицинской помощи взрослым и детям при агрессивных нефолликулярных лимфомах - диффузная B-клеточная крупноклеточная лимфома, B-клеточная лимфома высокой степени злокачественности с перестройкой генов c-MYC и BCL2/BCL6, первичная медиастинальная B-клеточная лимфома, медиастинальная лимфома серой зоны, лимфома Беркитта, плазмобластная лимфома (коды по </w:t>
      </w:r>
      <w:hyperlink r:id="rId203"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C83.3, C83.7, C83.8, C83.9, C85, C85.2, C91.8)</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jc w:val="both"/>
            </w:pPr>
            <w:r>
              <w:t>1.</w:t>
            </w:r>
          </w:p>
        </w:tc>
        <w:tc>
          <w:tcPr>
            <w:tcW w:w="7030" w:type="dxa"/>
          </w:tcPr>
          <w:p w:rsidR="00FD59DC" w:rsidRDefault="00896590">
            <w:pPr>
              <w:pStyle w:val="ConsPlusNormal0"/>
              <w:jc w:val="both"/>
            </w:pPr>
            <w:r>
              <w:t>Выполнен сбор анамнеза и жалоб</w:t>
            </w:r>
          </w:p>
        </w:tc>
        <w:tc>
          <w:tcPr>
            <w:tcW w:w="1474" w:type="dxa"/>
            <w:vAlign w:val="center"/>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2.</w:t>
            </w:r>
          </w:p>
        </w:tc>
        <w:tc>
          <w:tcPr>
            <w:tcW w:w="7030" w:type="dxa"/>
          </w:tcPr>
          <w:p w:rsidR="00FD59DC" w:rsidRDefault="00896590">
            <w:pPr>
              <w:pStyle w:val="ConsPlusNormal0"/>
              <w:jc w:val="both"/>
            </w:pPr>
            <w:r>
              <w:t>Выполнено физикальное обследование</w:t>
            </w:r>
          </w:p>
        </w:tc>
        <w:tc>
          <w:tcPr>
            <w:tcW w:w="1474" w:type="dxa"/>
            <w:vAlign w:val="center"/>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3.</w:t>
            </w:r>
          </w:p>
        </w:tc>
        <w:tc>
          <w:tcPr>
            <w:tcW w:w="7030" w:type="dxa"/>
          </w:tcPr>
          <w:p w:rsidR="00FD59DC" w:rsidRDefault="00896590">
            <w:pPr>
              <w:pStyle w:val="ConsPlusNormal0"/>
              <w:jc w:val="both"/>
            </w:pPr>
            <w:r>
              <w:t>Выполнен общий (клинический) анализ крови</w:t>
            </w:r>
          </w:p>
        </w:tc>
        <w:tc>
          <w:tcPr>
            <w:tcW w:w="1474" w:type="dxa"/>
            <w:vAlign w:val="center"/>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4.</w:t>
            </w:r>
          </w:p>
        </w:tc>
        <w:tc>
          <w:tcPr>
            <w:tcW w:w="7030" w:type="dxa"/>
          </w:tcPr>
          <w:p w:rsidR="00FD59DC" w:rsidRDefault="00896590">
            <w:pPr>
              <w:pStyle w:val="ConsPlusNormal0"/>
              <w:jc w:val="both"/>
            </w:pPr>
            <w:r>
              <w:t>Выполнено исследование активности лактатдегидрогеназы в крови</w:t>
            </w:r>
          </w:p>
        </w:tc>
        <w:tc>
          <w:tcPr>
            <w:tcW w:w="1474" w:type="dxa"/>
            <w:vAlign w:val="center"/>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5.</w:t>
            </w:r>
          </w:p>
        </w:tc>
        <w:tc>
          <w:tcPr>
            <w:tcW w:w="7030" w:type="dxa"/>
          </w:tcPr>
          <w:p w:rsidR="00FD59DC" w:rsidRDefault="00896590">
            <w:pPr>
              <w:pStyle w:val="ConsPlusNormal0"/>
              <w:jc w:val="both"/>
            </w:pPr>
            <w:r>
              <w:t>Выполнено исследование коагулограммы (ориентировочное исследование системы гемостаза)</w:t>
            </w:r>
          </w:p>
        </w:tc>
        <w:tc>
          <w:tcPr>
            <w:tcW w:w="1474" w:type="dxa"/>
            <w:vAlign w:val="center"/>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6.</w:t>
            </w:r>
          </w:p>
        </w:tc>
        <w:tc>
          <w:tcPr>
            <w:tcW w:w="7030" w:type="dxa"/>
          </w:tcPr>
          <w:p w:rsidR="00FD59DC" w:rsidRDefault="00896590">
            <w:pPr>
              <w:pStyle w:val="ConsPlusNormal0"/>
              <w:jc w:val="both"/>
            </w:pPr>
            <w:r>
              <w:t>Выполнены позитронно-эмиссионная томография всего тела, совмещенная с компьютерной томографией, или компьютерная томография грудной клетки, компьютерная томография мягких тканей, компьютерная томография органов брюшной полости, компьютерная томография забрюшинного пространства и компьютерная томография органов малого таза (при необходимости с внутривенным контрастированием) или при наличии медицинских противопоказаний к позитронно-эмиссионной томографии, совмещенной с компьютерной томографией, и к компьютерной томографии - ультразвуковое исследование лимфатических узлов и ультразвуковое исследование органов брюшной полости (в зависимости от медицинских показаний и при отсутствии медицинских противопоказаний)</w:t>
            </w:r>
          </w:p>
        </w:tc>
        <w:tc>
          <w:tcPr>
            <w:tcW w:w="1474" w:type="dxa"/>
            <w:vAlign w:val="center"/>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7.</w:t>
            </w:r>
          </w:p>
        </w:tc>
        <w:tc>
          <w:tcPr>
            <w:tcW w:w="7030" w:type="dxa"/>
          </w:tcPr>
          <w:p w:rsidR="00FD59DC" w:rsidRDefault="00896590">
            <w:pPr>
              <w:pStyle w:val="ConsPlusNormal0"/>
              <w:jc w:val="both"/>
            </w:pPr>
            <w:r>
              <w:t>Выполнена биопсия лимфатического узла (или другого очага поражения) и прижизненное патолого-анатомическое исследование биопсийного (операционного) материала пятой категории сложности с применением иммуногистохимических методов (при диагностике)</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8.</w:t>
            </w:r>
          </w:p>
        </w:tc>
        <w:tc>
          <w:tcPr>
            <w:tcW w:w="7030" w:type="dxa"/>
          </w:tcPr>
          <w:p w:rsidR="00FD59DC" w:rsidRDefault="00896590">
            <w:pPr>
              <w:pStyle w:val="ConsPlusNormal0"/>
              <w:jc w:val="both"/>
            </w:pPr>
            <w:r>
              <w:t>Выполнены получение гистологического препарата костного мозга и прижизненное патолого-анатомическое исследование биопсийного (операционного) материала пятой категории сложности с применением иммуногистохимических методов</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9.</w:t>
            </w:r>
          </w:p>
        </w:tc>
        <w:tc>
          <w:tcPr>
            <w:tcW w:w="7030" w:type="dxa"/>
          </w:tcPr>
          <w:p w:rsidR="00FD59DC" w:rsidRDefault="00896590">
            <w:pPr>
              <w:pStyle w:val="ConsPlusNormal0"/>
              <w:jc w:val="both"/>
            </w:pPr>
            <w:r>
              <w:t>Выполнено лечение аналогами азотистого иприта и (или) моноклональными антителами, и (или) антрациклинами и родственными соединениями, и (или) другими алкилирующими средствами, и (или) антиметаболитами, и (или) производными подофиллотоксина, и (или) аналогами пиримидина, и (или) аналогами фолиевой кислоты, и (или) прочими противоопухолевыми антибиотиками, и (или) другими иммунодепрессантами, и (или) ингибиторами протеинкиназ, и (или) прочими противоопухолевыми средствами, и (или) соединениями платины, и (или) производными нитрозомочевины, и (или) алкилсульфатами, и глюкокортикоидами (различными комбинациями) (в зависимости от медицинских показаний и при отсутствии медицинских противопоказаний)</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10.</w:t>
            </w:r>
          </w:p>
        </w:tc>
        <w:tc>
          <w:tcPr>
            <w:tcW w:w="7030" w:type="dxa"/>
          </w:tcPr>
          <w:p w:rsidR="00FD59DC" w:rsidRDefault="00896590">
            <w:pPr>
              <w:pStyle w:val="ConsPlusNormal0"/>
              <w:jc w:val="both"/>
            </w:pPr>
            <w:r>
              <w:t>Выполнена оценка эффективности лечения</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11.</w:t>
            </w:r>
          </w:p>
        </w:tc>
        <w:tc>
          <w:tcPr>
            <w:tcW w:w="7030" w:type="dxa"/>
          </w:tcPr>
          <w:p w:rsidR="00FD59DC" w:rsidRDefault="00896590">
            <w:pPr>
              <w:pStyle w:val="ConsPlusNormal0"/>
              <w:jc w:val="both"/>
            </w:pPr>
            <w:r>
              <w:t>Выполнена коррекция или смена терапии (при развитии рецидива или при резистентном течении) (в зависимости от медицинских показаний и при отсутствии медицинских противопоказаний)</w:t>
            </w:r>
          </w:p>
        </w:tc>
        <w:tc>
          <w:tcPr>
            <w:tcW w:w="1474" w:type="dxa"/>
          </w:tcPr>
          <w:p w:rsidR="00FD59DC" w:rsidRDefault="00896590">
            <w:pPr>
              <w:pStyle w:val="ConsPlusNormal0"/>
              <w:jc w:val="both"/>
            </w:pPr>
            <w:r>
              <w:t>Да/Нет</w:t>
            </w:r>
          </w:p>
        </w:tc>
      </w:tr>
    </w:tbl>
    <w:p w:rsidR="00FD59DC" w:rsidRDefault="00FD59DC">
      <w:pPr>
        <w:pStyle w:val="ConsPlusNormal0"/>
        <w:jc w:val="both"/>
      </w:pPr>
    </w:p>
    <w:p w:rsidR="00FD59DC" w:rsidRDefault="00896590">
      <w:pPr>
        <w:pStyle w:val="ConsPlusTitle0"/>
        <w:jc w:val="both"/>
        <w:outlineLvl w:val="2"/>
      </w:pPr>
      <w:r>
        <w:t xml:space="preserve">2.128. Критерии оценки качества первичной медико-санитарной помощи взрослым и детям при грибовидном микозе (код по </w:t>
      </w:r>
      <w:hyperlink r:id="rId204"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C84.0)</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jc w:val="both"/>
            </w:pPr>
            <w:r>
              <w:t>1.</w:t>
            </w:r>
          </w:p>
        </w:tc>
        <w:tc>
          <w:tcPr>
            <w:tcW w:w="7030" w:type="dxa"/>
          </w:tcPr>
          <w:p w:rsidR="00FD59DC" w:rsidRDefault="00896590">
            <w:pPr>
              <w:pStyle w:val="ConsPlusNormal0"/>
              <w:jc w:val="both"/>
            </w:pPr>
            <w:r>
              <w:t>Выполнен сбор анамнеза и жалоб</w:t>
            </w:r>
          </w:p>
        </w:tc>
        <w:tc>
          <w:tcPr>
            <w:tcW w:w="1474" w:type="dxa"/>
            <w:vAlign w:val="center"/>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2.</w:t>
            </w:r>
          </w:p>
        </w:tc>
        <w:tc>
          <w:tcPr>
            <w:tcW w:w="7030" w:type="dxa"/>
          </w:tcPr>
          <w:p w:rsidR="00FD59DC" w:rsidRDefault="00896590">
            <w:pPr>
              <w:pStyle w:val="ConsPlusNormal0"/>
              <w:jc w:val="both"/>
            </w:pPr>
            <w:r>
              <w:t>Выполнено физикальное обследование</w:t>
            </w:r>
          </w:p>
        </w:tc>
        <w:tc>
          <w:tcPr>
            <w:tcW w:w="1474" w:type="dxa"/>
            <w:vAlign w:val="center"/>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3.</w:t>
            </w:r>
          </w:p>
        </w:tc>
        <w:tc>
          <w:tcPr>
            <w:tcW w:w="7030" w:type="dxa"/>
          </w:tcPr>
          <w:p w:rsidR="00FD59DC" w:rsidRDefault="00896590">
            <w:pPr>
              <w:pStyle w:val="ConsPlusNormal0"/>
              <w:jc w:val="both"/>
            </w:pPr>
            <w:r>
              <w:t>Выполнен общий (клинический) анализ крови расширенный</w:t>
            </w:r>
          </w:p>
        </w:tc>
        <w:tc>
          <w:tcPr>
            <w:tcW w:w="1474" w:type="dxa"/>
            <w:vAlign w:val="center"/>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4.</w:t>
            </w:r>
          </w:p>
        </w:tc>
        <w:tc>
          <w:tcPr>
            <w:tcW w:w="7030" w:type="dxa"/>
          </w:tcPr>
          <w:p w:rsidR="00FD59DC" w:rsidRDefault="00896590">
            <w:pPr>
              <w:pStyle w:val="ConsPlusNormal0"/>
              <w:jc w:val="both"/>
            </w:pPr>
            <w:r>
              <w:t>Выполнены позитронно-эмиссионная томография всего тела, совмещенная с компьютерной томографией, или компьютерная томография грудной клетки, компьютерная томография мягких тканей, компьютерная томография органов брюшной полости, компьютерная томография забрюшинного пространства и компьютерная томография органов малого таза (при необходимости с внутривенным контрастированием) или при наличии медицинских противопоказаний к позитронно-эмиссионной томографии, совмещенной с компьютерной томографией, и к компьютерной томографии - ультразвуковое исследование лимфатических узлов и ультразвуковое исследование органов брюшной полости (в зависимости от медицинских показаний и при отсутствии медицинских противопоказаний)</w:t>
            </w:r>
          </w:p>
        </w:tc>
        <w:tc>
          <w:tcPr>
            <w:tcW w:w="1474" w:type="dxa"/>
            <w:vAlign w:val="center"/>
          </w:tcPr>
          <w:p w:rsidR="00FD59DC" w:rsidRDefault="00896590">
            <w:pPr>
              <w:pStyle w:val="ConsPlusNormal0"/>
              <w:jc w:val="both"/>
            </w:pPr>
            <w:r>
              <w:t>Да/Нет</w:t>
            </w:r>
          </w:p>
        </w:tc>
      </w:tr>
    </w:tbl>
    <w:p w:rsidR="00FD59DC" w:rsidRDefault="00FD59DC">
      <w:pPr>
        <w:pStyle w:val="ConsPlusNormal0"/>
        <w:jc w:val="both"/>
      </w:pPr>
    </w:p>
    <w:p w:rsidR="00FD59DC" w:rsidRDefault="00896590">
      <w:pPr>
        <w:pStyle w:val="ConsPlusTitle0"/>
        <w:jc w:val="both"/>
        <w:outlineLvl w:val="2"/>
      </w:pPr>
      <w:r>
        <w:t xml:space="preserve">2.129. Критерии оценки качества специализированной медицинской помощи взрослым и детям при грибовидном микозе (код по </w:t>
      </w:r>
      <w:hyperlink r:id="rId205"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C84.0)</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jc w:val="both"/>
            </w:pPr>
            <w:r>
              <w:t>1.</w:t>
            </w:r>
          </w:p>
        </w:tc>
        <w:tc>
          <w:tcPr>
            <w:tcW w:w="7030" w:type="dxa"/>
          </w:tcPr>
          <w:p w:rsidR="00FD59DC" w:rsidRDefault="00896590">
            <w:pPr>
              <w:pStyle w:val="ConsPlusNormal0"/>
              <w:jc w:val="both"/>
            </w:pPr>
            <w:r>
              <w:t>Выполнен сбор анамнеза и жалоб</w:t>
            </w:r>
          </w:p>
        </w:tc>
        <w:tc>
          <w:tcPr>
            <w:tcW w:w="1474" w:type="dxa"/>
            <w:vAlign w:val="center"/>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2.</w:t>
            </w:r>
          </w:p>
        </w:tc>
        <w:tc>
          <w:tcPr>
            <w:tcW w:w="7030" w:type="dxa"/>
          </w:tcPr>
          <w:p w:rsidR="00FD59DC" w:rsidRDefault="00896590">
            <w:pPr>
              <w:pStyle w:val="ConsPlusNormal0"/>
              <w:jc w:val="both"/>
            </w:pPr>
            <w:r>
              <w:t>Выполнено физикальное обследование</w:t>
            </w:r>
          </w:p>
        </w:tc>
        <w:tc>
          <w:tcPr>
            <w:tcW w:w="1474" w:type="dxa"/>
            <w:vAlign w:val="center"/>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3.</w:t>
            </w:r>
          </w:p>
        </w:tc>
        <w:tc>
          <w:tcPr>
            <w:tcW w:w="7030" w:type="dxa"/>
          </w:tcPr>
          <w:p w:rsidR="00FD59DC" w:rsidRDefault="00896590">
            <w:pPr>
              <w:pStyle w:val="ConsPlusNormal0"/>
              <w:jc w:val="both"/>
            </w:pPr>
            <w:r>
              <w:t>Выполнен общий (клинический) анализ крови расширенный</w:t>
            </w:r>
          </w:p>
        </w:tc>
        <w:tc>
          <w:tcPr>
            <w:tcW w:w="1474" w:type="dxa"/>
            <w:vAlign w:val="center"/>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4.</w:t>
            </w:r>
          </w:p>
        </w:tc>
        <w:tc>
          <w:tcPr>
            <w:tcW w:w="7030" w:type="dxa"/>
          </w:tcPr>
          <w:p w:rsidR="00FD59DC" w:rsidRDefault="00896590">
            <w:pPr>
              <w:pStyle w:val="ConsPlusNormal0"/>
              <w:jc w:val="both"/>
            </w:pPr>
            <w:r>
              <w:t>Выполнено прижизненное патолого-анатомическое исследование биопсийного (операционного) материала пятой категории сложности</w:t>
            </w:r>
          </w:p>
        </w:tc>
        <w:tc>
          <w:tcPr>
            <w:tcW w:w="1474" w:type="dxa"/>
            <w:vAlign w:val="center"/>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5.</w:t>
            </w:r>
          </w:p>
        </w:tc>
        <w:tc>
          <w:tcPr>
            <w:tcW w:w="7030" w:type="dxa"/>
          </w:tcPr>
          <w:p w:rsidR="00FD59DC" w:rsidRDefault="00896590">
            <w:pPr>
              <w:pStyle w:val="ConsPlusNormal0"/>
              <w:jc w:val="both"/>
            </w:pPr>
            <w:r>
              <w:t>Выполнены позитронно-эмиссионная томография всего тела, совмещенная с компьютерной томографией, или компьютерная томография грудной клетки, компьютерная томография мягких тканей, компьютерная томография органов брюшной полости, компьютерная томография забрюшинного пространства и компьютерная томография органов малого таза (при необходимости с внутривенным контрастированием) или при наличии медицинских противопоказаний к позитронно-эмиссионной томографии, совмещенной с компьютерной томографией, и к компьютерной томографии - ультразвуковое исследование лимфатических узлов (в зависимости от медицинских показаний и при отсутствии медицинских противопоказаний)</w:t>
            </w:r>
          </w:p>
        </w:tc>
        <w:tc>
          <w:tcPr>
            <w:tcW w:w="1474" w:type="dxa"/>
            <w:vAlign w:val="center"/>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6.</w:t>
            </w:r>
          </w:p>
        </w:tc>
        <w:tc>
          <w:tcPr>
            <w:tcW w:w="7030" w:type="dxa"/>
          </w:tcPr>
          <w:p w:rsidR="00FD59DC" w:rsidRDefault="00896590">
            <w:pPr>
              <w:pStyle w:val="ConsPlusNormal0"/>
              <w:jc w:val="both"/>
            </w:pPr>
            <w:r>
              <w:t>Выполнено лечение кортикостероидами для дерматологического применения и (или) ультрафиолетовое облучение кожи (пациентам с ранними стадиями)</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7.</w:t>
            </w:r>
          </w:p>
        </w:tc>
        <w:tc>
          <w:tcPr>
            <w:tcW w:w="7030" w:type="dxa"/>
          </w:tcPr>
          <w:p w:rsidR="00FD59DC" w:rsidRDefault="00896590">
            <w:pPr>
              <w:pStyle w:val="ConsPlusNormal0"/>
              <w:jc w:val="both"/>
            </w:pPr>
            <w:r>
              <w:t>Выполнено лечение интерфероном альфа-2b и (или) метотрексатом, и (или) вориностатом, и (или) гемцитабином, и (или) брентуксимаб ведотином (у пациентов с IIB, III стадиями) (в зависимости от медицинских показаний и при отсутствии медицинских противопоказаний)</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8.</w:t>
            </w:r>
          </w:p>
        </w:tc>
        <w:tc>
          <w:tcPr>
            <w:tcW w:w="7030" w:type="dxa"/>
          </w:tcPr>
          <w:p w:rsidR="00FD59DC" w:rsidRDefault="00896590">
            <w:pPr>
              <w:pStyle w:val="ConsPlusNormal0"/>
              <w:jc w:val="both"/>
            </w:pPr>
            <w:r>
              <w:t>Выполнена терапия CHOP у пациентов с трансформацией микоза в крупноклеточную лимфому и (или) внекожном распространении (в зависимости от медицинских показаний и при отсутствии медицинских противопоказаний)</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9.</w:t>
            </w:r>
          </w:p>
        </w:tc>
        <w:tc>
          <w:tcPr>
            <w:tcW w:w="7030" w:type="dxa"/>
          </w:tcPr>
          <w:p w:rsidR="00FD59DC" w:rsidRDefault="00896590">
            <w:pPr>
              <w:pStyle w:val="ConsPlusNormal0"/>
              <w:jc w:val="both"/>
            </w:pPr>
            <w:r>
              <w:t>Выполнена коррекция или смена терапии (при развитии рецидива или при резистентном течении) (в зависимости от медицинских показаний и при отсутствии медицинских противопоказаний)</w:t>
            </w:r>
          </w:p>
        </w:tc>
        <w:tc>
          <w:tcPr>
            <w:tcW w:w="1474" w:type="dxa"/>
          </w:tcPr>
          <w:p w:rsidR="00FD59DC" w:rsidRDefault="00896590">
            <w:pPr>
              <w:pStyle w:val="ConsPlusNormal0"/>
              <w:jc w:val="both"/>
            </w:pPr>
            <w:r>
              <w:t>Да/Нет</w:t>
            </w:r>
          </w:p>
        </w:tc>
      </w:tr>
    </w:tbl>
    <w:p w:rsidR="00FD59DC" w:rsidRDefault="00FD59DC">
      <w:pPr>
        <w:pStyle w:val="ConsPlusNormal0"/>
        <w:jc w:val="both"/>
      </w:pPr>
    </w:p>
    <w:p w:rsidR="00FD59DC" w:rsidRDefault="00896590">
      <w:pPr>
        <w:pStyle w:val="ConsPlusTitle0"/>
        <w:jc w:val="both"/>
        <w:outlineLvl w:val="2"/>
      </w:pPr>
      <w:r>
        <w:t xml:space="preserve">2.130. Критерии оценки качества первичной медико-санитарной помощи взрослым и детям при синдроме Сезари (код по </w:t>
      </w:r>
      <w:hyperlink r:id="rId206"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C84.1)</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jc w:val="both"/>
            </w:pPr>
            <w:r>
              <w:t>1.</w:t>
            </w:r>
          </w:p>
        </w:tc>
        <w:tc>
          <w:tcPr>
            <w:tcW w:w="7030" w:type="dxa"/>
          </w:tcPr>
          <w:p w:rsidR="00FD59DC" w:rsidRDefault="00896590">
            <w:pPr>
              <w:pStyle w:val="ConsPlusNormal0"/>
              <w:jc w:val="both"/>
            </w:pPr>
            <w:r>
              <w:t>Выполнен общий (клинический) анализ крови расширенный</w:t>
            </w:r>
          </w:p>
        </w:tc>
        <w:tc>
          <w:tcPr>
            <w:tcW w:w="1474" w:type="dxa"/>
            <w:vAlign w:val="center"/>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2.</w:t>
            </w:r>
          </w:p>
        </w:tc>
        <w:tc>
          <w:tcPr>
            <w:tcW w:w="7030" w:type="dxa"/>
          </w:tcPr>
          <w:p w:rsidR="00FD59DC" w:rsidRDefault="00896590">
            <w:pPr>
              <w:pStyle w:val="ConsPlusNormal0"/>
              <w:jc w:val="both"/>
            </w:pPr>
            <w:r>
              <w:t>Выполнено исследование активности лактатдегидрогеназы в крови</w:t>
            </w:r>
          </w:p>
        </w:tc>
        <w:tc>
          <w:tcPr>
            <w:tcW w:w="1474" w:type="dxa"/>
            <w:vAlign w:val="center"/>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3.</w:t>
            </w:r>
          </w:p>
        </w:tc>
        <w:tc>
          <w:tcPr>
            <w:tcW w:w="7030" w:type="dxa"/>
          </w:tcPr>
          <w:p w:rsidR="00FD59DC" w:rsidRDefault="00896590">
            <w:pPr>
              <w:pStyle w:val="ConsPlusNormal0"/>
              <w:jc w:val="both"/>
            </w:pPr>
            <w:r>
              <w:t>Выполнено ультразвуковое исследование поверхностных лимфатических узлов (одна анатомическая зона)</w:t>
            </w:r>
          </w:p>
        </w:tc>
        <w:tc>
          <w:tcPr>
            <w:tcW w:w="1474" w:type="dxa"/>
            <w:vAlign w:val="center"/>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4.</w:t>
            </w:r>
          </w:p>
        </w:tc>
        <w:tc>
          <w:tcPr>
            <w:tcW w:w="7030" w:type="dxa"/>
          </w:tcPr>
          <w:p w:rsidR="00FD59DC" w:rsidRDefault="00896590">
            <w:pPr>
              <w:pStyle w:val="ConsPlusNormal0"/>
              <w:jc w:val="both"/>
            </w:pPr>
            <w:r>
              <w:t>Выполнены позитронная эмиссионная томография, совмещенная с компьютерной томографией, с туморотропными радиофармпрепаратами всего тела или компьютерная томография грудной клетки, компьютерная томография органов малого таза, компьютерная томография органов брюшной полости и компьютерная томография забрюшинного пространства (в зависимости от медицинских показаний и при отсутствии медицинских противопоказаний)</w:t>
            </w:r>
          </w:p>
        </w:tc>
        <w:tc>
          <w:tcPr>
            <w:tcW w:w="1474" w:type="dxa"/>
            <w:vAlign w:val="center"/>
          </w:tcPr>
          <w:p w:rsidR="00FD59DC" w:rsidRDefault="00896590">
            <w:pPr>
              <w:pStyle w:val="ConsPlusNormal0"/>
              <w:jc w:val="both"/>
            </w:pPr>
            <w:r>
              <w:t>Да/Нет</w:t>
            </w:r>
          </w:p>
        </w:tc>
      </w:tr>
    </w:tbl>
    <w:p w:rsidR="00FD59DC" w:rsidRDefault="00FD59DC">
      <w:pPr>
        <w:pStyle w:val="ConsPlusNormal0"/>
        <w:jc w:val="both"/>
      </w:pPr>
    </w:p>
    <w:p w:rsidR="00FD59DC" w:rsidRDefault="00896590">
      <w:pPr>
        <w:pStyle w:val="ConsPlusTitle0"/>
        <w:jc w:val="both"/>
        <w:outlineLvl w:val="2"/>
      </w:pPr>
      <w:r>
        <w:t xml:space="preserve">2.131. Критерии оценки качества специализированной медицинской помощи взрослым и детям при синдроме Сезари (код по </w:t>
      </w:r>
      <w:hyperlink r:id="rId207"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C84.1)</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vAlign w:val="center"/>
          </w:tcPr>
          <w:p w:rsidR="00FD59DC" w:rsidRDefault="00896590">
            <w:pPr>
              <w:pStyle w:val="ConsPlusNormal0"/>
              <w:jc w:val="both"/>
            </w:pPr>
            <w:r>
              <w:t>1.</w:t>
            </w:r>
          </w:p>
        </w:tc>
        <w:tc>
          <w:tcPr>
            <w:tcW w:w="7030" w:type="dxa"/>
          </w:tcPr>
          <w:p w:rsidR="00FD59DC" w:rsidRDefault="00896590">
            <w:pPr>
              <w:pStyle w:val="ConsPlusNormal0"/>
              <w:jc w:val="both"/>
            </w:pPr>
            <w:r>
              <w:t>Выполнен общий (клинический) анализ крови расширенный</w:t>
            </w:r>
          </w:p>
        </w:tc>
        <w:tc>
          <w:tcPr>
            <w:tcW w:w="1474" w:type="dxa"/>
            <w:vAlign w:val="center"/>
          </w:tcPr>
          <w:p w:rsidR="00FD59DC" w:rsidRDefault="00896590">
            <w:pPr>
              <w:pStyle w:val="ConsPlusNormal0"/>
              <w:jc w:val="both"/>
            </w:pPr>
            <w:r>
              <w:t>Да/Нет</w:t>
            </w:r>
          </w:p>
        </w:tc>
      </w:tr>
      <w:tr w:rsidR="00FD59DC">
        <w:tc>
          <w:tcPr>
            <w:tcW w:w="567" w:type="dxa"/>
            <w:vAlign w:val="center"/>
          </w:tcPr>
          <w:p w:rsidR="00FD59DC" w:rsidRDefault="00896590">
            <w:pPr>
              <w:pStyle w:val="ConsPlusNormal0"/>
              <w:jc w:val="both"/>
            </w:pPr>
            <w:r>
              <w:t>2.</w:t>
            </w:r>
          </w:p>
        </w:tc>
        <w:tc>
          <w:tcPr>
            <w:tcW w:w="7030" w:type="dxa"/>
          </w:tcPr>
          <w:p w:rsidR="00FD59DC" w:rsidRDefault="00896590">
            <w:pPr>
              <w:pStyle w:val="ConsPlusNormal0"/>
              <w:jc w:val="both"/>
            </w:pPr>
            <w:r>
              <w:t>Выполнено исследование активности лактатдегидрогеназы в крови</w:t>
            </w:r>
          </w:p>
        </w:tc>
        <w:tc>
          <w:tcPr>
            <w:tcW w:w="1474" w:type="dxa"/>
            <w:vAlign w:val="center"/>
          </w:tcPr>
          <w:p w:rsidR="00FD59DC" w:rsidRDefault="00896590">
            <w:pPr>
              <w:pStyle w:val="ConsPlusNormal0"/>
              <w:jc w:val="both"/>
            </w:pPr>
            <w:r>
              <w:t>Да/Нет</w:t>
            </w:r>
          </w:p>
        </w:tc>
      </w:tr>
      <w:tr w:rsidR="00FD59DC">
        <w:tc>
          <w:tcPr>
            <w:tcW w:w="567" w:type="dxa"/>
            <w:vAlign w:val="center"/>
          </w:tcPr>
          <w:p w:rsidR="00FD59DC" w:rsidRDefault="00896590">
            <w:pPr>
              <w:pStyle w:val="ConsPlusNormal0"/>
              <w:jc w:val="both"/>
            </w:pPr>
            <w:r>
              <w:t>3.</w:t>
            </w:r>
          </w:p>
        </w:tc>
        <w:tc>
          <w:tcPr>
            <w:tcW w:w="7030" w:type="dxa"/>
          </w:tcPr>
          <w:p w:rsidR="00FD59DC" w:rsidRDefault="00896590">
            <w:pPr>
              <w:pStyle w:val="ConsPlusNormal0"/>
              <w:jc w:val="both"/>
            </w:pPr>
            <w:r>
              <w:t>Выполнено ультразвуковое исследование поверхностных лимфатических узлов (одна анатомическая зона)</w:t>
            </w:r>
          </w:p>
        </w:tc>
        <w:tc>
          <w:tcPr>
            <w:tcW w:w="1474" w:type="dxa"/>
            <w:vAlign w:val="center"/>
          </w:tcPr>
          <w:p w:rsidR="00FD59DC" w:rsidRDefault="00896590">
            <w:pPr>
              <w:pStyle w:val="ConsPlusNormal0"/>
              <w:jc w:val="both"/>
            </w:pPr>
            <w:r>
              <w:t>Да/Нет</w:t>
            </w:r>
          </w:p>
        </w:tc>
      </w:tr>
      <w:tr w:rsidR="00FD59DC">
        <w:tc>
          <w:tcPr>
            <w:tcW w:w="567" w:type="dxa"/>
            <w:vAlign w:val="center"/>
          </w:tcPr>
          <w:p w:rsidR="00FD59DC" w:rsidRDefault="00896590">
            <w:pPr>
              <w:pStyle w:val="ConsPlusNormal0"/>
              <w:jc w:val="both"/>
            </w:pPr>
            <w:r>
              <w:t>4.</w:t>
            </w:r>
          </w:p>
        </w:tc>
        <w:tc>
          <w:tcPr>
            <w:tcW w:w="7030" w:type="dxa"/>
          </w:tcPr>
          <w:p w:rsidR="00FD59DC" w:rsidRDefault="00896590">
            <w:pPr>
              <w:pStyle w:val="ConsPlusNormal0"/>
              <w:jc w:val="both"/>
            </w:pPr>
            <w:r>
              <w:t>Выполнены позитронная эмиссионная томография, совмещенная с компьютерной томографией, с туморотропными радиофармпрепаратами всего тела или компьютерная томография грудной клетки, компьютерная томография органов малого таза, компьютерная томография органов брюшной полости и компьютерная томография забрюшинного пространства (в зависимости от медицинских показаний и при отсутствии медицинских противопоказаний)</w:t>
            </w:r>
          </w:p>
        </w:tc>
        <w:tc>
          <w:tcPr>
            <w:tcW w:w="1474" w:type="dxa"/>
            <w:vAlign w:val="center"/>
          </w:tcPr>
          <w:p w:rsidR="00FD59DC" w:rsidRDefault="00896590">
            <w:pPr>
              <w:pStyle w:val="ConsPlusNormal0"/>
              <w:jc w:val="both"/>
            </w:pPr>
            <w:r>
              <w:t>Да/Нет</w:t>
            </w:r>
          </w:p>
        </w:tc>
      </w:tr>
      <w:tr w:rsidR="00FD59DC">
        <w:tc>
          <w:tcPr>
            <w:tcW w:w="567" w:type="dxa"/>
            <w:vAlign w:val="center"/>
          </w:tcPr>
          <w:p w:rsidR="00FD59DC" w:rsidRDefault="00896590">
            <w:pPr>
              <w:pStyle w:val="ConsPlusNormal0"/>
              <w:jc w:val="both"/>
            </w:pPr>
            <w:r>
              <w:t>5.</w:t>
            </w:r>
          </w:p>
        </w:tc>
        <w:tc>
          <w:tcPr>
            <w:tcW w:w="7030" w:type="dxa"/>
          </w:tcPr>
          <w:p w:rsidR="00FD59DC" w:rsidRDefault="00896590">
            <w:pPr>
              <w:pStyle w:val="ConsPlusNormal0"/>
              <w:jc w:val="both"/>
            </w:pPr>
            <w:r>
              <w:t>Выполнено прижизненное патолого-анатомическое исследование биопсийного (операционного) материала пятой категории сложности</w:t>
            </w:r>
          </w:p>
        </w:tc>
        <w:tc>
          <w:tcPr>
            <w:tcW w:w="1474" w:type="dxa"/>
          </w:tcPr>
          <w:p w:rsidR="00FD59DC" w:rsidRDefault="00896590">
            <w:pPr>
              <w:pStyle w:val="ConsPlusNormal0"/>
              <w:jc w:val="both"/>
            </w:pPr>
            <w:r>
              <w:t>Да/Нет</w:t>
            </w:r>
          </w:p>
        </w:tc>
      </w:tr>
      <w:tr w:rsidR="00FD59DC">
        <w:tc>
          <w:tcPr>
            <w:tcW w:w="567" w:type="dxa"/>
            <w:vAlign w:val="center"/>
          </w:tcPr>
          <w:p w:rsidR="00FD59DC" w:rsidRDefault="00896590">
            <w:pPr>
              <w:pStyle w:val="ConsPlusNormal0"/>
              <w:jc w:val="both"/>
            </w:pPr>
            <w:r>
              <w:t>6.</w:t>
            </w:r>
          </w:p>
        </w:tc>
        <w:tc>
          <w:tcPr>
            <w:tcW w:w="7030" w:type="dxa"/>
          </w:tcPr>
          <w:p w:rsidR="00FD59DC" w:rsidRDefault="00896590">
            <w:pPr>
              <w:pStyle w:val="ConsPlusNormal0"/>
              <w:jc w:val="both"/>
            </w:pPr>
            <w:r>
              <w:t>Выполнено лечение метотрексатом и (или) интерфероном (в зависимости от медицинских показаний и при отсутствии медицинских противопоказаний)</w:t>
            </w:r>
          </w:p>
        </w:tc>
        <w:tc>
          <w:tcPr>
            <w:tcW w:w="1474" w:type="dxa"/>
          </w:tcPr>
          <w:p w:rsidR="00FD59DC" w:rsidRDefault="00896590">
            <w:pPr>
              <w:pStyle w:val="ConsPlusNormal0"/>
              <w:jc w:val="both"/>
            </w:pPr>
            <w:r>
              <w:t>Да/Нет</w:t>
            </w:r>
          </w:p>
        </w:tc>
      </w:tr>
      <w:tr w:rsidR="00FD59DC">
        <w:tc>
          <w:tcPr>
            <w:tcW w:w="567" w:type="dxa"/>
            <w:vAlign w:val="center"/>
          </w:tcPr>
          <w:p w:rsidR="00FD59DC" w:rsidRDefault="00896590">
            <w:pPr>
              <w:pStyle w:val="ConsPlusNormal0"/>
              <w:jc w:val="both"/>
            </w:pPr>
            <w:r>
              <w:t>7.</w:t>
            </w:r>
          </w:p>
        </w:tc>
        <w:tc>
          <w:tcPr>
            <w:tcW w:w="7030" w:type="dxa"/>
          </w:tcPr>
          <w:p w:rsidR="00FD59DC" w:rsidRDefault="00896590">
            <w:pPr>
              <w:pStyle w:val="ConsPlusNormal0"/>
              <w:jc w:val="both"/>
            </w:pPr>
            <w:r>
              <w:t>Выполнено лечение антигистаминными средствами системного действия (в зависимости от медицинских показаний и при отсутствии медицинских противопоказаний)</w:t>
            </w:r>
          </w:p>
        </w:tc>
        <w:tc>
          <w:tcPr>
            <w:tcW w:w="1474" w:type="dxa"/>
          </w:tcPr>
          <w:p w:rsidR="00FD59DC" w:rsidRDefault="00896590">
            <w:pPr>
              <w:pStyle w:val="ConsPlusNormal0"/>
              <w:jc w:val="both"/>
            </w:pPr>
            <w:r>
              <w:t>Да/Нет</w:t>
            </w:r>
          </w:p>
        </w:tc>
      </w:tr>
      <w:tr w:rsidR="00FD59DC">
        <w:tc>
          <w:tcPr>
            <w:tcW w:w="567" w:type="dxa"/>
            <w:vAlign w:val="center"/>
          </w:tcPr>
          <w:p w:rsidR="00FD59DC" w:rsidRDefault="00896590">
            <w:pPr>
              <w:pStyle w:val="ConsPlusNormal0"/>
              <w:jc w:val="both"/>
            </w:pPr>
            <w:r>
              <w:t>8.</w:t>
            </w:r>
          </w:p>
        </w:tc>
        <w:tc>
          <w:tcPr>
            <w:tcW w:w="7030" w:type="dxa"/>
          </w:tcPr>
          <w:p w:rsidR="00FD59DC" w:rsidRDefault="00896590">
            <w:pPr>
              <w:pStyle w:val="ConsPlusNormal0"/>
              <w:jc w:val="both"/>
            </w:pPr>
            <w:r>
              <w:t>Выполнена коррекция или смена терапии (при недостаточной эффективности лечения противоопухолевыми лекарственными препаратами первой линии в монорежиме) (в зависимости от медицинских показаний и при отсутствии медицинских противопоказаний)</w:t>
            </w:r>
          </w:p>
        </w:tc>
        <w:tc>
          <w:tcPr>
            <w:tcW w:w="1474" w:type="dxa"/>
          </w:tcPr>
          <w:p w:rsidR="00FD59DC" w:rsidRDefault="00896590">
            <w:pPr>
              <w:pStyle w:val="ConsPlusNormal0"/>
              <w:jc w:val="both"/>
            </w:pPr>
            <w:r>
              <w:t>Да/Нет</w:t>
            </w:r>
          </w:p>
        </w:tc>
      </w:tr>
      <w:tr w:rsidR="00FD59DC">
        <w:tc>
          <w:tcPr>
            <w:tcW w:w="567" w:type="dxa"/>
            <w:vAlign w:val="center"/>
          </w:tcPr>
          <w:p w:rsidR="00FD59DC" w:rsidRDefault="00896590">
            <w:pPr>
              <w:pStyle w:val="ConsPlusNormal0"/>
              <w:jc w:val="both"/>
            </w:pPr>
            <w:r>
              <w:t>9.</w:t>
            </w:r>
          </w:p>
        </w:tc>
        <w:tc>
          <w:tcPr>
            <w:tcW w:w="7030" w:type="dxa"/>
          </w:tcPr>
          <w:p w:rsidR="00FD59DC" w:rsidRDefault="00896590">
            <w:pPr>
              <w:pStyle w:val="ConsPlusNormal0"/>
              <w:jc w:val="both"/>
            </w:pPr>
            <w:r>
              <w:t>Выполнено иммунофенотипирование периферической крови для выявления субпопуляционного состава лимфоцитов (основные и (или) малые) и иммунофенотипирование гемопоэтических клеток-предшественниц в костном мозге пациенту с впервые выявленным синдроме Сезари</w:t>
            </w:r>
          </w:p>
        </w:tc>
        <w:tc>
          <w:tcPr>
            <w:tcW w:w="1474" w:type="dxa"/>
          </w:tcPr>
          <w:p w:rsidR="00FD59DC" w:rsidRDefault="00896590">
            <w:pPr>
              <w:pStyle w:val="ConsPlusNormal0"/>
              <w:jc w:val="both"/>
            </w:pPr>
            <w:r>
              <w:t>Да/Нет</w:t>
            </w:r>
          </w:p>
        </w:tc>
      </w:tr>
    </w:tbl>
    <w:p w:rsidR="00FD59DC" w:rsidRDefault="00FD59DC">
      <w:pPr>
        <w:pStyle w:val="ConsPlusNormal0"/>
        <w:jc w:val="both"/>
      </w:pPr>
    </w:p>
    <w:p w:rsidR="00FD59DC" w:rsidRDefault="00896590">
      <w:pPr>
        <w:pStyle w:val="ConsPlusTitle0"/>
        <w:jc w:val="both"/>
        <w:outlineLvl w:val="2"/>
      </w:pPr>
      <w:r>
        <w:t xml:space="preserve">2.132. Критерии оценки качества первичной медико-санитарной помощи взрослым и детям при нодальных T-клеточных лимфомах (коды по </w:t>
      </w:r>
      <w:hyperlink r:id="rId208"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C84.5, C84.6, C84.7, C84.9, C86.0, C86.1, C86.5)</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jc w:val="both"/>
            </w:pPr>
            <w:r>
              <w:t>1.</w:t>
            </w:r>
          </w:p>
        </w:tc>
        <w:tc>
          <w:tcPr>
            <w:tcW w:w="7030" w:type="dxa"/>
          </w:tcPr>
          <w:p w:rsidR="00FD59DC" w:rsidRDefault="00896590">
            <w:pPr>
              <w:pStyle w:val="ConsPlusNormal0"/>
              <w:jc w:val="both"/>
            </w:pPr>
            <w:r>
              <w:t>Выполнен сбор анамнеза и жалоб</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2.</w:t>
            </w:r>
          </w:p>
        </w:tc>
        <w:tc>
          <w:tcPr>
            <w:tcW w:w="7030" w:type="dxa"/>
          </w:tcPr>
          <w:p w:rsidR="00FD59DC" w:rsidRDefault="00896590">
            <w:pPr>
              <w:pStyle w:val="ConsPlusNormal0"/>
              <w:jc w:val="both"/>
            </w:pPr>
            <w:r>
              <w:t>Выполнено физикальное обследование</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3.</w:t>
            </w:r>
          </w:p>
        </w:tc>
        <w:tc>
          <w:tcPr>
            <w:tcW w:w="7030" w:type="dxa"/>
          </w:tcPr>
          <w:p w:rsidR="00FD59DC" w:rsidRDefault="00896590">
            <w:pPr>
              <w:pStyle w:val="ConsPlusNormal0"/>
              <w:jc w:val="both"/>
            </w:pPr>
            <w:r>
              <w:t>Выполнен общий (клинический) анализ крови расширенный</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4.</w:t>
            </w:r>
          </w:p>
        </w:tc>
        <w:tc>
          <w:tcPr>
            <w:tcW w:w="7030" w:type="dxa"/>
          </w:tcPr>
          <w:p w:rsidR="00FD59DC" w:rsidRDefault="00896590">
            <w:pPr>
              <w:pStyle w:val="ConsPlusNormal0"/>
              <w:jc w:val="both"/>
            </w:pPr>
            <w:r>
              <w:t>Выполнено исследование активности лактатдегидрогеназы в крови</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5.</w:t>
            </w:r>
          </w:p>
        </w:tc>
        <w:tc>
          <w:tcPr>
            <w:tcW w:w="7030" w:type="dxa"/>
          </w:tcPr>
          <w:p w:rsidR="00FD59DC" w:rsidRDefault="00896590">
            <w:pPr>
              <w:pStyle w:val="ConsPlusNormal0"/>
              <w:jc w:val="both"/>
            </w:pPr>
            <w:r>
              <w:t>Выполнено базовая коагулограмма (ориентировочное исследование системы гемостаза)</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6.</w:t>
            </w:r>
          </w:p>
        </w:tc>
        <w:tc>
          <w:tcPr>
            <w:tcW w:w="7030" w:type="dxa"/>
          </w:tcPr>
          <w:p w:rsidR="00FD59DC" w:rsidRDefault="00896590">
            <w:pPr>
              <w:pStyle w:val="ConsPlusNormal0"/>
              <w:jc w:val="both"/>
            </w:pPr>
            <w:r>
              <w:t>Выполнены позитронно-эмиссионная томография всего тела, совмещенная с компьютерной томографией, или компьютерная томография области шеи, компьютерная томография грудной клетки, компьютерная томография органов брюшной полости и компьютерная томография малого таза с внутривенным контрастированием, или ультразвуковое исследование лимфатических узлов, и ультразвуковое исследование органов брюшной полости (в зависимости от медицинских показаний и при отсутствии медицинских противопоказаний)</w:t>
            </w:r>
          </w:p>
        </w:tc>
        <w:tc>
          <w:tcPr>
            <w:tcW w:w="1474" w:type="dxa"/>
          </w:tcPr>
          <w:p w:rsidR="00FD59DC" w:rsidRDefault="00896590">
            <w:pPr>
              <w:pStyle w:val="ConsPlusNormal0"/>
              <w:jc w:val="both"/>
            </w:pPr>
            <w:r>
              <w:t>Да/Нет</w:t>
            </w:r>
          </w:p>
        </w:tc>
      </w:tr>
    </w:tbl>
    <w:p w:rsidR="00FD59DC" w:rsidRDefault="00FD59DC">
      <w:pPr>
        <w:pStyle w:val="ConsPlusNormal0"/>
        <w:jc w:val="both"/>
      </w:pPr>
    </w:p>
    <w:p w:rsidR="00FD59DC" w:rsidRDefault="00896590">
      <w:pPr>
        <w:pStyle w:val="ConsPlusTitle0"/>
        <w:jc w:val="both"/>
        <w:outlineLvl w:val="2"/>
      </w:pPr>
      <w:r>
        <w:t xml:space="preserve">2.133. Критерии оценки качества специализированной медицинской помощи взрослым и детям при нодальных T-клеточных лимфомах (коды по </w:t>
      </w:r>
      <w:hyperlink r:id="rId209"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C84.5, C84.6, C84.7, C84.9, C86.0, C86.1, C86.5)</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jc w:val="both"/>
            </w:pPr>
            <w:r>
              <w:t>1.</w:t>
            </w:r>
          </w:p>
        </w:tc>
        <w:tc>
          <w:tcPr>
            <w:tcW w:w="7030" w:type="dxa"/>
          </w:tcPr>
          <w:p w:rsidR="00FD59DC" w:rsidRDefault="00896590">
            <w:pPr>
              <w:pStyle w:val="ConsPlusNormal0"/>
              <w:jc w:val="both"/>
            </w:pPr>
            <w:r>
              <w:t>Выполнен сбор анамнеза и жалоб</w:t>
            </w:r>
          </w:p>
        </w:tc>
        <w:tc>
          <w:tcPr>
            <w:tcW w:w="1474" w:type="dxa"/>
            <w:vAlign w:val="center"/>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2.</w:t>
            </w:r>
          </w:p>
        </w:tc>
        <w:tc>
          <w:tcPr>
            <w:tcW w:w="7030" w:type="dxa"/>
          </w:tcPr>
          <w:p w:rsidR="00FD59DC" w:rsidRDefault="00896590">
            <w:pPr>
              <w:pStyle w:val="ConsPlusNormal0"/>
              <w:jc w:val="both"/>
            </w:pPr>
            <w:r>
              <w:t>Выполнено физикальное обследование</w:t>
            </w:r>
          </w:p>
        </w:tc>
        <w:tc>
          <w:tcPr>
            <w:tcW w:w="1474" w:type="dxa"/>
            <w:vAlign w:val="center"/>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3.</w:t>
            </w:r>
          </w:p>
        </w:tc>
        <w:tc>
          <w:tcPr>
            <w:tcW w:w="7030" w:type="dxa"/>
          </w:tcPr>
          <w:p w:rsidR="00FD59DC" w:rsidRDefault="00896590">
            <w:pPr>
              <w:pStyle w:val="ConsPlusNormal0"/>
              <w:jc w:val="both"/>
            </w:pPr>
            <w:r>
              <w:t>Выполнен общий (клинический) анализ крови расширенный</w:t>
            </w:r>
          </w:p>
        </w:tc>
        <w:tc>
          <w:tcPr>
            <w:tcW w:w="1474" w:type="dxa"/>
            <w:vAlign w:val="center"/>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4.</w:t>
            </w:r>
          </w:p>
        </w:tc>
        <w:tc>
          <w:tcPr>
            <w:tcW w:w="7030" w:type="dxa"/>
          </w:tcPr>
          <w:p w:rsidR="00FD59DC" w:rsidRDefault="00896590">
            <w:pPr>
              <w:pStyle w:val="ConsPlusNormal0"/>
              <w:jc w:val="both"/>
            </w:pPr>
            <w:r>
              <w:t>Выполнено исследование активности лактатдегидрогеназы в крови</w:t>
            </w:r>
          </w:p>
        </w:tc>
        <w:tc>
          <w:tcPr>
            <w:tcW w:w="1474" w:type="dxa"/>
            <w:vAlign w:val="center"/>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5.</w:t>
            </w:r>
          </w:p>
        </w:tc>
        <w:tc>
          <w:tcPr>
            <w:tcW w:w="7030" w:type="dxa"/>
          </w:tcPr>
          <w:p w:rsidR="00FD59DC" w:rsidRDefault="00896590">
            <w:pPr>
              <w:pStyle w:val="ConsPlusNormal0"/>
              <w:jc w:val="both"/>
            </w:pPr>
            <w:r>
              <w:t>Выполнено базовая коагулограмма (ориентировочное исследование системы гемостаза)</w:t>
            </w:r>
          </w:p>
        </w:tc>
        <w:tc>
          <w:tcPr>
            <w:tcW w:w="1474" w:type="dxa"/>
            <w:vAlign w:val="center"/>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6.</w:t>
            </w:r>
          </w:p>
        </w:tc>
        <w:tc>
          <w:tcPr>
            <w:tcW w:w="7030" w:type="dxa"/>
          </w:tcPr>
          <w:p w:rsidR="00FD59DC" w:rsidRDefault="00896590">
            <w:pPr>
              <w:pStyle w:val="ConsPlusNormal0"/>
              <w:jc w:val="both"/>
            </w:pPr>
            <w:r>
              <w:t>Выполнены позитронно-эмиссионная томография всего тела, совмещенная с компьютерной томографией, или компьютерная томография области шеи, компьютерная томография грудной клетки, компьютерная томография органов брюшной полости и компьютерная томография малого таза с внутривенным контрастированием, или ультразвуковое исследование лимфатических узлов, и ультразвуковое исследование органов брюшной полости (в зависимости от медицинских показаний и при отсутствии медицинских противопоказаний)</w:t>
            </w:r>
          </w:p>
        </w:tc>
        <w:tc>
          <w:tcPr>
            <w:tcW w:w="1474" w:type="dxa"/>
            <w:vAlign w:val="center"/>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7.</w:t>
            </w:r>
          </w:p>
        </w:tc>
        <w:tc>
          <w:tcPr>
            <w:tcW w:w="7030" w:type="dxa"/>
          </w:tcPr>
          <w:p w:rsidR="00FD59DC" w:rsidRDefault="00896590">
            <w:pPr>
              <w:pStyle w:val="ConsPlusNormal0"/>
              <w:jc w:val="both"/>
            </w:pPr>
            <w:r>
              <w:t>Выполнены биопсия лимфатического узла (либо другого очага поражения) и прижизненное патолого-анатомическое исследование биопсийного (операционного) материала пятой категории сложности с применением иммуногистохимических методов (при диагностике)</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8.</w:t>
            </w:r>
          </w:p>
        </w:tc>
        <w:tc>
          <w:tcPr>
            <w:tcW w:w="7030" w:type="dxa"/>
          </w:tcPr>
          <w:p w:rsidR="00FD59DC" w:rsidRDefault="00896590">
            <w:pPr>
              <w:pStyle w:val="ConsPlusNormal0"/>
              <w:jc w:val="both"/>
            </w:pPr>
            <w:r>
              <w:t>Выполнены получение цитологического препарата костного мозга путем пункции и цитологическое исследование пунктата костного мозга (миелограмма), и получение гистологического препарата костного мозга (трепанобиопсия), и прижизненное патолого-анатомическое исследование биопсийного (операционного) материала костного мозга с применением иммуногистохимических методов</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9.</w:t>
            </w:r>
          </w:p>
        </w:tc>
        <w:tc>
          <w:tcPr>
            <w:tcW w:w="7030" w:type="dxa"/>
          </w:tcPr>
          <w:p w:rsidR="00FD59DC" w:rsidRDefault="00896590">
            <w:pPr>
              <w:pStyle w:val="ConsPlusNormal0"/>
              <w:jc w:val="both"/>
            </w:pPr>
            <w:r>
              <w:t>Выполнены лечение аналогами азотистого иприта, и (или) моноклональными антителами, и (или) антрациклинами, и родственными соединениями, и (или) другими алкилирующими средствами, и (или) антиметаболитами, и (или) производными подофиллотоксина, и (или) аналогами пиримидина, и (или) аналогами фолиевой кислоты, и (или) прочими противоопухолевыми антибиотиками, и (или) другими иммунодепрессантами, и (или) ингибиторами протеинкиназ, и (или) прочими противоопухолевыми средствами, и (или) соединениями платины, и (или) производными нитрозомочевины, и (или) алкилсульфатами, и глюкокортикоидами (в монорежиме или различными комбинациями) (в зависимости от медицинских показаний и при отсутствии медицинских противопоказаний)</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10.</w:t>
            </w:r>
          </w:p>
        </w:tc>
        <w:tc>
          <w:tcPr>
            <w:tcW w:w="7030" w:type="dxa"/>
          </w:tcPr>
          <w:p w:rsidR="00FD59DC" w:rsidRDefault="00896590">
            <w:pPr>
              <w:pStyle w:val="ConsPlusNormal0"/>
              <w:jc w:val="both"/>
            </w:pPr>
            <w:r>
              <w:t>Выполнена оценка эффективности лечения</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11.</w:t>
            </w:r>
          </w:p>
        </w:tc>
        <w:tc>
          <w:tcPr>
            <w:tcW w:w="7030" w:type="dxa"/>
          </w:tcPr>
          <w:p w:rsidR="00FD59DC" w:rsidRDefault="00896590">
            <w:pPr>
              <w:pStyle w:val="ConsPlusNormal0"/>
              <w:jc w:val="both"/>
            </w:pPr>
            <w:r>
              <w:t>Выполнена коррекция или смена терапии (при развитии рецидива или при резистентном течении) (в зависимости от медицинских показаний и при отсутствии медицинских противопоказаний)</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12.</w:t>
            </w:r>
          </w:p>
        </w:tc>
        <w:tc>
          <w:tcPr>
            <w:tcW w:w="7030" w:type="dxa"/>
          </w:tcPr>
          <w:p w:rsidR="00FD59DC" w:rsidRDefault="00896590">
            <w:pPr>
              <w:pStyle w:val="ConsPlusNormal0"/>
              <w:jc w:val="both"/>
            </w:pPr>
            <w:r>
              <w:t>Выполнено качественное определение ДНК вируса Эпштейна-Барр (Epstein-Barr virus) в крови методом полимеразной цепной реакции пациенту с верифицированной экстранодальной T/NK-клеточной лимфомой перед началом и после завершения специфической терапии</w:t>
            </w:r>
          </w:p>
        </w:tc>
        <w:tc>
          <w:tcPr>
            <w:tcW w:w="1474" w:type="dxa"/>
          </w:tcPr>
          <w:p w:rsidR="00FD59DC" w:rsidRDefault="00896590">
            <w:pPr>
              <w:pStyle w:val="ConsPlusNormal0"/>
              <w:jc w:val="both"/>
            </w:pPr>
            <w:r>
              <w:t>Да/Нет</w:t>
            </w:r>
          </w:p>
        </w:tc>
      </w:tr>
    </w:tbl>
    <w:p w:rsidR="00FD59DC" w:rsidRDefault="00FD59DC">
      <w:pPr>
        <w:pStyle w:val="ConsPlusNormal0"/>
        <w:jc w:val="both"/>
      </w:pPr>
    </w:p>
    <w:p w:rsidR="00FD59DC" w:rsidRDefault="00896590">
      <w:pPr>
        <w:pStyle w:val="ConsPlusTitle0"/>
        <w:jc w:val="both"/>
        <w:outlineLvl w:val="2"/>
      </w:pPr>
      <w:r>
        <w:t xml:space="preserve">2.134. Критерии оценки качества первичной медико-санитарной помощи взрослым при макроглобулинемии Вальденстрема (код по </w:t>
      </w:r>
      <w:hyperlink r:id="rId210"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C88.0)</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jc w:val="both"/>
            </w:pPr>
            <w:r>
              <w:t>1.</w:t>
            </w:r>
          </w:p>
        </w:tc>
        <w:tc>
          <w:tcPr>
            <w:tcW w:w="7030" w:type="dxa"/>
          </w:tcPr>
          <w:p w:rsidR="00FD59DC" w:rsidRDefault="00896590">
            <w:pPr>
              <w:pStyle w:val="ConsPlusNormal0"/>
              <w:jc w:val="both"/>
            </w:pPr>
            <w:r>
              <w:t>Выполнен сбор анамнеза и жалоб</w:t>
            </w:r>
          </w:p>
        </w:tc>
        <w:tc>
          <w:tcPr>
            <w:tcW w:w="1474" w:type="dxa"/>
            <w:vAlign w:val="center"/>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2.</w:t>
            </w:r>
          </w:p>
        </w:tc>
        <w:tc>
          <w:tcPr>
            <w:tcW w:w="7030" w:type="dxa"/>
          </w:tcPr>
          <w:p w:rsidR="00FD59DC" w:rsidRDefault="00896590">
            <w:pPr>
              <w:pStyle w:val="ConsPlusNormal0"/>
              <w:jc w:val="both"/>
            </w:pPr>
            <w:r>
              <w:t>Выполнено физикальное обследование пациента</w:t>
            </w:r>
          </w:p>
        </w:tc>
        <w:tc>
          <w:tcPr>
            <w:tcW w:w="1474" w:type="dxa"/>
            <w:vAlign w:val="center"/>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3.</w:t>
            </w:r>
          </w:p>
        </w:tc>
        <w:tc>
          <w:tcPr>
            <w:tcW w:w="7030" w:type="dxa"/>
          </w:tcPr>
          <w:p w:rsidR="00FD59DC" w:rsidRDefault="00896590">
            <w:pPr>
              <w:pStyle w:val="ConsPlusNormal0"/>
              <w:jc w:val="both"/>
            </w:pPr>
            <w:r>
              <w:t>Выполнен общий (клинический) анализ крови расширенный</w:t>
            </w:r>
          </w:p>
        </w:tc>
        <w:tc>
          <w:tcPr>
            <w:tcW w:w="1474" w:type="dxa"/>
            <w:vAlign w:val="center"/>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4.</w:t>
            </w:r>
          </w:p>
        </w:tc>
        <w:tc>
          <w:tcPr>
            <w:tcW w:w="7030" w:type="dxa"/>
          </w:tcPr>
          <w:p w:rsidR="00FD59DC" w:rsidRDefault="00896590">
            <w:pPr>
              <w:pStyle w:val="ConsPlusNormal0"/>
              <w:jc w:val="both"/>
            </w:pPr>
            <w:r>
              <w:t>Выполнены исследование активности аланинаминотрансферазы в крови, и исследование активности аспартатаминотрансферазы в крови, и исследование мочевины в крови, и исследование общего билирубина в крови, и исследование калия в крови, и исследование ионизированного кальция в крови, и исследование активности гамма-глутамилтрансферазы в крови, и исследование активности щелочной фосфатазы в крови, и исследование прямого (связанного) билирубина в крови, и исследование непрямого (свободного) билирубина в крови, и исследование общего белка в крови, и исследование альбумина в крови, и исследование креатинина в крови, и исследование активности лактатдегидрогеназы в крови, и исследование общего кальция в крови</w:t>
            </w:r>
          </w:p>
        </w:tc>
        <w:tc>
          <w:tcPr>
            <w:tcW w:w="1474" w:type="dxa"/>
            <w:vAlign w:val="center"/>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5.</w:t>
            </w:r>
          </w:p>
        </w:tc>
        <w:tc>
          <w:tcPr>
            <w:tcW w:w="7030" w:type="dxa"/>
          </w:tcPr>
          <w:p w:rsidR="00FD59DC" w:rsidRDefault="00896590">
            <w:pPr>
              <w:pStyle w:val="ConsPlusNormal0"/>
              <w:jc w:val="both"/>
            </w:pPr>
            <w:r>
              <w:t>Выполнена базовая коагулограмма (ориентировочное исследование системы гемостаза)</w:t>
            </w:r>
          </w:p>
        </w:tc>
        <w:tc>
          <w:tcPr>
            <w:tcW w:w="1474" w:type="dxa"/>
            <w:vAlign w:val="center"/>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6.</w:t>
            </w:r>
          </w:p>
        </w:tc>
        <w:tc>
          <w:tcPr>
            <w:tcW w:w="7030" w:type="dxa"/>
          </w:tcPr>
          <w:p w:rsidR="00FD59DC" w:rsidRDefault="00896590">
            <w:pPr>
              <w:pStyle w:val="ConsPlusNormal0"/>
              <w:jc w:val="both"/>
            </w:pPr>
            <w:r>
              <w:t>Выполнены компьютерная томография органов брюшной полости и (или) ультразвуковое исследование периферических, внутрибрюшных и забрюшинных лимфатических узлов</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7.</w:t>
            </w:r>
          </w:p>
        </w:tc>
        <w:tc>
          <w:tcPr>
            <w:tcW w:w="7030" w:type="dxa"/>
          </w:tcPr>
          <w:p w:rsidR="00FD59DC" w:rsidRDefault="00896590">
            <w:pPr>
              <w:pStyle w:val="ConsPlusNormal0"/>
              <w:jc w:val="both"/>
            </w:pPr>
            <w:r>
              <w:t>Выполнена компьютерная томография грудной клетки</w:t>
            </w:r>
          </w:p>
        </w:tc>
        <w:tc>
          <w:tcPr>
            <w:tcW w:w="1474" w:type="dxa"/>
          </w:tcPr>
          <w:p w:rsidR="00FD59DC" w:rsidRDefault="00896590">
            <w:pPr>
              <w:pStyle w:val="ConsPlusNormal0"/>
              <w:jc w:val="both"/>
            </w:pPr>
            <w:r>
              <w:t>Да/Нет</w:t>
            </w:r>
          </w:p>
        </w:tc>
      </w:tr>
    </w:tbl>
    <w:p w:rsidR="00FD59DC" w:rsidRDefault="00FD59DC">
      <w:pPr>
        <w:pStyle w:val="ConsPlusNormal0"/>
        <w:jc w:val="both"/>
      </w:pPr>
    </w:p>
    <w:p w:rsidR="00FD59DC" w:rsidRDefault="00896590">
      <w:pPr>
        <w:pStyle w:val="ConsPlusTitle0"/>
        <w:jc w:val="both"/>
        <w:outlineLvl w:val="2"/>
      </w:pPr>
      <w:r>
        <w:t xml:space="preserve">2.135. Критерии оценки качества специализированной медицинской помощи взрослым при макроглобулинемии Вальденстрема (код по </w:t>
      </w:r>
      <w:hyperlink r:id="rId211"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C88.0)</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jc w:val="both"/>
            </w:pPr>
            <w:r>
              <w:t>1.</w:t>
            </w:r>
          </w:p>
        </w:tc>
        <w:tc>
          <w:tcPr>
            <w:tcW w:w="7030" w:type="dxa"/>
          </w:tcPr>
          <w:p w:rsidR="00FD59DC" w:rsidRDefault="00896590">
            <w:pPr>
              <w:pStyle w:val="ConsPlusNormal0"/>
              <w:jc w:val="both"/>
            </w:pPr>
            <w:r>
              <w:t>Выполнен сбор анамнеза и жалоб</w:t>
            </w:r>
          </w:p>
        </w:tc>
        <w:tc>
          <w:tcPr>
            <w:tcW w:w="1474" w:type="dxa"/>
            <w:vAlign w:val="center"/>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2.</w:t>
            </w:r>
          </w:p>
        </w:tc>
        <w:tc>
          <w:tcPr>
            <w:tcW w:w="7030" w:type="dxa"/>
          </w:tcPr>
          <w:p w:rsidR="00FD59DC" w:rsidRDefault="00896590">
            <w:pPr>
              <w:pStyle w:val="ConsPlusNormal0"/>
              <w:jc w:val="both"/>
            </w:pPr>
            <w:r>
              <w:t>Выполнено физикальное обследование пациента</w:t>
            </w:r>
          </w:p>
        </w:tc>
        <w:tc>
          <w:tcPr>
            <w:tcW w:w="1474" w:type="dxa"/>
            <w:vAlign w:val="center"/>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3.</w:t>
            </w:r>
          </w:p>
        </w:tc>
        <w:tc>
          <w:tcPr>
            <w:tcW w:w="7030" w:type="dxa"/>
          </w:tcPr>
          <w:p w:rsidR="00FD59DC" w:rsidRDefault="00896590">
            <w:pPr>
              <w:pStyle w:val="ConsPlusNormal0"/>
              <w:jc w:val="both"/>
            </w:pPr>
            <w:r>
              <w:t>Выполнен общий (клинический) анализ крови расширенный</w:t>
            </w:r>
          </w:p>
        </w:tc>
        <w:tc>
          <w:tcPr>
            <w:tcW w:w="1474" w:type="dxa"/>
            <w:vAlign w:val="center"/>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4.</w:t>
            </w:r>
          </w:p>
        </w:tc>
        <w:tc>
          <w:tcPr>
            <w:tcW w:w="7030" w:type="dxa"/>
          </w:tcPr>
          <w:p w:rsidR="00FD59DC" w:rsidRDefault="00896590">
            <w:pPr>
              <w:pStyle w:val="ConsPlusNormal0"/>
              <w:jc w:val="both"/>
            </w:pPr>
            <w:r>
              <w:t>Выполнены исследование активности аланинаминотрансферазы в крови, и исследование активности аспартатаминотрансферазы в крови, и исследование мочевины в крови, и исследование общего билирубина в крови, и исследование калия в крови, и исследование ионизированного кальция в крови, и исследование активности гамма-глутамилтрансферазы в крови, и исследование активности щелочной фосфатазы в крови, и исследование прямого (связанного) билирубина в крови, и исследование непрямого (свободного) билирубина в крови, и исследование общего белка в крови, и исследование альбумина в крови, и исследование креатинина в крови, и исследование активности лактатдегидрогеназы в крови, и исследование общего кальция в крови</w:t>
            </w:r>
          </w:p>
        </w:tc>
        <w:tc>
          <w:tcPr>
            <w:tcW w:w="1474" w:type="dxa"/>
            <w:vAlign w:val="center"/>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5.</w:t>
            </w:r>
          </w:p>
        </w:tc>
        <w:tc>
          <w:tcPr>
            <w:tcW w:w="7030" w:type="dxa"/>
          </w:tcPr>
          <w:p w:rsidR="00FD59DC" w:rsidRDefault="00896590">
            <w:pPr>
              <w:pStyle w:val="ConsPlusNormal0"/>
              <w:jc w:val="both"/>
            </w:pPr>
            <w:r>
              <w:t>Выполнена базовая коагулограмма (ориентировочное исследование системы гемостаза)</w:t>
            </w:r>
          </w:p>
        </w:tc>
        <w:tc>
          <w:tcPr>
            <w:tcW w:w="1474" w:type="dxa"/>
            <w:vAlign w:val="center"/>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6.</w:t>
            </w:r>
          </w:p>
        </w:tc>
        <w:tc>
          <w:tcPr>
            <w:tcW w:w="7030" w:type="dxa"/>
          </w:tcPr>
          <w:p w:rsidR="00FD59DC" w:rsidRDefault="00896590">
            <w:pPr>
              <w:pStyle w:val="ConsPlusNormal0"/>
              <w:jc w:val="both"/>
            </w:pPr>
            <w:r>
              <w:t>Выполнено исследование моноклональности иммуноглобулинов в крови и моче методом иммунофиксации</w:t>
            </w:r>
          </w:p>
        </w:tc>
        <w:tc>
          <w:tcPr>
            <w:tcW w:w="1474" w:type="dxa"/>
            <w:vAlign w:val="center"/>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7.</w:t>
            </w:r>
          </w:p>
        </w:tc>
        <w:tc>
          <w:tcPr>
            <w:tcW w:w="7030" w:type="dxa"/>
          </w:tcPr>
          <w:p w:rsidR="00FD59DC" w:rsidRDefault="00896590">
            <w:pPr>
              <w:pStyle w:val="ConsPlusNormal0"/>
              <w:jc w:val="both"/>
            </w:pPr>
            <w:r>
              <w:t>Выполнены цитологическое исследование пунктата костного мозга (миелограмма) и прижизненное патолого-анатомическое исследование биопсийного (операционного) материала пятой категории сложности с применением иммуногистохимических методов</w:t>
            </w:r>
          </w:p>
        </w:tc>
        <w:tc>
          <w:tcPr>
            <w:tcW w:w="1474" w:type="dxa"/>
            <w:vAlign w:val="center"/>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8.</w:t>
            </w:r>
          </w:p>
        </w:tc>
        <w:tc>
          <w:tcPr>
            <w:tcW w:w="7030" w:type="dxa"/>
          </w:tcPr>
          <w:p w:rsidR="00FD59DC" w:rsidRDefault="00896590">
            <w:pPr>
              <w:pStyle w:val="ConsPlusNormal0"/>
              <w:jc w:val="both"/>
            </w:pPr>
            <w:r>
              <w:t>Выполнены компьютерная томография органов брюшной полости и (или) ультразвуковое исследование периферических, внутрибрюшных и забрюшинных лимфатических узлов</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9.</w:t>
            </w:r>
          </w:p>
        </w:tc>
        <w:tc>
          <w:tcPr>
            <w:tcW w:w="7030" w:type="dxa"/>
          </w:tcPr>
          <w:p w:rsidR="00FD59DC" w:rsidRDefault="00896590">
            <w:pPr>
              <w:pStyle w:val="ConsPlusNormal0"/>
              <w:jc w:val="both"/>
            </w:pPr>
            <w:r>
              <w:t>Выполнена компьютерная томография грудной клетки</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10.</w:t>
            </w:r>
          </w:p>
        </w:tc>
        <w:tc>
          <w:tcPr>
            <w:tcW w:w="7030" w:type="dxa"/>
          </w:tcPr>
          <w:p w:rsidR="00FD59DC" w:rsidRDefault="00896590">
            <w:pPr>
              <w:pStyle w:val="ConsPlusNormal0"/>
              <w:jc w:val="both"/>
            </w:pPr>
            <w:r>
              <w:t>Выполнено лечение в монорежиме или различными комбинациями моноклональных антител и (или) других противоопухолевых средств, и (или) алкилирующих средств, и (или) аналогов азотистого иприта, и (или) ингибиторов протеинкиназ, и (или) аналогов пиримидина, и (или) аналогов пурина, и (или) антиметаболитов, и (или) прочими противоопухолевыми препаратами (в зависимости от медицинских показаний и при отсутствии медицинских противопоказаний)</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11.</w:t>
            </w:r>
          </w:p>
        </w:tc>
        <w:tc>
          <w:tcPr>
            <w:tcW w:w="7030" w:type="dxa"/>
          </w:tcPr>
          <w:p w:rsidR="00FD59DC" w:rsidRDefault="00896590">
            <w:pPr>
              <w:pStyle w:val="ConsPlusNormal0"/>
              <w:jc w:val="both"/>
            </w:pPr>
            <w:r>
              <w:t>Выполнена коррекция или смена терапии (при развитии рецидива или при резистентном течении макроглобулии Вальденстрема) (в зависимости от медицинских показаний и при отсутствии медицинских противопоказаний)</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12.</w:t>
            </w:r>
          </w:p>
        </w:tc>
        <w:tc>
          <w:tcPr>
            <w:tcW w:w="7030" w:type="dxa"/>
          </w:tcPr>
          <w:p w:rsidR="00FD59DC" w:rsidRDefault="00896590">
            <w:pPr>
              <w:pStyle w:val="ConsPlusNormal0"/>
              <w:jc w:val="both"/>
            </w:pPr>
            <w:r>
              <w:t>Выполнено ультразвуковое исследование (периферических, внутрибрюшных и забрюшинных лимфатических узлов) (при установлении диагноза, в случае если не выполнено в амбулаторных условиях)</w:t>
            </w:r>
          </w:p>
        </w:tc>
        <w:tc>
          <w:tcPr>
            <w:tcW w:w="1474" w:type="dxa"/>
          </w:tcPr>
          <w:p w:rsidR="00FD59DC" w:rsidRDefault="00896590">
            <w:pPr>
              <w:pStyle w:val="ConsPlusNormal0"/>
              <w:jc w:val="both"/>
            </w:pPr>
            <w:r>
              <w:t>Да/Нет</w:t>
            </w:r>
          </w:p>
        </w:tc>
      </w:tr>
    </w:tbl>
    <w:p w:rsidR="00FD59DC" w:rsidRDefault="00FD59DC">
      <w:pPr>
        <w:pStyle w:val="ConsPlusNormal0"/>
        <w:jc w:val="both"/>
      </w:pPr>
    </w:p>
    <w:p w:rsidR="00FD59DC" w:rsidRDefault="00896590">
      <w:pPr>
        <w:pStyle w:val="ConsPlusTitle0"/>
        <w:jc w:val="both"/>
        <w:outlineLvl w:val="2"/>
      </w:pPr>
      <w:r>
        <w:t xml:space="preserve">2.136. Критерии оценки качества первичной медико-санитарной помощи взрослым при множественной миеломе (код по </w:t>
      </w:r>
      <w:hyperlink r:id="rId212"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C90.0)</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jc w:val="both"/>
            </w:pPr>
            <w:r>
              <w:t>1.</w:t>
            </w:r>
          </w:p>
        </w:tc>
        <w:tc>
          <w:tcPr>
            <w:tcW w:w="7030" w:type="dxa"/>
          </w:tcPr>
          <w:p w:rsidR="00FD59DC" w:rsidRDefault="00896590">
            <w:pPr>
              <w:pStyle w:val="ConsPlusNormal0"/>
              <w:jc w:val="both"/>
            </w:pPr>
            <w:r>
              <w:t>Выполнен сбор анамнеза и жалоб</w:t>
            </w:r>
          </w:p>
        </w:tc>
        <w:tc>
          <w:tcPr>
            <w:tcW w:w="1474" w:type="dxa"/>
            <w:vAlign w:val="center"/>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2.</w:t>
            </w:r>
          </w:p>
        </w:tc>
        <w:tc>
          <w:tcPr>
            <w:tcW w:w="7030" w:type="dxa"/>
          </w:tcPr>
          <w:p w:rsidR="00FD59DC" w:rsidRDefault="00896590">
            <w:pPr>
              <w:pStyle w:val="ConsPlusNormal0"/>
              <w:jc w:val="both"/>
            </w:pPr>
            <w:r>
              <w:t>Выполнено физикальное обследование пациента</w:t>
            </w:r>
          </w:p>
        </w:tc>
        <w:tc>
          <w:tcPr>
            <w:tcW w:w="1474" w:type="dxa"/>
            <w:vAlign w:val="center"/>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3.</w:t>
            </w:r>
          </w:p>
        </w:tc>
        <w:tc>
          <w:tcPr>
            <w:tcW w:w="7030" w:type="dxa"/>
          </w:tcPr>
          <w:p w:rsidR="00FD59DC" w:rsidRDefault="00896590">
            <w:pPr>
              <w:pStyle w:val="ConsPlusNormal0"/>
              <w:jc w:val="both"/>
            </w:pPr>
            <w:r>
              <w:t>Выполнен общий (клинический) анализ крови расширенный</w:t>
            </w:r>
          </w:p>
        </w:tc>
        <w:tc>
          <w:tcPr>
            <w:tcW w:w="1474" w:type="dxa"/>
            <w:vAlign w:val="center"/>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4.</w:t>
            </w:r>
          </w:p>
        </w:tc>
        <w:tc>
          <w:tcPr>
            <w:tcW w:w="7030" w:type="dxa"/>
          </w:tcPr>
          <w:p w:rsidR="00FD59DC" w:rsidRDefault="00896590">
            <w:pPr>
              <w:pStyle w:val="ConsPlusNormal0"/>
              <w:jc w:val="both"/>
            </w:pPr>
            <w:r>
              <w:t>Выполнены исследование активности аланинаминотрансферазы в крови, и исследование активности аспартатаминотрансферазы в крови, и исследование мочевины в крови, и исследование общего билирубина в крови, и исследование калия в крови, и исследование активности щелочной фосфатазы в крови, и исследование общего белка в крови, и исследование альбумина в крови, и исследование креатинина в крови, и исследование активности лактатдегидрогеназы в крови, и исследование общего кальция в крови</w:t>
            </w:r>
          </w:p>
        </w:tc>
        <w:tc>
          <w:tcPr>
            <w:tcW w:w="1474" w:type="dxa"/>
            <w:vAlign w:val="center"/>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5.</w:t>
            </w:r>
          </w:p>
        </w:tc>
        <w:tc>
          <w:tcPr>
            <w:tcW w:w="7030" w:type="dxa"/>
          </w:tcPr>
          <w:p w:rsidR="00FD59DC" w:rsidRDefault="00896590">
            <w:pPr>
              <w:pStyle w:val="ConsPlusNormal0"/>
              <w:jc w:val="both"/>
            </w:pPr>
            <w:r>
              <w:t>Выполнен общий (клинический) анализ мочи</w:t>
            </w:r>
          </w:p>
        </w:tc>
        <w:tc>
          <w:tcPr>
            <w:tcW w:w="1474" w:type="dxa"/>
            <w:vAlign w:val="center"/>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6.</w:t>
            </w:r>
          </w:p>
        </w:tc>
        <w:tc>
          <w:tcPr>
            <w:tcW w:w="7030" w:type="dxa"/>
          </w:tcPr>
          <w:p w:rsidR="00FD59DC" w:rsidRDefault="00896590">
            <w:pPr>
              <w:pStyle w:val="ConsPlusNormal0"/>
              <w:jc w:val="both"/>
            </w:pPr>
            <w:r>
              <w:t>Выполнены компьютерная томография всех отделов позвоночника, компьютерная томография грудной клетки, компьютерная томография области таза (предпочтение отдается низкодозной компьютерной томографии всего скелета), или рентгенологическое исследование костей (включая череп, грудную клетку, все отделы позвоночника, таз, плечевые и бедренные кости), или позитронно-эмиссионная томография, совмещенная с компьютерной томографией</w:t>
            </w:r>
          </w:p>
        </w:tc>
        <w:tc>
          <w:tcPr>
            <w:tcW w:w="1474" w:type="dxa"/>
            <w:vAlign w:val="center"/>
          </w:tcPr>
          <w:p w:rsidR="00FD59DC" w:rsidRDefault="00896590">
            <w:pPr>
              <w:pStyle w:val="ConsPlusNormal0"/>
              <w:jc w:val="both"/>
            </w:pPr>
            <w:r>
              <w:t>Да/Нет</w:t>
            </w:r>
          </w:p>
        </w:tc>
      </w:tr>
    </w:tbl>
    <w:p w:rsidR="00FD59DC" w:rsidRDefault="00FD59DC">
      <w:pPr>
        <w:pStyle w:val="ConsPlusNormal0"/>
        <w:jc w:val="both"/>
      </w:pPr>
    </w:p>
    <w:p w:rsidR="00FD59DC" w:rsidRDefault="00896590">
      <w:pPr>
        <w:pStyle w:val="ConsPlusTitle0"/>
        <w:jc w:val="both"/>
        <w:outlineLvl w:val="2"/>
      </w:pPr>
      <w:r>
        <w:t xml:space="preserve">2.137. Критерии оценки качества специализированной медицинской помощи взрослым при множественной миеломе (код по </w:t>
      </w:r>
      <w:hyperlink r:id="rId213"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C90.0)</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jc w:val="both"/>
            </w:pPr>
            <w:r>
              <w:t>1.</w:t>
            </w:r>
          </w:p>
        </w:tc>
        <w:tc>
          <w:tcPr>
            <w:tcW w:w="7030" w:type="dxa"/>
          </w:tcPr>
          <w:p w:rsidR="00FD59DC" w:rsidRDefault="00896590">
            <w:pPr>
              <w:pStyle w:val="ConsPlusNormal0"/>
              <w:jc w:val="both"/>
            </w:pPr>
            <w:r>
              <w:t>Выполнен сбор анамнеза и жалоб</w:t>
            </w:r>
          </w:p>
        </w:tc>
        <w:tc>
          <w:tcPr>
            <w:tcW w:w="1474" w:type="dxa"/>
            <w:vAlign w:val="center"/>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2.</w:t>
            </w:r>
          </w:p>
        </w:tc>
        <w:tc>
          <w:tcPr>
            <w:tcW w:w="7030" w:type="dxa"/>
          </w:tcPr>
          <w:p w:rsidR="00FD59DC" w:rsidRDefault="00896590">
            <w:pPr>
              <w:pStyle w:val="ConsPlusNormal0"/>
              <w:jc w:val="both"/>
            </w:pPr>
            <w:r>
              <w:t>Выполнено физикальное обследование пациента</w:t>
            </w:r>
          </w:p>
        </w:tc>
        <w:tc>
          <w:tcPr>
            <w:tcW w:w="1474" w:type="dxa"/>
            <w:vAlign w:val="center"/>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3.</w:t>
            </w:r>
          </w:p>
        </w:tc>
        <w:tc>
          <w:tcPr>
            <w:tcW w:w="7030" w:type="dxa"/>
          </w:tcPr>
          <w:p w:rsidR="00FD59DC" w:rsidRDefault="00896590">
            <w:pPr>
              <w:pStyle w:val="ConsPlusNormal0"/>
              <w:jc w:val="both"/>
            </w:pPr>
            <w:r>
              <w:t>Выполнен общий (клинический) анализ крови</w:t>
            </w:r>
          </w:p>
        </w:tc>
        <w:tc>
          <w:tcPr>
            <w:tcW w:w="1474" w:type="dxa"/>
            <w:vAlign w:val="center"/>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4.</w:t>
            </w:r>
          </w:p>
        </w:tc>
        <w:tc>
          <w:tcPr>
            <w:tcW w:w="7030" w:type="dxa"/>
          </w:tcPr>
          <w:p w:rsidR="00FD59DC" w:rsidRDefault="00896590">
            <w:pPr>
              <w:pStyle w:val="ConsPlusNormal0"/>
              <w:jc w:val="both"/>
            </w:pPr>
            <w:r>
              <w:t>Выполнены исследование активности аланинаминотрансферазы в крови, и исследование активности аспартатаминотрансферазы в крови, и исследование мочевины в крови, и исследование общего билирубина в крови, и исследование калия в крови, и исследование активности щелочной фосфатазы в крови, и исследование общего белка в крови, и исследование альбумина в крови, и исследование креатинина в крови, и исследование активности лактатдегидрогеназы в крови, и исследование общего кальция в крови</w:t>
            </w:r>
          </w:p>
        </w:tc>
        <w:tc>
          <w:tcPr>
            <w:tcW w:w="1474" w:type="dxa"/>
            <w:vAlign w:val="center"/>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5.</w:t>
            </w:r>
          </w:p>
        </w:tc>
        <w:tc>
          <w:tcPr>
            <w:tcW w:w="7030" w:type="dxa"/>
          </w:tcPr>
          <w:p w:rsidR="00FD59DC" w:rsidRDefault="00896590">
            <w:pPr>
              <w:pStyle w:val="ConsPlusNormal0"/>
              <w:jc w:val="both"/>
            </w:pPr>
            <w:r>
              <w:t>Выполнен общий (клинический) анализ мочи</w:t>
            </w:r>
          </w:p>
        </w:tc>
        <w:tc>
          <w:tcPr>
            <w:tcW w:w="1474" w:type="dxa"/>
            <w:vAlign w:val="center"/>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6.</w:t>
            </w:r>
          </w:p>
        </w:tc>
        <w:tc>
          <w:tcPr>
            <w:tcW w:w="7030" w:type="dxa"/>
          </w:tcPr>
          <w:p w:rsidR="00FD59DC" w:rsidRDefault="00896590">
            <w:pPr>
              <w:pStyle w:val="ConsPlusNormal0"/>
              <w:jc w:val="both"/>
            </w:pPr>
            <w:r>
              <w:t>Выполнено определение соотношения белковых фракций в крови и моче методом электрофореза с количественным определением моноклонального и поликлональных иммуноглобулинов (кроме пациентов с несекретирующей, вялотекущей миеломой и миеломой легких цепей)</w:t>
            </w:r>
          </w:p>
        </w:tc>
        <w:tc>
          <w:tcPr>
            <w:tcW w:w="1474" w:type="dxa"/>
            <w:vAlign w:val="center"/>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7.</w:t>
            </w:r>
          </w:p>
        </w:tc>
        <w:tc>
          <w:tcPr>
            <w:tcW w:w="7030" w:type="dxa"/>
          </w:tcPr>
          <w:p w:rsidR="00FD59DC" w:rsidRDefault="00896590">
            <w:pPr>
              <w:pStyle w:val="ConsPlusNormal0"/>
              <w:jc w:val="both"/>
            </w:pPr>
            <w:r>
              <w:t>Выполнено исследование моноклональности иммуноглобулинов в крови и суточной моче методом иммунофиксации с количественным определением концентрации M-градиента</w:t>
            </w:r>
          </w:p>
        </w:tc>
        <w:tc>
          <w:tcPr>
            <w:tcW w:w="1474" w:type="dxa"/>
            <w:vAlign w:val="center"/>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8.</w:t>
            </w:r>
          </w:p>
        </w:tc>
        <w:tc>
          <w:tcPr>
            <w:tcW w:w="7030" w:type="dxa"/>
          </w:tcPr>
          <w:p w:rsidR="00FD59DC" w:rsidRDefault="00896590">
            <w:pPr>
              <w:pStyle w:val="ConsPlusNormal0"/>
              <w:jc w:val="both"/>
            </w:pPr>
            <w:r>
              <w:t>Выполнено получение цитологического препарата костного мозга путем стеранальной пункции с цитологическим исследованием пунктата костного мозга (миелограмма)</w:t>
            </w:r>
          </w:p>
        </w:tc>
        <w:tc>
          <w:tcPr>
            <w:tcW w:w="1474" w:type="dxa"/>
            <w:vAlign w:val="center"/>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9.</w:t>
            </w:r>
          </w:p>
        </w:tc>
        <w:tc>
          <w:tcPr>
            <w:tcW w:w="7030" w:type="dxa"/>
          </w:tcPr>
          <w:p w:rsidR="00FD59DC" w:rsidRDefault="00896590">
            <w:pPr>
              <w:pStyle w:val="ConsPlusNormal0"/>
              <w:jc w:val="both"/>
            </w:pPr>
            <w:r>
              <w:t>Выполнены компьютерная томография всех отделов позвоночника, компьютерная томография грудной клетки, компьютерная томография области таза (предпочтение отдается низкодозной компьютерной томографии всего скелета) или рентгенологическое исследование костей (включая череп, грудную клетку, все отделы позвоночника, таз, плечевые и бедренные кости) или позитронно-эмиссионная томография, совмещенная с компьютерной томографией</w:t>
            </w:r>
          </w:p>
        </w:tc>
        <w:tc>
          <w:tcPr>
            <w:tcW w:w="1474" w:type="dxa"/>
            <w:vAlign w:val="center"/>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10.</w:t>
            </w:r>
          </w:p>
        </w:tc>
        <w:tc>
          <w:tcPr>
            <w:tcW w:w="7030" w:type="dxa"/>
          </w:tcPr>
          <w:p w:rsidR="00FD59DC" w:rsidRDefault="00896590">
            <w:pPr>
              <w:pStyle w:val="ConsPlusNormal0"/>
              <w:jc w:val="both"/>
            </w:pPr>
            <w:r>
              <w:t>Выполнено лечение в монорежиме или различными комбинациями алкилирующих препаратов и (или) моноклональных антител, и (или) аналогами азотистого иприта, и (или) другими иммунодепрессантами, и (или) антрациклинами и родственными соединениями, и (или) прочими противоопухолевыми препаратами, и (или) алкалоидами растительного происхождения и другими природными веществами, и (или) производными нитрозомочевины, и (или) производными подофиллотоксина, или соединениями платины (в зависимости от медицинских показаний и при отсутствии медицинских противопоказаний)</w:t>
            </w:r>
          </w:p>
        </w:tc>
        <w:tc>
          <w:tcPr>
            <w:tcW w:w="1474" w:type="dxa"/>
            <w:vAlign w:val="center"/>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11.</w:t>
            </w:r>
          </w:p>
        </w:tc>
        <w:tc>
          <w:tcPr>
            <w:tcW w:w="7030" w:type="dxa"/>
          </w:tcPr>
          <w:p w:rsidR="00FD59DC" w:rsidRDefault="00896590">
            <w:pPr>
              <w:pStyle w:val="ConsPlusNormal0"/>
              <w:jc w:val="both"/>
            </w:pPr>
            <w:r>
              <w:t>Выполнена противорецидивная терапия (пациенту с удвоением содержания M-градиента в течение 2 месяцев и при быстром нарастании парапротеина)</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12.</w:t>
            </w:r>
          </w:p>
        </w:tc>
        <w:tc>
          <w:tcPr>
            <w:tcW w:w="7030" w:type="dxa"/>
          </w:tcPr>
          <w:p w:rsidR="00FD59DC" w:rsidRDefault="00896590">
            <w:pPr>
              <w:pStyle w:val="ConsPlusNormal0"/>
              <w:jc w:val="both"/>
            </w:pPr>
            <w:r>
              <w:t>Выполнена оценка эффективности лечения согласно критериям ответа на терапию согласно международным критериям, предложенным в 2006 г. и модифицированным в 2011 и 2016 гг.</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13.</w:t>
            </w:r>
          </w:p>
        </w:tc>
        <w:tc>
          <w:tcPr>
            <w:tcW w:w="7030" w:type="dxa"/>
          </w:tcPr>
          <w:p w:rsidR="00FD59DC" w:rsidRDefault="00896590">
            <w:pPr>
              <w:pStyle w:val="ConsPlusNormal0"/>
              <w:jc w:val="both"/>
            </w:pPr>
            <w:r>
              <w:t>Выполнена коррекция или смена терапии (при развитии рецидива или при резистентном течении) (в зависимости от медицинских показаний и при отсутствии медицинских противопоказаний)</w:t>
            </w:r>
          </w:p>
        </w:tc>
        <w:tc>
          <w:tcPr>
            <w:tcW w:w="1474" w:type="dxa"/>
          </w:tcPr>
          <w:p w:rsidR="00FD59DC" w:rsidRDefault="00896590">
            <w:pPr>
              <w:pStyle w:val="ConsPlusNormal0"/>
              <w:jc w:val="both"/>
            </w:pPr>
            <w:r>
              <w:t>Да/Нет</w:t>
            </w:r>
          </w:p>
        </w:tc>
      </w:tr>
    </w:tbl>
    <w:p w:rsidR="00FD59DC" w:rsidRDefault="00FD59DC">
      <w:pPr>
        <w:pStyle w:val="ConsPlusNormal0"/>
        <w:jc w:val="both"/>
      </w:pPr>
    </w:p>
    <w:p w:rsidR="00FD59DC" w:rsidRDefault="00896590">
      <w:pPr>
        <w:pStyle w:val="ConsPlusTitle0"/>
        <w:jc w:val="both"/>
        <w:outlineLvl w:val="2"/>
      </w:pPr>
      <w:r>
        <w:t xml:space="preserve">2.138. Критерии оценки качества первичной медико-санитарной помощи взрослым при солитарной (экстрамедуллярной) плазмоцитоме (коды по </w:t>
      </w:r>
      <w:hyperlink r:id="rId214"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C90.2, C90.3)</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jc w:val="both"/>
            </w:pPr>
            <w:r>
              <w:t>1.</w:t>
            </w:r>
          </w:p>
        </w:tc>
        <w:tc>
          <w:tcPr>
            <w:tcW w:w="7030" w:type="dxa"/>
          </w:tcPr>
          <w:p w:rsidR="00FD59DC" w:rsidRDefault="00896590">
            <w:pPr>
              <w:pStyle w:val="ConsPlusNormal0"/>
              <w:jc w:val="both"/>
            </w:pPr>
            <w:r>
              <w:t>Выполнен сбор анамнеза и жалоб</w:t>
            </w:r>
          </w:p>
        </w:tc>
        <w:tc>
          <w:tcPr>
            <w:tcW w:w="1474" w:type="dxa"/>
            <w:vAlign w:val="center"/>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2.</w:t>
            </w:r>
          </w:p>
        </w:tc>
        <w:tc>
          <w:tcPr>
            <w:tcW w:w="7030" w:type="dxa"/>
          </w:tcPr>
          <w:p w:rsidR="00FD59DC" w:rsidRDefault="00896590">
            <w:pPr>
              <w:pStyle w:val="ConsPlusNormal0"/>
              <w:jc w:val="both"/>
            </w:pPr>
            <w:r>
              <w:t>Выполнено физикальное обследование пациента</w:t>
            </w:r>
          </w:p>
        </w:tc>
        <w:tc>
          <w:tcPr>
            <w:tcW w:w="1474" w:type="dxa"/>
            <w:vAlign w:val="center"/>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3.</w:t>
            </w:r>
          </w:p>
        </w:tc>
        <w:tc>
          <w:tcPr>
            <w:tcW w:w="7030" w:type="dxa"/>
          </w:tcPr>
          <w:p w:rsidR="00FD59DC" w:rsidRDefault="00896590">
            <w:pPr>
              <w:pStyle w:val="ConsPlusNormal0"/>
              <w:jc w:val="both"/>
            </w:pPr>
            <w:r>
              <w:t>Выполнен общий (клинический) анализ крови расширенный</w:t>
            </w:r>
          </w:p>
        </w:tc>
        <w:tc>
          <w:tcPr>
            <w:tcW w:w="1474" w:type="dxa"/>
            <w:vAlign w:val="center"/>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4.</w:t>
            </w:r>
          </w:p>
        </w:tc>
        <w:tc>
          <w:tcPr>
            <w:tcW w:w="7030" w:type="dxa"/>
          </w:tcPr>
          <w:p w:rsidR="00FD59DC" w:rsidRDefault="00896590">
            <w:pPr>
              <w:pStyle w:val="ConsPlusNormal0"/>
              <w:jc w:val="both"/>
            </w:pPr>
            <w:r>
              <w:t>Выполнены исследование креатинина в крови, и исследование активности лактатдегидрогеназы в крови, и исследование общего белка в крови, и исследование альбумина в крови, исследование ионизированного кальция в крови</w:t>
            </w:r>
          </w:p>
        </w:tc>
        <w:tc>
          <w:tcPr>
            <w:tcW w:w="1474" w:type="dxa"/>
            <w:vAlign w:val="center"/>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5.</w:t>
            </w:r>
          </w:p>
        </w:tc>
        <w:tc>
          <w:tcPr>
            <w:tcW w:w="7030" w:type="dxa"/>
          </w:tcPr>
          <w:p w:rsidR="00FD59DC" w:rsidRDefault="00896590">
            <w:pPr>
              <w:pStyle w:val="ConsPlusNormal0"/>
              <w:jc w:val="both"/>
            </w:pPr>
            <w:r>
              <w:t>Выполнен общий (клинический) анализ мочи</w:t>
            </w:r>
          </w:p>
        </w:tc>
        <w:tc>
          <w:tcPr>
            <w:tcW w:w="1474" w:type="dxa"/>
            <w:vAlign w:val="center"/>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6.</w:t>
            </w:r>
          </w:p>
        </w:tc>
        <w:tc>
          <w:tcPr>
            <w:tcW w:w="7030" w:type="dxa"/>
          </w:tcPr>
          <w:p w:rsidR="00FD59DC" w:rsidRDefault="00896590">
            <w:pPr>
              <w:pStyle w:val="ConsPlusNormal0"/>
              <w:jc w:val="both"/>
            </w:pPr>
            <w:r>
              <w:t>Выполнена компьютерная томография лицевого отдела черепа, позвоночника (один отдел) или низкодозная компьютерная томография всего скелета, или магнитно-резонансная томография позвоночника (один отдел), или магнитно-резонансная томография тела или позитронно-эмиссионная томография, совмещенная с компьютерной томографией</w:t>
            </w:r>
          </w:p>
        </w:tc>
        <w:tc>
          <w:tcPr>
            <w:tcW w:w="1474" w:type="dxa"/>
            <w:vAlign w:val="center"/>
          </w:tcPr>
          <w:p w:rsidR="00FD59DC" w:rsidRDefault="00896590">
            <w:pPr>
              <w:pStyle w:val="ConsPlusNormal0"/>
              <w:jc w:val="both"/>
            </w:pPr>
            <w:r>
              <w:t>Да/Нет</w:t>
            </w:r>
          </w:p>
        </w:tc>
      </w:tr>
    </w:tbl>
    <w:p w:rsidR="00FD59DC" w:rsidRDefault="00FD59DC">
      <w:pPr>
        <w:pStyle w:val="ConsPlusNormal0"/>
        <w:jc w:val="both"/>
      </w:pPr>
    </w:p>
    <w:p w:rsidR="00FD59DC" w:rsidRDefault="00896590">
      <w:pPr>
        <w:pStyle w:val="ConsPlusTitle0"/>
        <w:jc w:val="both"/>
        <w:outlineLvl w:val="2"/>
      </w:pPr>
      <w:r>
        <w:t xml:space="preserve">2.139. Критерии оценки качества специализированной медицинской помощи взрослым при солитарной (экстрамедуллярной) плазмоцитоме (коды по </w:t>
      </w:r>
      <w:hyperlink r:id="rId215"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C90.2, C90.3)</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vAlign w:val="bottom"/>
          </w:tcPr>
          <w:p w:rsidR="00FD59DC" w:rsidRDefault="00896590">
            <w:pPr>
              <w:pStyle w:val="ConsPlusNormal0"/>
              <w:jc w:val="both"/>
            </w:pPr>
            <w:r>
              <w:t>1.</w:t>
            </w:r>
          </w:p>
        </w:tc>
        <w:tc>
          <w:tcPr>
            <w:tcW w:w="7030" w:type="dxa"/>
            <w:vAlign w:val="bottom"/>
          </w:tcPr>
          <w:p w:rsidR="00FD59DC" w:rsidRDefault="00896590">
            <w:pPr>
              <w:pStyle w:val="ConsPlusNormal0"/>
              <w:jc w:val="both"/>
            </w:pPr>
            <w:r>
              <w:t>Выполнен сбор анамнеза и жалоб</w:t>
            </w:r>
          </w:p>
        </w:tc>
        <w:tc>
          <w:tcPr>
            <w:tcW w:w="1474" w:type="dxa"/>
            <w:vAlign w:val="center"/>
          </w:tcPr>
          <w:p w:rsidR="00FD59DC" w:rsidRDefault="00896590">
            <w:pPr>
              <w:pStyle w:val="ConsPlusNormal0"/>
              <w:jc w:val="both"/>
            </w:pPr>
            <w:r>
              <w:t>Да/Нет</w:t>
            </w:r>
          </w:p>
        </w:tc>
      </w:tr>
      <w:tr w:rsidR="00FD59DC">
        <w:tc>
          <w:tcPr>
            <w:tcW w:w="567" w:type="dxa"/>
            <w:vAlign w:val="bottom"/>
          </w:tcPr>
          <w:p w:rsidR="00FD59DC" w:rsidRDefault="00896590">
            <w:pPr>
              <w:pStyle w:val="ConsPlusNormal0"/>
              <w:jc w:val="both"/>
            </w:pPr>
            <w:r>
              <w:t>2.</w:t>
            </w:r>
          </w:p>
        </w:tc>
        <w:tc>
          <w:tcPr>
            <w:tcW w:w="7030" w:type="dxa"/>
            <w:vAlign w:val="bottom"/>
          </w:tcPr>
          <w:p w:rsidR="00FD59DC" w:rsidRDefault="00896590">
            <w:pPr>
              <w:pStyle w:val="ConsPlusNormal0"/>
              <w:jc w:val="both"/>
            </w:pPr>
            <w:r>
              <w:t>Выполнено физикальное обследование пациента</w:t>
            </w:r>
          </w:p>
        </w:tc>
        <w:tc>
          <w:tcPr>
            <w:tcW w:w="1474" w:type="dxa"/>
            <w:vAlign w:val="center"/>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3.</w:t>
            </w:r>
          </w:p>
        </w:tc>
        <w:tc>
          <w:tcPr>
            <w:tcW w:w="7030" w:type="dxa"/>
            <w:vAlign w:val="bottom"/>
          </w:tcPr>
          <w:p w:rsidR="00FD59DC" w:rsidRDefault="00896590">
            <w:pPr>
              <w:pStyle w:val="ConsPlusNormal0"/>
              <w:jc w:val="both"/>
            </w:pPr>
            <w:r>
              <w:t>Выполнено прижизненное патолого-анатомическое исследование биопсийного (операционного) материала с применением иммуногистохимических методов</w:t>
            </w:r>
          </w:p>
        </w:tc>
        <w:tc>
          <w:tcPr>
            <w:tcW w:w="1474" w:type="dxa"/>
            <w:vAlign w:val="center"/>
          </w:tcPr>
          <w:p w:rsidR="00FD59DC" w:rsidRDefault="00896590">
            <w:pPr>
              <w:pStyle w:val="ConsPlusNormal0"/>
              <w:jc w:val="both"/>
            </w:pPr>
            <w:r>
              <w:t>Да/Нет</w:t>
            </w:r>
          </w:p>
        </w:tc>
      </w:tr>
      <w:tr w:rsidR="00FD59DC">
        <w:tc>
          <w:tcPr>
            <w:tcW w:w="567" w:type="dxa"/>
            <w:vAlign w:val="bottom"/>
          </w:tcPr>
          <w:p w:rsidR="00FD59DC" w:rsidRDefault="00896590">
            <w:pPr>
              <w:pStyle w:val="ConsPlusNormal0"/>
              <w:jc w:val="both"/>
            </w:pPr>
            <w:r>
              <w:t>4.</w:t>
            </w:r>
          </w:p>
        </w:tc>
        <w:tc>
          <w:tcPr>
            <w:tcW w:w="7030" w:type="dxa"/>
            <w:vAlign w:val="bottom"/>
          </w:tcPr>
          <w:p w:rsidR="00FD59DC" w:rsidRDefault="00896590">
            <w:pPr>
              <w:pStyle w:val="ConsPlusNormal0"/>
              <w:jc w:val="both"/>
            </w:pPr>
            <w:r>
              <w:t>Выполнен общий (клинический) анализ крови расширенный</w:t>
            </w:r>
          </w:p>
        </w:tc>
        <w:tc>
          <w:tcPr>
            <w:tcW w:w="1474" w:type="dxa"/>
            <w:vAlign w:val="center"/>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5.</w:t>
            </w:r>
          </w:p>
        </w:tc>
        <w:tc>
          <w:tcPr>
            <w:tcW w:w="7030" w:type="dxa"/>
            <w:vAlign w:val="bottom"/>
          </w:tcPr>
          <w:p w:rsidR="00FD59DC" w:rsidRDefault="00896590">
            <w:pPr>
              <w:pStyle w:val="ConsPlusNormal0"/>
              <w:jc w:val="both"/>
            </w:pPr>
            <w:r>
              <w:t>Выполнены исследование креатинина в крови, и исследование активности лактатдегидрогеназы в крови, и исследование общего белка в крови, и исследование альбумина в крови, исследование ионизированного кальция в крови</w:t>
            </w:r>
          </w:p>
        </w:tc>
        <w:tc>
          <w:tcPr>
            <w:tcW w:w="1474" w:type="dxa"/>
            <w:vAlign w:val="center"/>
          </w:tcPr>
          <w:p w:rsidR="00FD59DC" w:rsidRDefault="00896590">
            <w:pPr>
              <w:pStyle w:val="ConsPlusNormal0"/>
              <w:jc w:val="both"/>
            </w:pPr>
            <w:r>
              <w:t>Да/Нет</w:t>
            </w:r>
          </w:p>
        </w:tc>
      </w:tr>
      <w:tr w:rsidR="00FD59DC">
        <w:tc>
          <w:tcPr>
            <w:tcW w:w="567" w:type="dxa"/>
            <w:vAlign w:val="bottom"/>
          </w:tcPr>
          <w:p w:rsidR="00FD59DC" w:rsidRDefault="00896590">
            <w:pPr>
              <w:pStyle w:val="ConsPlusNormal0"/>
              <w:jc w:val="both"/>
            </w:pPr>
            <w:r>
              <w:t>6.</w:t>
            </w:r>
          </w:p>
        </w:tc>
        <w:tc>
          <w:tcPr>
            <w:tcW w:w="7030" w:type="dxa"/>
            <w:vAlign w:val="bottom"/>
          </w:tcPr>
          <w:p w:rsidR="00FD59DC" w:rsidRDefault="00896590">
            <w:pPr>
              <w:pStyle w:val="ConsPlusNormal0"/>
              <w:jc w:val="both"/>
            </w:pPr>
            <w:r>
              <w:t>Выполнен общий (клинический) анализ мочи</w:t>
            </w:r>
          </w:p>
        </w:tc>
        <w:tc>
          <w:tcPr>
            <w:tcW w:w="1474" w:type="dxa"/>
            <w:vAlign w:val="center"/>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7.</w:t>
            </w:r>
          </w:p>
        </w:tc>
        <w:tc>
          <w:tcPr>
            <w:tcW w:w="7030" w:type="dxa"/>
            <w:vAlign w:val="bottom"/>
          </w:tcPr>
          <w:p w:rsidR="00FD59DC" w:rsidRDefault="00896590">
            <w:pPr>
              <w:pStyle w:val="ConsPlusNormal0"/>
              <w:jc w:val="both"/>
            </w:pPr>
            <w:r>
              <w:t>Выполнено определение соотношения белковых фракций методом электрофореза и исследование моноклональности иммуноглобулинов в крови методом иммунофиксации, и исследование моноклональности иммуноглобулинов в моче методом иммунофиксации, и исследование иммуноглобулинов в крови с количественным определением моноклонального и поликлональных иммуноглобулинов</w:t>
            </w:r>
          </w:p>
        </w:tc>
        <w:tc>
          <w:tcPr>
            <w:tcW w:w="1474" w:type="dxa"/>
            <w:vAlign w:val="center"/>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8.</w:t>
            </w:r>
          </w:p>
        </w:tc>
        <w:tc>
          <w:tcPr>
            <w:tcW w:w="7030" w:type="dxa"/>
            <w:vAlign w:val="bottom"/>
          </w:tcPr>
          <w:p w:rsidR="00FD59DC" w:rsidRDefault="00896590">
            <w:pPr>
              <w:pStyle w:val="ConsPlusNormal0"/>
              <w:jc w:val="both"/>
            </w:pPr>
            <w:r>
              <w:t>Выполнено получение цитологического препарата костного мозга путем стернальной пункции с последующим цитологическим исследованием (миелограмма)</w:t>
            </w:r>
          </w:p>
        </w:tc>
        <w:tc>
          <w:tcPr>
            <w:tcW w:w="1474" w:type="dxa"/>
            <w:vAlign w:val="center"/>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9.</w:t>
            </w:r>
          </w:p>
        </w:tc>
        <w:tc>
          <w:tcPr>
            <w:tcW w:w="7030" w:type="dxa"/>
            <w:vAlign w:val="bottom"/>
          </w:tcPr>
          <w:p w:rsidR="00FD59DC" w:rsidRDefault="00896590">
            <w:pPr>
              <w:pStyle w:val="ConsPlusNormal0"/>
              <w:jc w:val="both"/>
            </w:pPr>
            <w:r>
              <w:t>Выполнены компьютерная томография лицевого отдела черепа, компьютерная томография позвоночника (один отдел), или низкодозная компьютерная томография всего скелета, или магнитно-резонансная томография позвоночника (один отдел), или магнитно-резонансная томография всего тела, или позитронно-эмиссионная томография всего тела, совмещенная с компьютерной томографией</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10.</w:t>
            </w:r>
          </w:p>
        </w:tc>
        <w:tc>
          <w:tcPr>
            <w:tcW w:w="7030" w:type="dxa"/>
            <w:vAlign w:val="bottom"/>
          </w:tcPr>
          <w:p w:rsidR="00FD59DC" w:rsidRDefault="00896590">
            <w:pPr>
              <w:pStyle w:val="ConsPlusNormal0"/>
              <w:jc w:val="both"/>
            </w:pPr>
            <w:r>
              <w:t>Выполнено лучевая терапия, и (или) хирургическое лечение, и (или) химиотерапия в монорежиме или различными комбинациями алкилирующих препаратов, и (или) моноклональных антител, и (или) аналогами азотистого иприта, и (или) другими иммунодепрессантами, и (или) антрациклинами и родственными соединениями, и (или) прочими противоопухолевыми препаратами, и (или) алкалоидами растительного происхождения и другими природными веществами, и (или) производными нитрозомочевины, и (или) производными подофиллотоксина, или соединениями платины (в зависимости от медицинских показаний и при отсутствии медицинских противопоказаний)</w:t>
            </w:r>
          </w:p>
        </w:tc>
        <w:tc>
          <w:tcPr>
            <w:tcW w:w="1474" w:type="dxa"/>
          </w:tcPr>
          <w:p w:rsidR="00FD59DC" w:rsidRDefault="00896590">
            <w:pPr>
              <w:pStyle w:val="ConsPlusNormal0"/>
              <w:jc w:val="both"/>
            </w:pPr>
            <w:r>
              <w:t>Да/Нет</w:t>
            </w:r>
          </w:p>
        </w:tc>
      </w:tr>
    </w:tbl>
    <w:p w:rsidR="00FD59DC" w:rsidRDefault="00FD59DC">
      <w:pPr>
        <w:pStyle w:val="ConsPlusNormal0"/>
        <w:jc w:val="both"/>
      </w:pPr>
    </w:p>
    <w:p w:rsidR="00FD59DC" w:rsidRDefault="00896590">
      <w:pPr>
        <w:pStyle w:val="ConsPlusTitle0"/>
        <w:jc w:val="both"/>
        <w:outlineLvl w:val="2"/>
      </w:pPr>
      <w:r>
        <w:t xml:space="preserve">2.140. Критерии оценки качества первичной медико-санитарной помощи взрослым при острых лимфобластных лейкозах (коды по </w:t>
      </w:r>
      <w:hyperlink r:id="rId216"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C91.0, C91.5, C91.7, C91.9, C83.5)</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jc w:val="both"/>
            </w:pPr>
            <w:r>
              <w:t>1.</w:t>
            </w:r>
          </w:p>
        </w:tc>
        <w:tc>
          <w:tcPr>
            <w:tcW w:w="7030" w:type="dxa"/>
          </w:tcPr>
          <w:p w:rsidR="00FD59DC" w:rsidRDefault="00896590">
            <w:pPr>
              <w:pStyle w:val="ConsPlusNormal0"/>
              <w:jc w:val="both"/>
            </w:pPr>
            <w:r>
              <w:t>Выполнены сбор анамнеза и жалоб</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2.</w:t>
            </w:r>
          </w:p>
        </w:tc>
        <w:tc>
          <w:tcPr>
            <w:tcW w:w="7030" w:type="dxa"/>
          </w:tcPr>
          <w:p w:rsidR="00FD59DC" w:rsidRDefault="00896590">
            <w:pPr>
              <w:pStyle w:val="ConsPlusNormal0"/>
              <w:jc w:val="both"/>
            </w:pPr>
            <w:r>
              <w:t>Выполнено физикальное обследование</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3.</w:t>
            </w:r>
          </w:p>
        </w:tc>
        <w:tc>
          <w:tcPr>
            <w:tcW w:w="7030" w:type="dxa"/>
          </w:tcPr>
          <w:p w:rsidR="00FD59DC" w:rsidRDefault="00896590">
            <w:pPr>
              <w:pStyle w:val="ConsPlusNormal0"/>
              <w:jc w:val="both"/>
            </w:pPr>
            <w:r>
              <w:t>Выполнен общий (клинический) анализ крови расширенный</w:t>
            </w:r>
          </w:p>
        </w:tc>
        <w:tc>
          <w:tcPr>
            <w:tcW w:w="1474" w:type="dxa"/>
          </w:tcPr>
          <w:p w:rsidR="00FD59DC" w:rsidRDefault="00896590">
            <w:pPr>
              <w:pStyle w:val="ConsPlusNormal0"/>
              <w:jc w:val="both"/>
            </w:pPr>
            <w:r>
              <w:t>Да/Нет</w:t>
            </w:r>
          </w:p>
        </w:tc>
      </w:tr>
    </w:tbl>
    <w:p w:rsidR="00FD59DC" w:rsidRDefault="00FD59DC">
      <w:pPr>
        <w:pStyle w:val="ConsPlusNormal0"/>
        <w:jc w:val="both"/>
      </w:pPr>
    </w:p>
    <w:p w:rsidR="00FD59DC" w:rsidRDefault="00896590">
      <w:pPr>
        <w:pStyle w:val="ConsPlusTitle0"/>
        <w:jc w:val="both"/>
        <w:outlineLvl w:val="2"/>
      </w:pPr>
      <w:r>
        <w:t xml:space="preserve">2.141. Критерии оценки качества специализированной медицинской помощи взрослым при острых лимфобластных лейкозах (коды по </w:t>
      </w:r>
      <w:hyperlink r:id="rId217"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C91.0, C91.5, C91.7, C91.9, C83.5)</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jc w:val="both"/>
            </w:pPr>
            <w:r>
              <w:t>1.</w:t>
            </w:r>
          </w:p>
        </w:tc>
        <w:tc>
          <w:tcPr>
            <w:tcW w:w="7030" w:type="dxa"/>
          </w:tcPr>
          <w:p w:rsidR="00FD59DC" w:rsidRDefault="00896590">
            <w:pPr>
              <w:pStyle w:val="ConsPlusNormal0"/>
              <w:jc w:val="both"/>
            </w:pPr>
            <w:r>
              <w:t>Выполнены сбор анамнеза и жалоб</w:t>
            </w:r>
          </w:p>
        </w:tc>
        <w:tc>
          <w:tcPr>
            <w:tcW w:w="1474" w:type="dxa"/>
            <w:vAlign w:val="center"/>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2.</w:t>
            </w:r>
          </w:p>
        </w:tc>
        <w:tc>
          <w:tcPr>
            <w:tcW w:w="7030" w:type="dxa"/>
          </w:tcPr>
          <w:p w:rsidR="00FD59DC" w:rsidRDefault="00896590">
            <w:pPr>
              <w:pStyle w:val="ConsPlusNormal0"/>
              <w:jc w:val="both"/>
            </w:pPr>
            <w:r>
              <w:t>Выполнено физикальное обследование</w:t>
            </w:r>
          </w:p>
        </w:tc>
        <w:tc>
          <w:tcPr>
            <w:tcW w:w="1474" w:type="dxa"/>
            <w:vAlign w:val="center"/>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3.</w:t>
            </w:r>
          </w:p>
        </w:tc>
        <w:tc>
          <w:tcPr>
            <w:tcW w:w="7030" w:type="dxa"/>
          </w:tcPr>
          <w:p w:rsidR="00FD59DC" w:rsidRDefault="00896590">
            <w:pPr>
              <w:pStyle w:val="ConsPlusNormal0"/>
              <w:jc w:val="both"/>
            </w:pPr>
            <w:r>
              <w:t>Выполнен общий (клинический) анализ крови расширенный</w:t>
            </w:r>
          </w:p>
        </w:tc>
        <w:tc>
          <w:tcPr>
            <w:tcW w:w="1474" w:type="dxa"/>
            <w:vAlign w:val="center"/>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4.</w:t>
            </w:r>
          </w:p>
        </w:tc>
        <w:tc>
          <w:tcPr>
            <w:tcW w:w="7030" w:type="dxa"/>
          </w:tcPr>
          <w:p w:rsidR="00FD59DC" w:rsidRDefault="00896590">
            <w:pPr>
              <w:pStyle w:val="ConsPlusNormal0"/>
              <w:jc w:val="both"/>
            </w:pPr>
            <w:r>
              <w:t>Выполнены цитологическое исследование пунктата костного мозга (миелограмма) и цитохимическое исследование микропрепарата костного мозга (бластных клеток костного мозга)</w:t>
            </w:r>
          </w:p>
        </w:tc>
        <w:tc>
          <w:tcPr>
            <w:tcW w:w="1474" w:type="dxa"/>
            <w:vAlign w:val="center"/>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5.</w:t>
            </w:r>
          </w:p>
        </w:tc>
        <w:tc>
          <w:tcPr>
            <w:tcW w:w="7030" w:type="dxa"/>
          </w:tcPr>
          <w:p w:rsidR="00FD59DC" w:rsidRDefault="00896590">
            <w:pPr>
              <w:pStyle w:val="ConsPlusNormal0"/>
              <w:jc w:val="both"/>
            </w:pPr>
            <w:r>
              <w:t>Выполнено цитогенетическое исследование (кариотип) клеток костного мозга</w:t>
            </w:r>
          </w:p>
        </w:tc>
        <w:tc>
          <w:tcPr>
            <w:tcW w:w="1474" w:type="dxa"/>
            <w:vAlign w:val="center"/>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6.</w:t>
            </w:r>
          </w:p>
        </w:tc>
        <w:tc>
          <w:tcPr>
            <w:tcW w:w="7030" w:type="dxa"/>
          </w:tcPr>
          <w:p w:rsidR="00FD59DC" w:rsidRDefault="00896590">
            <w:pPr>
              <w:pStyle w:val="ConsPlusNormal0"/>
              <w:jc w:val="both"/>
            </w:pPr>
            <w:r>
              <w:t>Выполнено прижизненное патолого-анатомическое исследование биопсийного (операционного) материала пятой категории сложности с применением дополнительного метода флуоресцентной гибридизации in situ (FISH), для определения транслокации t(9;22)(q34;q11)/BCR:: ABL</w:t>
            </w:r>
          </w:p>
        </w:tc>
        <w:tc>
          <w:tcPr>
            <w:tcW w:w="1474" w:type="dxa"/>
            <w:vAlign w:val="center"/>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7.</w:t>
            </w:r>
          </w:p>
        </w:tc>
        <w:tc>
          <w:tcPr>
            <w:tcW w:w="7030" w:type="dxa"/>
          </w:tcPr>
          <w:p w:rsidR="00FD59DC" w:rsidRDefault="00896590">
            <w:pPr>
              <w:pStyle w:val="ConsPlusNormal0"/>
              <w:jc w:val="both"/>
            </w:pPr>
            <w:r>
              <w:t>Выполнено определение экспрессии мРНК BCR-ABL p210 (количественное) и определение экспрессии мРНК BCR-ABLp190 (количественное) (пациентам с Ph+ острый лимфобластный лейкоз)</w:t>
            </w:r>
          </w:p>
        </w:tc>
        <w:tc>
          <w:tcPr>
            <w:tcW w:w="1474" w:type="dxa"/>
            <w:vAlign w:val="center"/>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8.</w:t>
            </w:r>
          </w:p>
        </w:tc>
        <w:tc>
          <w:tcPr>
            <w:tcW w:w="7030" w:type="dxa"/>
          </w:tcPr>
          <w:p w:rsidR="00FD59DC" w:rsidRDefault="00896590">
            <w:pPr>
              <w:pStyle w:val="ConsPlusNormal0"/>
              <w:jc w:val="both"/>
            </w:pPr>
            <w:r>
              <w:t>Выполнено иммунофенотипирование гемопоэтических клеток-предшественниц в костном мозге</w:t>
            </w:r>
          </w:p>
        </w:tc>
        <w:tc>
          <w:tcPr>
            <w:tcW w:w="1474" w:type="dxa"/>
            <w:vAlign w:val="center"/>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9.</w:t>
            </w:r>
          </w:p>
        </w:tc>
        <w:tc>
          <w:tcPr>
            <w:tcW w:w="7030" w:type="dxa"/>
          </w:tcPr>
          <w:p w:rsidR="00FD59DC" w:rsidRDefault="00896590">
            <w:pPr>
              <w:pStyle w:val="ConsPlusNormal0"/>
              <w:jc w:val="both"/>
            </w:pPr>
            <w:r>
              <w:t>Выполнены компьютерная томография головного мозга и (или) магнитно-резонансная томография головного мозга и компьютерная томография грудной клетки, и (или) магнитно-резонансная томография грудной клетки и компьютерная томография органов брюшной полости, и (или) магнитно-резонансная томография органов брюшной полости (и (или) иных вовлеченных областей) (в зависимости от медицинских показаний и при отсутствии медицинских противопоказаний)</w:t>
            </w:r>
          </w:p>
        </w:tc>
        <w:tc>
          <w:tcPr>
            <w:tcW w:w="1474" w:type="dxa"/>
            <w:vAlign w:val="center"/>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10.</w:t>
            </w:r>
          </w:p>
        </w:tc>
        <w:tc>
          <w:tcPr>
            <w:tcW w:w="7030" w:type="dxa"/>
          </w:tcPr>
          <w:p w:rsidR="00FD59DC" w:rsidRDefault="00896590">
            <w:pPr>
              <w:pStyle w:val="ConsPlusNormal0"/>
              <w:jc w:val="both"/>
            </w:pPr>
            <w:r>
              <w:t>Выполнены спинномозговая пункция с выполнением цитологического исследования клеток спинномозговой жидкости и микроскопического исследования спинномозговой жидкости с подсчетом клеток в счетной камере (определение цитоза) и общий (клинический) анализ спинномозговой жидкости</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11.</w:t>
            </w:r>
          </w:p>
        </w:tc>
        <w:tc>
          <w:tcPr>
            <w:tcW w:w="7030" w:type="dxa"/>
          </w:tcPr>
          <w:p w:rsidR="00FD59DC" w:rsidRDefault="00896590">
            <w:pPr>
              <w:pStyle w:val="ConsPlusNormal0"/>
              <w:jc w:val="both"/>
            </w:pPr>
            <w:r>
              <w:t>Выполнена спинномозговая пункция с интратекальным введением метотрексата (15 мг), цитарабина (30 мг/м2), преднизолона (40 мг) или дексаметазона (4 мг) (профилактика нейролейкемии)</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12.</w:t>
            </w:r>
          </w:p>
        </w:tc>
        <w:tc>
          <w:tcPr>
            <w:tcW w:w="7030" w:type="dxa"/>
          </w:tcPr>
          <w:p w:rsidR="00FD59DC" w:rsidRDefault="00896590">
            <w:pPr>
              <w:pStyle w:val="ConsPlusNormal0"/>
              <w:jc w:val="both"/>
            </w:pPr>
            <w:r>
              <w:t>Выполнена индукционная терапия (в зависимости от медицинских показаний и при отсутствии медицинских противопоказаний)</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13.</w:t>
            </w:r>
          </w:p>
        </w:tc>
        <w:tc>
          <w:tcPr>
            <w:tcW w:w="7030" w:type="dxa"/>
          </w:tcPr>
          <w:p w:rsidR="00FD59DC" w:rsidRDefault="00896590">
            <w:pPr>
              <w:pStyle w:val="ConsPlusNormal0"/>
              <w:jc w:val="both"/>
            </w:pPr>
            <w:r>
              <w:t>Выполнено поддерживающее лечение (всем пациентам, кроме пациентов со зрелым B-клеточным острым лимфобластным лейкозом) после завершения этапов индукции и консолидации ремиссии (в зависимости от медицинских показаний и при отсутствии медицинских противопоказаний)</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14.</w:t>
            </w:r>
          </w:p>
        </w:tc>
        <w:tc>
          <w:tcPr>
            <w:tcW w:w="7030" w:type="dxa"/>
          </w:tcPr>
          <w:p w:rsidR="00FD59DC" w:rsidRDefault="00896590">
            <w:pPr>
              <w:pStyle w:val="ConsPlusNormal0"/>
              <w:jc w:val="both"/>
            </w:pPr>
            <w:r>
              <w:t>Выполнено цитологическое исследование пунктата костного мозга (миелограмма) (пациенту на всех этапах терапии и после окончания программы лечения)</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15.</w:t>
            </w:r>
          </w:p>
        </w:tc>
        <w:tc>
          <w:tcPr>
            <w:tcW w:w="7030" w:type="dxa"/>
          </w:tcPr>
          <w:p w:rsidR="00FD59DC" w:rsidRDefault="00896590">
            <w:pPr>
              <w:pStyle w:val="ConsPlusNormal0"/>
              <w:jc w:val="both"/>
            </w:pPr>
            <w:r>
              <w:t>Выполнены коррекция и (или) смена терапии (в зависимости от медицинских показаний и при отсутствии медицинских противопоказаний)</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16.</w:t>
            </w:r>
          </w:p>
        </w:tc>
        <w:tc>
          <w:tcPr>
            <w:tcW w:w="7030" w:type="dxa"/>
          </w:tcPr>
          <w:p w:rsidR="00FD59DC" w:rsidRDefault="00896590">
            <w:pPr>
              <w:pStyle w:val="ConsPlusNormal0"/>
              <w:jc w:val="both"/>
            </w:pPr>
            <w:r>
              <w:t>Выполнено HLA-типирование (пациентам, являющимися кандидатами для выполнения трансплантации аллогенных гемопоэтических стволовых клеток) (в зависимости от медицинских показаний и при отсутствии медицинских противопоказаний)</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17.</w:t>
            </w:r>
          </w:p>
        </w:tc>
        <w:tc>
          <w:tcPr>
            <w:tcW w:w="7030" w:type="dxa"/>
          </w:tcPr>
          <w:p w:rsidR="00FD59DC" w:rsidRDefault="00896590">
            <w:pPr>
              <w:pStyle w:val="ConsPlusNormal0"/>
              <w:jc w:val="both"/>
            </w:pPr>
            <w:r>
              <w:t>Выполнено соблюдение временных регламентов согласно выбранному протоколу лечения противоопухолевыми лекарственными препаратами</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18.</w:t>
            </w:r>
          </w:p>
        </w:tc>
        <w:tc>
          <w:tcPr>
            <w:tcW w:w="7030" w:type="dxa"/>
          </w:tcPr>
          <w:p w:rsidR="00FD59DC" w:rsidRDefault="00896590">
            <w:pPr>
              <w:pStyle w:val="ConsPlusNormal0"/>
              <w:jc w:val="both"/>
            </w:pPr>
            <w:r>
              <w:t>Выполнено стандартное лечение острого лимфобластного лейкоза противоопухолевыми лекарственными препаратами 1-й линии или лечение острого лимфобластного лейкоза противоопухолевыми лекарственными препаратами 2-й линии (возможные химиотерапевтические комбинации FLAG-Ida, FLAM или Hyper-CVAD, или бортезомиб в комбинации с химиотерапией (митоксантроном, дексаметазоном и аспарагиназой), или иммунотерапией (блинатумомабом или инотузумаб озогамицин)), а также лечение венетоклаксом в сочетании с децитабином пациенту с поздним рецидивом острого лимфобластного лейкоза или лимфобластной лимфомы</w:t>
            </w:r>
          </w:p>
        </w:tc>
        <w:tc>
          <w:tcPr>
            <w:tcW w:w="1474" w:type="dxa"/>
          </w:tcPr>
          <w:p w:rsidR="00FD59DC" w:rsidRDefault="00896590">
            <w:pPr>
              <w:pStyle w:val="ConsPlusNormal0"/>
              <w:jc w:val="both"/>
            </w:pPr>
            <w:r>
              <w:t>Да/Нет</w:t>
            </w:r>
          </w:p>
        </w:tc>
      </w:tr>
    </w:tbl>
    <w:p w:rsidR="00FD59DC" w:rsidRDefault="00FD59DC">
      <w:pPr>
        <w:pStyle w:val="ConsPlusNormal0"/>
        <w:jc w:val="both"/>
      </w:pPr>
    </w:p>
    <w:p w:rsidR="00FD59DC" w:rsidRDefault="00896590">
      <w:pPr>
        <w:pStyle w:val="ConsPlusTitle0"/>
        <w:jc w:val="both"/>
        <w:outlineLvl w:val="2"/>
      </w:pPr>
      <w:r>
        <w:t xml:space="preserve">2.142. Критерии оценки качества первичной медико-санитарной помощи детям при остром лимфобластном лейкозе (код по </w:t>
      </w:r>
      <w:hyperlink r:id="rId218"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C91.0)</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FD59DC">
            <w:pPr>
              <w:pStyle w:val="ConsPlusNormal0"/>
            </w:pPr>
          </w:p>
        </w:tc>
        <w:tc>
          <w:tcPr>
            <w:tcW w:w="7030" w:type="dxa"/>
          </w:tcPr>
          <w:p w:rsidR="00FD59DC" w:rsidRDefault="00896590">
            <w:pPr>
              <w:pStyle w:val="ConsPlusNormal0"/>
              <w:jc w:val="both"/>
            </w:pPr>
            <w:r>
              <w:t>Выполнен общий (клинический) анализ крови расширенный</w:t>
            </w:r>
          </w:p>
        </w:tc>
        <w:tc>
          <w:tcPr>
            <w:tcW w:w="1474" w:type="dxa"/>
          </w:tcPr>
          <w:p w:rsidR="00FD59DC" w:rsidRDefault="00896590">
            <w:pPr>
              <w:pStyle w:val="ConsPlusNormal0"/>
              <w:jc w:val="both"/>
            </w:pPr>
            <w:r>
              <w:t>Да/Нет</w:t>
            </w:r>
          </w:p>
        </w:tc>
      </w:tr>
    </w:tbl>
    <w:p w:rsidR="00FD59DC" w:rsidRDefault="00FD59DC">
      <w:pPr>
        <w:pStyle w:val="ConsPlusNormal0"/>
        <w:jc w:val="both"/>
      </w:pPr>
    </w:p>
    <w:p w:rsidR="00FD59DC" w:rsidRDefault="00896590">
      <w:pPr>
        <w:pStyle w:val="ConsPlusTitle0"/>
        <w:jc w:val="both"/>
        <w:outlineLvl w:val="2"/>
      </w:pPr>
      <w:r>
        <w:t xml:space="preserve">2.143. Критерии оценки качества специализированной медицинской помощи детям при остром лимфобластном лейкозе (код по </w:t>
      </w:r>
      <w:hyperlink r:id="rId219"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C91.0)</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jc w:val="both"/>
            </w:pPr>
            <w:r>
              <w:t>1.</w:t>
            </w:r>
          </w:p>
        </w:tc>
        <w:tc>
          <w:tcPr>
            <w:tcW w:w="7030" w:type="dxa"/>
          </w:tcPr>
          <w:p w:rsidR="00FD59DC" w:rsidRDefault="00896590">
            <w:pPr>
              <w:pStyle w:val="ConsPlusNormal0"/>
              <w:jc w:val="both"/>
            </w:pPr>
            <w:r>
              <w:t>Выполнен общий (клинический) анализ крови расширенный</w:t>
            </w:r>
          </w:p>
        </w:tc>
        <w:tc>
          <w:tcPr>
            <w:tcW w:w="1474" w:type="dxa"/>
            <w:vAlign w:val="center"/>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2.</w:t>
            </w:r>
          </w:p>
        </w:tc>
        <w:tc>
          <w:tcPr>
            <w:tcW w:w="7030" w:type="dxa"/>
          </w:tcPr>
          <w:p w:rsidR="00FD59DC" w:rsidRDefault="00896590">
            <w:pPr>
              <w:pStyle w:val="ConsPlusNormal0"/>
              <w:jc w:val="both"/>
            </w:pPr>
            <w:r>
              <w:t>Выполнено получение цитологического препарата костного мозга путем пункции с последующим цитологическим исследованием пунктата костного мозга (миелограмма) (при установлении диагноза, на этапе индукции (на 15 календарный день терапии) и по окончании индукции)</w:t>
            </w:r>
          </w:p>
        </w:tc>
        <w:tc>
          <w:tcPr>
            <w:tcW w:w="1474" w:type="dxa"/>
            <w:vAlign w:val="center"/>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3.</w:t>
            </w:r>
          </w:p>
        </w:tc>
        <w:tc>
          <w:tcPr>
            <w:tcW w:w="7030" w:type="dxa"/>
          </w:tcPr>
          <w:p w:rsidR="00FD59DC" w:rsidRDefault="00896590">
            <w:pPr>
              <w:pStyle w:val="ConsPlusNormal0"/>
              <w:jc w:val="both"/>
            </w:pPr>
            <w:r>
              <w:t>Выполнено цитохимическое исследование микропрепарата костного мозга (при подозрении на острый лимфобластный лейкоз или лимфобластную лимфому, или острый лейкоз неоднозначной линейности, а также при подозрении на рецидив острого лимфобластного лейкоза или лимфобластной лимфомы, или острого лейкоз неоднозначной линейности)</w:t>
            </w:r>
          </w:p>
        </w:tc>
        <w:tc>
          <w:tcPr>
            <w:tcW w:w="1474" w:type="dxa"/>
            <w:vAlign w:val="center"/>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4.</w:t>
            </w:r>
          </w:p>
        </w:tc>
        <w:tc>
          <w:tcPr>
            <w:tcW w:w="7030" w:type="dxa"/>
          </w:tcPr>
          <w:p w:rsidR="00FD59DC" w:rsidRDefault="00896590">
            <w:pPr>
              <w:pStyle w:val="ConsPlusNormal0"/>
              <w:jc w:val="both"/>
            </w:pPr>
            <w:r>
              <w:t>Выполнено иммунофенотипирование гемопоэтических клеток-предшественниц в костном мозге (при подозрении на острый лимфобластный лейкоз или лимфобластную лимфому, или острый лейкоз неоднозначной линейности, а также при подозрении на рецидив острого лимфобластного лейкоза или лимфобластной лимфомы, или острого лейкоза неоднозначной линейности)</w:t>
            </w:r>
          </w:p>
        </w:tc>
        <w:tc>
          <w:tcPr>
            <w:tcW w:w="1474" w:type="dxa"/>
            <w:vAlign w:val="center"/>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5.</w:t>
            </w:r>
          </w:p>
        </w:tc>
        <w:tc>
          <w:tcPr>
            <w:tcW w:w="7030" w:type="dxa"/>
          </w:tcPr>
          <w:p w:rsidR="00FD59DC" w:rsidRDefault="00896590">
            <w:pPr>
              <w:pStyle w:val="ConsPlusNormal0"/>
              <w:jc w:val="both"/>
            </w:pPr>
            <w:r>
              <w:t>Выполнены цитогенетическое исследование (кариотип) и молекулярно-генетическое исследование методом флюоресцентной гибридизации in situ (FISH) аспирата костного мозга (при подозрении на острый лимфобластный лейкоз или лимфобластную лимфому, или острый лейкоз неоднозначной линейности, а также при подозрении на рецидив острого лимфобластного лейкоза, или лимфобластной лимфомы, или острого лейкоза неоднозначной линейности)</w:t>
            </w:r>
          </w:p>
        </w:tc>
        <w:tc>
          <w:tcPr>
            <w:tcW w:w="1474" w:type="dxa"/>
            <w:vAlign w:val="center"/>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6.</w:t>
            </w:r>
          </w:p>
        </w:tc>
        <w:tc>
          <w:tcPr>
            <w:tcW w:w="7030" w:type="dxa"/>
          </w:tcPr>
          <w:p w:rsidR="00FD59DC" w:rsidRDefault="00896590">
            <w:pPr>
              <w:pStyle w:val="ConsPlusNormal0"/>
              <w:jc w:val="both"/>
            </w:pPr>
            <w:r>
              <w:t>Выполнена спинномозговая пункция с последующим исследованием уровня белка в спинномозговой жидкости, исследованием уровня глюкозы в спинномозговой жидкости, микроскопическим исследованием спинномозговой жидкости с подсчетом клеток в счетной камере (определение цитоза) и цитологическим исследованием клеток спинномозговой жидкости (при подозрении на острый лимфобластный лейкоз или лимфобластную лимфому, или острый лейкоз неоднозначной линейности, а также при подозрении на рецидив острого лимфобластного лейкоза, или лимфобластной лимфомы, или острого лейкоза неоднозначной линейности)</w:t>
            </w:r>
          </w:p>
        </w:tc>
        <w:tc>
          <w:tcPr>
            <w:tcW w:w="1474" w:type="dxa"/>
            <w:vAlign w:val="center"/>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7.</w:t>
            </w:r>
          </w:p>
        </w:tc>
        <w:tc>
          <w:tcPr>
            <w:tcW w:w="7030" w:type="dxa"/>
          </w:tcPr>
          <w:p w:rsidR="00FD59DC" w:rsidRDefault="00896590">
            <w:pPr>
              <w:pStyle w:val="ConsPlusNormal0"/>
              <w:jc w:val="both"/>
            </w:pPr>
            <w:r>
              <w:t>Выполнена комбинированная цитостатическая терапия (по протоколу ALL-MB или ALL-BFM в действующей версии)</w:t>
            </w:r>
          </w:p>
        </w:tc>
        <w:tc>
          <w:tcPr>
            <w:tcW w:w="1474" w:type="dxa"/>
            <w:vAlign w:val="center"/>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8.</w:t>
            </w:r>
          </w:p>
        </w:tc>
        <w:tc>
          <w:tcPr>
            <w:tcW w:w="7030" w:type="dxa"/>
          </w:tcPr>
          <w:p w:rsidR="00FD59DC" w:rsidRDefault="00896590">
            <w:pPr>
              <w:pStyle w:val="ConsPlusNormal0"/>
              <w:jc w:val="both"/>
            </w:pPr>
            <w:r>
              <w:t>Выполнено лечение лекарственными препаратами группы ингибиторы тирозинкиназы BCR-ABL (в дополнение к стандартной терапии пациентам с Ph-позитивным острым лимфобластным лейкозом или острым лейкозом неоднозначной линейности)</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9.</w:t>
            </w:r>
          </w:p>
        </w:tc>
        <w:tc>
          <w:tcPr>
            <w:tcW w:w="7030" w:type="dxa"/>
          </w:tcPr>
          <w:p w:rsidR="00FD59DC" w:rsidRDefault="00896590">
            <w:pPr>
              <w:pStyle w:val="ConsPlusNormal0"/>
              <w:jc w:val="both"/>
            </w:pPr>
            <w:r>
              <w:t>Выполнена компьютерная томография головного мозга или магнитно-резонансная томография головного мозга (при установлении диагноза и при подозрении на рецидив острого лимфобластного лейкоза или острого лейкоза неоднозначной линейности)</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10.</w:t>
            </w:r>
          </w:p>
        </w:tc>
        <w:tc>
          <w:tcPr>
            <w:tcW w:w="7030" w:type="dxa"/>
          </w:tcPr>
          <w:p w:rsidR="00FD59DC" w:rsidRDefault="00896590">
            <w:pPr>
              <w:pStyle w:val="ConsPlusNormal0"/>
              <w:jc w:val="both"/>
            </w:pPr>
            <w:r>
              <w:t>Выполнена компьютерная томография органов грудной полости с внутривенным контрастированием (при установлении диагноза и при подозрении на рецидив острого лимфобластного лейкоза или острого лейкоза неоднозначной линейности)</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11.</w:t>
            </w:r>
          </w:p>
        </w:tc>
        <w:tc>
          <w:tcPr>
            <w:tcW w:w="7030" w:type="dxa"/>
          </w:tcPr>
          <w:p w:rsidR="00FD59DC" w:rsidRDefault="00896590">
            <w:pPr>
              <w:pStyle w:val="ConsPlusNormal0"/>
              <w:jc w:val="both"/>
            </w:pPr>
            <w:r>
              <w:t>Выполнено определение HLA-антигенов пациентам с острым лимфобластным лейкозом или лимфобластной лимфомой, или острым лейкозом неоднозначной линейности (при планировании трансплантации)</w:t>
            </w:r>
          </w:p>
        </w:tc>
        <w:tc>
          <w:tcPr>
            <w:tcW w:w="1474" w:type="dxa"/>
          </w:tcPr>
          <w:p w:rsidR="00FD59DC" w:rsidRDefault="00896590">
            <w:pPr>
              <w:pStyle w:val="ConsPlusNormal0"/>
              <w:jc w:val="both"/>
            </w:pPr>
            <w:r>
              <w:t>Да/Нет</w:t>
            </w:r>
          </w:p>
        </w:tc>
      </w:tr>
    </w:tbl>
    <w:p w:rsidR="00FD59DC" w:rsidRDefault="00FD59DC">
      <w:pPr>
        <w:pStyle w:val="ConsPlusNormal0"/>
        <w:jc w:val="both"/>
      </w:pPr>
    </w:p>
    <w:p w:rsidR="00FD59DC" w:rsidRDefault="00896590">
      <w:pPr>
        <w:pStyle w:val="ConsPlusTitle0"/>
        <w:jc w:val="both"/>
        <w:outlineLvl w:val="2"/>
      </w:pPr>
      <w:r>
        <w:t xml:space="preserve">2.144. Критерии оценки качества первичной медико-санитарной помощи взрослым при хроническом лимфоцитарном лейкозе (лимфоме из малых лимфоцитов) (код по </w:t>
      </w:r>
      <w:hyperlink r:id="rId220"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C91.1)</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jc w:val="both"/>
            </w:pPr>
            <w:r>
              <w:t>1.</w:t>
            </w:r>
          </w:p>
        </w:tc>
        <w:tc>
          <w:tcPr>
            <w:tcW w:w="7030" w:type="dxa"/>
          </w:tcPr>
          <w:p w:rsidR="00FD59DC" w:rsidRDefault="00896590">
            <w:pPr>
              <w:pStyle w:val="ConsPlusNormal0"/>
              <w:jc w:val="both"/>
            </w:pPr>
            <w:r>
              <w:t>Выполнен сбор анамнеза и жалоб</w:t>
            </w:r>
          </w:p>
        </w:tc>
        <w:tc>
          <w:tcPr>
            <w:tcW w:w="1474" w:type="dxa"/>
            <w:vAlign w:val="center"/>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2.</w:t>
            </w:r>
          </w:p>
        </w:tc>
        <w:tc>
          <w:tcPr>
            <w:tcW w:w="7030" w:type="dxa"/>
          </w:tcPr>
          <w:p w:rsidR="00FD59DC" w:rsidRDefault="00896590">
            <w:pPr>
              <w:pStyle w:val="ConsPlusNormal0"/>
              <w:jc w:val="both"/>
            </w:pPr>
            <w:r>
              <w:t>Выполнено физикальное обследование пациента</w:t>
            </w:r>
          </w:p>
        </w:tc>
        <w:tc>
          <w:tcPr>
            <w:tcW w:w="1474" w:type="dxa"/>
            <w:vAlign w:val="center"/>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3.</w:t>
            </w:r>
          </w:p>
        </w:tc>
        <w:tc>
          <w:tcPr>
            <w:tcW w:w="7030" w:type="dxa"/>
          </w:tcPr>
          <w:p w:rsidR="00FD59DC" w:rsidRDefault="00896590">
            <w:pPr>
              <w:pStyle w:val="ConsPlusNormal0"/>
              <w:jc w:val="both"/>
            </w:pPr>
            <w:r>
              <w:t>Выполнен общий (клинический) анализ крови развернутый</w:t>
            </w:r>
          </w:p>
        </w:tc>
        <w:tc>
          <w:tcPr>
            <w:tcW w:w="1474" w:type="dxa"/>
            <w:vAlign w:val="center"/>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4.</w:t>
            </w:r>
          </w:p>
        </w:tc>
        <w:tc>
          <w:tcPr>
            <w:tcW w:w="7030" w:type="dxa"/>
          </w:tcPr>
          <w:p w:rsidR="00FD59DC" w:rsidRDefault="00896590">
            <w:pPr>
              <w:pStyle w:val="ConsPlusNormal0"/>
              <w:jc w:val="both"/>
            </w:pPr>
            <w:r>
              <w:t>Выполнены компьютерная томография грудной клетки, компьютерная томография органов брюшной полости и компьютерная томография малого таза и (или) ультразвуковое исследование органов брюшной полости с исследованием лимфатических узлов (перед началом терапии, после завершения терапии, при подозрении на рецидив заболевания)</w:t>
            </w:r>
          </w:p>
        </w:tc>
        <w:tc>
          <w:tcPr>
            <w:tcW w:w="1474" w:type="dxa"/>
            <w:vAlign w:val="center"/>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5.</w:t>
            </w:r>
          </w:p>
        </w:tc>
        <w:tc>
          <w:tcPr>
            <w:tcW w:w="7030" w:type="dxa"/>
          </w:tcPr>
          <w:p w:rsidR="00FD59DC" w:rsidRDefault="00896590">
            <w:pPr>
              <w:pStyle w:val="ConsPlusNormal0"/>
              <w:jc w:val="both"/>
            </w:pPr>
            <w:r>
              <w:t>Выполнена позитронно-эмиссионная томография, совмещенная с компьютерной томографией при наличии клинических признаков трансформации (синдром Рихтера)</w:t>
            </w:r>
          </w:p>
        </w:tc>
        <w:tc>
          <w:tcPr>
            <w:tcW w:w="1474" w:type="dxa"/>
            <w:vAlign w:val="center"/>
          </w:tcPr>
          <w:p w:rsidR="00FD59DC" w:rsidRDefault="00896590">
            <w:pPr>
              <w:pStyle w:val="ConsPlusNormal0"/>
              <w:jc w:val="both"/>
            </w:pPr>
            <w:r>
              <w:t>Да/Нет</w:t>
            </w:r>
          </w:p>
        </w:tc>
      </w:tr>
    </w:tbl>
    <w:p w:rsidR="00FD59DC" w:rsidRDefault="00FD59DC">
      <w:pPr>
        <w:pStyle w:val="ConsPlusNormal0"/>
        <w:jc w:val="both"/>
      </w:pPr>
    </w:p>
    <w:p w:rsidR="00FD59DC" w:rsidRDefault="00896590">
      <w:pPr>
        <w:pStyle w:val="ConsPlusTitle0"/>
        <w:jc w:val="both"/>
        <w:outlineLvl w:val="2"/>
      </w:pPr>
      <w:r>
        <w:t xml:space="preserve">2.145. Критерии оценки качества специализированной медицинской помощи взрослым при хроническом лимфоцитарном лейкозе (лимфоме из малых лимфоцитов) (код по </w:t>
      </w:r>
      <w:hyperlink r:id="rId221"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C91.1)</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vAlign w:val="center"/>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jc w:val="both"/>
            </w:pPr>
            <w:r>
              <w:t>1.</w:t>
            </w:r>
          </w:p>
        </w:tc>
        <w:tc>
          <w:tcPr>
            <w:tcW w:w="7030" w:type="dxa"/>
          </w:tcPr>
          <w:p w:rsidR="00FD59DC" w:rsidRDefault="00896590">
            <w:pPr>
              <w:pStyle w:val="ConsPlusNormal0"/>
              <w:jc w:val="both"/>
            </w:pPr>
            <w:r>
              <w:t>Выполнен сбор анамнеза и жалоб</w:t>
            </w:r>
          </w:p>
        </w:tc>
        <w:tc>
          <w:tcPr>
            <w:tcW w:w="1474" w:type="dxa"/>
            <w:vAlign w:val="center"/>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2.</w:t>
            </w:r>
          </w:p>
        </w:tc>
        <w:tc>
          <w:tcPr>
            <w:tcW w:w="7030" w:type="dxa"/>
          </w:tcPr>
          <w:p w:rsidR="00FD59DC" w:rsidRDefault="00896590">
            <w:pPr>
              <w:pStyle w:val="ConsPlusNormal0"/>
              <w:jc w:val="both"/>
            </w:pPr>
            <w:r>
              <w:t>Выполнено физикальное обследование пациента</w:t>
            </w:r>
          </w:p>
        </w:tc>
        <w:tc>
          <w:tcPr>
            <w:tcW w:w="1474" w:type="dxa"/>
            <w:vAlign w:val="center"/>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3.</w:t>
            </w:r>
          </w:p>
        </w:tc>
        <w:tc>
          <w:tcPr>
            <w:tcW w:w="7030" w:type="dxa"/>
          </w:tcPr>
          <w:p w:rsidR="00FD59DC" w:rsidRDefault="00896590">
            <w:pPr>
              <w:pStyle w:val="ConsPlusNormal0"/>
              <w:jc w:val="both"/>
            </w:pPr>
            <w:r>
              <w:t>Выполнен общий (клинический) анализ крови, развернутый</w:t>
            </w:r>
          </w:p>
        </w:tc>
        <w:tc>
          <w:tcPr>
            <w:tcW w:w="1474" w:type="dxa"/>
            <w:vAlign w:val="center"/>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4.</w:t>
            </w:r>
          </w:p>
        </w:tc>
        <w:tc>
          <w:tcPr>
            <w:tcW w:w="7030" w:type="dxa"/>
          </w:tcPr>
          <w:p w:rsidR="00FD59DC" w:rsidRDefault="00896590">
            <w:pPr>
              <w:pStyle w:val="ConsPlusNormal0"/>
              <w:jc w:val="both"/>
            </w:pPr>
            <w:r>
              <w:t>Выполнено исследование периферической крови методом проточной цитофлуориметрии при наличии абсолютного лимфоцитоза (при установлении диагноза или подозрении на рецидив)</w:t>
            </w:r>
          </w:p>
        </w:tc>
        <w:tc>
          <w:tcPr>
            <w:tcW w:w="1474" w:type="dxa"/>
            <w:vAlign w:val="center"/>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5.</w:t>
            </w:r>
          </w:p>
        </w:tc>
        <w:tc>
          <w:tcPr>
            <w:tcW w:w="7030" w:type="dxa"/>
          </w:tcPr>
          <w:p w:rsidR="00FD59DC" w:rsidRDefault="00896590">
            <w:pPr>
              <w:pStyle w:val="ConsPlusNormal0"/>
              <w:jc w:val="both"/>
            </w:pPr>
            <w:r>
              <w:t>Выполнена биопсия лимфатического узла (очага поражения) (при подозрении на лимфому из малых лимфоцитов без лимфоцитоза или при подозрении на трансформацию) (при диагностике)</w:t>
            </w:r>
          </w:p>
        </w:tc>
        <w:tc>
          <w:tcPr>
            <w:tcW w:w="1474" w:type="dxa"/>
            <w:vAlign w:val="center"/>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6.</w:t>
            </w:r>
          </w:p>
        </w:tc>
        <w:tc>
          <w:tcPr>
            <w:tcW w:w="7030" w:type="dxa"/>
          </w:tcPr>
          <w:p w:rsidR="00FD59DC" w:rsidRDefault="00896590">
            <w:pPr>
              <w:pStyle w:val="ConsPlusNormal0"/>
              <w:jc w:val="both"/>
            </w:pPr>
            <w:r>
              <w:t>Выполнена компьютерная томография грудной клетки, компьютерная томография органов брюшной полости и компьютерная томография малого таза и (или) ультразвуковое исследование органов брюшной полости с исследованием лимфатических узлов (перед началом терапии, после завершения терапии, при подозрении на рецидив заболевания)</w:t>
            </w:r>
          </w:p>
        </w:tc>
        <w:tc>
          <w:tcPr>
            <w:tcW w:w="1474" w:type="dxa"/>
            <w:vAlign w:val="center"/>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7.</w:t>
            </w:r>
          </w:p>
        </w:tc>
        <w:tc>
          <w:tcPr>
            <w:tcW w:w="7030" w:type="dxa"/>
          </w:tcPr>
          <w:p w:rsidR="00FD59DC" w:rsidRDefault="00896590">
            <w:pPr>
              <w:pStyle w:val="ConsPlusNormal0"/>
              <w:jc w:val="both"/>
            </w:pPr>
            <w:r>
              <w:t>Выполнена позитронно-эмиссионная томография всего тела, совмещенная с компьютерной томографией при наличии клинических признаков трансформации (синдром Рихтера)</w:t>
            </w:r>
          </w:p>
        </w:tc>
        <w:tc>
          <w:tcPr>
            <w:tcW w:w="1474" w:type="dxa"/>
            <w:vAlign w:val="center"/>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8.</w:t>
            </w:r>
          </w:p>
        </w:tc>
        <w:tc>
          <w:tcPr>
            <w:tcW w:w="7030" w:type="dxa"/>
          </w:tcPr>
          <w:p w:rsidR="00FD59DC" w:rsidRDefault="00896590">
            <w:pPr>
              <w:pStyle w:val="ConsPlusNormal0"/>
              <w:jc w:val="both"/>
            </w:pPr>
            <w:r>
              <w:t>Выполнена терапия различными комбинациями ингибиторов протеинкиназ и (или) прочими противоопухолевыми препаратами, и (или) моноклональными антителами, и (или) алкилирующими препаратами, и (или) антиметаболитами (в зависимости от медицинских показаний и при отсутствии медицинских противопоказаний)</w:t>
            </w:r>
          </w:p>
        </w:tc>
        <w:tc>
          <w:tcPr>
            <w:tcW w:w="1474" w:type="dxa"/>
            <w:vAlign w:val="center"/>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9.</w:t>
            </w:r>
          </w:p>
        </w:tc>
        <w:tc>
          <w:tcPr>
            <w:tcW w:w="7030" w:type="dxa"/>
          </w:tcPr>
          <w:p w:rsidR="00FD59DC" w:rsidRDefault="00896590">
            <w:pPr>
              <w:pStyle w:val="ConsPlusNormal0"/>
              <w:jc w:val="both"/>
            </w:pPr>
            <w:r>
              <w:t>Выполнена оценка эффективности терапии</w:t>
            </w:r>
          </w:p>
        </w:tc>
        <w:tc>
          <w:tcPr>
            <w:tcW w:w="1474" w:type="dxa"/>
            <w:vAlign w:val="center"/>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10.</w:t>
            </w:r>
          </w:p>
        </w:tc>
        <w:tc>
          <w:tcPr>
            <w:tcW w:w="7030" w:type="dxa"/>
          </w:tcPr>
          <w:p w:rsidR="00FD59DC" w:rsidRDefault="00896590">
            <w:pPr>
              <w:pStyle w:val="ConsPlusNormal0"/>
              <w:jc w:val="both"/>
            </w:pPr>
            <w:r>
              <w:t>Выполнена противорецидивная терапия (в зависимости от возраста, срока развития рецидива, наличия маркеров высокого риска развития рецидива хронического лимфоцитарного лейкоза или лимфомы из малых лимфоцитов) (в зависимости от медицинских показаний и при отсутствии медицинских противопоказаний)</w:t>
            </w:r>
          </w:p>
        </w:tc>
        <w:tc>
          <w:tcPr>
            <w:tcW w:w="1474" w:type="dxa"/>
          </w:tcPr>
          <w:p w:rsidR="00FD59DC" w:rsidRDefault="00896590">
            <w:pPr>
              <w:pStyle w:val="ConsPlusNormal0"/>
              <w:jc w:val="both"/>
            </w:pPr>
            <w:r>
              <w:t>Да/Нет</w:t>
            </w:r>
          </w:p>
        </w:tc>
      </w:tr>
    </w:tbl>
    <w:p w:rsidR="00FD59DC" w:rsidRDefault="00FD59DC">
      <w:pPr>
        <w:pStyle w:val="ConsPlusNormal0"/>
        <w:jc w:val="both"/>
      </w:pPr>
    </w:p>
    <w:p w:rsidR="00FD59DC" w:rsidRDefault="00896590">
      <w:pPr>
        <w:pStyle w:val="ConsPlusTitle0"/>
        <w:jc w:val="both"/>
        <w:outlineLvl w:val="2"/>
      </w:pPr>
      <w:r>
        <w:t xml:space="preserve">2.146. Критерии оценки качества первичной медико-санитарной помощи взрослым при волосатоклеточном лейкозе (код по </w:t>
      </w:r>
      <w:hyperlink r:id="rId222"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C91.4)</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jc w:val="both"/>
            </w:pPr>
            <w:r>
              <w:t>1.</w:t>
            </w:r>
          </w:p>
        </w:tc>
        <w:tc>
          <w:tcPr>
            <w:tcW w:w="7030" w:type="dxa"/>
          </w:tcPr>
          <w:p w:rsidR="00FD59DC" w:rsidRDefault="00896590">
            <w:pPr>
              <w:pStyle w:val="ConsPlusNormal0"/>
              <w:jc w:val="both"/>
            </w:pPr>
            <w:r>
              <w:t>Выполнен сбор анамнеза и жалоб</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2.</w:t>
            </w:r>
          </w:p>
        </w:tc>
        <w:tc>
          <w:tcPr>
            <w:tcW w:w="7030" w:type="dxa"/>
          </w:tcPr>
          <w:p w:rsidR="00FD59DC" w:rsidRDefault="00896590">
            <w:pPr>
              <w:pStyle w:val="ConsPlusNormal0"/>
              <w:jc w:val="both"/>
            </w:pPr>
            <w:r>
              <w:t>Выполнено физикальное обследование</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3.</w:t>
            </w:r>
          </w:p>
        </w:tc>
        <w:tc>
          <w:tcPr>
            <w:tcW w:w="7030" w:type="dxa"/>
          </w:tcPr>
          <w:p w:rsidR="00FD59DC" w:rsidRDefault="00896590">
            <w:pPr>
              <w:pStyle w:val="ConsPlusNormal0"/>
              <w:jc w:val="both"/>
            </w:pPr>
            <w:r>
              <w:t>Выполнен общий (клинический) анализ крови расширенный</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4.</w:t>
            </w:r>
          </w:p>
        </w:tc>
        <w:tc>
          <w:tcPr>
            <w:tcW w:w="7030" w:type="dxa"/>
          </w:tcPr>
          <w:p w:rsidR="00FD59DC" w:rsidRDefault="00896590">
            <w:pPr>
              <w:pStyle w:val="ConsPlusNormal0"/>
              <w:jc w:val="both"/>
            </w:pPr>
            <w:r>
              <w:t>Выполнены компьютерная томография органов брюшной полости и (или) ультразвуковое исследование органов брюшной полости (при установлении диагноза, по окончании терапии и при подозрении на рецидив)</w:t>
            </w:r>
          </w:p>
        </w:tc>
        <w:tc>
          <w:tcPr>
            <w:tcW w:w="1474" w:type="dxa"/>
          </w:tcPr>
          <w:p w:rsidR="00FD59DC" w:rsidRDefault="00896590">
            <w:pPr>
              <w:pStyle w:val="ConsPlusNormal0"/>
              <w:jc w:val="both"/>
            </w:pPr>
            <w:r>
              <w:t>Да/Нет</w:t>
            </w:r>
          </w:p>
        </w:tc>
      </w:tr>
    </w:tbl>
    <w:p w:rsidR="00FD59DC" w:rsidRDefault="00FD59DC">
      <w:pPr>
        <w:pStyle w:val="ConsPlusNormal0"/>
        <w:jc w:val="both"/>
      </w:pPr>
    </w:p>
    <w:p w:rsidR="00FD59DC" w:rsidRDefault="00896590">
      <w:pPr>
        <w:pStyle w:val="ConsPlusTitle0"/>
        <w:jc w:val="both"/>
        <w:outlineLvl w:val="2"/>
      </w:pPr>
      <w:r>
        <w:t xml:space="preserve">2.147. Критерии оценки качества специализированной медицинской помощи взрослым при волосатоклеточном лейкозе (код по </w:t>
      </w:r>
      <w:hyperlink r:id="rId223"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C91.4)</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jc w:val="both"/>
            </w:pPr>
            <w:r>
              <w:t>1.</w:t>
            </w:r>
          </w:p>
        </w:tc>
        <w:tc>
          <w:tcPr>
            <w:tcW w:w="7030" w:type="dxa"/>
          </w:tcPr>
          <w:p w:rsidR="00FD59DC" w:rsidRDefault="00896590">
            <w:pPr>
              <w:pStyle w:val="ConsPlusNormal0"/>
              <w:jc w:val="both"/>
            </w:pPr>
            <w:r>
              <w:t>Выполнен сбор анамнеза и жалоб</w:t>
            </w:r>
          </w:p>
        </w:tc>
        <w:tc>
          <w:tcPr>
            <w:tcW w:w="1474" w:type="dxa"/>
            <w:vAlign w:val="center"/>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2.</w:t>
            </w:r>
          </w:p>
        </w:tc>
        <w:tc>
          <w:tcPr>
            <w:tcW w:w="7030" w:type="dxa"/>
          </w:tcPr>
          <w:p w:rsidR="00FD59DC" w:rsidRDefault="00896590">
            <w:pPr>
              <w:pStyle w:val="ConsPlusNormal0"/>
              <w:jc w:val="both"/>
            </w:pPr>
            <w:r>
              <w:t>Выполнено физикальное обследование</w:t>
            </w:r>
          </w:p>
        </w:tc>
        <w:tc>
          <w:tcPr>
            <w:tcW w:w="1474" w:type="dxa"/>
            <w:vAlign w:val="center"/>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3.</w:t>
            </w:r>
          </w:p>
        </w:tc>
        <w:tc>
          <w:tcPr>
            <w:tcW w:w="7030" w:type="dxa"/>
          </w:tcPr>
          <w:p w:rsidR="00FD59DC" w:rsidRDefault="00896590">
            <w:pPr>
              <w:pStyle w:val="ConsPlusNormal0"/>
              <w:jc w:val="both"/>
            </w:pPr>
            <w:r>
              <w:t>Выполнен общий (клинический) анализ крови расширенный</w:t>
            </w:r>
          </w:p>
        </w:tc>
        <w:tc>
          <w:tcPr>
            <w:tcW w:w="1474" w:type="dxa"/>
            <w:vAlign w:val="center"/>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4.</w:t>
            </w:r>
          </w:p>
        </w:tc>
        <w:tc>
          <w:tcPr>
            <w:tcW w:w="7030" w:type="dxa"/>
          </w:tcPr>
          <w:p w:rsidR="00FD59DC" w:rsidRDefault="00896590">
            <w:pPr>
              <w:pStyle w:val="ConsPlusNormal0"/>
              <w:jc w:val="both"/>
            </w:pPr>
            <w:r>
              <w:t>Выполнено цитологическое исследование пунктата костного мозга (миелограмма)</w:t>
            </w:r>
          </w:p>
        </w:tc>
        <w:tc>
          <w:tcPr>
            <w:tcW w:w="1474" w:type="dxa"/>
            <w:vAlign w:val="center"/>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5.</w:t>
            </w:r>
          </w:p>
        </w:tc>
        <w:tc>
          <w:tcPr>
            <w:tcW w:w="7030" w:type="dxa"/>
          </w:tcPr>
          <w:p w:rsidR="00FD59DC" w:rsidRDefault="00896590">
            <w:pPr>
              <w:pStyle w:val="ConsPlusNormal0"/>
              <w:jc w:val="both"/>
            </w:pPr>
            <w:r>
              <w:t>Выполнено исследование биологического материала (крови или костного мозга) методом проточной цитофлуориметрии (при установлении диагноза и при подозрении на рецидив)</w:t>
            </w:r>
          </w:p>
        </w:tc>
        <w:tc>
          <w:tcPr>
            <w:tcW w:w="1474" w:type="dxa"/>
            <w:vAlign w:val="center"/>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6.</w:t>
            </w:r>
          </w:p>
        </w:tc>
        <w:tc>
          <w:tcPr>
            <w:tcW w:w="7030" w:type="dxa"/>
          </w:tcPr>
          <w:p w:rsidR="00FD59DC" w:rsidRDefault="00896590">
            <w:pPr>
              <w:pStyle w:val="ConsPlusNormal0"/>
              <w:jc w:val="both"/>
            </w:pPr>
            <w:r>
              <w:t>Выполнены компьютерная томография органов брюшной полости и (или) ультразвуковое исследование органов брюшной полости (при установлении диагноза, по окончании терапии и при подозрении на рецидив)</w:t>
            </w:r>
          </w:p>
        </w:tc>
        <w:tc>
          <w:tcPr>
            <w:tcW w:w="1474" w:type="dxa"/>
            <w:vAlign w:val="center"/>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7.</w:t>
            </w:r>
          </w:p>
        </w:tc>
        <w:tc>
          <w:tcPr>
            <w:tcW w:w="7030" w:type="dxa"/>
          </w:tcPr>
          <w:p w:rsidR="00FD59DC" w:rsidRDefault="00896590">
            <w:pPr>
              <w:pStyle w:val="ConsPlusNormal0"/>
              <w:jc w:val="both"/>
            </w:pPr>
            <w:r>
              <w:t>Выполнено лечение первой линии интерфероном альфа-2b или пэгинтерфероном альфа-2a, и (или) вемурафенибом, и (или) кладрибином, и (или) ритуксимабом, и (или) бендамустином (в зависимости от медицинских показаний и при отсутствии медицинских противопоказаний)</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8.</w:t>
            </w:r>
          </w:p>
        </w:tc>
        <w:tc>
          <w:tcPr>
            <w:tcW w:w="7030" w:type="dxa"/>
          </w:tcPr>
          <w:p w:rsidR="00FD59DC" w:rsidRDefault="00896590">
            <w:pPr>
              <w:pStyle w:val="ConsPlusNormal0"/>
              <w:jc w:val="both"/>
            </w:pPr>
            <w:r>
              <w:t>Выполнена оценка эффективности лечения</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9.</w:t>
            </w:r>
          </w:p>
        </w:tc>
        <w:tc>
          <w:tcPr>
            <w:tcW w:w="7030" w:type="dxa"/>
          </w:tcPr>
          <w:p w:rsidR="00FD59DC" w:rsidRDefault="00896590">
            <w:pPr>
              <w:pStyle w:val="ConsPlusNormal0"/>
              <w:jc w:val="both"/>
            </w:pPr>
            <w:r>
              <w:t>Выполнена противорецидивная терапия (при развитии рецидива более чем через 5 лет после окончания лечения противоопухолевыми лекарственными препаратами 1 линии) (в зависимости от медицинских показаний и при отсутствии медицинских противопоказаний)</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10.</w:t>
            </w:r>
          </w:p>
        </w:tc>
        <w:tc>
          <w:tcPr>
            <w:tcW w:w="7030" w:type="dxa"/>
          </w:tcPr>
          <w:p w:rsidR="00FD59DC" w:rsidRDefault="00896590">
            <w:pPr>
              <w:pStyle w:val="ConsPlusNormal0"/>
              <w:jc w:val="both"/>
            </w:pPr>
            <w:r>
              <w:t>Выполнена смена терапии (при рефрактерном течении) (в зависимости от медицинских показаний и при отсутствии медицинских противопоказаний)</w:t>
            </w:r>
          </w:p>
        </w:tc>
        <w:tc>
          <w:tcPr>
            <w:tcW w:w="1474" w:type="dxa"/>
          </w:tcPr>
          <w:p w:rsidR="00FD59DC" w:rsidRDefault="00896590">
            <w:pPr>
              <w:pStyle w:val="ConsPlusNormal0"/>
              <w:jc w:val="both"/>
            </w:pPr>
            <w:r>
              <w:t>Да/Нет</w:t>
            </w:r>
          </w:p>
        </w:tc>
      </w:tr>
    </w:tbl>
    <w:p w:rsidR="00FD59DC" w:rsidRDefault="00FD59DC">
      <w:pPr>
        <w:pStyle w:val="ConsPlusNormal0"/>
        <w:jc w:val="both"/>
      </w:pPr>
    </w:p>
    <w:p w:rsidR="00FD59DC" w:rsidRDefault="00896590">
      <w:pPr>
        <w:pStyle w:val="ConsPlusTitle0"/>
        <w:jc w:val="both"/>
        <w:outlineLvl w:val="2"/>
      </w:pPr>
      <w:r>
        <w:t xml:space="preserve">2.148. Критерии оценки качества первичной медико-санитарной помощи взрослым при острых миелоидных лейкозах (коды по </w:t>
      </w:r>
      <w:hyperlink r:id="rId224"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C92.0, C92.3, C92.5, C92.6, C92.7, C92.8, C92.9, C93.0, C94.0, C94.2, C94.7, C95.0)</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jc w:val="both"/>
            </w:pPr>
            <w:r>
              <w:t>1.</w:t>
            </w:r>
          </w:p>
        </w:tc>
        <w:tc>
          <w:tcPr>
            <w:tcW w:w="7030" w:type="dxa"/>
          </w:tcPr>
          <w:p w:rsidR="00FD59DC" w:rsidRDefault="00896590">
            <w:pPr>
              <w:pStyle w:val="ConsPlusNormal0"/>
              <w:jc w:val="both"/>
            </w:pPr>
            <w:r>
              <w:t>Выполнены сбор анамнеза и жалоб</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2.</w:t>
            </w:r>
          </w:p>
        </w:tc>
        <w:tc>
          <w:tcPr>
            <w:tcW w:w="7030" w:type="dxa"/>
          </w:tcPr>
          <w:p w:rsidR="00FD59DC" w:rsidRDefault="00896590">
            <w:pPr>
              <w:pStyle w:val="ConsPlusNormal0"/>
              <w:jc w:val="both"/>
            </w:pPr>
            <w:r>
              <w:t>Выполнено физикальное обследование</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3.</w:t>
            </w:r>
          </w:p>
        </w:tc>
        <w:tc>
          <w:tcPr>
            <w:tcW w:w="7030" w:type="dxa"/>
          </w:tcPr>
          <w:p w:rsidR="00FD59DC" w:rsidRDefault="00896590">
            <w:pPr>
              <w:pStyle w:val="ConsPlusNormal0"/>
              <w:jc w:val="both"/>
            </w:pPr>
            <w:r>
              <w:t>Выполнен общий (клинический) анализ крови расширенный</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4.</w:t>
            </w:r>
          </w:p>
        </w:tc>
        <w:tc>
          <w:tcPr>
            <w:tcW w:w="7030" w:type="dxa"/>
          </w:tcPr>
          <w:p w:rsidR="00FD59DC" w:rsidRDefault="00896590">
            <w:pPr>
              <w:pStyle w:val="ConsPlusNormal0"/>
              <w:jc w:val="both"/>
            </w:pPr>
            <w:r>
              <w:t>Выполнены исследование общего белка в крови, исследование мочевины в крови, исследование креатинина в крови, исследование общего билирубина в крови, исследование натрия в крови, исследование калия в крови, определение активности аланинаминотрансферазы в крови, определение активности аспартатаминотрансферазы в крови, исследование общего магния в крови</w:t>
            </w:r>
          </w:p>
        </w:tc>
        <w:tc>
          <w:tcPr>
            <w:tcW w:w="1474" w:type="dxa"/>
          </w:tcPr>
          <w:p w:rsidR="00FD59DC" w:rsidRDefault="00896590">
            <w:pPr>
              <w:pStyle w:val="ConsPlusNormal0"/>
              <w:jc w:val="both"/>
            </w:pPr>
            <w:r>
              <w:t>Да/Нет</w:t>
            </w:r>
          </w:p>
        </w:tc>
      </w:tr>
    </w:tbl>
    <w:p w:rsidR="00FD59DC" w:rsidRDefault="00FD59DC">
      <w:pPr>
        <w:pStyle w:val="ConsPlusNormal0"/>
        <w:jc w:val="both"/>
      </w:pPr>
    </w:p>
    <w:p w:rsidR="00FD59DC" w:rsidRDefault="00896590">
      <w:pPr>
        <w:pStyle w:val="ConsPlusTitle0"/>
        <w:jc w:val="both"/>
        <w:outlineLvl w:val="2"/>
      </w:pPr>
      <w:r>
        <w:t xml:space="preserve">2.149. Критерии оценки качества специализированной медицинской помощи взрослым при острых миелоидных лейкозах (коды по </w:t>
      </w:r>
      <w:hyperlink r:id="rId225"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C92.0, C92.3, C92.5, C92.6, C92.7, C92.8, C92.9, C93.0, C94.0, C94.2, C94.7, C95.0)</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jc w:val="both"/>
            </w:pPr>
            <w:r>
              <w:t>1.</w:t>
            </w:r>
          </w:p>
        </w:tc>
        <w:tc>
          <w:tcPr>
            <w:tcW w:w="7030" w:type="dxa"/>
          </w:tcPr>
          <w:p w:rsidR="00FD59DC" w:rsidRDefault="00896590">
            <w:pPr>
              <w:pStyle w:val="ConsPlusNormal0"/>
              <w:jc w:val="both"/>
            </w:pPr>
            <w:r>
              <w:t>Выполнены сбор анамнеза и жалоб</w:t>
            </w:r>
          </w:p>
        </w:tc>
        <w:tc>
          <w:tcPr>
            <w:tcW w:w="1474" w:type="dxa"/>
            <w:vAlign w:val="center"/>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2.</w:t>
            </w:r>
          </w:p>
        </w:tc>
        <w:tc>
          <w:tcPr>
            <w:tcW w:w="7030" w:type="dxa"/>
          </w:tcPr>
          <w:p w:rsidR="00FD59DC" w:rsidRDefault="00896590">
            <w:pPr>
              <w:pStyle w:val="ConsPlusNormal0"/>
              <w:jc w:val="both"/>
            </w:pPr>
            <w:r>
              <w:t>Выполнено физикальное обследование</w:t>
            </w:r>
          </w:p>
        </w:tc>
        <w:tc>
          <w:tcPr>
            <w:tcW w:w="1474" w:type="dxa"/>
            <w:vAlign w:val="center"/>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3.</w:t>
            </w:r>
          </w:p>
        </w:tc>
        <w:tc>
          <w:tcPr>
            <w:tcW w:w="7030" w:type="dxa"/>
          </w:tcPr>
          <w:p w:rsidR="00FD59DC" w:rsidRDefault="00896590">
            <w:pPr>
              <w:pStyle w:val="ConsPlusNormal0"/>
              <w:jc w:val="both"/>
            </w:pPr>
            <w:r>
              <w:t>Выполнен общий (клинический) анализ крови расширенный</w:t>
            </w:r>
          </w:p>
        </w:tc>
        <w:tc>
          <w:tcPr>
            <w:tcW w:w="1474" w:type="dxa"/>
            <w:vAlign w:val="center"/>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4.</w:t>
            </w:r>
          </w:p>
        </w:tc>
        <w:tc>
          <w:tcPr>
            <w:tcW w:w="7030" w:type="dxa"/>
          </w:tcPr>
          <w:p w:rsidR="00FD59DC" w:rsidRDefault="00896590">
            <w:pPr>
              <w:pStyle w:val="ConsPlusNormal0"/>
              <w:jc w:val="both"/>
            </w:pPr>
            <w:r>
              <w:t>Выполнено цитологическое исследование пунктата костного мозга (миелограмма) или получен гистологический препарат костного мозга и выполнено цитологическое и иммуноцитохимическое исследование отпечатков трепанобиоптата костного мозга</w:t>
            </w:r>
          </w:p>
        </w:tc>
        <w:tc>
          <w:tcPr>
            <w:tcW w:w="1474" w:type="dxa"/>
            <w:vAlign w:val="center"/>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5.</w:t>
            </w:r>
          </w:p>
        </w:tc>
        <w:tc>
          <w:tcPr>
            <w:tcW w:w="7030" w:type="dxa"/>
          </w:tcPr>
          <w:p w:rsidR="00FD59DC" w:rsidRDefault="00896590">
            <w:pPr>
              <w:pStyle w:val="ConsPlusNormal0"/>
              <w:jc w:val="both"/>
            </w:pPr>
            <w:r>
              <w:t>Выполнено цитогенетическое исследование (кариотип) клеток костного мозга</w:t>
            </w:r>
          </w:p>
        </w:tc>
        <w:tc>
          <w:tcPr>
            <w:tcW w:w="1474" w:type="dxa"/>
            <w:vAlign w:val="center"/>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6.</w:t>
            </w:r>
          </w:p>
        </w:tc>
        <w:tc>
          <w:tcPr>
            <w:tcW w:w="7030" w:type="dxa"/>
          </w:tcPr>
          <w:p w:rsidR="00FD59DC" w:rsidRDefault="00896590">
            <w:pPr>
              <w:pStyle w:val="ConsPlusNormal0"/>
              <w:jc w:val="both"/>
            </w:pPr>
            <w:r>
              <w:t>Выполнены исследование общего белка в крови, исследование мочевины в крови, исследование креатинина в крови, исследование общего билирубина в крови, исследование натрия в крови, исследование калия в крови, определение активности аланинаминотрансферазы в крови, определение активности аспартатаминотрансферазы в крови, исследование общего магния в крови</w:t>
            </w:r>
          </w:p>
        </w:tc>
        <w:tc>
          <w:tcPr>
            <w:tcW w:w="1474" w:type="dxa"/>
            <w:vAlign w:val="center"/>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7.</w:t>
            </w:r>
          </w:p>
        </w:tc>
        <w:tc>
          <w:tcPr>
            <w:tcW w:w="7030" w:type="dxa"/>
          </w:tcPr>
          <w:p w:rsidR="00FD59DC" w:rsidRDefault="00896590">
            <w:pPr>
              <w:pStyle w:val="ConsPlusNormal0"/>
              <w:jc w:val="both"/>
            </w:pPr>
            <w:r>
              <w:t>Выполнены спинномозговая пункция с выполнением цитологического исследования клеток спинномозговой жидкости и микроскопического исследования спинномозговой жидкости с подсчетом клеток в счетной камере (определение цитоза) и общий (клинический) анализ спинномозговой жидкости</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8.</w:t>
            </w:r>
          </w:p>
        </w:tc>
        <w:tc>
          <w:tcPr>
            <w:tcW w:w="7030" w:type="dxa"/>
          </w:tcPr>
          <w:p w:rsidR="00FD59DC" w:rsidRDefault="00896590">
            <w:pPr>
              <w:pStyle w:val="ConsPlusNormal0"/>
              <w:jc w:val="both"/>
            </w:pPr>
            <w:r>
              <w:t>Выполнено лечение метотрексатом в дозе 15 мг, цитарабином 30 мг, дексаметазоном 4 мг (интратекальное введение) (пациентам с верифицированным диагнозом острый миеломонобластный лейкоз, острый монобластный лейкоз, миеилодная саркома, а также пациентам при всех формах острого миеолоидного лейкоза с инициальным лейкоцитозом выше 30 x 10</w:t>
            </w:r>
            <w:r>
              <w:rPr>
                <w:vertAlign w:val="superscript"/>
              </w:rPr>
              <w:t>9</w:t>
            </w:r>
            <w:r>
              <w:t>/л и (или) наличием экстрамедуллярных образований) (в зависимости от медицинских показаний и при отсутствии медицинских противопоказаний)</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9.</w:t>
            </w:r>
          </w:p>
        </w:tc>
        <w:tc>
          <w:tcPr>
            <w:tcW w:w="7030" w:type="dxa"/>
          </w:tcPr>
          <w:p w:rsidR="00FD59DC" w:rsidRDefault="00896590">
            <w:pPr>
              <w:pStyle w:val="ConsPlusNormal0"/>
              <w:jc w:val="both"/>
            </w:pPr>
            <w:r>
              <w:t>Выполнена индукционная терапия (в зависимости от медицинских показаний и при отсутствии медицинских противопоказаний)</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10.</w:t>
            </w:r>
          </w:p>
        </w:tc>
        <w:tc>
          <w:tcPr>
            <w:tcW w:w="7030" w:type="dxa"/>
          </w:tcPr>
          <w:p w:rsidR="00FD59DC" w:rsidRDefault="00896590">
            <w:pPr>
              <w:pStyle w:val="ConsPlusNormal0"/>
              <w:jc w:val="both"/>
            </w:pPr>
            <w:r>
              <w:t>Выполнена программа консолидации ремиссии (пациенту, достигшему полной ремиссии после индукционного этапа терапии) (в зависимости от медицинских показаний и при отсутствии медицинских противопоказаний)</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11.</w:t>
            </w:r>
          </w:p>
        </w:tc>
        <w:tc>
          <w:tcPr>
            <w:tcW w:w="7030" w:type="dxa"/>
          </w:tcPr>
          <w:p w:rsidR="00FD59DC" w:rsidRDefault="00896590">
            <w:pPr>
              <w:pStyle w:val="ConsPlusNormal0"/>
              <w:jc w:val="both"/>
            </w:pPr>
            <w:r>
              <w:t>Выполнена консультация в отделении (блоке) трансплантации костного мозга и гемопоэтических стволовых клеток (пациентам, достигшим полной ремиссии и являющимся кандидатами для выполнения аллогенной трансплантации гемопоэтических стволовых клеток) (в зависимости от медицинских показаний и при отсутствии медицинских противопоказаний)</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12.</w:t>
            </w:r>
          </w:p>
        </w:tc>
        <w:tc>
          <w:tcPr>
            <w:tcW w:w="7030" w:type="dxa"/>
          </w:tcPr>
          <w:p w:rsidR="00FD59DC" w:rsidRDefault="00896590">
            <w:pPr>
              <w:pStyle w:val="ConsPlusNormal0"/>
              <w:jc w:val="both"/>
            </w:pPr>
            <w:r>
              <w:t>Выполнено цитологическое исследование пунктата костного мозга (миелограмма) (пациенту на всех этапах лечения и после окончания программы лечения)</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13.</w:t>
            </w:r>
          </w:p>
        </w:tc>
        <w:tc>
          <w:tcPr>
            <w:tcW w:w="7030" w:type="dxa"/>
          </w:tcPr>
          <w:p w:rsidR="00FD59DC" w:rsidRDefault="00896590">
            <w:pPr>
              <w:pStyle w:val="ConsPlusNormal0"/>
              <w:jc w:val="both"/>
            </w:pPr>
            <w:r>
              <w:t>Выполнена коррекция и (или) смена терапии (в зависимости от медицинских показаний и при отсутствии медицинских противопоказаний)</w:t>
            </w:r>
          </w:p>
        </w:tc>
        <w:tc>
          <w:tcPr>
            <w:tcW w:w="1474" w:type="dxa"/>
          </w:tcPr>
          <w:p w:rsidR="00FD59DC" w:rsidRDefault="00896590">
            <w:pPr>
              <w:pStyle w:val="ConsPlusNormal0"/>
              <w:jc w:val="both"/>
            </w:pPr>
            <w:r>
              <w:t>Да/Нет</w:t>
            </w:r>
          </w:p>
        </w:tc>
      </w:tr>
    </w:tbl>
    <w:p w:rsidR="00FD59DC" w:rsidRDefault="00FD59DC">
      <w:pPr>
        <w:pStyle w:val="ConsPlusNormal0"/>
        <w:jc w:val="both"/>
      </w:pPr>
    </w:p>
    <w:p w:rsidR="00FD59DC" w:rsidRDefault="00896590">
      <w:pPr>
        <w:pStyle w:val="ConsPlusTitle0"/>
        <w:jc w:val="both"/>
        <w:outlineLvl w:val="2"/>
      </w:pPr>
      <w:r>
        <w:t xml:space="preserve">2.150. Критерии оценки качества первичной медико-санитарной помощи детям при острых миелоидных лейкозах (коды по </w:t>
      </w:r>
      <w:hyperlink r:id="rId226"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C92.0, C92.3, C92.5, C92.6, C92.7, C92.8, C92.9, C93.0, C94.0, C94.2)</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FD59DC">
            <w:pPr>
              <w:pStyle w:val="ConsPlusNormal0"/>
            </w:pPr>
          </w:p>
        </w:tc>
        <w:tc>
          <w:tcPr>
            <w:tcW w:w="7030" w:type="dxa"/>
          </w:tcPr>
          <w:p w:rsidR="00FD59DC" w:rsidRDefault="00896590">
            <w:pPr>
              <w:pStyle w:val="ConsPlusNormal0"/>
              <w:jc w:val="both"/>
            </w:pPr>
            <w:r>
              <w:t>Выполнен общий (клинический) анализ крови расширенный</w:t>
            </w:r>
          </w:p>
        </w:tc>
        <w:tc>
          <w:tcPr>
            <w:tcW w:w="1474" w:type="dxa"/>
          </w:tcPr>
          <w:p w:rsidR="00FD59DC" w:rsidRDefault="00896590">
            <w:pPr>
              <w:pStyle w:val="ConsPlusNormal0"/>
              <w:jc w:val="both"/>
            </w:pPr>
            <w:r>
              <w:t>Да/Нет</w:t>
            </w:r>
          </w:p>
        </w:tc>
      </w:tr>
    </w:tbl>
    <w:p w:rsidR="00FD59DC" w:rsidRDefault="00FD59DC">
      <w:pPr>
        <w:pStyle w:val="ConsPlusNormal0"/>
        <w:jc w:val="both"/>
      </w:pPr>
    </w:p>
    <w:p w:rsidR="00FD59DC" w:rsidRDefault="00896590">
      <w:pPr>
        <w:pStyle w:val="ConsPlusTitle0"/>
        <w:jc w:val="both"/>
        <w:outlineLvl w:val="2"/>
      </w:pPr>
      <w:r>
        <w:t xml:space="preserve">2.151. Критерии оценки качества специализированной медицинской помощи детям при острых миелоидных лейкозах (коды по </w:t>
      </w:r>
      <w:hyperlink r:id="rId227"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C92.0, C92.3, C92.5, C92.6, C92.7, C92.8, C92.9, C93.0, C94.0, C94.2)</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jc w:val="both"/>
            </w:pPr>
            <w:r>
              <w:t>1.</w:t>
            </w:r>
          </w:p>
        </w:tc>
        <w:tc>
          <w:tcPr>
            <w:tcW w:w="7030" w:type="dxa"/>
          </w:tcPr>
          <w:p w:rsidR="00FD59DC" w:rsidRDefault="00896590">
            <w:pPr>
              <w:pStyle w:val="ConsPlusNormal0"/>
              <w:jc w:val="both"/>
            </w:pPr>
            <w:r>
              <w:t>Выполнен сбор анамнеза и жалоб и оценка объективного статуса</w:t>
            </w:r>
          </w:p>
        </w:tc>
        <w:tc>
          <w:tcPr>
            <w:tcW w:w="1474" w:type="dxa"/>
            <w:vAlign w:val="center"/>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2.</w:t>
            </w:r>
          </w:p>
        </w:tc>
        <w:tc>
          <w:tcPr>
            <w:tcW w:w="7030" w:type="dxa"/>
          </w:tcPr>
          <w:p w:rsidR="00FD59DC" w:rsidRDefault="00896590">
            <w:pPr>
              <w:pStyle w:val="ConsPlusNormal0"/>
              <w:jc w:val="both"/>
            </w:pPr>
            <w:r>
              <w:t>Выполнен общий (клинический) анализ крови расширенный</w:t>
            </w:r>
          </w:p>
        </w:tc>
        <w:tc>
          <w:tcPr>
            <w:tcW w:w="1474" w:type="dxa"/>
            <w:vAlign w:val="center"/>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3.</w:t>
            </w:r>
          </w:p>
        </w:tc>
        <w:tc>
          <w:tcPr>
            <w:tcW w:w="7030" w:type="dxa"/>
          </w:tcPr>
          <w:p w:rsidR="00FD59DC" w:rsidRDefault="00896590">
            <w:pPr>
              <w:pStyle w:val="ConsPlusNormal0"/>
              <w:jc w:val="both"/>
            </w:pPr>
            <w:r>
              <w:t>Выполнено цитологическое исследование пунктата костного мозга (миелограммы) и цитохимическое исследование микропрепарата костного мозга</w:t>
            </w:r>
          </w:p>
        </w:tc>
        <w:tc>
          <w:tcPr>
            <w:tcW w:w="1474" w:type="dxa"/>
            <w:vAlign w:val="center"/>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4.</w:t>
            </w:r>
          </w:p>
        </w:tc>
        <w:tc>
          <w:tcPr>
            <w:tcW w:w="7030" w:type="dxa"/>
          </w:tcPr>
          <w:p w:rsidR="00FD59DC" w:rsidRDefault="00896590">
            <w:pPr>
              <w:pStyle w:val="ConsPlusNormal0"/>
              <w:jc w:val="both"/>
            </w:pPr>
            <w:r>
              <w:t>Выполнено иммунофенотипирование пунктата костного мозга всем пациентам при подозрении на острый лейкоз</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5.</w:t>
            </w:r>
          </w:p>
        </w:tc>
        <w:tc>
          <w:tcPr>
            <w:tcW w:w="7030" w:type="dxa"/>
          </w:tcPr>
          <w:p w:rsidR="00FD59DC" w:rsidRDefault="00896590">
            <w:pPr>
              <w:pStyle w:val="ConsPlusNormal0"/>
              <w:jc w:val="both"/>
            </w:pPr>
            <w:r>
              <w:t>Выполнено цитогенетическое исследование (кариотип) аспирата костного мозга (при диагностике)</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6.</w:t>
            </w:r>
          </w:p>
        </w:tc>
        <w:tc>
          <w:tcPr>
            <w:tcW w:w="7030" w:type="dxa"/>
          </w:tcPr>
          <w:p w:rsidR="00FD59DC" w:rsidRDefault="00896590">
            <w:pPr>
              <w:pStyle w:val="ConsPlusNormal0"/>
              <w:jc w:val="both"/>
            </w:pPr>
            <w:r>
              <w:t>Выполнен общий (клинический) анализ спинномозговой жидкости (при диагностике)</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7.</w:t>
            </w:r>
          </w:p>
        </w:tc>
        <w:tc>
          <w:tcPr>
            <w:tcW w:w="7030" w:type="dxa"/>
          </w:tcPr>
          <w:p w:rsidR="00FD59DC" w:rsidRDefault="00896590">
            <w:pPr>
              <w:pStyle w:val="ConsPlusNormal0"/>
              <w:jc w:val="both"/>
            </w:pPr>
            <w:r>
              <w:t>Выполнены рентгенография грудной клетки прицельная и (или) компьютерная томография грудной клетки и компьютерная томография головного мозга или магнитно-резонансная томография головного мозга (при диагностике)</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8.</w:t>
            </w:r>
          </w:p>
        </w:tc>
        <w:tc>
          <w:tcPr>
            <w:tcW w:w="7030" w:type="dxa"/>
          </w:tcPr>
          <w:p w:rsidR="00FD59DC" w:rsidRDefault="00896590">
            <w:pPr>
              <w:pStyle w:val="ConsPlusNormal0"/>
              <w:jc w:val="both"/>
            </w:pPr>
            <w:r>
              <w:t>Выполнено лечение (индукционная полихимиотерапия) (пациенту с впервые диагностированным острым миелоидным лейкозом)</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9.</w:t>
            </w:r>
          </w:p>
        </w:tc>
        <w:tc>
          <w:tcPr>
            <w:tcW w:w="7030" w:type="dxa"/>
          </w:tcPr>
          <w:p w:rsidR="00FD59DC" w:rsidRDefault="00896590">
            <w:pPr>
              <w:pStyle w:val="ConsPlusNormal0"/>
              <w:jc w:val="both"/>
            </w:pPr>
            <w:r>
              <w:t>Выполнено лечение (полихимиотерапия консолидации ремиссии) (пациенту достигшему полной ремиссии после индукционного этапа терапии)</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10.</w:t>
            </w:r>
          </w:p>
        </w:tc>
        <w:tc>
          <w:tcPr>
            <w:tcW w:w="7030" w:type="dxa"/>
          </w:tcPr>
          <w:p w:rsidR="00FD59DC" w:rsidRDefault="00896590">
            <w:pPr>
              <w:pStyle w:val="ConsPlusNormal0"/>
              <w:jc w:val="both"/>
            </w:pPr>
            <w:r>
              <w:t>Выполнена консультация в медицинской организации, выполняющей работы (услуги) по трансплантации костного мозга и гемопоэтических стволовых клеток (в трансплантационном центре) (пациенту из группы острого миелоидного лейкоза высокого риска)</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11.</w:t>
            </w:r>
          </w:p>
        </w:tc>
        <w:tc>
          <w:tcPr>
            <w:tcW w:w="7030" w:type="dxa"/>
          </w:tcPr>
          <w:p w:rsidR="00FD59DC" w:rsidRDefault="00896590">
            <w:pPr>
              <w:pStyle w:val="ConsPlusNormal0"/>
              <w:jc w:val="both"/>
            </w:pPr>
            <w:r>
              <w:t>Выполнено включение в клиническое исследование пациента с впервые диагностированным острым миелоидным лейкозом при наличии возможности включения в клиническое исследование</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12.</w:t>
            </w:r>
          </w:p>
        </w:tc>
        <w:tc>
          <w:tcPr>
            <w:tcW w:w="7030" w:type="dxa"/>
          </w:tcPr>
          <w:p w:rsidR="00FD59DC" w:rsidRDefault="00896590">
            <w:pPr>
              <w:pStyle w:val="ConsPlusNormal0"/>
              <w:jc w:val="both"/>
            </w:pPr>
            <w:r>
              <w:t>Выполнена индукционная терапия после завершения всех диагностических мероприятий пациенту с впервые диагностированным острым миелоидным лейкозом, который не может быть включен в клиническое исследование</w:t>
            </w:r>
          </w:p>
        </w:tc>
        <w:tc>
          <w:tcPr>
            <w:tcW w:w="1474" w:type="dxa"/>
          </w:tcPr>
          <w:p w:rsidR="00FD59DC" w:rsidRDefault="00896590">
            <w:pPr>
              <w:pStyle w:val="ConsPlusNormal0"/>
              <w:jc w:val="both"/>
            </w:pPr>
            <w:r>
              <w:t>Да/Нет</w:t>
            </w:r>
          </w:p>
        </w:tc>
      </w:tr>
    </w:tbl>
    <w:p w:rsidR="00FD59DC" w:rsidRDefault="00FD59DC">
      <w:pPr>
        <w:pStyle w:val="ConsPlusNormal0"/>
        <w:jc w:val="both"/>
      </w:pPr>
    </w:p>
    <w:p w:rsidR="00FD59DC" w:rsidRDefault="00896590">
      <w:pPr>
        <w:pStyle w:val="ConsPlusTitle0"/>
        <w:jc w:val="both"/>
        <w:outlineLvl w:val="2"/>
      </w:pPr>
      <w:r>
        <w:t xml:space="preserve">2.152. Критерии оценки качества первичной медико-санитарной помощи взрослым и детям при хроническом миелоидном лейкозе (код по </w:t>
      </w:r>
      <w:hyperlink r:id="rId228"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C92.1)</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jc w:val="both"/>
            </w:pPr>
            <w:r>
              <w:t>1.</w:t>
            </w:r>
          </w:p>
        </w:tc>
        <w:tc>
          <w:tcPr>
            <w:tcW w:w="7030" w:type="dxa"/>
          </w:tcPr>
          <w:p w:rsidR="00FD59DC" w:rsidRDefault="00896590">
            <w:pPr>
              <w:pStyle w:val="ConsPlusNormal0"/>
              <w:jc w:val="both"/>
            </w:pPr>
            <w:r>
              <w:t>Выполнен сбор анамнеза и жалоб</w:t>
            </w:r>
          </w:p>
        </w:tc>
        <w:tc>
          <w:tcPr>
            <w:tcW w:w="1474" w:type="dxa"/>
            <w:vAlign w:val="center"/>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2.</w:t>
            </w:r>
          </w:p>
        </w:tc>
        <w:tc>
          <w:tcPr>
            <w:tcW w:w="7030" w:type="dxa"/>
          </w:tcPr>
          <w:p w:rsidR="00FD59DC" w:rsidRDefault="00896590">
            <w:pPr>
              <w:pStyle w:val="ConsPlusNormal0"/>
              <w:jc w:val="both"/>
            </w:pPr>
            <w:r>
              <w:t>Выполнено физикальное обследование пациента</w:t>
            </w:r>
          </w:p>
        </w:tc>
        <w:tc>
          <w:tcPr>
            <w:tcW w:w="1474" w:type="dxa"/>
            <w:vAlign w:val="center"/>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3.</w:t>
            </w:r>
          </w:p>
        </w:tc>
        <w:tc>
          <w:tcPr>
            <w:tcW w:w="7030" w:type="dxa"/>
          </w:tcPr>
          <w:p w:rsidR="00FD59DC" w:rsidRDefault="00896590">
            <w:pPr>
              <w:pStyle w:val="ConsPlusNormal0"/>
              <w:jc w:val="both"/>
            </w:pPr>
            <w:r>
              <w:t>Выполнен общий (клинический) анализ крови</w:t>
            </w:r>
          </w:p>
        </w:tc>
        <w:tc>
          <w:tcPr>
            <w:tcW w:w="1474" w:type="dxa"/>
            <w:vAlign w:val="center"/>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4.</w:t>
            </w:r>
          </w:p>
        </w:tc>
        <w:tc>
          <w:tcPr>
            <w:tcW w:w="7030" w:type="dxa"/>
          </w:tcPr>
          <w:p w:rsidR="00FD59DC" w:rsidRDefault="00896590">
            <w:pPr>
              <w:pStyle w:val="ConsPlusNormal0"/>
              <w:jc w:val="both"/>
            </w:pPr>
            <w:r>
              <w:t>Выполнены исследование общего билирубина в крови, определение активности аспартатаминотрансферазы в крови, определение активности аланинаминотрансферазы в крови, определение активности лактатдегидрогеназы в крови, исследование мочевины в крови, исследование мочевой кислоты в крови, исследование креатинина в крови, исследование общего белка в крови, исследование альбумина в крови, определение активности щелочной фосфатазы в крови, исследование калия в крови, исследование натрия в крови, исследование общего кальция в крови, исследование неорганического фосфора в крови, исследование общего магния в крови, определение активности амилазы в крови, определение активности липазы в крови, исследование глюкозы в крови, исследование холестерина в крови, исследование липопротеинов в крови и исследование холестерина липопротеинов низкой плотности в крови</w:t>
            </w:r>
          </w:p>
        </w:tc>
        <w:tc>
          <w:tcPr>
            <w:tcW w:w="1474" w:type="dxa"/>
            <w:vAlign w:val="center"/>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5.</w:t>
            </w:r>
          </w:p>
        </w:tc>
        <w:tc>
          <w:tcPr>
            <w:tcW w:w="7030" w:type="dxa"/>
          </w:tcPr>
          <w:p w:rsidR="00FD59DC" w:rsidRDefault="00896590">
            <w:pPr>
              <w:pStyle w:val="ConsPlusNormal0"/>
              <w:jc w:val="both"/>
            </w:pPr>
            <w:r>
              <w:t>Выполнено ультразвуковое исследование селезенки и ультразвуковое исследование печени</w:t>
            </w:r>
          </w:p>
        </w:tc>
        <w:tc>
          <w:tcPr>
            <w:tcW w:w="1474" w:type="dxa"/>
            <w:vAlign w:val="center"/>
          </w:tcPr>
          <w:p w:rsidR="00FD59DC" w:rsidRDefault="00896590">
            <w:pPr>
              <w:pStyle w:val="ConsPlusNormal0"/>
              <w:jc w:val="both"/>
            </w:pPr>
            <w:r>
              <w:t>Да/Нет</w:t>
            </w:r>
          </w:p>
        </w:tc>
      </w:tr>
    </w:tbl>
    <w:p w:rsidR="00FD59DC" w:rsidRDefault="00FD59DC">
      <w:pPr>
        <w:pStyle w:val="ConsPlusNormal0"/>
        <w:jc w:val="both"/>
      </w:pPr>
    </w:p>
    <w:p w:rsidR="00FD59DC" w:rsidRDefault="00896590">
      <w:pPr>
        <w:pStyle w:val="ConsPlusTitle0"/>
        <w:jc w:val="both"/>
        <w:outlineLvl w:val="2"/>
      </w:pPr>
      <w:r>
        <w:t xml:space="preserve">2.153. Критерии оценки качества специализированной медицинской помощи взрослым и детям при хроническом миелоидном лейкозе (код по </w:t>
      </w:r>
      <w:hyperlink r:id="rId229"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C92.1)</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jc w:val="both"/>
            </w:pPr>
            <w:r>
              <w:t>1.</w:t>
            </w:r>
          </w:p>
        </w:tc>
        <w:tc>
          <w:tcPr>
            <w:tcW w:w="7030" w:type="dxa"/>
          </w:tcPr>
          <w:p w:rsidR="00FD59DC" w:rsidRDefault="00896590">
            <w:pPr>
              <w:pStyle w:val="ConsPlusNormal0"/>
              <w:jc w:val="both"/>
            </w:pPr>
            <w:r>
              <w:t>Выполнен сбор анамнеза и жалоб</w:t>
            </w:r>
          </w:p>
        </w:tc>
        <w:tc>
          <w:tcPr>
            <w:tcW w:w="1474" w:type="dxa"/>
            <w:vAlign w:val="center"/>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2.</w:t>
            </w:r>
          </w:p>
        </w:tc>
        <w:tc>
          <w:tcPr>
            <w:tcW w:w="7030" w:type="dxa"/>
          </w:tcPr>
          <w:p w:rsidR="00FD59DC" w:rsidRDefault="00896590">
            <w:pPr>
              <w:pStyle w:val="ConsPlusNormal0"/>
              <w:jc w:val="both"/>
            </w:pPr>
            <w:r>
              <w:t>Выполнено физикальное обследование</w:t>
            </w:r>
          </w:p>
        </w:tc>
        <w:tc>
          <w:tcPr>
            <w:tcW w:w="1474" w:type="dxa"/>
            <w:vAlign w:val="center"/>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3.</w:t>
            </w:r>
          </w:p>
        </w:tc>
        <w:tc>
          <w:tcPr>
            <w:tcW w:w="7030" w:type="dxa"/>
          </w:tcPr>
          <w:p w:rsidR="00FD59DC" w:rsidRDefault="00896590">
            <w:pPr>
              <w:pStyle w:val="ConsPlusNormal0"/>
              <w:jc w:val="both"/>
            </w:pPr>
            <w:r>
              <w:t>Выполнен общий (клинический) анализ крови расширенный</w:t>
            </w:r>
          </w:p>
        </w:tc>
        <w:tc>
          <w:tcPr>
            <w:tcW w:w="1474" w:type="dxa"/>
            <w:vAlign w:val="center"/>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4.</w:t>
            </w:r>
          </w:p>
        </w:tc>
        <w:tc>
          <w:tcPr>
            <w:tcW w:w="7030" w:type="dxa"/>
          </w:tcPr>
          <w:p w:rsidR="00FD59DC" w:rsidRDefault="00896590">
            <w:pPr>
              <w:pStyle w:val="ConsPlusNormal0"/>
              <w:jc w:val="both"/>
            </w:pPr>
            <w:r>
              <w:t>Выполнены исследование общего билирубина в крови, определение активности аспартатаминотрансферазы в крови, определение активности аланинаминотрансферазы в крови, определение активности лактатдегидрогеназы в крови, исследование мочевины в крови, исследование мочевой кислоты в крови, исследование креатинина в крови, исследование общего белка в крови, исследование альбумина в крови, определение активности щелочной фосфатазы в крови, исследование калия в крови, исследование натрия в крови, исследование общего кальция в крови, исследование неорганического фосфора в крови, исследование общего магния в крови, определение активности амилазы в крови, определение активности липазы в крови, исследование глюкозы в крови, исследование холестерина в крови, исследование липопротеинов в крови и исследование холестерина липопротеинов низкой плотности в крови</w:t>
            </w:r>
          </w:p>
        </w:tc>
        <w:tc>
          <w:tcPr>
            <w:tcW w:w="1474" w:type="dxa"/>
            <w:vAlign w:val="center"/>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5.</w:t>
            </w:r>
          </w:p>
        </w:tc>
        <w:tc>
          <w:tcPr>
            <w:tcW w:w="7030" w:type="dxa"/>
          </w:tcPr>
          <w:p w:rsidR="00FD59DC" w:rsidRDefault="00896590">
            <w:pPr>
              <w:pStyle w:val="ConsPlusNormal0"/>
              <w:jc w:val="both"/>
            </w:pPr>
            <w:r>
              <w:t>Выполнено цитологическое исследование пунктата костного мозга (миелограмма)</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6.</w:t>
            </w:r>
          </w:p>
        </w:tc>
        <w:tc>
          <w:tcPr>
            <w:tcW w:w="7030" w:type="dxa"/>
          </w:tcPr>
          <w:p w:rsidR="00FD59DC" w:rsidRDefault="00896590">
            <w:pPr>
              <w:pStyle w:val="ConsPlusNormal0"/>
              <w:jc w:val="both"/>
            </w:pPr>
            <w:r>
              <w:t>Выполнены цитогенетическое исследование биопсийного (операционного) материала костного мозга или исследование костного мозга методом флуоресцентной гибридизации in situ (FISH) для выявления химерного гена BCR-ABL и (или) качественное или количественное определение химерного транскрипта BCR-ABL в крови методом полимеразной цепной реакции (при установлении диагноза)</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7.</w:t>
            </w:r>
          </w:p>
        </w:tc>
        <w:tc>
          <w:tcPr>
            <w:tcW w:w="7030" w:type="dxa"/>
          </w:tcPr>
          <w:p w:rsidR="00FD59DC" w:rsidRDefault="00896590">
            <w:pPr>
              <w:pStyle w:val="ConsPlusNormal0"/>
              <w:jc w:val="both"/>
            </w:pPr>
            <w:r>
              <w:t>Выполнено ультразвуковое исследование селезенки и ультразвуковое исследование печени</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8.</w:t>
            </w:r>
          </w:p>
        </w:tc>
        <w:tc>
          <w:tcPr>
            <w:tcW w:w="7030" w:type="dxa"/>
          </w:tcPr>
          <w:p w:rsidR="00FD59DC" w:rsidRDefault="00896590">
            <w:pPr>
              <w:pStyle w:val="ConsPlusNormal0"/>
              <w:jc w:val="both"/>
            </w:pPr>
            <w:r>
              <w:t>Выполнено лечение лекарственными препаратами группы ингибиторы тирозинкиназы BCR-ABL (в зависимости от медицинских показаний и при отсутствии медицинских противопоказаний)</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9.</w:t>
            </w:r>
          </w:p>
        </w:tc>
        <w:tc>
          <w:tcPr>
            <w:tcW w:w="7030" w:type="dxa"/>
          </w:tcPr>
          <w:p w:rsidR="00FD59DC" w:rsidRDefault="00896590">
            <w:pPr>
              <w:pStyle w:val="ConsPlusNormal0"/>
              <w:jc w:val="both"/>
            </w:pPr>
            <w:r>
              <w:t>Выполнено цитогенетическое исследование биопсийного (операционного) материала костного мозга и (или) количественное определение химерного транскрипта BCR-ABL в крови методом полимеразной цепной реакции (для оценки эффективности терапии ингибиторами тирозинкиназы BCR-ABL)</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10.</w:t>
            </w:r>
          </w:p>
        </w:tc>
        <w:tc>
          <w:tcPr>
            <w:tcW w:w="7030" w:type="dxa"/>
          </w:tcPr>
          <w:p w:rsidR="00FD59DC" w:rsidRDefault="00896590">
            <w:pPr>
              <w:pStyle w:val="ConsPlusNormal0"/>
              <w:jc w:val="both"/>
            </w:pPr>
            <w:r>
              <w:t>Выполнена коррекция или смена терапии (при развитии рецидива или неэффективности применяемого ингибитора тирозинкиназы BCR-ABL или развитии токсичности на фоне приема ингибитора тирозинкиназы BCR-ABL) (в зависимости от медицинских показаний и при отсутствии медицинских противопоказаний)</w:t>
            </w:r>
          </w:p>
        </w:tc>
        <w:tc>
          <w:tcPr>
            <w:tcW w:w="1474" w:type="dxa"/>
          </w:tcPr>
          <w:p w:rsidR="00FD59DC" w:rsidRDefault="00896590">
            <w:pPr>
              <w:pStyle w:val="ConsPlusNormal0"/>
              <w:jc w:val="both"/>
            </w:pPr>
            <w:r>
              <w:t>Да/Нет</w:t>
            </w:r>
          </w:p>
        </w:tc>
      </w:tr>
    </w:tbl>
    <w:p w:rsidR="00FD59DC" w:rsidRDefault="00FD59DC">
      <w:pPr>
        <w:pStyle w:val="ConsPlusNormal0"/>
        <w:jc w:val="both"/>
      </w:pPr>
    </w:p>
    <w:p w:rsidR="00FD59DC" w:rsidRDefault="00896590">
      <w:pPr>
        <w:pStyle w:val="ConsPlusTitle0"/>
        <w:jc w:val="both"/>
        <w:outlineLvl w:val="2"/>
      </w:pPr>
      <w:r>
        <w:t xml:space="preserve">2.154. Критерии оценки качества первичной медико-санитарной помощи взрослым при остром промиелоцитарном лейкозе (код по </w:t>
      </w:r>
      <w:hyperlink r:id="rId230"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C92.4)</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jc w:val="both"/>
            </w:pPr>
            <w:r>
              <w:t>1.</w:t>
            </w:r>
          </w:p>
        </w:tc>
        <w:tc>
          <w:tcPr>
            <w:tcW w:w="7030" w:type="dxa"/>
          </w:tcPr>
          <w:p w:rsidR="00FD59DC" w:rsidRDefault="00896590">
            <w:pPr>
              <w:pStyle w:val="ConsPlusNormal0"/>
              <w:jc w:val="both"/>
            </w:pPr>
            <w:r>
              <w:t>Выполнен сбор анамнеза и жалоб</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2.</w:t>
            </w:r>
          </w:p>
        </w:tc>
        <w:tc>
          <w:tcPr>
            <w:tcW w:w="7030" w:type="dxa"/>
          </w:tcPr>
          <w:p w:rsidR="00FD59DC" w:rsidRDefault="00896590">
            <w:pPr>
              <w:pStyle w:val="ConsPlusNormal0"/>
              <w:jc w:val="both"/>
            </w:pPr>
            <w:r>
              <w:t>Выполнено физикальное обследование</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3.</w:t>
            </w:r>
          </w:p>
        </w:tc>
        <w:tc>
          <w:tcPr>
            <w:tcW w:w="7030" w:type="dxa"/>
          </w:tcPr>
          <w:p w:rsidR="00FD59DC" w:rsidRDefault="00896590">
            <w:pPr>
              <w:pStyle w:val="ConsPlusNormal0"/>
              <w:jc w:val="both"/>
            </w:pPr>
            <w:r>
              <w:t>Выполнен общий (клинический) анализ крови расширенный</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4.</w:t>
            </w:r>
          </w:p>
        </w:tc>
        <w:tc>
          <w:tcPr>
            <w:tcW w:w="7030" w:type="dxa"/>
          </w:tcPr>
          <w:p w:rsidR="00FD59DC" w:rsidRDefault="00896590">
            <w:pPr>
              <w:pStyle w:val="ConsPlusNormal0"/>
              <w:jc w:val="both"/>
            </w:pPr>
            <w:r>
              <w:t>Выполнены исследование общего билирубина в крови, определение активности аспартатаминотрансферазы в крови, определение активности аланинаминотрансферазы в крови, определение активности лактатдегидрогеназы в крови, исследование мочевины в крови, исследование мочевой кислоты в крови, исследование креатинина в крови, исследование общего белка в крови, исследование альбумина в крови, определение активности щелочной фосфатазы в крови, исследование калия в крови, исследование натрия в крови, исследование общего кальция в крови, и исследование прямого (связанного) билирубина в крови, и исследование непрямого (свободного) билирубина в крови</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5.</w:t>
            </w:r>
          </w:p>
        </w:tc>
        <w:tc>
          <w:tcPr>
            <w:tcW w:w="7030" w:type="dxa"/>
          </w:tcPr>
          <w:p w:rsidR="00FD59DC" w:rsidRDefault="00896590">
            <w:pPr>
              <w:pStyle w:val="ConsPlusNormal0"/>
              <w:jc w:val="both"/>
            </w:pPr>
            <w:r>
              <w:t>Выполнена базовая коагулограмма (ориентировочное исследование системы гемостаза)</w:t>
            </w:r>
          </w:p>
        </w:tc>
        <w:tc>
          <w:tcPr>
            <w:tcW w:w="1474" w:type="dxa"/>
          </w:tcPr>
          <w:p w:rsidR="00FD59DC" w:rsidRDefault="00896590">
            <w:pPr>
              <w:pStyle w:val="ConsPlusNormal0"/>
              <w:jc w:val="both"/>
            </w:pPr>
            <w:r>
              <w:t>Да/Нет</w:t>
            </w:r>
          </w:p>
        </w:tc>
      </w:tr>
    </w:tbl>
    <w:p w:rsidR="00FD59DC" w:rsidRDefault="00FD59DC">
      <w:pPr>
        <w:pStyle w:val="ConsPlusNormal0"/>
        <w:jc w:val="both"/>
      </w:pPr>
    </w:p>
    <w:p w:rsidR="00FD59DC" w:rsidRDefault="00896590">
      <w:pPr>
        <w:pStyle w:val="ConsPlusTitle0"/>
        <w:jc w:val="both"/>
        <w:outlineLvl w:val="2"/>
      </w:pPr>
      <w:r>
        <w:t xml:space="preserve">2.155. Критерии оценки качества специализированной медицинской помощи взрослым при остром промиелоцитарном лейкозе (код по </w:t>
      </w:r>
      <w:hyperlink r:id="rId231"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C92.4)</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jc w:val="both"/>
            </w:pPr>
            <w:r>
              <w:t>1.</w:t>
            </w:r>
          </w:p>
        </w:tc>
        <w:tc>
          <w:tcPr>
            <w:tcW w:w="7030" w:type="dxa"/>
          </w:tcPr>
          <w:p w:rsidR="00FD59DC" w:rsidRDefault="00896590">
            <w:pPr>
              <w:pStyle w:val="ConsPlusNormal0"/>
              <w:jc w:val="both"/>
            </w:pPr>
            <w:r>
              <w:t>Выполнен сбор анамнеза и жалоб</w:t>
            </w:r>
          </w:p>
        </w:tc>
        <w:tc>
          <w:tcPr>
            <w:tcW w:w="1474" w:type="dxa"/>
            <w:vAlign w:val="center"/>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2.</w:t>
            </w:r>
          </w:p>
        </w:tc>
        <w:tc>
          <w:tcPr>
            <w:tcW w:w="7030" w:type="dxa"/>
          </w:tcPr>
          <w:p w:rsidR="00FD59DC" w:rsidRDefault="00896590">
            <w:pPr>
              <w:pStyle w:val="ConsPlusNormal0"/>
              <w:jc w:val="both"/>
            </w:pPr>
            <w:r>
              <w:t>Выполнено физикальное обследование</w:t>
            </w:r>
          </w:p>
        </w:tc>
        <w:tc>
          <w:tcPr>
            <w:tcW w:w="1474" w:type="dxa"/>
            <w:vAlign w:val="center"/>
          </w:tcPr>
          <w:p w:rsidR="00FD59DC" w:rsidRDefault="00896590">
            <w:pPr>
              <w:pStyle w:val="ConsPlusNormal0"/>
              <w:jc w:val="both"/>
            </w:pPr>
            <w:r>
              <w:t>Да/Нет</w:t>
            </w:r>
          </w:p>
        </w:tc>
      </w:tr>
      <w:tr w:rsidR="00FD59DC">
        <w:tc>
          <w:tcPr>
            <w:tcW w:w="567" w:type="dxa"/>
          </w:tcPr>
          <w:p w:rsidR="00FD59DC" w:rsidRDefault="00896590">
            <w:pPr>
              <w:pStyle w:val="ConsPlusNormal0"/>
            </w:pPr>
            <w:r>
              <w:t>3.</w:t>
            </w:r>
          </w:p>
        </w:tc>
        <w:tc>
          <w:tcPr>
            <w:tcW w:w="7030" w:type="dxa"/>
          </w:tcPr>
          <w:p w:rsidR="00FD59DC" w:rsidRDefault="00896590">
            <w:pPr>
              <w:pStyle w:val="ConsPlusNormal0"/>
              <w:jc w:val="both"/>
            </w:pPr>
            <w:r>
              <w:t>Выполнен общий (клинический) анализ крови с подсчетом лейкоцитарной формулы и определением числа ретикулоцитов</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4.</w:t>
            </w:r>
          </w:p>
        </w:tc>
        <w:tc>
          <w:tcPr>
            <w:tcW w:w="7030" w:type="dxa"/>
          </w:tcPr>
          <w:p w:rsidR="00FD59DC" w:rsidRDefault="00896590">
            <w:pPr>
              <w:pStyle w:val="ConsPlusNormal0"/>
              <w:jc w:val="both"/>
            </w:pPr>
            <w:r>
              <w:t>Выполнены исследование общего билирубина в крови, определение активности аспартатаминотрансферазы в крови, определение активности аланинаминотрансферазы в крови, определение активности лактатдегидрогеназы в крови, исследование мочевины в крови, исследование мочевой кислоты в крови, исследование креатинина в крови, исследование общего белка в крови, исследование альбумина в крови, определение активности щелочной фосфатазы в крови, исследование калия в крови, исследование натрия в крови, исследование общего кальция в крови, и исследование прямого (связанного) билирубина в крови, и исследование непрямого (свободного) билирубина в крови</w:t>
            </w:r>
          </w:p>
        </w:tc>
        <w:tc>
          <w:tcPr>
            <w:tcW w:w="1474" w:type="dxa"/>
            <w:vAlign w:val="center"/>
          </w:tcPr>
          <w:p w:rsidR="00FD59DC" w:rsidRDefault="00896590">
            <w:pPr>
              <w:pStyle w:val="ConsPlusNormal0"/>
            </w:pPr>
            <w:r>
              <w:t>Да/Нет</w:t>
            </w:r>
          </w:p>
        </w:tc>
      </w:tr>
      <w:tr w:rsidR="00FD59DC">
        <w:tc>
          <w:tcPr>
            <w:tcW w:w="567" w:type="dxa"/>
          </w:tcPr>
          <w:p w:rsidR="00FD59DC" w:rsidRDefault="00896590">
            <w:pPr>
              <w:pStyle w:val="ConsPlusNormal0"/>
            </w:pPr>
            <w:r>
              <w:t>5.</w:t>
            </w:r>
          </w:p>
        </w:tc>
        <w:tc>
          <w:tcPr>
            <w:tcW w:w="7030" w:type="dxa"/>
          </w:tcPr>
          <w:p w:rsidR="00FD59DC" w:rsidRDefault="00896590">
            <w:pPr>
              <w:pStyle w:val="ConsPlusNormal0"/>
              <w:jc w:val="both"/>
            </w:pPr>
            <w:r>
              <w:t>Выполнена базовая коагулограмма (ориентировочное исследование системы гемостаза)</w:t>
            </w:r>
          </w:p>
        </w:tc>
        <w:tc>
          <w:tcPr>
            <w:tcW w:w="1474" w:type="dxa"/>
            <w:vAlign w:val="center"/>
          </w:tcPr>
          <w:p w:rsidR="00FD59DC" w:rsidRDefault="00896590">
            <w:pPr>
              <w:pStyle w:val="ConsPlusNormal0"/>
            </w:pPr>
            <w:r>
              <w:t>Да/Нет</w:t>
            </w:r>
          </w:p>
        </w:tc>
      </w:tr>
      <w:tr w:rsidR="00FD59DC">
        <w:tc>
          <w:tcPr>
            <w:tcW w:w="567" w:type="dxa"/>
          </w:tcPr>
          <w:p w:rsidR="00FD59DC" w:rsidRDefault="00896590">
            <w:pPr>
              <w:pStyle w:val="ConsPlusNormal0"/>
            </w:pPr>
            <w:r>
              <w:t>6.</w:t>
            </w:r>
          </w:p>
        </w:tc>
        <w:tc>
          <w:tcPr>
            <w:tcW w:w="7030" w:type="dxa"/>
          </w:tcPr>
          <w:p w:rsidR="00FD59DC" w:rsidRDefault="00896590">
            <w:pPr>
              <w:pStyle w:val="ConsPlusNormal0"/>
              <w:jc w:val="both"/>
            </w:pPr>
            <w:r>
              <w:t>Выполнена компьютерная томография головного мозга</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7.</w:t>
            </w:r>
          </w:p>
        </w:tc>
        <w:tc>
          <w:tcPr>
            <w:tcW w:w="7030" w:type="dxa"/>
          </w:tcPr>
          <w:p w:rsidR="00FD59DC" w:rsidRDefault="00896590">
            <w:pPr>
              <w:pStyle w:val="ConsPlusNormal0"/>
              <w:jc w:val="both"/>
            </w:pPr>
            <w:r>
              <w:t>Выполнены цитологическое исследование пунктата костного мозга (миелограмма) и цитохимическое исследование микропрепарата костного мозга</w:t>
            </w:r>
          </w:p>
        </w:tc>
        <w:tc>
          <w:tcPr>
            <w:tcW w:w="1474" w:type="dxa"/>
            <w:vAlign w:val="center"/>
          </w:tcPr>
          <w:p w:rsidR="00FD59DC" w:rsidRDefault="00896590">
            <w:pPr>
              <w:pStyle w:val="ConsPlusNormal0"/>
            </w:pPr>
            <w:r>
              <w:t>Да/Нет</w:t>
            </w:r>
          </w:p>
        </w:tc>
      </w:tr>
      <w:tr w:rsidR="00FD59DC">
        <w:tc>
          <w:tcPr>
            <w:tcW w:w="567" w:type="dxa"/>
          </w:tcPr>
          <w:p w:rsidR="00FD59DC" w:rsidRDefault="00896590">
            <w:pPr>
              <w:pStyle w:val="ConsPlusNormal0"/>
            </w:pPr>
            <w:r>
              <w:t>8.</w:t>
            </w:r>
          </w:p>
        </w:tc>
        <w:tc>
          <w:tcPr>
            <w:tcW w:w="7030" w:type="dxa"/>
          </w:tcPr>
          <w:p w:rsidR="00FD59DC" w:rsidRDefault="00896590">
            <w:pPr>
              <w:pStyle w:val="ConsPlusNormal0"/>
              <w:jc w:val="both"/>
            </w:pPr>
            <w:r>
              <w:t>Выполнены цитогенетическое исследование (кариотип) и (или) молекулярно-генетическое исследование транслокации t(15;17) в биопсийном (операционном) материале методом флюоресцентной гибридизации in situ (FISH) и (или) определение экспрессии pML-RAR-a (количественное)</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9.</w:t>
            </w:r>
          </w:p>
        </w:tc>
        <w:tc>
          <w:tcPr>
            <w:tcW w:w="7030" w:type="dxa"/>
          </w:tcPr>
          <w:p w:rsidR="00FD59DC" w:rsidRDefault="00896590">
            <w:pPr>
              <w:pStyle w:val="ConsPlusNormal0"/>
              <w:jc w:val="both"/>
            </w:pPr>
            <w:r>
              <w:t>Выполнено лечение (специфическая терапия) третиноином (при подозрении на острый промиелоцитарный лейкоз)</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10.</w:t>
            </w:r>
          </w:p>
        </w:tc>
        <w:tc>
          <w:tcPr>
            <w:tcW w:w="7030" w:type="dxa"/>
          </w:tcPr>
          <w:p w:rsidR="00FD59DC" w:rsidRDefault="00896590">
            <w:pPr>
              <w:pStyle w:val="ConsPlusNormal0"/>
              <w:jc w:val="both"/>
            </w:pPr>
            <w:r>
              <w:t>Выполнено лечение (специфическая терапия) третиноином в сочетании с антрациклинами (с или без) цитарабином или третиноином в сочетании с мышьяка триоксидом (в зависимости от медицинских показаний и при отсутствии медицинских противопоказаний)</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11.</w:t>
            </w:r>
          </w:p>
        </w:tc>
        <w:tc>
          <w:tcPr>
            <w:tcW w:w="7030" w:type="dxa"/>
          </w:tcPr>
          <w:p w:rsidR="00FD59DC" w:rsidRDefault="00896590">
            <w:pPr>
              <w:pStyle w:val="ConsPlusNormal0"/>
              <w:jc w:val="both"/>
            </w:pPr>
            <w:r>
              <w:t>Выполнено цитологическое исследование пунктата костного мозга (миелограмма) (пациенту на всех этапах терапии и после окончания программы лечения)</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12.</w:t>
            </w:r>
          </w:p>
        </w:tc>
        <w:tc>
          <w:tcPr>
            <w:tcW w:w="7030" w:type="dxa"/>
          </w:tcPr>
          <w:p w:rsidR="00FD59DC" w:rsidRDefault="00896590">
            <w:pPr>
              <w:pStyle w:val="ConsPlusNormal0"/>
              <w:jc w:val="both"/>
            </w:pPr>
            <w:r>
              <w:t>Выполнены ультразвуковое исследование органов брюшной полости с определением размеров печени, селезенки и внутрибрюшных лимфатических узлов, и ультразвуковое исследование матки и придатков, и ультразвуковое исследование предстательной железы трансректальное пациенту с подозрением на острый промиелоцитарный лейкоз или с верифицированным острым промиелоцитарным лейкозом до начала лечения и в ходе терапии</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13.</w:t>
            </w:r>
          </w:p>
        </w:tc>
        <w:tc>
          <w:tcPr>
            <w:tcW w:w="7030" w:type="dxa"/>
          </w:tcPr>
          <w:p w:rsidR="00FD59DC" w:rsidRDefault="00896590">
            <w:pPr>
              <w:pStyle w:val="ConsPlusNormal0"/>
              <w:jc w:val="both"/>
            </w:pPr>
            <w:r>
              <w:t>Выполнено начало сопроводительной терапии, направленной на коррекцию гемостаза, и специфической терапия ATRA пациенту с подозрением на острый промиелоцитарный лейкоз незамедлительно, до генетического подтверждения диагноза</w:t>
            </w:r>
          </w:p>
        </w:tc>
        <w:tc>
          <w:tcPr>
            <w:tcW w:w="1474" w:type="dxa"/>
          </w:tcPr>
          <w:p w:rsidR="00FD59DC" w:rsidRDefault="00896590">
            <w:pPr>
              <w:pStyle w:val="ConsPlusNormal0"/>
            </w:pPr>
            <w:r>
              <w:t>Да/Нет</w:t>
            </w:r>
          </w:p>
        </w:tc>
      </w:tr>
    </w:tbl>
    <w:p w:rsidR="00FD59DC" w:rsidRDefault="00FD59DC">
      <w:pPr>
        <w:pStyle w:val="ConsPlusNormal0"/>
        <w:jc w:val="both"/>
      </w:pPr>
    </w:p>
    <w:p w:rsidR="00FD59DC" w:rsidRDefault="00896590">
      <w:pPr>
        <w:pStyle w:val="ConsPlusTitle0"/>
        <w:jc w:val="both"/>
        <w:outlineLvl w:val="2"/>
      </w:pPr>
      <w:r>
        <w:t xml:space="preserve">2.156. Критерии оценки качества первичной медико-санитарной помощи взрослым при аденоматозном полипозном синдроме (код по </w:t>
      </w:r>
      <w:hyperlink r:id="rId232"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D12)</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jc w:val="both"/>
            </w:pPr>
            <w:r>
              <w:t>1.</w:t>
            </w:r>
          </w:p>
        </w:tc>
        <w:tc>
          <w:tcPr>
            <w:tcW w:w="7030" w:type="dxa"/>
          </w:tcPr>
          <w:p w:rsidR="00FD59DC" w:rsidRDefault="00896590">
            <w:pPr>
              <w:pStyle w:val="ConsPlusNormal0"/>
              <w:jc w:val="both"/>
            </w:pPr>
            <w:r>
              <w:t>Выполнена колоноскопия (тотальная)</w:t>
            </w:r>
          </w:p>
        </w:tc>
        <w:tc>
          <w:tcPr>
            <w:tcW w:w="1474" w:type="dxa"/>
            <w:vAlign w:val="center"/>
          </w:tcPr>
          <w:p w:rsidR="00FD59DC" w:rsidRDefault="00896590">
            <w:pPr>
              <w:pStyle w:val="ConsPlusNormal0"/>
            </w:pPr>
            <w:r>
              <w:t>Да/Нет</w:t>
            </w:r>
          </w:p>
        </w:tc>
      </w:tr>
      <w:tr w:rsidR="00FD59DC">
        <w:tc>
          <w:tcPr>
            <w:tcW w:w="567" w:type="dxa"/>
          </w:tcPr>
          <w:p w:rsidR="00FD59DC" w:rsidRDefault="00896590">
            <w:pPr>
              <w:pStyle w:val="ConsPlusNormal0"/>
              <w:jc w:val="both"/>
            </w:pPr>
            <w:r>
              <w:t>2.</w:t>
            </w:r>
          </w:p>
        </w:tc>
        <w:tc>
          <w:tcPr>
            <w:tcW w:w="7030" w:type="dxa"/>
          </w:tcPr>
          <w:p w:rsidR="00FD59DC" w:rsidRDefault="00896590">
            <w:pPr>
              <w:pStyle w:val="ConsPlusNormal0"/>
              <w:jc w:val="both"/>
            </w:pPr>
            <w:r>
              <w:t>Выполнена эзофагогастродуоденоскопия</w:t>
            </w:r>
          </w:p>
        </w:tc>
        <w:tc>
          <w:tcPr>
            <w:tcW w:w="1474" w:type="dxa"/>
            <w:vAlign w:val="center"/>
          </w:tcPr>
          <w:p w:rsidR="00FD59DC" w:rsidRDefault="00896590">
            <w:pPr>
              <w:pStyle w:val="ConsPlusNormal0"/>
            </w:pPr>
            <w:r>
              <w:t>Да/Нет</w:t>
            </w:r>
          </w:p>
        </w:tc>
      </w:tr>
      <w:tr w:rsidR="00FD59DC">
        <w:tc>
          <w:tcPr>
            <w:tcW w:w="567" w:type="dxa"/>
          </w:tcPr>
          <w:p w:rsidR="00FD59DC" w:rsidRDefault="00896590">
            <w:pPr>
              <w:pStyle w:val="ConsPlusNormal0"/>
              <w:jc w:val="both"/>
            </w:pPr>
            <w:r>
              <w:t>3.</w:t>
            </w:r>
          </w:p>
        </w:tc>
        <w:tc>
          <w:tcPr>
            <w:tcW w:w="7030" w:type="dxa"/>
          </w:tcPr>
          <w:p w:rsidR="00FD59DC" w:rsidRDefault="00896590">
            <w:pPr>
              <w:pStyle w:val="ConsPlusNormal0"/>
              <w:jc w:val="both"/>
            </w:pPr>
            <w:r>
              <w:t>Выполнена компьютерная томография органов брюшной полости</w:t>
            </w:r>
          </w:p>
        </w:tc>
        <w:tc>
          <w:tcPr>
            <w:tcW w:w="1474" w:type="dxa"/>
            <w:vAlign w:val="center"/>
          </w:tcPr>
          <w:p w:rsidR="00FD59DC" w:rsidRDefault="00896590">
            <w:pPr>
              <w:pStyle w:val="ConsPlusNormal0"/>
            </w:pPr>
            <w:r>
              <w:t>Да/Нет</w:t>
            </w:r>
          </w:p>
        </w:tc>
      </w:tr>
      <w:tr w:rsidR="00FD59DC">
        <w:tc>
          <w:tcPr>
            <w:tcW w:w="567" w:type="dxa"/>
          </w:tcPr>
          <w:p w:rsidR="00FD59DC" w:rsidRDefault="00896590">
            <w:pPr>
              <w:pStyle w:val="ConsPlusNormal0"/>
              <w:jc w:val="both"/>
            </w:pPr>
            <w:r>
              <w:t>4.</w:t>
            </w:r>
          </w:p>
        </w:tc>
        <w:tc>
          <w:tcPr>
            <w:tcW w:w="7030" w:type="dxa"/>
          </w:tcPr>
          <w:p w:rsidR="00FD59DC" w:rsidRDefault="00896590">
            <w:pPr>
              <w:pStyle w:val="ConsPlusNormal0"/>
              <w:jc w:val="both"/>
            </w:pPr>
            <w:r>
              <w:t>Выполнена компьютерная томография области таза</w:t>
            </w:r>
          </w:p>
        </w:tc>
        <w:tc>
          <w:tcPr>
            <w:tcW w:w="1474" w:type="dxa"/>
            <w:vAlign w:val="center"/>
          </w:tcPr>
          <w:p w:rsidR="00FD59DC" w:rsidRDefault="00896590">
            <w:pPr>
              <w:pStyle w:val="ConsPlusNormal0"/>
            </w:pPr>
            <w:r>
              <w:t>Да/Нет</w:t>
            </w:r>
          </w:p>
        </w:tc>
      </w:tr>
      <w:tr w:rsidR="00FD59DC">
        <w:tc>
          <w:tcPr>
            <w:tcW w:w="567" w:type="dxa"/>
          </w:tcPr>
          <w:p w:rsidR="00FD59DC" w:rsidRDefault="00896590">
            <w:pPr>
              <w:pStyle w:val="ConsPlusNormal0"/>
              <w:jc w:val="both"/>
            </w:pPr>
            <w:r>
              <w:t>5.</w:t>
            </w:r>
          </w:p>
        </w:tc>
        <w:tc>
          <w:tcPr>
            <w:tcW w:w="7030" w:type="dxa"/>
          </w:tcPr>
          <w:p w:rsidR="00FD59DC" w:rsidRDefault="00896590">
            <w:pPr>
              <w:pStyle w:val="ConsPlusNormal0"/>
              <w:jc w:val="both"/>
            </w:pPr>
            <w:r>
              <w:t>Выполнено молекулярно-генетическое исследование мутаций в гене АРС в крови и (или) молекулярно-генетическое исследование мутаций в гене MYH в крови (при установлении диагноза)</w:t>
            </w:r>
          </w:p>
        </w:tc>
        <w:tc>
          <w:tcPr>
            <w:tcW w:w="1474" w:type="dxa"/>
            <w:vAlign w:val="center"/>
          </w:tcPr>
          <w:p w:rsidR="00FD59DC" w:rsidRDefault="00896590">
            <w:pPr>
              <w:pStyle w:val="ConsPlusNormal0"/>
            </w:pPr>
            <w:r>
              <w:t>Да/Нет</w:t>
            </w:r>
          </w:p>
        </w:tc>
      </w:tr>
    </w:tbl>
    <w:p w:rsidR="00FD59DC" w:rsidRDefault="00FD59DC">
      <w:pPr>
        <w:pStyle w:val="ConsPlusNormal0"/>
        <w:jc w:val="both"/>
      </w:pPr>
    </w:p>
    <w:p w:rsidR="00FD59DC" w:rsidRDefault="00896590">
      <w:pPr>
        <w:pStyle w:val="ConsPlusTitle0"/>
        <w:jc w:val="both"/>
        <w:outlineLvl w:val="2"/>
      </w:pPr>
      <w:r>
        <w:t xml:space="preserve">2.157. Критерии оценки качества специализированной медицинской помощи взрослым при аденоматозном полипозном синдроме (код по </w:t>
      </w:r>
      <w:hyperlink r:id="rId233"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D12)</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pPr>
            <w:r>
              <w:t>1.</w:t>
            </w:r>
          </w:p>
        </w:tc>
        <w:tc>
          <w:tcPr>
            <w:tcW w:w="7030" w:type="dxa"/>
          </w:tcPr>
          <w:p w:rsidR="00FD59DC" w:rsidRDefault="00896590">
            <w:pPr>
              <w:pStyle w:val="ConsPlusNormal0"/>
              <w:jc w:val="both"/>
            </w:pPr>
            <w:r>
              <w:t>Выполнена колоноскопия (тотальная) (при отсутствии выполнения на предыдущем этапе и (или) при неинформативности ранее проведенного исследования)</w:t>
            </w:r>
          </w:p>
        </w:tc>
        <w:tc>
          <w:tcPr>
            <w:tcW w:w="1474" w:type="dxa"/>
            <w:vAlign w:val="center"/>
          </w:tcPr>
          <w:p w:rsidR="00FD59DC" w:rsidRDefault="00896590">
            <w:pPr>
              <w:pStyle w:val="ConsPlusNormal0"/>
            </w:pPr>
            <w:r>
              <w:t>Да/Нет</w:t>
            </w:r>
          </w:p>
        </w:tc>
      </w:tr>
      <w:tr w:rsidR="00FD59DC">
        <w:tc>
          <w:tcPr>
            <w:tcW w:w="567" w:type="dxa"/>
          </w:tcPr>
          <w:p w:rsidR="00FD59DC" w:rsidRDefault="00896590">
            <w:pPr>
              <w:pStyle w:val="ConsPlusNormal0"/>
            </w:pPr>
            <w:r>
              <w:t>2.</w:t>
            </w:r>
          </w:p>
        </w:tc>
        <w:tc>
          <w:tcPr>
            <w:tcW w:w="7030" w:type="dxa"/>
          </w:tcPr>
          <w:p w:rsidR="00FD59DC" w:rsidRDefault="00896590">
            <w:pPr>
              <w:pStyle w:val="ConsPlusNormal0"/>
              <w:jc w:val="both"/>
            </w:pPr>
            <w:r>
              <w:t>Выполнена эзофагогастродуоденоскопия (при отсутствии выполнения на предыдущем этапе и (или) при неинформативности ранее проведенного исследования)</w:t>
            </w:r>
          </w:p>
        </w:tc>
        <w:tc>
          <w:tcPr>
            <w:tcW w:w="1474" w:type="dxa"/>
            <w:vAlign w:val="center"/>
          </w:tcPr>
          <w:p w:rsidR="00FD59DC" w:rsidRDefault="00896590">
            <w:pPr>
              <w:pStyle w:val="ConsPlusNormal0"/>
            </w:pPr>
            <w:r>
              <w:t>Да/Нет</w:t>
            </w:r>
          </w:p>
        </w:tc>
      </w:tr>
      <w:tr w:rsidR="00FD59DC">
        <w:tc>
          <w:tcPr>
            <w:tcW w:w="567" w:type="dxa"/>
          </w:tcPr>
          <w:p w:rsidR="00FD59DC" w:rsidRDefault="00896590">
            <w:pPr>
              <w:pStyle w:val="ConsPlusNormal0"/>
            </w:pPr>
            <w:r>
              <w:t>3.</w:t>
            </w:r>
          </w:p>
        </w:tc>
        <w:tc>
          <w:tcPr>
            <w:tcW w:w="7030" w:type="dxa"/>
          </w:tcPr>
          <w:p w:rsidR="00FD59DC" w:rsidRDefault="00896590">
            <w:pPr>
              <w:pStyle w:val="ConsPlusNormal0"/>
              <w:jc w:val="both"/>
            </w:pPr>
            <w:r>
              <w:t>Выполнена компьютерная томография органов брюшной полости (при отсутствии выполнения на предыдущем этапе и (или) при неинформативности ранее проведенного исследования)</w:t>
            </w:r>
          </w:p>
        </w:tc>
        <w:tc>
          <w:tcPr>
            <w:tcW w:w="1474" w:type="dxa"/>
            <w:vAlign w:val="center"/>
          </w:tcPr>
          <w:p w:rsidR="00FD59DC" w:rsidRDefault="00896590">
            <w:pPr>
              <w:pStyle w:val="ConsPlusNormal0"/>
            </w:pPr>
            <w:r>
              <w:t>Да/Нет</w:t>
            </w:r>
          </w:p>
        </w:tc>
      </w:tr>
      <w:tr w:rsidR="00FD59DC">
        <w:tc>
          <w:tcPr>
            <w:tcW w:w="567" w:type="dxa"/>
          </w:tcPr>
          <w:p w:rsidR="00FD59DC" w:rsidRDefault="00896590">
            <w:pPr>
              <w:pStyle w:val="ConsPlusNormal0"/>
            </w:pPr>
            <w:r>
              <w:t>4.</w:t>
            </w:r>
          </w:p>
        </w:tc>
        <w:tc>
          <w:tcPr>
            <w:tcW w:w="7030" w:type="dxa"/>
          </w:tcPr>
          <w:p w:rsidR="00FD59DC" w:rsidRDefault="00896590">
            <w:pPr>
              <w:pStyle w:val="ConsPlusNormal0"/>
              <w:jc w:val="both"/>
            </w:pPr>
            <w:r>
              <w:t>Выполнена компьютерная томография области таза (при отсутствии выполнения на предыдущем этапе и (или) при неинформативности ранее проведенного исследования)</w:t>
            </w:r>
          </w:p>
        </w:tc>
        <w:tc>
          <w:tcPr>
            <w:tcW w:w="1474" w:type="dxa"/>
            <w:vAlign w:val="center"/>
          </w:tcPr>
          <w:p w:rsidR="00FD59DC" w:rsidRDefault="00896590">
            <w:pPr>
              <w:pStyle w:val="ConsPlusNormal0"/>
            </w:pPr>
            <w:r>
              <w:t>Да/Нет</w:t>
            </w:r>
          </w:p>
        </w:tc>
      </w:tr>
      <w:tr w:rsidR="00FD59DC">
        <w:tc>
          <w:tcPr>
            <w:tcW w:w="567" w:type="dxa"/>
          </w:tcPr>
          <w:p w:rsidR="00FD59DC" w:rsidRDefault="00896590">
            <w:pPr>
              <w:pStyle w:val="ConsPlusNormal0"/>
            </w:pPr>
            <w:r>
              <w:t>5.</w:t>
            </w:r>
          </w:p>
        </w:tc>
        <w:tc>
          <w:tcPr>
            <w:tcW w:w="7030" w:type="dxa"/>
          </w:tcPr>
          <w:p w:rsidR="00FD59DC" w:rsidRDefault="00896590">
            <w:pPr>
              <w:pStyle w:val="ConsPlusNormal0"/>
              <w:jc w:val="both"/>
            </w:pPr>
            <w:r>
              <w:t>Выполнено молекулярно-генетическое исследование мутаций в гене АРС в крови и (или) молекулярно-генетическое исследование мутаций в гене MYH в крови (при установлении диагноза и (или) при отсутствии выполнения на предыдущем этапе, и (или) при неинформативности ранее проведенного исследования)</w:t>
            </w:r>
          </w:p>
        </w:tc>
        <w:tc>
          <w:tcPr>
            <w:tcW w:w="1474" w:type="dxa"/>
            <w:vAlign w:val="center"/>
          </w:tcPr>
          <w:p w:rsidR="00FD59DC" w:rsidRDefault="00896590">
            <w:pPr>
              <w:pStyle w:val="ConsPlusNormal0"/>
            </w:pPr>
            <w:r>
              <w:t>Да/Нет</w:t>
            </w:r>
          </w:p>
        </w:tc>
      </w:tr>
      <w:tr w:rsidR="00FD59DC">
        <w:tc>
          <w:tcPr>
            <w:tcW w:w="567" w:type="dxa"/>
          </w:tcPr>
          <w:p w:rsidR="00FD59DC" w:rsidRDefault="00896590">
            <w:pPr>
              <w:pStyle w:val="ConsPlusNormal0"/>
            </w:pPr>
            <w:r>
              <w:t>6.</w:t>
            </w:r>
          </w:p>
        </w:tc>
        <w:tc>
          <w:tcPr>
            <w:tcW w:w="7030" w:type="dxa"/>
          </w:tcPr>
          <w:p w:rsidR="00FD59DC" w:rsidRDefault="00896590">
            <w:pPr>
              <w:pStyle w:val="ConsPlusNormal0"/>
              <w:jc w:val="both"/>
            </w:pPr>
            <w:r>
              <w:t>Выполнено исследование функций сфинктерного (запирательного) аппарата прямой кишки (при планировании формирования тонкокишечного резервуара)</w:t>
            </w:r>
          </w:p>
        </w:tc>
        <w:tc>
          <w:tcPr>
            <w:tcW w:w="1474" w:type="dxa"/>
            <w:vAlign w:val="center"/>
          </w:tcPr>
          <w:p w:rsidR="00FD59DC" w:rsidRDefault="00896590">
            <w:pPr>
              <w:pStyle w:val="ConsPlusNormal0"/>
            </w:pPr>
            <w:r>
              <w:t>Да/Нет</w:t>
            </w:r>
          </w:p>
        </w:tc>
      </w:tr>
      <w:tr w:rsidR="00FD59DC">
        <w:tc>
          <w:tcPr>
            <w:tcW w:w="567" w:type="dxa"/>
          </w:tcPr>
          <w:p w:rsidR="00FD59DC" w:rsidRDefault="00896590">
            <w:pPr>
              <w:pStyle w:val="ConsPlusNormal0"/>
            </w:pPr>
            <w:r>
              <w:t>7.</w:t>
            </w:r>
          </w:p>
        </w:tc>
        <w:tc>
          <w:tcPr>
            <w:tcW w:w="7030" w:type="dxa"/>
          </w:tcPr>
          <w:p w:rsidR="00FD59DC" w:rsidRDefault="00896590">
            <w:pPr>
              <w:pStyle w:val="ConsPlusNormal0"/>
              <w:jc w:val="both"/>
            </w:pPr>
            <w:r>
              <w:t>Выполнена колэктомия с брюшно-анальной резекцией прямой кишки или лапароскопическая колэктомия с брюшно-анальной резекцией прямой кишки, или лапароскопически-ассистированная, колэктомия с брюшно-анальной резекцией прямой кишки (при классической форме)</w:t>
            </w:r>
          </w:p>
        </w:tc>
        <w:tc>
          <w:tcPr>
            <w:tcW w:w="1474" w:type="dxa"/>
            <w:vAlign w:val="center"/>
          </w:tcPr>
          <w:p w:rsidR="00FD59DC" w:rsidRDefault="00896590">
            <w:pPr>
              <w:pStyle w:val="ConsPlusNormal0"/>
            </w:pPr>
            <w:r>
              <w:t>Да/Нет</w:t>
            </w:r>
          </w:p>
        </w:tc>
      </w:tr>
      <w:tr w:rsidR="00FD59DC">
        <w:tc>
          <w:tcPr>
            <w:tcW w:w="567" w:type="dxa"/>
          </w:tcPr>
          <w:p w:rsidR="00FD59DC" w:rsidRDefault="00896590">
            <w:pPr>
              <w:pStyle w:val="ConsPlusNormal0"/>
            </w:pPr>
            <w:r>
              <w:t>8.</w:t>
            </w:r>
          </w:p>
        </w:tc>
        <w:tc>
          <w:tcPr>
            <w:tcW w:w="7030" w:type="dxa"/>
          </w:tcPr>
          <w:p w:rsidR="00FD59DC" w:rsidRDefault="00896590">
            <w:pPr>
              <w:pStyle w:val="ConsPlusNormal0"/>
              <w:jc w:val="both"/>
            </w:pPr>
            <w:r>
              <w:t>Выполнена лапароскопически-ассистированная колэктомия с формированием илеоректального анастомоза или колэктомия с формированием илеоректального анастомоза (при ослабленной форме)</w:t>
            </w:r>
          </w:p>
        </w:tc>
        <w:tc>
          <w:tcPr>
            <w:tcW w:w="1474" w:type="dxa"/>
            <w:vAlign w:val="center"/>
          </w:tcPr>
          <w:p w:rsidR="00FD59DC" w:rsidRDefault="00896590">
            <w:pPr>
              <w:pStyle w:val="ConsPlusNormal0"/>
            </w:pPr>
            <w:r>
              <w:t>Да/Нет</w:t>
            </w:r>
          </w:p>
        </w:tc>
      </w:tr>
    </w:tbl>
    <w:p w:rsidR="00FD59DC" w:rsidRDefault="00FD59DC">
      <w:pPr>
        <w:pStyle w:val="ConsPlusNormal0"/>
        <w:jc w:val="both"/>
      </w:pPr>
    </w:p>
    <w:p w:rsidR="00FD59DC" w:rsidRDefault="00896590">
      <w:pPr>
        <w:pStyle w:val="ConsPlusTitle0"/>
        <w:jc w:val="both"/>
        <w:outlineLvl w:val="2"/>
      </w:pPr>
      <w:r>
        <w:t xml:space="preserve">2.158. Критерии оценки качества первичной медико-санитарной помощи взрослым при доброкачественных остеогенных и хондрогенных опухолях носа и околоносовых пазух (код по </w:t>
      </w:r>
      <w:hyperlink r:id="rId234"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D14.0)</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pPr>
            <w:r>
              <w:t>1.</w:t>
            </w:r>
          </w:p>
        </w:tc>
        <w:tc>
          <w:tcPr>
            <w:tcW w:w="7030" w:type="dxa"/>
          </w:tcPr>
          <w:p w:rsidR="00FD59DC" w:rsidRDefault="00896590">
            <w:pPr>
              <w:pStyle w:val="ConsPlusNormal0"/>
              <w:jc w:val="both"/>
            </w:pPr>
            <w:r>
              <w:t>Выполнен прием (консультация) врача-оториноларинголога первичный</w:t>
            </w:r>
          </w:p>
        </w:tc>
        <w:tc>
          <w:tcPr>
            <w:tcW w:w="1474" w:type="dxa"/>
            <w:vAlign w:val="center"/>
          </w:tcPr>
          <w:p w:rsidR="00FD59DC" w:rsidRDefault="00896590">
            <w:pPr>
              <w:pStyle w:val="ConsPlusNormal0"/>
            </w:pPr>
            <w:r>
              <w:t>Да/Нет</w:t>
            </w:r>
          </w:p>
        </w:tc>
      </w:tr>
      <w:tr w:rsidR="00FD59DC">
        <w:tc>
          <w:tcPr>
            <w:tcW w:w="567" w:type="dxa"/>
          </w:tcPr>
          <w:p w:rsidR="00FD59DC" w:rsidRDefault="00896590">
            <w:pPr>
              <w:pStyle w:val="ConsPlusNormal0"/>
            </w:pPr>
            <w:r>
              <w:t>2.</w:t>
            </w:r>
          </w:p>
        </w:tc>
        <w:tc>
          <w:tcPr>
            <w:tcW w:w="7030" w:type="dxa"/>
          </w:tcPr>
          <w:p w:rsidR="00FD59DC" w:rsidRDefault="00896590">
            <w:pPr>
              <w:pStyle w:val="ConsPlusNormal0"/>
              <w:jc w:val="both"/>
            </w:pPr>
            <w:r>
              <w:t>Выполнена компьютерная томография придаточных пазух носа и компьютерная томография гортани (или направление пациента в медицинскую организацию, где возможно выполнение компьютерной томографии придаточных пазух носа, гортани)</w:t>
            </w:r>
          </w:p>
        </w:tc>
        <w:tc>
          <w:tcPr>
            <w:tcW w:w="1474" w:type="dxa"/>
            <w:vAlign w:val="center"/>
          </w:tcPr>
          <w:p w:rsidR="00FD59DC" w:rsidRDefault="00896590">
            <w:pPr>
              <w:pStyle w:val="ConsPlusNormal0"/>
            </w:pPr>
            <w:r>
              <w:t>Да/Нет</w:t>
            </w:r>
          </w:p>
        </w:tc>
      </w:tr>
    </w:tbl>
    <w:p w:rsidR="00FD59DC" w:rsidRDefault="00FD59DC">
      <w:pPr>
        <w:pStyle w:val="ConsPlusNormal0"/>
        <w:jc w:val="both"/>
      </w:pPr>
    </w:p>
    <w:p w:rsidR="00FD59DC" w:rsidRDefault="00896590">
      <w:pPr>
        <w:pStyle w:val="ConsPlusTitle0"/>
        <w:jc w:val="both"/>
        <w:outlineLvl w:val="2"/>
      </w:pPr>
      <w:r>
        <w:t xml:space="preserve">2.159. Критерии оценки качества специализированной медицинской помощи взрослым при доброкачественных остеогенных и хондрогенных опухолях носа и околоносовых пазух (код по </w:t>
      </w:r>
      <w:hyperlink r:id="rId235"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D 14.0)</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pPr>
            <w:r>
              <w:t>1.</w:t>
            </w:r>
          </w:p>
        </w:tc>
        <w:tc>
          <w:tcPr>
            <w:tcW w:w="7030" w:type="dxa"/>
          </w:tcPr>
          <w:p w:rsidR="00FD59DC" w:rsidRDefault="00896590">
            <w:pPr>
              <w:pStyle w:val="ConsPlusNormal0"/>
              <w:jc w:val="both"/>
            </w:pPr>
            <w:r>
              <w:t>Выполнен прием (консультация) врача-оториноларинголога первичный</w:t>
            </w:r>
          </w:p>
        </w:tc>
        <w:tc>
          <w:tcPr>
            <w:tcW w:w="1474" w:type="dxa"/>
            <w:vAlign w:val="center"/>
          </w:tcPr>
          <w:p w:rsidR="00FD59DC" w:rsidRDefault="00896590">
            <w:pPr>
              <w:pStyle w:val="ConsPlusNormal0"/>
            </w:pPr>
            <w:r>
              <w:t>Да/Нет</w:t>
            </w:r>
          </w:p>
        </w:tc>
      </w:tr>
      <w:tr w:rsidR="00FD59DC">
        <w:tc>
          <w:tcPr>
            <w:tcW w:w="567" w:type="dxa"/>
          </w:tcPr>
          <w:p w:rsidR="00FD59DC" w:rsidRDefault="00896590">
            <w:pPr>
              <w:pStyle w:val="ConsPlusNormal0"/>
            </w:pPr>
            <w:r>
              <w:t>2.</w:t>
            </w:r>
          </w:p>
        </w:tc>
        <w:tc>
          <w:tcPr>
            <w:tcW w:w="7030" w:type="dxa"/>
          </w:tcPr>
          <w:p w:rsidR="00FD59DC" w:rsidRDefault="00896590">
            <w:pPr>
              <w:pStyle w:val="ConsPlusNormal0"/>
              <w:jc w:val="both"/>
            </w:pPr>
            <w:r>
              <w:t>Выполнены компьютерная томография придаточных пазух носа, компьютерная томография гортани (или направление пациента в медицинскую организацию, в которой возможно выполнение компьютерной томографии придаточных пазух носа, гортани)</w:t>
            </w:r>
          </w:p>
        </w:tc>
        <w:tc>
          <w:tcPr>
            <w:tcW w:w="1474" w:type="dxa"/>
            <w:vAlign w:val="center"/>
          </w:tcPr>
          <w:p w:rsidR="00FD59DC" w:rsidRDefault="00896590">
            <w:pPr>
              <w:pStyle w:val="ConsPlusNormal0"/>
            </w:pPr>
            <w:r>
              <w:t>Да/Нет</w:t>
            </w:r>
          </w:p>
        </w:tc>
      </w:tr>
      <w:tr w:rsidR="00FD59DC">
        <w:tc>
          <w:tcPr>
            <w:tcW w:w="567" w:type="dxa"/>
          </w:tcPr>
          <w:p w:rsidR="00FD59DC" w:rsidRDefault="00896590">
            <w:pPr>
              <w:pStyle w:val="ConsPlusNormal0"/>
            </w:pPr>
            <w:r>
              <w:t>3.</w:t>
            </w:r>
          </w:p>
        </w:tc>
        <w:tc>
          <w:tcPr>
            <w:tcW w:w="7030" w:type="dxa"/>
          </w:tcPr>
          <w:p w:rsidR="00FD59DC" w:rsidRDefault="00896590">
            <w:pPr>
              <w:pStyle w:val="ConsPlusNormal0"/>
              <w:jc w:val="both"/>
            </w:pPr>
            <w:r>
              <w:t>Выполнено хирургическое лечение</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4.</w:t>
            </w:r>
          </w:p>
        </w:tc>
        <w:tc>
          <w:tcPr>
            <w:tcW w:w="7030" w:type="dxa"/>
          </w:tcPr>
          <w:p w:rsidR="00FD59DC" w:rsidRDefault="00896590">
            <w:pPr>
              <w:pStyle w:val="ConsPlusNormal0"/>
              <w:jc w:val="both"/>
            </w:pPr>
            <w:r>
              <w:t>Выполнено прижизненное патолого-анатомическое исследование биопсийного (операционного) материала пятой категории сложности</w:t>
            </w:r>
          </w:p>
        </w:tc>
        <w:tc>
          <w:tcPr>
            <w:tcW w:w="1474" w:type="dxa"/>
            <w:vAlign w:val="center"/>
          </w:tcPr>
          <w:p w:rsidR="00FD59DC" w:rsidRDefault="00896590">
            <w:pPr>
              <w:pStyle w:val="ConsPlusNormal0"/>
            </w:pPr>
            <w:r>
              <w:t>Да/Нет</w:t>
            </w:r>
          </w:p>
        </w:tc>
      </w:tr>
    </w:tbl>
    <w:p w:rsidR="00FD59DC" w:rsidRDefault="00FD59DC">
      <w:pPr>
        <w:pStyle w:val="ConsPlusNormal0"/>
        <w:jc w:val="both"/>
      </w:pPr>
    </w:p>
    <w:p w:rsidR="00FD59DC" w:rsidRDefault="00896590">
      <w:pPr>
        <w:pStyle w:val="ConsPlusTitle0"/>
        <w:jc w:val="both"/>
        <w:outlineLvl w:val="2"/>
      </w:pPr>
      <w:r>
        <w:t xml:space="preserve">2.160. Критерии оценки качества первичной медико-санитарной помощи взрослым и детям при меланоформном невусе (код по </w:t>
      </w:r>
      <w:hyperlink r:id="rId236"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D22)</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pPr>
            <w:r>
              <w:t>1.</w:t>
            </w:r>
          </w:p>
        </w:tc>
        <w:tc>
          <w:tcPr>
            <w:tcW w:w="7030" w:type="dxa"/>
          </w:tcPr>
          <w:p w:rsidR="00FD59DC" w:rsidRDefault="00896590">
            <w:pPr>
              <w:pStyle w:val="ConsPlusNormal0"/>
              <w:jc w:val="both"/>
            </w:pPr>
            <w:r>
              <w:t>Выполнен прием (консультация) врачом-дерматовенерологом и (или) прием (консультация) врачом-онкологом, и (или) прием (консультация) врачом - детским онкологом-гематологом</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2.</w:t>
            </w:r>
          </w:p>
        </w:tc>
        <w:tc>
          <w:tcPr>
            <w:tcW w:w="7030" w:type="dxa"/>
          </w:tcPr>
          <w:p w:rsidR="00FD59DC" w:rsidRDefault="00896590">
            <w:pPr>
              <w:pStyle w:val="ConsPlusNormal0"/>
              <w:jc w:val="both"/>
            </w:pPr>
            <w:r>
              <w:t>Выполнен осмотр кожи под увеличением (дерматоскопия)</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3.</w:t>
            </w:r>
          </w:p>
        </w:tc>
        <w:tc>
          <w:tcPr>
            <w:tcW w:w="7030" w:type="dxa"/>
          </w:tcPr>
          <w:p w:rsidR="00FD59DC" w:rsidRDefault="00896590">
            <w:pPr>
              <w:pStyle w:val="ConsPlusNormal0"/>
              <w:jc w:val="both"/>
            </w:pPr>
            <w:r>
              <w:t>Выполнено разъяснение для пациента порядка самостоятельного визуального осмотра кожного покрова и критериев подозрительных новообразований кожи</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4.</w:t>
            </w:r>
          </w:p>
        </w:tc>
        <w:tc>
          <w:tcPr>
            <w:tcW w:w="7030" w:type="dxa"/>
          </w:tcPr>
          <w:p w:rsidR="00FD59DC" w:rsidRDefault="00896590">
            <w:pPr>
              <w:pStyle w:val="ConsPlusNormal0"/>
              <w:jc w:val="both"/>
            </w:pPr>
            <w:r>
              <w:t>Выполнено разъяснение для пациента роли профилактических мероприятий по ограничению инсоляции и использованию фотозащитных средств</w:t>
            </w:r>
          </w:p>
        </w:tc>
        <w:tc>
          <w:tcPr>
            <w:tcW w:w="1474" w:type="dxa"/>
          </w:tcPr>
          <w:p w:rsidR="00FD59DC" w:rsidRDefault="00896590">
            <w:pPr>
              <w:pStyle w:val="ConsPlusNormal0"/>
            </w:pPr>
            <w:r>
              <w:t>Да/Нет</w:t>
            </w:r>
          </w:p>
        </w:tc>
      </w:tr>
    </w:tbl>
    <w:p w:rsidR="00FD59DC" w:rsidRDefault="00FD59DC">
      <w:pPr>
        <w:pStyle w:val="ConsPlusNormal0"/>
        <w:jc w:val="both"/>
      </w:pPr>
    </w:p>
    <w:p w:rsidR="00FD59DC" w:rsidRDefault="00896590">
      <w:pPr>
        <w:pStyle w:val="ConsPlusTitle0"/>
        <w:jc w:val="both"/>
        <w:outlineLvl w:val="2"/>
      </w:pPr>
      <w:r>
        <w:t xml:space="preserve">2.161. Критерии оценки качества специализированной медицинской помощи взрослым и детям при меланоформном невусе (код по </w:t>
      </w:r>
      <w:hyperlink r:id="rId237"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D22)</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FD59DC">
            <w:pPr>
              <w:pStyle w:val="ConsPlusNormal0"/>
            </w:pPr>
          </w:p>
        </w:tc>
        <w:tc>
          <w:tcPr>
            <w:tcW w:w="7030" w:type="dxa"/>
          </w:tcPr>
          <w:p w:rsidR="00FD59DC" w:rsidRDefault="00896590">
            <w:pPr>
              <w:pStyle w:val="ConsPlusNormal0"/>
              <w:jc w:val="both"/>
            </w:pPr>
            <w:r>
              <w:t>Выполнена биопсия кожи открытым доступом (новообразование, подозрительное на злокачественное)</w:t>
            </w:r>
          </w:p>
        </w:tc>
        <w:tc>
          <w:tcPr>
            <w:tcW w:w="1474" w:type="dxa"/>
            <w:vAlign w:val="center"/>
          </w:tcPr>
          <w:p w:rsidR="00FD59DC" w:rsidRDefault="00896590">
            <w:pPr>
              <w:pStyle w:val="ConsPlusNormal0"/>
            </w:pPr>
            <w:r>
              <w:t>Да/Нет</w:t>
            </w:r>
          </w:p>
        </w:tc>
      </w:tr>
    </w:tbl>
    <w:p w:rsidR="00FD59DC" w:rsidRDefault="00FD59DC">
      <w:pPr>
        <w:pStyle w:val="ConsPlusNormal0"/>
        <w:jc w:val="both"/>
      </w:pPr>
    </w:p>
    <w:p w:rsidR="00FD59DC" w:rsidRDefault="00896590">
      <w:pPr>
        <w:pStyle w:val="ConsPlusTitle0"/>
        <w:jc w:val="both"/>
        <w:outlineLvl w:val="2"/>
      </w:pPr>
      <w:r>
        <w:t xml:space="preserve">2.162. Критерии оценки качества первичной медико-санитарной помощи взрослым и детям при миоме матки (коды по </w:t>
      </w:r>
      <w:hyperlink r:id="rId238"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D25, D26, O34.1, D39.0)</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pPr>
            <w:r>
              <w:t>1.</w:t>
            </w:r>
          </w:p>
        </w:tc>
        <w:tc>
          <w:tcPr>
            <w:tcW w:w="7030" w:type="dxa"/>
          </w:tcPr>
          <w:p w:rsidR="00FD59DC" w:rsidRDefault="00896590">
            <w:pPr>
              <w:pStyle w:val="ConsPlusNormal0"/>
              <w:jc w:val="both"/>
            </w:pPr>
            <w:r>
              <w:t>Выполнено ультразвуковое исследование матки и придатков</w:t>
            </w:r>
          </w:p>
        </w:tc>
        <w:tc>
          <w:tcPr>
            <w:tcW w:w="1474" w:type="dxa"/>
            <w:vAlign w:val="bottom"/>
          </w:tcPr>
          <w:p w:rsidR="00FD59DC" w:rsidRDefault="00896590">
            <w:pPr>
              <w:pStyle w:val="ConsPlusNormal0"/>
            </w:pPr>
            <w:r>
              <w:t>Да/Нет</w:t>
            </w:r>
          </w:p>
        </w:tc>
      </w:tr>
      <w:tr w:rsidR="00FD59DC">
        <w:tc>
          <w:tcPr>
            <w:tcW w:w="567" w:type="dxa"/>
          </w:tcPr>
          <w:p w:rsidR="00FD59DC" w:rsidRDefault="00896590">
            <w:pPr>
              <w:pStyle w:val="ConsPlusNormal0"/>
            </w:pPr>
            <w:r>
              <w:t>2.</w:t>
            </w:r>
          </w:p>
        </w:tc>
        <w:tc>
          <w:tcPr>
            <w:tcW w:w="7030" w:type="dxa"/>
          </w:tcPr>
          <w:p w:rsidR="00FD59DC" w:rsidRDefault="00896590">
            <w:pPr>
              <w:pStyle w:val="ConsPlusNormal0"/>
              <w:jc w:val="both"/>
            </w:pPr>
            <w:r>
              <w:t>Назначена медикаментозная терапия для купирования симптомов (аномальные маточные кровотечения, болевой синдром)</w:t>
            </w:r>
          </w:p>
        </w:tc>
        <w:tc>
          <w:tcPr>
            <w:tcW w:w="1474" w:type="dxa"/>
            <w:vAlign w:val="center"/>
          </w:tcPr>
          <w:p w:rsidR="00FD59DC" w:rsidRDefault="00896590">
            <w:pPr>
              <w:pStyle w:val="ConsPlusNormal0"/>
            </w:pPr>
            <w:r>
              <w:t>Да/Нет</w:t>
            </w:r>
          </w:p>
        </w:tc>
      </w:tr>
    </w:tbl>
    <w:p w:rsidR="00FD59DC" w:rsidRDefault="00FD59DC">
      <w:pPr>
        <w:pStyle w:val="ConsPlusNormal0"/>
        <w:jc w:val="both"/>
      </w:pPr>
    </w:p>
    <w:p w:rsidR="00FD59DC" w:rsidRDefault="00896590">
      <w:pPr>
        <w:pStyle w:val="ConsPlusTitle0"/>
        <w:jc w:val="both"/>
        <w:outlineLvl w:val="2"/>
      </w:pPr>
      <w:r>
        <w:t xml:space="preserve">2.163. Критерии оценки качества специализированной медицинской помощи взрослым и детям при миоме матки (коды по </w:t>
      </w:r>
      <w:hyperlink r:id="rId239"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D25, D26, O34.1, D39.0)</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pPr>
            <w:r>
              <w:t>1.</w:t>
            </w:r>
          </w:p>
        </w:tc>
        <w:tc>
          <w:tcPr>
            <w:tcW w:w="7030" w:type="dxa"/>
          </w:tcPr>
          <w:p w:rsidR="00FD59DC" w:rsidRDefault="00896590">
            <w:pPr>
              <w:pStyle w:val="ConsPlusNormal0"/>
              <w:jc w:val="both"/>
            </w:pPr>
            <w:r>
              <w:t>Выполнено ультразвуковое исследование матки и придатков</w:t>
            </w:r>
          </w:p>
        </w:tc>
        <w:tc>
          <w:tcPr>
            <w:tcW w:w="1474" w:type="dxa"/>
            <w:vAlign w:val="center"/>
          </w:tcPr>
          <w:p w:rsidR="00FD59DC" w:rsidRDefault="00896590">
            <w:pPr>
              <w:pStyle w:val="ConsPlusNormal0"/>
            </w:pPr>
            <w:r>
              <w:t>Да/Нет</w:t>
            </w:r>
          </w:p>
        </w:tc>
      </w:tr>
      <w:tr w:rsidR="00FD59DC">
        <w:tc>
          <w:tcPr>
            <w:tcW w:w="567" w:type="dxa"/>
          </w:tcPr>
          <w:p w:rsidR="00FD59DC" w:rsidRDefault="00896590">
            <w:pPr>
              <w:pStyle w:val="ConsPlusNormal0"/>
            </w:pPr>
            <w:r>
              <w:t>2.</w:t>
            </w:r>
          </w:p>
        </w:tc>
        <w:tc>
          <w:tcPr>
            <w:tcW w:w="7030" w:type="dxa"/>
          </w:tcPr>
          <w:p w:rsidR="00FD59DC" w:rsidRDefault="00896590">
            <w:pPr>
              <w:pStyle w:val="ConsPlusNormal0"/>
              <w:jc w:val="both"/>
            </w:pPr>
            <w:r>
              <w:t>Выполнено лечение лекарственными препаратами для купирования симптомов (аномальные маточные кровотечения, болевой синдром)</w:t>
            </w:r>
          </w:p>
        </w:tc>
        <w:tc>
          <w:tcPr>
            <w:tcW w:w="1474" w:type="dxa"/>
            <w:vAlign w:val="center"/>
          </w:tcPr>
          <w:p w:rsidR="00FD59DC" w:rsidRDefault="00896590">
            <w:pPr>
              <w:pStyle w:val="ConsPlusNormal0"/>
            </w:pPr>
            <w:r>
              <w:t>Да/Нет</w:t>
            </w:r>
          </w:p>
        </w:tc>
      </w:tr>
      <w:tr w:rsidR="00FD59DC">
        <w:tc>
          <w:tcPr>
            <w:tcW w:w="567" w:type="dxa"/>
          </w:tcPr>
          <w:p w:rsidR="00FD59DC" w:rsidRDefault="00896590">
            <w:pPr>
              <w:pStyle w:val="ConsPlusNormal0"/>
            </w:pPr>
            <w:r>
              <w:t>3.</w:t>
            </w:r>
          </w:p>
        </w:tc>
        <w:tc>
          <w:tcPr>
            <w:tcW w:w="7030" w:type="dxa"/>
          </w:tcPr>
          <w:p w:rsidR="00FD59DC" w:rsidRDefault="00896590">
            <w:pPr>
              <w:pStyle w:val="ConsPlusNormal0"/>
              <w:jc w:val="both"/>
            </w:pPr>
            <w:r>
              <w:t>Выполнено прижизненное патолого-анатомическое исследование биопсийного (операционного) материала пятой категории сложности (удаленного макропрепарата)</w:t>
            </w:r>
          </w:p>
        </w:tc>
        <w:tc>
          <w:tcPr>
            <w:tcW w:w="1474" w:type="dxa"/>
            <w:vAlign w:val="center"/>
          </w:tcPr>
          <w:p w:rsidR="00FD59DC" w:rsidRDefault="00896590">
            <w:pPr>
              <w:pStyle w:val="ConsPlusNormal0"/>
            </w:pPr>
            <w:r>
              <w:t>Да/Нет</w:t>
            </w:r>
          </w:p>
        </w:tc>
      </w:tr>
      <w:tr w:rsidR="00FD59DC">
        <w:tc>
          <w:tcPr>
            <w:tcW w:w="567" w:type="dxa"/>
          </w:tcPr>
          <w:p w:rsidR="00FD59DC" w:rsidRDefault="00896590">
            <w:pPr>
              <w:pStyle w:val="ConsPlusNormal0"/>
            </w:pPr>
            <w:r>
              <w:t>4.</w:t>
            </w:r>
          </w:p>
        </w:tc>
        <w:tc>
          <w:tcPr>
            <w:tcW w:w="7030" w:type="dxa"/>
          </w:tcPr>
          <w:p w:rsidR="00FD59DC" w:rsidRDefault="00896590">
            <w:pPr>
              <w:pStyle w:val="ConsPlusNormal0"/>
              <w:jc w:val="both"/>
            </w:pPr>
            <w:r>
              <w:t>Выполнено оперативное лечение миомы матки</w:t>
            </w:r>
          </w:p>
        </w:tc>
        <w:tc>
          <w:tcPr>
            <w:tcW w:w="1474" w:type="dxa"/>
            <w:vAlign w:val="center"/>
          </w:tcPr>
          <w:p w:rsidR="00FD59DC" w:rsidRDefault="00896590">
            <w:pPr>
              <w:pStyle w:val="ConsPlusNormal0"/>
            </w:pPr>
            <w:r>
              <w:t>Да/Нет</w:t>
            </w:r>
          </w:p>
        </w:tc>
      </w:tr>
    </w:tbl>
    <w:p w:rsidR="00FD59DC" w:rsidRDefault="00FD59DC">
      <w:pPr>
        <w:pStyle w:val="ConsPlusNormal0"/>
        <w:jc w:val="both"/>
      </w:pPr>
    </w:p>
    <w:p w:rsidR="00FD59DC" w:rsidRDefault="00896590">
      <w:pPr>
        <w:pStyle w:val="ConsPlusTitle0"/>
        <w:jc w:val="both"/>
        <w:outlineLvl w:val="2"/>
      </w:pPr>
      <w:r>
        <w:t xml:space="preserve">2.164. Критерии оценки качества первичной медико-санитарной помощи взрослым при миелодиспластическом синдроме. Миелодиспластических (миелопролиферативных) новообразованиях (коды по </w:t>
      </w:r>
      <w:hyperlink r:id="rId240"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D46: D46.0, D46.1, D46.2, D46.4, D46.5, D46.6, D46.7, D46.9, C93.1, C92.2, C94.6)</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vAlign w:val="bottom"/>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vAlign w:val="bottom"/>
          </w:tcPr>
          <w:p w:rsidR="00FD59DC" w:rsidRDefault="00896590">
            <w:pPr>
              <w:pStyle w:val="ConsPlusNormal0"/>
              <w:jc w:val="center"/>
            </w:pPr>
            <w:r>
              <w:t>Оценка выполнения</w:t>
            </w:r>
          </w:p>
        </w:tc>
      </w:tr>
      <w:tr w:rsidR="00FD59DC">
        <w:tc>
          <w:tcPr>
            <w:tcW w:w="567" w:type="dxa"/>
            <w:vAlign w:val="bottom"/>
          </w:tcPr>
          <w:p w:rsidR="00FD59DC" w:rsidRDefault="00896590">
            <w:pPr>
              <w:pStyle w:val="ConsPlusNormal0"/>
            </w:pPr>
            <w:r>
              <w:t>1.</w:t>
            </w:r>
          </w:p>
        </w:tc>
        <w:tc>
          <w:tcPr>
            <w:tcW w:w="7030" w:type="dxa"/>
          </w:tcPr>
          <w:p w:rsidR="00FD59DC" w:rsidRDefault="00896590">
            <w:pPr>
              <w:pStyle w:val="ConsPlusNormal0"/>
              <w:jc w:val="both"/>
            </w:pPr>
            <w:r>
              <w:t>Выполнены сбор анамнеза и жалоб</w:t>
            </w:r>
          </w:p>
        </w:tc>
        <w:tc>
          <w:tcPr>
            <w:tcW w:w="1474" w:type="dxa"/>
            <w:vAlign w:val="center"/>
          </w:tcPr>
          <w:p w:rsidR="00FD59DC" w:rsidRDefault="00896590">
            <w:pPr>
              <w:pStyle w:val="ConsPlusNormal0"/>
            </w:pPr>
            <w:r>
              <w:t>Да/Нет</w:t>
            </w:r>
          </w:p>
        </w:tc>
      </w:tr>
      <w:tr w:rsidR="00FD59DC">
        <w:tc>
          <w:tcPr>
            <w:tcW w:w="567" w:type="dxa"/>
            <w:vAlign w:val="bottom"/>
          </w:tcPr>
          <w:p w:rsidR="00FD59DC" w:rsidRDefault="00896590">
            <w:pPr>
              <w:pStyle w:val="ConsPlusNormal0"/>
            </w:pPr>
            <w:r>
              <w:t>2.</w:t>
            </w:r>
          </w:p>
        </w:tc>
        <w:tc>
          <w:tcPr>
            <w:tcW w:w="7030" w:type="dxa"/>
          </w:tcPr>
          <w:p w:rsidR="00FD59DC" w:rsidRDefault="00896590">
            <w:pPr>
              <w:pStyle w:val="ConsPlusNormal0"/>
              <w:jc w:val="both"/>
            </w:pPr>
            <w:r>
              <w:t>Выполнено физикальное обследование</w:t>
            </w:r>
          </w:p>
        </w:tc>
        <w:tc>
          <w:tcPr>
            <w:tcW w:w="1474" w:type="dxa"/>
            <w:vAlign w:val="center"/>
          </w:tcPr>
          <w:p w:rsidR="00FD59DC" w:rsidRDefault="00896590">
            <w:pPr>
              <w:pStyle w:val="ConsPlusNormal0"/>
            </w:pPr>
            <w:r>
              <w:t>Да/Нет</w:t>
            </w:r>
          </w:p>
        </w:tc>
      </w:tr>
      <w:tr w:rsidR="00FD59DC">
        <w:tc>
          <w:tcPr>
            <w:tcW w:w="567" w:type="dxa"/>
            <w:vAlign w:val="bottom"/>
          </w:tcPr>
          <w:p w:rsidR="00FD59DC" w:rsidRDefault="00896590">
            <w:pPr>
              <w:pStyle w:val="ConsPlusNormal0"/>
            </w:pPr>
            <w:r>
              <w:t>3.</w:t>
            </w:r>
          </w:p>
        </w:tc>
        <w:tc>
          <w:tcPr>
            <w:tcW w:w="7030" w:type="dxa"/>
          </w:tcPr>
          <w:p w:rsidR="00FD59DC" w:rsidRDefault="00896590">
            <w:pPr>
              <w:pStyle w:val="ConsPlusNormal0"/>
              <w:jc w:val="both"/>
            </w:pPr>
            <w:r>
              <w:t>Выполнен общий (клинический) анализ крови расширенный</w:t>
            </w:r>
          </w:p>
        </w:tc>
        <w:tc>
          <w:tcPr>
            <w:tcW w:w="1474" w:type="dxa"/>
            <w:vAlign w:val="center"/>
          </w:tcPr>
          <w:p w:rsidR="00FD59DC" w:rsidRDefault="00896590">
            <w:pPr>
              <w:pStyle w:val="ConsPlusNormal0"/>
            </w:pPr>
            <w:r>
              <w:t>Да/Нет</w:t>
            </w:r>
          </w:p>
        </w:tc>
      </w:tr>
      <w:tr w:rsidR="00FD59DC">
        <w:tc>
          <w:tcPr>
            <w:tcW w:w="567" w:type="dxa"/>
          </w:tcPr>
          <w:p w:rsidR="00FD59DC" w:rsidRDefault="00896590">
            <w:pPr>
              <w:pStyle w:val="ConsPlusNormal0"/>
            </w:pPr>
            <w:r>
              <w:t>4.</w:t>
            </w:r>
          </w:p>
        </w:tc>
        <w:tc>
          <w:tcPr>
            <w:tcW w:w="7030" w:type="dxa"/>
          </w:tcPr>
          <w:p w:rsidR="00FD59DC" w:rsidRDefault="00896590">
            <w:pPr>
              <w:pStyle w:val="ConsPlusNormal0"/>
              <w:jc w:val="both"/>
            </w:pPr>
            <w:r>
              <w:t>Выполнены исследование общего белка в крови, исследование мочевины в крови, исследование креатинина в крови, исследование общего билирубина в крови, и исследование прямого (связанного) билирубина в крови, и исследование непрямого (свободного) билирубина в крови, определение активности аланинаминотрансферазы в крови, определение активности аспартатаминотрансферазы в крови, определение активности лактатдегидрогеназы в крови, определение активности щелочной фосфатазы в крови, исследование холестерина в крови, исследование глюкозы в крови</w:t>
            </w:r>
          </w:p>
        </w:tc>
        <w:tc>
          <w:tcPr>
            <w:tcW w:w="1474" w:type="dxa"/>
            <w:vAlign w:val="center"/>
          </w:tcPr>
          <w:p w:rsidR="00FD59DC" w:rsidRDefault="00896590">
            <w:pPr>
              <w:pStyle w:val="ConsPlusNormal0"/>
            </w:pPr>
            <w:r>
              <w:t>Да/Нет</w:t>
            </w:r>
          </w:p>
        </w:tc>
      </w:tr>
      <w:tr w:rsidR="00FD59DC">
        <w:tc>
          <w:tcPr>
            <w:tcW w:w="567" w:type="dxa"/>
          </w:tcPr>
          <w:p w:rsidR="00FD59DC" w:rsidRDefault="00896590">
            <w:pPr>
              <w:pStyle w:val="ConsPlusNormal0"/>
            </w:pPr>
            <w:r>
              <w:t>5.</w:t>
            </w:r>
          </w:p>
        </w:tc>
        <w:tc>
          <w:tcPr>
            <w:tcW w:w="7030" w:type="dxa"/>
          </w:tcPr>
          <w:p w:rsidR="00FD59DC" w:rsidRDefault="00896590">
            <w:pPr>
              <w:pStyle w:val="ConsPlusNormal0"/>
              <w:jc w:val="both"/>
            </w:pPr>
            <w:r>
              <w:t>Выполнены исследование железа в крови и исследование ферритина в крови</w:t>
            </w:r>
          </w:p>
        </w:tc>
        <w:tc>
          <w:tcPr>
            <w:tcW w:w="1474" w:type="dxa"/>
            <w:vAlign w:val="center"/>
          </w:tcPr>
          <w:p w:rsidR="00FD59DC" w:rsidRDefault="00896590">
            <w:pPr>
              <w:pStyle w:val="ConsPlusNormal0"/>
            </w:pPr>
            <w:r>
              <w:t>Да/Нет</w:t>
            </w:r>
          </w:p>
        </w:tc>
      </w:tr>
    </w:tbl>
    <w:p w:rsidR="00FD59DC" w:rsidRDefault="00FD59DC">
      <w:pPr>
        <w:pStyle w:val="ConsPlusNormal0"/>
        <w:jc w:val="both"/>
      </w:pPr>
    </w:p>
    <w:p w:rsidR="00FD59DC" w:rsidRDefault="00896590">
      <w:pPr>
        <w:pStyle w:val="ConsPlusTitle0"/>
        <w:jc w:val="both"/>
        <w:outlineLvl w:val="2"/>
      </w:pPr>
      <w:r>
        <w:t xml:space="preserve">2.165. Критерии оценки качества специализированной медицинской помощи взрослым при миелодиспластическом синдроме. Миелодиспластических (миелопролиферативных) новообразованиях (коды по </w:t>
      </w:r>
      <w:hyperlink r:id="rId241"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D46: D46.0, D46.1, D46.2, D46.4, D46.5, D46.6, D46.7, D46.9, C93.1, C92.2, C94.6)</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vAlign w:val="bottom"/>
          </w:tcPr>
          <w:p w:rsidR="00FD59DC" w:rsidRDefault="00896590">
            <w:pPr>
              <w:pStyle w:val="ConsPlusNormal0"/>
            </w:pPr>
            <w:r>
              <w:t>1.</w:t>
            </w:r>
          </w:p>
        </w:tc>
        <w:tc>
          <w:tcPr>
            <w:tcW w:w="7030" w:type="dxa"/>
          </w:tcPr>
          <w:p w:rsidR="00FD59DC" w:rsidRDefault="00896590">
            <w:pPr>
              <w:pStyle w:val="ConsPlusNormal0"/>
              <w:jc w:val="both"/>
            </w:pPr>
            <w:r>
              <w:t>Выполнены сбор анамнеза и жалоб</w:t>
            </w:r>
          </w:p>
        </w:tc>
        <w:tc>
          <w:tcPr>
            <w:tcW w:w="1474" w:type="dxa"/>
            <w:vAlign w:val="bottom"/>
          </w:tcPr>
          <w:p w:rsidR="00FD59DC" w:rsidRDefault="00896590">
            <w:pPr>
              <w:pStyle w:val="ConsPlusNormal0"/>
            </w:pPr>
            <w:r>
              <w:t>Да/Нет</w:t>
            </w:r>
          </w:p>
        </w:tc>
      </w:tr>
      <w:tr w:rsidR="00FD59DC">
        <w:tc>
          <w:tcPr>
            <w:tcW w:w="567" w:type="dxa"/>
            <w:vAlign w:val="bottom"/>
          </w:tcPr>
          <w:p w:rsidR="00FD59DC" w:rsidRDefault="00896590">
            <w:pPr>
              <w:pStyle w:val="ConsPlusNormal0"/>
            </w:pPr>
            <w:r>
              <w:t>2.</w:t>
            </w:r>
          </w:p>
        </w:tc>
        <w:tc>
          <w:tcPr>
            <w:tcW w:w="7030" w:type="dxa"/>
          </w:tcPr>
          <w:p w:rsidR="00FD59DC" w:rsidRDefault="00896590">
            <w:pPr>
              <w:pStyle w:val="ConsPlusNormal0"/>
              <w:jc w:val="both"/>
            </w:pPr>
            <w:r>
              <w:t>Выполнено физикальное обследование</w:t>
            </w:r>
          </w:p>
        </w:tc>
        <w:tc>
          <w:tcPr>
            <w:tcW w:w="1474" w:type="dxa"/>
            <w:vAlign w:val="bottom"/>
          </w:tcPr>
          <w:p w:rsidR="00FD59DC" w:rsidRDefault="00896590">
            <w:pPr>
              <w:pStyle w:val="ConsPlusNormal0"/>
            </w:pPr>
            <w:r>
              <w:t>Да/Нет</w:t>
            </w:r>
          </w:p>
        </w:tc>
      </w:tr>
      <w:tr w:rsidR="00FD59DC">
        <w:tc>
          <w:tcPr>
            <w:tcW w:w="567" w:type="dxa"/>
            <w:vAlign w:val="bottom"/>
          </w:tcPr>
          <w:p w:rsidR="00FD59DC" w:rsidRDefault="00896590">
            <w:pPr>
              <w:pStyle w:val="ConsPlusNormal0"/>
            </w:pPr>
            <w:r>
              <w:t>3.</w:t>
            </w:r>
          </w:p>
        </w:tc>
        <w:tc>
          <w:tcPr>
            <w:tcW w:w="7030" w:type="dxa"/>
          </w:tcPr>
          <w:p w:rsidR="00FD59DC" w:rsidRDefault="00896590">
            <w:pPr>
              <w:pStyle w:val="ConsPlusNormal0"/>
              <w:jc w:val="both"/>
            </w:pPr>
            <w:r>
              <w:t>Выполнен общий (клинический) анализ крови расширенный</w:t>
            </w:r>
          </w:p>
        </w:tc>
        <w:tc>
          <w:tcPr>
            <w:tcW w:w="1474" w:type="dxa"/>
            <w:vAlign w:val="bottom"/>
          </w:tcPr>
          <w:p w:rsidR="00FD59DC" w:rsidRDefault="00896590">
            <w:pPr>
              <w:pStyle w:val="ConsPlusNormal0"/>
            </w:pPr>
            <w:r>
              <w:t>Да/Нет</w:t>
            </w:r>
          </w:p>
        </w:tc>
      </w:tr>
      <w:tr w:rsidR="00FD59DC">
        <w:tc>
          <w:tcPr>
            <w:tcW w:w="567" w:type="dxa"/>
          </w:tcPr>
          <w:p w:rsidR="00FD59DC" w:rsidRDefault="00896590">
            <w:pPr>
              <w:pStyle w:val="ConsPlusNormal0"/>
            </w:pPr>
            <w:r>
              <w:t>4.</w:t>
            </w:r>
          </w:p>
        </w:tc>
        <w:tc>
          <w:tcPr>
            <w:tcW w:w="7030" w:type="dxa"/>
          </w:tcPr>
          <w:p w:rsidR="00FD59DC" w:rsidRDefault="00896590">
            <w:pPr>
              <w:pStyle w:val="ConsPlusNormal0"/>
              <w:jc w:val="both"/>
            </w:pPr>
            <w:r>
              <w:t>Выполнены исследование общего белка в крови, исследование мочевины в крови, исследование креатинина в крови, исследование общего билирубина в крови, и исследование прямого (связанного) билирубина в крови, и исследование непрямого (свободного) билирубина в крови, определение активности аланинаминотрансферазы в крови, определение активности аспартатаминотрансферазы в крови, определение активности лактатдегидрогеназы в крови, определение активности щелочной фосфатазы в крови, исследование холестерина в крови, исследование глюкозы в крови</w:t>
            </w:r>
          </w:p>
        </w:tc>
        <w:tc>
          <w:tcPr>
            <w:tcW w:w="1474" w:type="dxa"/>
            <w:vAlign w:val="center"/>
          </w:tcPr>
          <w:p w:rsidR="00FD59DC" w:rsidRDefault="00896590">
            <w:pPr>
              <w:pStyle w:val="ConsPlusNormal0"/>
            </w:pPr>
            <w:r>
              <w:t>Да/Нет</w:t>
            </w:r>
          </w:p>
        </w:tc>
      </w:tr>
      <w:tr w:rsidR="00FD59DC">
        <w:tc>
          <w:tcPr>
            <w:tcW w:w="567" w:type="dxa"/>
          </w:tcPr>
          <w:p w:rsidR="00FD59DC" w:rsidRDefault="00896590">
            <w:pPr>
              <w:pStyle w:val="ConsPlusNormal0"/>
            </w:pPr>
            <w:r>
              <w:t>5.</w:t>
            </w:r>
          </w:p>
        </w:tc>
        <w:tc>
          <w:tcPr>
            <w:tcW w:w="7030" w:type="dxa"/>
          </w:tcPr>
          <w:p w:rsidR="00FD59DC" w:rsidRDefault="00896590">
            <w:pPr>
              <w:pStyle w:val="ConsPlusNormal0"/>
              <w:jc w:val="both"/>
            </w:pPr>
            <w:r>
              <w:t>Выполнено исследование железа в крови и исследование ферритина в крови</w:t>
            </w:r>
          </w:p>
        </w:tc>
        <w:tc>
          <w:tcPr>
            <w:tcW w:w="1474" w:type="dxa"/>
            <w:vAlign w:val="center"/>
          </w:tcPr>
          <w:p w:rsidR="00FD59DC" w:rsidRDefault="00896590">
            <w:pPr>
              <w:pStyle w:val="ConsPlusNormal0"/>
            </w:pPr>
            <w:r>
              <w:t>Да/Нет</w:t>
            </w:r>
          </w:p>
        </w:tc>
      </w:tr>
      <w:tr w:rsidR="00FD59DC">
        <w:tc>
          <w:tcPr>
            <w:tcW w:w="567" w:type="dxa"/>
          </w:tcPr>
          <w:p w:rsidR="00FD59DC" w:rsidRDefault="00896590">
            <w:pPr>
              <w:pStyle w:val="ConsPlusNormal0"/>
            </w:pPr>
            <w:r>
              <w:t>6.</w:t>
            </w:r>
          </w:p>
        </w:tc>
        <w:tc>
          <w:tcPr>
            <w:tcW w:w="7030" w:type="dxa"/>
          </w:tcPr>
          <w:p w:rsidR="00FD59DC" w:rsidRDefault="00896590">
            <w:pPr>
              <w:pStyle w:val="ConsPlusNormal0"/>
              <w:jc w:val="both"/>
            </w:pPr>
            <w:r>
              <w:t>Выполнено цитологическое исследование пунктата костного мозга (миелограмма) или получен гистологический препарат костного мозга и выполнено цитологическое и иммуноцитохимическое исследование отпечатков трепанобиоптата костного мозга</w:t>
            </w:r>
          </w:p>
        </w:tc>
        <w:tc>
          <w:tcPr>
            <w:tcW w:w="1474" w:type="dxa"/>
            <w:vAlign w:val="center"/>
          </w:tcPr>
          <w:p w:rsidR="00FD59DC" w:rsidRDefault="00896590">
            <w:pPr>
              <w:pStyle w:val="ConsPlusNormal0"/>
            </w:pPr>
            <w:r>
              <w:t>Да/Нет</w:t>
            </w:r>
          </w:p>
        </w:tc>
      </w:tr>
      <w:tr w:rsidR="00FD59DC">
        <w:tc>
          <w:tcPr>
            <w:tcW w:w="567" w:type="dxa"/>
          </w:tcPr>
          <w:p w:rsidR="00FD59DC" w:rsidRDefault="00896590">
            <w:pPr>
              <w:pStyle w:val="ConsPlusNormal0"/>
            </w:pPr>
            <w:r>
              <w:t>7.</w:t>
            </w:r>
          </w:p>
        </w:tc>
        <w:tc>
          <w:tcPr>
            <w:tcW w:w="7030" w:type="dxa"/>
          </w:tcPr>
          <w:p w:rsidR="00FD59DC" w:rsidRDefault="00896590">
            <w:pPr>
              <w:pStyle w:val="ConsPlusNormal0"/>
              <w:jc w:val="both"/>
            </w:pPr>
            <w:r>
              <w:t>Выполнено цитохимическое исследование количества сидеробластов и сидероцитов в костном мозге (при количестве бластных клеток менее 5% и эритроидном ростке более 10%)</w:t>
            </w:r>
          </w:p>
        </w:tc>
        <w:tc>
          <w:tcPr>
            <w:tcW w:w="1474" w:type="dxa"/>
            <w:vAlign w:val="center"/>
          </w:tcPr>
          <w:p w:rsidR="00FD59DC" w:rsidRDefault="00896590">
            <w:pPr>
              <w:pStyle w:val="ConsPlusNormal0"/>
            </w:pPr>
            <w:r>
              <w:t>Да/Нет</w:t>
            </w:r>
          </w:p>
        </w:tc>
      </w:tr>
      <w:tr w:rsidR="00FD59DC">
        <w:tc>
          <w:tcPr>
            <w:tcW w:w="567" w:type="dxa"/>
          </w:tcPr>
          <w:p w:rsidR="00FD59DC" w:rsidRDefault="00896590">
            <w:pPr>
              <w:pStyle w:val="ConsPlusNormal0"/>
            </w:pPr>
            <w:r>
              <w:t>8.</w:t>
            </w:r>
          </w:p>
        </w:tc>
        <w:tc>
          <w:tcPr>
            <w:tcW w:w="7030" w:type="dxa"/>
          </w:tcPr>
          <w:p w:rsidR="00FD59DC" w:rsidRDefault="00896590">
            <w:pPr>
              <w:pStyle w:val="ConsPlusNormal0"/>
              <w:jc w:val="both"/>
            </w:pPr>
            <w:r>
              <w:t>Выполнено цитогенетическое исследование (кариотип) клеток костного мозга</w:t>
            </w:r>
          </w:p>
        </w:tc>
        <w:tc>
          <w:tcPr>
            <w:tcW w:w="1474" w:type="dxa"/>
            <w:vAlign w:val="bottom"/>
          </w:tcPr>
          <w:p w:rsidR="00FD59DC" w:rsidRDefault="00896590">
            <w:pPr>
              <w:pStyle w:val="ConsPlusNormal0"/>
            </w:pPr>
            <w:r>
              <w:t>Да/Нет</w:t>
            </w:r>
          </w:p>
        </w:tc>
      </w:tr>
      <w:tr w:rsidR="00FD59DC">
        <w:tc>
          <w:tcPr>
            <w:tcW w:w="567" w:type="dxa"/>
          </w:tcPr>
          <w:p w:rsidR="00FD59DC" w:rsidRDefault="00896590">
            <w:pPr>
              <w:pStyle w:val="ConsPlusNormal0"/>
            </w:pPr>
            <w:r>
              <w:t>9.</w:t>
            </w:r>
          </w:p>
        </w:tc>
        <w:tc>
          <w:tcPr>
            <w:tcW w:w="7030" w:type="dxa"/>
          </w:tcPr>
          <w:p w:rsidR="00FD59DC" w:rsidRDefault="00896590">
            <w:pPr>
              <w:pStyle w:val="ConsPlusNormal0"/>
              <w:jc w:val="both"/>
            </w:pPr>
            <w:r>
              <w:t>Выполнено прижизненное патолого-анатомическое исследование биопсийного (операционного) материала пятой категории сложности</w:t>
            </w:r>
          </w:p>
        </w:tc>
        <w:tc>
          <w:tcPr>
            <w:tcW w:w="1474" w:type="dxa"/>
            <w:vAlign w:val="center"/>
          </w:tcPr>
          <w:p w:rsidR="00FD59DC" w:rsidRDefault="00896590">
            <w:pPr>
              <w:pStyle w:val="ConsPlusNormal0"/>
            </w:pPr>
            <w:r>
              <w:t>Да/Нет</w:t>
            </w:r>
          </w:p>
        </w:tc>
      </w:tr>
      <w:tr w:rsidR="00FD59DC">
        <w:tc>
          <w:tcPr>
            <w:tcW w:w="567" w:type="dxa"/>
          </w:tcPr>
          <w:p w:rsidR="00FD59DC" w:rsidRDefault="00896590">
            <w:pPr>
              <w:pStyle w:val="ConsPlusNormal0"/>
            </w:pPr>
            <w:r>
              <w:t>10.</w:t>
            </w:r>
          </w:p>
        </w:tc>
        <w:tc>
          <w:tcPr>
            <w:tcW w:w="7030" w:type="dxa"/>
          </w:tcPr>
          <w:p w:rsidR="00FD59DC" w:rsidRDefault="00896590">
            <w:pPr>
              <w:pStyle w:val="ConsPlusNormal0"/>
              <w:jc w:val="both"/>
            </w:pPr>
            <w:r>
              <w:t>Выполнено лечение иммунодепрессантами и (или) антиметаболитами, или антиметаболитами в сочетании с прочими противоопухолевыми средствами, или антиметаболитами в сочетании с антрациклинами и родственными соединениями и аналогами пиримидина, или аналогами пиримидина, или аналогами пиримидина в сочетании с прочими противоопухолевыми средствами (при наличии миелодиспластического синдрома или миелодиспластического/миелопролиферативного новообразования) (в зависимости от медицинских показаний и при отсутствии медицинских противопоказаний)</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11.</w:t>
            </w:r>
          </w:p>
        </w:tc>
        <w:tc>
          <w:tcPr>
            <w:tcW w:w="7030" w:type="dxa"/>
          </w:tcPr>
          <w:p w:rsidR="00FD59DC" w:rsidRDefault="00896590">
            <w:pPr>
              <w:pStyle w:val="ConsPlusNormal0"/>
              <w:jc w:val="both"/>
            </w:pPr>
            <w:r>
              <w:t>Выполнено HLA-типирование (пациентам, являющимися кандидатами для выполнения трансплантации аллогенных гемопоэтических стволовых клеток)</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12.</w:t>
            </w:r>
          </w:p>
        </w:tc>
        <w:tc>
          <w:tcPr>
            <w:tcW w:w="7030" w:type="dxa"/>
          </w:tcPr>
          <w:p w:rsidR="00FD59DC" w:rsidRDefault="00896590">
            <w:pPr>
              <w:pStyle w:val="ConsPlusNormal0"/>
              <w:jc w:val="both"/>
            </w:pPr>
            <w:r>
              <w:t>Выполнены цитологическое исследование пунктата костного мозга (миелограмма) и общий (клинический) анализ крови расширенный с подсчетом лейкоцитарной формулы</w:t>
            </w:r>
          </w:p>
        </w:tc>
        <w:tc>
          <w:tcPr>
            <w:tcW w:w="1474" w:type="dxa"/>
          </w:tcPr>
          <w:p w:rsidR="00FD59DC" w:rsidRDefault="00896590">
            <w:pPr>
              <w:pStyle w:val="ConsPlusNormal0"/>
            </w:pPr>
            <w:r>
              <w:t>Да/Нет</w:t>
            </w:r>
          </w:p>
        </w:tc>
      </w:tr>
    </w:tbl>
    <w:p w:rsidR="00FD59DC" w:rsidRDefault="00FD59DC">
      <w:pPr>
        <w:pStyle w:val="ConsPlusNormal0"/>
        <w:jc w:val="both"/>
      </w:pPr>
    </w:p>
    <w:p w:rsidR="00FD59DC" w:rsidRDefault="00896590">
      <w:pPr>
        <w:pStyle w:val="ConsPlusTitle0"/>
        <w:jc w:val="both"/>
        <w:outlineLvl w:val="2"/>
      </w:pPr>
      <w:r>
        <w:t xml:space="preserve">2.166. Критерии оценки качества первичной медико-санитарной помощи взрослым при других плазмоклеточных новообразованиях (AL-амилоидоз) (коды по </w:t>
      </w:r>
      <w:hyperlink r:id="rId242"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C90 (кроме C90.0, C90.1, C90.2, C90.3)</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pPr>
            <w:r>
              <w:t>1.</w:t>
            </w:r>
          </w:p>
        </w:tc>
        <w:tc>
          <w:tcPr>
            <w:tcW w:w="7030" w:type="dxa"/>
          </w:tcPr>
          <w:p w:rsidR="00FD59DC" w:rsidRDefault="00896590">
            <w:pPr>
              <w:pStyle w:val="ConsPlusNormal0"/>
              <w:jc w:val="both"/>
            </w:pPr>
            <w:r>
              <w:t>Выполнен сбор анамнеза и жалоб</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2.</w:t>
            </w:r>
          </w:p>
        </w:tc>
        <w:tc>
          <w:tcPr>
            <w:tcW w:w="7030" w:type="dxa"/>
          </w:tcPr>
          <w:p w:rsidR="00FD59DC" w:rsidRDefault="00896590">
            <w:pPr>
              <w:pStyle w:val="ConsPlusNormal0"/>
              <w:jc w:val="both"/>
            </w:pPr>
            <w:r>
              <w:t>Выполнено физикальное обследование пациента</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3.</w:t>
            </w:r>
          </w:p>
        </w:tc>
        <w:tc>
          <w:tcPr>
            <w:tcW w:w="7030" w:type="dxa"/>
          </w:tcPr>
          <w:p w:rsidR="00FD59DC" w:rsidRDefault="00896590">
            <w:pPr>
              <w:pStyle w:val="ConsPlusNormal0"/>
              <w:jc w:val="both"/>
            </w:pPr>
            <w:r>
              <w:t>Выполнен общий (клинический) анализ крови расширенный</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4.</w:t>
            </w:r>
          </w:p>
        </w:tc>
        <w:tc>
          <w:tcPr>
            <w:tcW w:w="7030" w:type="dxa"/>
          </w:tcPr>
          <w:p w:rsidR="00FD59DC" w:rsidRDefault="00896590">
            <w:pPr>
              <w:pStyle w:val="ConsPlusNormal0"/>
              <w:jc w:val="both"/>
            </w:pPr>
            <w:r>
              <w:t>Выполнен общий (клинический) анализ мочи</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5.</w:t>
            </w:r>
          </w:p>
        </w:tc>
        <w:tc>
          <w:tcPr>
            <w:tcW w:w="7030" w:type="dxa"/>
          </w:tcPr>
          <w:p w:rsidR="00FD59DC" w:rsidRDefault="00896590">
            <w:pPr>
              <w:pStyle w:val="ConsPlusNormal0"/>
              <w:jc w:val="both"/>
            </w:pPr>
            <w:r>
              <w:t>Выполнены исследование уровня общего белка в крови, исследование альбумина в крови, определение активности лактатдегидрогеназы в крови, исследование мочевины в крови, исследование креатинина в крови, исследование общего билирубина в крови, определение активности аспартатаминотрансферазы в крови, определение активности аланинаминотрансферазы в крови, определение активности щелочной фосфатазы в крови, исследование калия в крови, исследование общего кальция в крови, исследование холестерина в крови</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6.</w:t>
            </w:r>
          </w:p>
        </w:tc>
        <w:tc>
          <w:tcPr>
            <w:tcW w:w="7030" w:type="dxa"/>
          </w:tcPr>
          <w:p w:rsidR="00FD59DC" w:rsidRDefault="00896590">
            <w:pPr>
              <w:pStyle w:val="ConsPlusNormal0"/>
              <w:jc w:val="both"/>
            </w:pPr>
            <w:r>
              <w:t>Выполнены определение соотношения белковых фракций методом электрофореза и исследование моноклональности иммуноглобулинов в крови методом иммунофиксации и исследование моноклональности иммуноглобулинов в моче методом иммунофиксации и исследование иммуноглобулинов в крови с количественным определением моноклонального и поликлональных иммуноглобулинов</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7.</w:t>
            </w:r>
          </w:p>
        </w:tc>
        <w:tc>
          <w:tcPr>
            <w:tcW w:w="7030" w:type="dxa"/>
          </w:tcPr>
          <w:p w:rsidR="00FD59DC" w:rsidRDefault="00896590">
            <w:pPr>
              <w:pStyle w:val="ConsPlusNormal0"/>
              <w:jc w:val="both"/>
            </w:pPr>
            <w:r>
              <w:t>Выполнено получение цитологического препарата костного мозга путем стернальной пункции и цитологическое исследование пунктата костного мозга (миелограмма)</w:t>
            </w:r>
          </w:p>
        </w:tc>
        <w:tc>
          <w:tcPr>
            <w:tcW w:w="1474" w:type="dxa"/>
          </w:tcPr>
          <w:p w:rsidR="00FD59DC" w:rsidRDefault="00896590">
            <w:pPr>
              <w:pStyle w:val="ConsPlusNormal0"/>
            </w:pPr>
            <w:r>
              <w:t>Да/Нет</w:t>
            </w:r>
          </w:p>
        </w:tc>
      </w:tr>
    </w:tbl>
    <w:p w:rsidR="00FD59DC" w:rsidRDefault="00FD59DC">
      <w:pPr>
        <w:pStyle w:val="ConsPlusNormal0"/>
        <w:jc w:val="both"/>
      </w:pPr>
    </w:p>
    <w:p w:rsidR="00FD59DC" w:rsidRDefault="00896590">
      <w:pPr>
        <w:pStyle w:val="ConsPlusTitle0"/>
        <w:jc w:val="both"/>
        <w:outlineLvl w:val="2"/>
      </w:pPr>
      <w:r>
        <w:t xml:space="preserve">2.167. Критерии оценки качества специализированной медицинской помощи взрослым при других плазмоклеточных новообразованиях (AL-амилоидоз) (коды по </w:t>
      </w:r>
      <w:hyperlink r:id="rId243"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C90 (кроме C90.0, C90.1, C90.2, C90.3)</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pPr>
            <w:r>
              <w:t>1.</w:t>
            </w:r>
          </w:p>
        </w:tc>
        <w:tc>
          <w:tcPr>
            <w:tcW w:w="7030" w:type="dxa"/>
          </w:tcPr>
          <w:p w:rsidR="00FD59DC" w:rsidRDefault="00896590">
            <w:pPr>
              <w:pStyle w:val="ConsPlusNormal0"/>
              <w:jc w:val="both"/>
            </w:pPr>
            <w:r>
              <w:t>Выполнен сбор анамнеза и жалоб</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2.</w:t>
            </w:r>
          </w:p>
        </w:tc>
        <w:tc>
          <w:tcPr>
            <w:tcW w:w="7030" w:type="dxa"/>
          </w:tcPr>
          <w:p w:rsidR="00FD59DC" w:rsidRDefault="00896590">
            <w:pPr>
              <w:pStyle w:val="ConsPlusNormal0"/>
              <w:jc w:val="both"/>
            </w:pPr>
            <w:r>
              <w:t>Выполнено физикальное обследование пациента</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3.</w:t>
            </w:r>
          </w:p>
        </w:tc>
        <w:tc>
          <w:tcPr>
            <w:tcW w:w="7030" w:type="dxa"/>
          </w:tcPr>
          <w:p w:rsidR="00FD59DC" w:rsidRDefault="00896590">
            <w:pPr>
              <w:pStyle w:val="ConsPlusNormal0"/>
              <w:jc w:val="both"/>
            </w:pPr>
            <w:r>
              <w:t>Выполнен общий (клинический) анализ крови</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4.</w:t>
            </w:r>
          </w:p>
        </w:tc>
        <w:tc>
          <w:tcPr>
            <w:tcW w:w="7030" w:type="dxa"/>
          </w:tcPr>
          <w:p w:rsidR="00FD59DC" w:rsidRDefault="00896590">
            <w:pPr>
              <w:pStyle w:val="ConsPlusNormal0"/>
              <w:jc w:val="both"/>
            </w:pPr>
            <w:r>
              <w:t>Выполнен общий (клинический) анализ мочи</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5.</w:t>
            </w:r>
          </w:p>
        </w:tc>
        <w:tc>
          <w:tcPr>
            <w:tcW w:w="7030" w:type="dxa"/>
          </w:tcPr>
          <w:p w:rsidR="00FD59DC" w:rsidRDefault="00896590">
            <w:pPr>
              <w:pStyle w:val="ConsPlusNormal0"/>
              <w:jc w:val="both"/>
            </w:pPr>
            <w:r>
              <w:t>Выполнены исследование уровня общего белка в крови, исследование альбумина в крови, определение активности лактатдегидрогеназы в крови, исследование мочевины в крови, исследование креатинина в крови, исследование общего билирубина в крови, определение активности аспартатаминотрансферазы в крови, определение активности аланинаминотрансферазы в крови, определение активности щелочной фосфатазы в крови, исследование калия в крови, исследование общего кальция в крови, исследование холестерина в крови</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6.</w:t>
            </w:r>
          </w:p>
        </w:tc>
        <w:tc>
          <w:tcPr>
            <w:tcW w:w="7030" w:type="dxa"/>
          </w:tcPr>
          <w:p w:rsidR="00FD59DC" w:rsidRDefault="00896590">
            <w:pPr>
              <w:pStyle w:val="ConsPlusNormal0"/>
              <w:jc w:val="both"/>
            </w:pPr>
            <w:r>
              <w:t>Выполнены определение соотношения белковых фракций методом электрофореза и исследование моноклональности иммуноглобулинов в крови методом иммунофиксации и исследование моноклональности иммуноглобулинов в моче методом иммунофиксации и исследование иммуноглобулинов в крови с количественным определением моноклонального и поликлональных иммуноглобулинов.</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7.</w:t>
            </w:r>
          </w:p>
        </w:tc>
        <w:tc>
          <w:tcPr>
            <w:tcW w:w="7030" w:type="dxa"/>
          </w:tcPr>
          <w:p w:rsidR="00FD59DC" w:rsidRDefault="00896590">
            <w:pPr>
              <w:pStyle w:val="ConsPlusNormal0"/>
              <w:jc w:val="both"/>
            </w:pPr>
            <w:r>
              <w:t>Выполнены прижизненное патолого-анатомическое исследование биопсийного (операционного) материала пятой категории сложности с применением иммуногистохимических методов и (или) прижизненное патолого-анатомическое исследование биопсийного (операционного) материала пятой категории сложности (костного мозга и (или) слюнной железы (малой), и (или) 12-перстной кишки, и (или) прямой кишки)</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8.</w:t>
            </w:r>
          </w:p>
        </w:tc>
        <w:tc>
          <w:tcPr>
            <w:tcW w:w="7030" w:type="dxa"/>
          </w:tcPr>
          <w:p w:rsidR="00FD59DC" w:rsidRDefault="00896590">
            <w:pPr>
              <w:pStyle w:val="ConsPlusNormal0"/>
              <w:jc w:val="both"/>
            </w:pPr>
            <w:r>
              <w:t>Выполнено получение цитологического препарата костного мозга путем стернальной пункции и цитологическое исследование пунктата костного мозга (миелограмма)</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9.</w:t>
            </w:r>
          </w:p>
        </w:tc>
        <w:tc>
          <w:tcPr>
            <w:tcW w:w="7030" w:type="dxa"/>
          </w:tcPr>
          <w:p w:rsidR="00FD59DC" w:rsidRDefault="00896590">
            <w:pPr>
              <w:pStyle w:val="ConsPlusNormal0"/>
              <w:jc w:val="both"/>
            </w:pPr>
            <w:r>
              <w:t>Выполнена компьютерная томография всех костей скелета (низкодозовая)</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10.</w:t>
            </w:r>
          </w:p>
        </w:tc>
        <w:tc>
          <w:tcPr>
            <w:tcW w:w="7030" w:type="dxa"/>
          </w:tcPr>
          <w:p w:rsidR="00FD59DC" w:rsidRDefault="00896590">
            <w:pPr>
              <w:pStyle w:val="ConsPlusNormal0"/>
              <w:jc w:val="both"/>
            </w:pPr>
            <w:r>
              <w:t>Выполнено лечение противоопухолевыми лекарственными препаратами (в монорежиме или различными комбинациями других противоопухолевых средств и (или) алкилирующих средств, и (или) аналогов азотистого иприта, и (или) моноклональных антител, и (или) другими иммунодепрессантами и глюкортикоидами) (в зависимости от медицинских показаний и при отсутствии медицинских противопоказаний)</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11.</w:t>
            </w:r>
          </w:p>
        </w:tc>
        <w:tc>
          <w:tcPr>
            <w:tcW w:w="7030" w:type="dxa"/>
          </w:tcPr>
          <w:p w:rsidR="00FD59DC" w:rsidRDefault="00896590">
            <w:pPr>
              <w:pStyle w:val="ConsPlusNormal0"/>
              <w:jc w:val="both"/>
            </w:pPr>
            <w:r>
              <w:t>Выполнены оценка эффективности лечения (иммунохимическое исследование крови с определением свободных и легких цепей методом нефелометрии и иммунохимическое исследование мочи, а также оценка биомаркеров пораженных органов (N-терминального фрагмента мозгового натрийуретического пропептида (NT-proBNP), определение белка в суточной моче, исследование креатинина в крови, исследование активности щелочной фосфатазы в крови)</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12.</w:t>
            </w:r>
          </w:p>
        </w:tc>
        <w:tc>
          <w:tcPr>
            <w:tcW w:w="7030" w:type="dxa"/>
          </w:tcPr>
          <w:p w:rsidR="00FD59DC" w:rsidRDefault="00896590">
            <w:pPr>
              <w:pStyle w:val="ConsPlusNormal0"/>
              <w:jc w:val="both"/>
            </w:pPr>
            <w:r>
              <w:t>Выполнена коррекция или смена терапии (при развитии рецидива или при резистентном течении) (в зависимости от медицинских показаний и при отсутствии медицинских противопоказаний)</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13.</w:t>
            </w:r>
          </w:p>
        </w:tc>
        <w:tc>
          <w:tcPr>
            <w:tcW w:w="7030" w:type="dxa"/>
          </w:tcPr>
          <w:p w:rsidR="00FD59DC" w:rsidRDefault="00896590">
            <w:pPr>
              <w:pStyle w:val="ConsPlusNormal0"/>
              <w:jc w:val="both"/>
            </w:pPr>
            <w:r>
              <w:t>Выполнены исследование N-терминального фрагмента мозгового натрийуретического пропептида (NT-proBNP) в крови и исследование тропонина T в крови и исследование тропонина I в крови пациенту при установке диагноза AL-амилоидоза при первичном или повторном приеме и при подозрении на рецидив заболевания</w:t>
            </w:r>
          </w:p>
        </w:tc>
        <w:tc>
          <w:tcPr>
            <w:tcW w:w="1474" w:type="dxa"/>
          </w:tcPr>
          <w:p w:rsidR="00FD59DC" w:rsidRDefault="00896590">
            <w:pPr>
              <w:pStyle w:val="ConsPlusNormal0"/>
            </w:pPr>
            <w:r>
              <w:t>Да/Нет</w:t>
            </w:r>
          </w:p>
        </w:tc>
      </w:tr>
    </w:tbl>
    <w:p w:rsidR="00FD59DC" w:rsidRDefault="00FD59DC">
      <w:pPr>
        <w:pStyle w:val="ConsPlusNormal0"/>
        <w:jc w:val="both"/>
      </w:pPr>
    </w:p>
    <w:p w:rsidR="00FD59DC" w:rsidRDefault="00896590">
      <w:pPr>
        <w:pStyle w:val="ConsPlusTitle0"/>
        <w:jc w:val="both"/>
        <w:outlineLvl w:val="2"/>
      </w:pPr>
      <w:r>
        <w:t xml:space="preserve">2.168. Критерии оценки качества первичной медико-санитарной помощи взрослым при плазмоклеточном лейкозе (код по </w:t>
      </w:r>
      <w:hyperlink r:id="rId244"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C90.1)</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pPr>
            <w:r>
              <w:t>1.</w:t>
            </w:r>
          </w:p>
        </w:tc>
        <w:tc>
          <w:tcPr>
            <w:tcW w:w="7030" w:type="dxa"/>
          </w:tcPr>
          <w:p w:rsidR="00FD59DC" w:rsidRDefault="00896590">
            <w:pPr>
              <w:pStyle w:val="ConsPlusNormal0"/>
              <w:jc w:val="both"/>
            </w:pPr>
            <w:r>
              <w:t>Выполнен сбор анамнеза и жалоб</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2.</w:t>
            </w:r>
          </w:p>
        </w:tc>
        <w:tc>
          <w:tcPr>
            <w:tcW w:w="7030" w:type="dxa"/>
          </w:tcPr>
          <w:p w:rsidR="00FD59DC" w:rsidRDefault="00896590">
            <w:pPr>
              <w:pStyle w:val="ConsPlusNormal0"/>
              <w:jc w:val="both"/>
            </w:pPr>
            <w:r>
              <w:t>Выполнено физикальное обследование пациента</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3.</w:t>
            </w:r>
          </w:p>
        </w:tc>
        <w:tc>
          <w:tcPr>
            <w:tcW w:w="7030" w:type="dxa"/>
          </w:tcPr>
          <w:p w:rsidR="00FD59DC" w:rsidRDefault="00896590">
            <w:pPr>
              <w:pStyle w:val="ConsPlusNormal0"/>
              <w:jc w:val="both"/>
            </w:pPr>
            <w:r>
              <w:t>Выполнен общий (клинический) анализ крови расширенный</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4.</w:t>
            </w:r>
          </w:p>
        </w:tc>
        <w:tc>
          <w:tcPr>
            <w:tcW w:w="7030" w:type="dxa"/>
          </w:tcPr>
          <w:p w:rsidR="00FD59DC" w:rsidRDefault="00896590">
            <w:pPr>
              <w:pStyle w:val="ConsPlusNormal0"/>
              <w:jc w:val="both"/>
            </w:pPr>
            <w:r>
              <w:t>Выполнен общий (клинический) анализ мочи</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5.</w:t>
            </w:r>
          </w:p>
        </w:tc>
        <w:tc>
          <w:tcPr>
            <w:tcW w:w="7030" w:type="dxa"/>
          </w:tcPr>
          <w:p w:rsidR="00FD59DC" w:rsidRDefault="00896590">
            <w:pPr>
              <w:pStyle w:val="ConsPlusNormal0"/>
              <w:jc w:val="both"/>
            </w:pPr>
            <w:r>
              <w:t>Выполнены исследование активности аланинаминотрансферазы в крови, и исследование активности аспартатаминотрансферазы в крови, и исследование мочевины в крови, и исследование общего билирубина в крови, и исследование калия в крови, и исследование активности щелочной фосфатазы в крови, и исследование общего белка в крови, и исследование альбумина в крови, и исследование креатинина в крови, и исследование активности лактатдегидрогеназы в крови</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6.</w:t>
            </w:r>
          </w:p>
        </w:tc>
        <w:tc>
          <w:tcPr>
            <w:tcW w:w="7030" w:type="dxa"/>
          </w:tcPr>
          <w:p w:rsidR="00FD59DC" w:rsidRDefault="00896590">
            <w:pPr>
              <w:pStyle w:val="ConsPlusNormal0"/>
              <w:jc w:val="both"/>
            </w:pPr>
            <w:r>
              <w:t>Выполнены компьютерная томография всех отделов позвоночника, компьютерная томография грудной клетки, компьютерная томография области таза (низкодозная компьютерная томография всего скелета) или позитронно-эмиссионная томография всего тела, совмещенная с компьютерной томографией</w:t>
            </w:r>
          </w:p>
        </w:tc>
        <w:tc>
          <w:tcPr>
            <w:tcW w:w="1474" w:type="dxa"/>
          </w:tcPr>
          <w:p w:rsidR="00FD59DC" w:rsidRDefault="00896590">
            <w:pPr>
              <w:pStyle w:val="ConsPlusNormal0"/>
            </w:pPr>
            <w:r>
              <w:t>Да/Нет</w:t>
            </w:r>
          </w:p>
        </w:tc>
      </w:tr>
    </w:tbl>
    <w:p w:rsidR="00FD59DC" w:rsidRDefault="00FD59DC">
      <w:pPr>
        <w:pStyle w:val="ConsPlusNormal0"/>
        <w:jc w:val="both"/>
      </w:pPr>
    </w:p>
    <w:p w:rsidR="00FD59DC" w:rsidRDefault="00896590">
      <w:pPr>
        <w:pStyle w:val="ConsPlusTitle0"/>
        <w:jc w:val="both"/>
        <w:outlineLvl w:val="2"/>
      </w:pPr>
      <w:r>
        <w:t xml:space="preserve">2.169. Критерии оценки качества специализированной медицинской помощи взрослым при плазмоклеточном лейкозе (код по </w:t>
      </w:r>
      <w:hyperlink r:id="rId245"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C90.1)</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jc w:val="both"/>
            </w:pPr>
            <w:r>
              <w:t>1.</w:t>
            </w:r>
          </w:p>
        </w:tc>
        <w:tc>
          <w:tcPr>
            <w:tcW w:w="7030" w:type="dxa"/>
          </w:tcPr>
          <w:p w:rsidR="00FD59DC" w:rsidRDefault="00896590">
            <w:pPr>
              <w:pStyle w:val="ConsPlusNormal0"/>
              <w:jc w:val="both"/>
            </w:pPr>
            <w:r>
              <w:t>Выполнен сбор анамнеза и жалоб</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jc w:val="both"/>
            </w:pPr>
            <w:r>
              <w:t>2.</w:t>
            </w:r>
          </w:p>
        </w:tc>
        <w:tc>
          <w:tcPr>
            <w:tcW w:w="7030" w:type="dxa"/>
          </w:tcPr>
          <w:p w:rsidR="00FD59DC" w:rsidRDefault="00896590">
            <w:pPr>
              <w:pStyle w:val="ConsPlusNormal0"/>
              <w:jc w:val="both"/>
            </w:pPr>
            <w:r>
              <w:t>Выполнено физикальное обследование пациента</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jc w:val="both"/>
            </w:pPr>
            <w:r>
              <w:t>3.</w:t>
            </w:r>
          </w:p>
        </w:tc>
        <w:tc>
          <w:tcPr>
            <w:tcW w:w="7030" w:type="dxa"/>
          </w:tcPr>
          <w:p w:rsidR="00FD59DC" w:rsidRDefault="00896590">
            <w:pPr>
              <w:pStyle w:val="ConsPlusNormal0"/>
              <w:jc w:val="both"/>
            </w:pPr>
            <w:r>
              <w:t>Выполнен общий (клинический) анализ крови расширенный</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jc w:val="both"/>
            </w:pPr>
            <w:r>
              <w:t>4.</w:t>
            </w:r>
          </w:p>
        </w:tc>
        <w:tc>
          <w:tcPr>
            <w:tcW w:w="7030" w:type="dxa"/>
          </w:tcPr>
          <w:p w:rsidR="00FD59DC" w:rsidRDefault="00896590">
            <w:pPr>
              <w:pStyle w:val="ConsPlusNormal0"/>
              <w:jc w:val="both"/>
            </w:pPr>
            <w:r>
              <w:t>Выполнен общий (клинический) анализ мочи</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jc w:val="both"/>
            </w:pPr>
            <w:r>
              <w:t>5.</w:t>
            </w:r>
          </w:p>
        </w:tc>
        <w:tc>
          <w:tcPr>
            <w:tcW w:w="7030" w:type="dxa"/>
          </w:tcPr>
          <w:p w:rsidR="00FD59DC" w:rsidRDefault="00896590">
            <w:pPr>
              <w:pStyle w:val="ConsPlusNormal0"/>
              <w:jc w:val="both"/>
            </w:pPr>
            <w:r>
              <w:t>Выполнены исследование активности аланинаминотрансферазы в крови, и исследование активности аспартатаминотрансферазы в крови, и исследование мочевины в крови, и исследование общего билирубина в крови, и исследование калия в крови, и исследование активности щелочной фосфатазы в крови, и исследование общего белка в крови, и исследование альбумина в крови, и исследование креатинина в крови, и исследование активности лактатдегидрогеназы в крови</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jc w:val="both"/>
            </w:pPr>
            <w:r>
              <w:t>6.</w:t>
            </w:r>
          </w:p>
        </w:tc>
        <w:tc>
          <w:tcPr>
            <w:tcW w:w="7030" w:type="dxa"/>
          </w:tcPr>
          <w:p w:rsidR="00FD59DC" w:rsidRDefault="00896590">
            <w:pPr>
              <w:pStyle w:val="ConsPlusNormal0"/>
              <w:jc w:val="both"/>
            </w:pPr>
            <w:r>
              <w:t>Выполнено определение соотношения белковых фракций в крови и моче методом электрофореза с количественным определением моноклонального и поликлональных иммуноглобулинов (кроме пациентов с несекретирующей, вялотекущей миеломой и миеломой легких цепей)</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jc w:val="both"/>
            </w:pPr>
            <w:r>
              <w:t>7.</w:t>
            </w:r>
          </w:p>
        </w:tc>
        <w:tc>
          <w:tcPr>
            <w:tcW w:w="7030" w:type="dxa"/>
          </w:tcPr>
          <w:p w:rsidR="00FD59DC" w:rsidRDefault="00896590">
            <w:pPr>
              <w:pStyle w:val="ConsPlusNormal0"/>
              <w:jc w:val="both"/>
            </w:pPr>
            <w:r>
              <w:t>Выполнено исследование моноклональности иммуноглобулинов в крови и моче методом иммунофиксации с количественным определением уровня М-градиента</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jc w:val="both"/>
            </w:pPr>
            <w:r>
              <w:t>8.</w:t>
            </w:r>
          </w:p>
        </w:tc>
        <w:tc>
          <w:tcPr>
            <w:tcW w:w="7030" w:type="dxa"/>
          </w:tcPr>
          <w:p w:rsidR="00FD59DC" w:rsidRDefault="00896590">
            <w:pPr>
              <w:pStyle w:val="ConsPlusNormal0"/>
              <w:jc w:val="both"/>
            </w:pPr>
            <w:r>
              <w:t>Выполнено цитологическое исследование костного мозга путем стернальной пункции с цитологическим исследованием (миелограмма)</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jc w:val="both"/>
            </w:pPr>
            <w:r>
              <w:t>9.</w:t>
            </w:r>
          </w:p>
        </w:tc>
        <w:tc>
          <w:tcPr>
            <w:tcW w:w="7030" w:type="dxa"/>
          </w:tcPr>
          <w:p w:rsidR="00FD59DC" w:rsidRDefault="00896590">
            <w:pPr>
              <w:pStyle w:val="ConsPlusNormal0"/>
              <w:jc w:val="both"/>
            </w:pPr>
            <w:r>
              <w:t>Выполнена компьютерная томография всех отделов позвоночника, компьютерная томография грудной клетки, компьютерная томография области таза (низкодозная компьютерная томография всего скелета) или позитронно-эмиссионная томография всего тела, совмещенная с компьютерной томографией</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jc w:val="both"/>
            </w:pPr>
            <w:r>
              <w:t>10.</w:t>
            </w:r>
          </w:p>
        </w:tc>
        <w:tc>
          <w:tcPr>
            <w:tcW w:w="7030" w:type="dxa"/>
          </w:tcPr>
          <w:p w:rsidR="00FD59DC" w:rsidRDefault="00896590">
            <w:pPr>
              <w:pStyle w:val="ConsPlusNormal0"/>
              <w:jc w:val="both"/>
            </w:pPr>
            <w:r>
              <w:t>Выполнена терапия в монорежиме или различными комбинациями других противоопухолевых препаратов и (или) других иммунодепрессантов, и (или) аналогов азотистого иприта, и (или) алкилирующих препаратов, и (или) антрациклинов и родственных соединений, и (или) прочих противоопухолевых препаратов, и (или) моноклональных антител и глюкокортикоидов (в зависимости от медицинских показаний и при отсутствии медицинских противопоказаний)</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jc w:val="both"/>
            </w:pPr>
            <w:r>
              <w:t>11.</w:t>
            </w:r>
          </w:p>
        </w:tc>
        <w:tc>
          <w:tcPr>
            <w:tcW w:w="7030" w:type="dxa"/>
          </w:tcPr>
          <w:p w:rsidR="00FD59DC" w:rsidRDefault="00896590">
            <w:pPr>
              <w:pStyle w:val="ConsPlusNormal0"/>
              <w:jc w:val="both"/>
            </w:pPr>
            <w:r>
              <w:t>Выполнены оценка эффективности терапии (иммунохимическое исследование крови с определением свободных и легких цепей методом нефелометрии и иммунохимическое исследование мочии и оценка биомаркеров пораженных органов (N-терминального фрагмента мозгового натрийуретического пропептида (NT-proBNP), определение белка в суточной моче, исследование креатинина в крови, исследование активности щелочной фосфатазы в крови)</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jc w:val="both"/>
            </w:pPr>
            <w:r>
              <w:t>12.</w:t>
            </w:r>
          </w:p>
        </w:tc>
        <w:tc>
          <w:tcPr>
            <w:tcW w:w="7030" w:type="dxa"/>
          </w:tcPr>
          <w:p w:rsidR="00FD59DC" w:rsidRDefault="00896590">
            <w:pPr>
              <w:pStyle w:val="ConsPlusNormal0"/>
              <w:jc w:val="both"/>
            </w:pPr>
            <w:r>
              <w:t>Выполнена коррекция или смена терапии (пациенту с рецидивом плазмоклеточного лейкоза) (в зависимости от медицинских показаний и при отсутствии медицинских противопоказаний)</w:t>
            </w:r>
          </w:p>
        </w:tc>
        <w:tc>
          <w:tcPr>
            <w:tcW w:w="1474" w:type="dxa"/>
          </w:tcPr>
          <w:p w:rsidR="00FD59DC" w:rsidRDefault="00896590">
            <w:pPr>
              <w:pStyle w:val="ConsPlusNormal0"/>
            </w:pPr>
            <w:r>
              <w:t>Да/Нет</w:t>
            </w:r>
          </w:p>
        </w:tc>
      </w:tr>
    </w:tbl>
    <w:p w:rsidR="00FD59DC" w:rsidRDefault="00FD59DC">
      <w:pPr>
        <w:pStyle w:val="ConsPlusNormal0"/>
        <w:jc w:val="both"/>
      </w:pPr>
    </w:p>
    <w:p w:rsidR="00FD59DC" w:rsidRDefault="00896590">
      <w:pPr>
        <w:pStyle w:val="ConsPlusTitle0"/>
        <w:jc w:val="both"/>
        <w:outlineLvl w:val="2"/>
      </w:pPr>
      <w:r>
        <w:t xml:space="preserve">2.170. Критерии оценки качества первичной медико-санитарной помощи взрослым при забрюшинных неорганных саркомах (коды по </w:t>
      </w:r>
      <w:hyperlink r:id="rId246"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C48.0, C48.8)</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pPr>
            <w:r>
              <w:t>1.</w:t>
            </w:r>
          </w:p>
        </w:tc>
        <w:tc>
          <w:tcPr>
            <w:tcW w:w="7030" w:type="dxa"/>
          </w:tcPr>
          <w:p w:rsidR="00FD59DC" w:rsidRDefault="00896590">
            <w:pPr>
              <w:pStyle w:val="ConsPlusNormal0"/>
              <w:jc w:val="both"/>
            </w:pPr>
            <w:r>
              <w:t>Выполнена сцинтиграфия почек при высоком риске развития почечной недостаточности, особенно в тех случаях, когда планируется нефрэктомия на стороне поражения с целью оценки функции контралатеральной почки</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2.</w:t>
            </w:r>
          </w:p>
        </w:tc>
        <w:tc>
          <w:tcPr>
            <w:tcW w:w="7030" w:type="dxa"/>
          </w:tcPr>
          <w:p w:rsidR="00FD59DC" w:rsidRDefault="00896590">
            <w:pPr>
              <w:pStyle w:val="ConsPlusNormal0"/>
              <w:jc w:val="both"/>
            </w:pPr>
            <w:r>
              <w:t>Выполнена предоперационная пункционная чрескожная биопсия (core-биопсия) у пациента с местно-распространенным процессом с указанием гистологического типа и степени злокачественности (G)</w:t>
            </w:r>
          </w:p>
        </w:tc>
        <w:tc>
          <w:tcPr>
            <w:tcW w:w="1474" w:type="dxa"/>
          </w:tcPr>
          <w:p w:rsidR="00FD59DC" w:rsidRDefault="00896590">
            <w:pPr>
              <w:pStyle w:val="ConsPlusNormal0"/>
            </w:pPr>
            <w:r>
              <w:t>Да/Нет</w:t>
            </w:r>
          </w:p>
        </w:tc>
      </w:tr>
    </w:tbl>
    <w:p w:rsidR="00FD59DC" w:rsidRDefault="00FD59DC">
      <w:pPr>
        <w:pStyle w:val="ConsPlusNormal0"/>
        <w:jc w:val="both"/>
      </w:pPr>
    </w:p>
    <w:p w:rsidR="00FD59DC" w:rsidRDefault="00896590">
      <w:pPr>
        <w:pStyle w:val="ConsPlusTitle0"/>
        <w:jc w:val="both"/>
        <w:outlineLvl w:val="2"/>
      </w:pPr>
      <w:r>
        <w:t xml:space="preserve">2.171. Критерии оценки качества специализированной медицинской помощи взрослым при забрюшинных неорганных саркомах (коды по </w:t>
      </w:r>
      <w:hyperlink r:id="rId247"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C48.0, C48.8)</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pPr>
            <w:r>
              <w:t>1.</w:t>
            </w:r>
          </w:p>
        </w:tc>
        <w:tc>
          <w:tcPr>
            <w:tcW w:w="7030" w:type="dxa"/>
          </w:tcPr>
          <w:p w:rsidR="00FD59DC" w:rsidRDefault="00896590">
            <w:pPr>
              <w:pStyle w:val="ConsPlusNormal0"/>
              <w:jc w:val="both"/>
            </w:pPr>
            <w:r>
              <w:t>Выполнены компьютерная томография грудной клетки, компьютерная томография брюшной полости и компьютерная томография малого таза с внутривенным и пероральным контрастированием</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2.</w:t>
            </w:r>
          </w:p>
        </w:tc>
        <w:tc>
          <w:tcPr>
            <w:tcW w:w="7030" w:type="dxa"/>
          </w:tcPr>
          <w:p w:rsidR="00FD59DC" w:rsidRDefault="00896590">
            <w:pPr>
              <w:pStyle w:val="ConsPlusNormal0"/>
              <w:jc w:val="both"/>
            </w:pPr>
            <w:r>
              <w:t>Выполнено радикальное хирургическое вмешательство пациенту с операбельным локализованным или местно-распространенным процессом, способному перенести операцию</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3.</w:t>
            </w:r>
          </w:p>
        </w:tc>
        <w:tc>
          <w:tcPr>
            <w:tcW w:w="7030" w:type="dxa"/>
          </w:tcPr>
          <w:p w:rsidR="00FD59DC" w:rsidRDefault="00896590">
            <w:pPr>
              <w:pStyle w:val="ConsPlusNormal0"/>
              <w:jc w:val="both"/>
            </w:pPr>
            <w:r>
              <w:t>Выполнено проведение онкологического консилиума в составе врача-хирурга, врача-онколога, врача-радиотерапевта, врача-рентгенолога, врача-патологоанатома перед хирургическим лечением</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4.</w:t>
            </w:r>
          </w:p>
        </w:tc>
        <w:tc>
          <w:tcPr>
            <w:tcW w:w="7030" w:type="dxa"/>
          </w:tcPr>
          <w:p w:rsidR="00FD59DC" w:rsidRDefault="00896590">
            <w:pPr>
              <w:pStyle w:val="ConsPlusNormal0"/>
              <w:jc w:val="both"/>
            </w:pPr>
            <w:r>
              <w:t>Выполнено прижизненное патолого-анатомическое исследование биопсийного (операционного) материала пятой категории сложности с указанием параметров в соответствии с рекомендациями (у пациентов, получивших хирургическое лечение), указанием степени злокачественности (G), степени патоморфоза (в случае если проводилась предоперационная лучевая или химиотерапия)</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5.</w:t>
            </w:r>
          </w:p>
        </w:tc>
        <w:tc>
          <w:tcPr>
            <w:tcW w:w="7030" w:type="dxa"/>
          </w:tcPr>
          <w:p w:rsidR="00FD59DC" w:rsidRDefault="00896590">
            <w:pPr>
              <w:pStyle w:val="ConsPlusNormal0"/>
              <w:jc w:val="both"/>
            </w:pPr>
            <w:r>
              <w:t>Выполнена лекарственная терапия при нерезектабельной и (или) метастатической опухоли</w:t>
            </w:r>
          </w:p>
        </w:tc>
        <w:tc>
          <w:tcPr>
            <w:tcW w:w="1474" w:type="dxa"/>
          </w:tcPr>
          <w:p w:rsidR="00FD59DC" w:rsidRDefault="00896590">
            <w:pPr>
              <w:pStyle w:val="ConsPlusNormal0"/>
            </w:pPr>
            <w:r>
              <w:t>Да/Нет</w:t>
            </w:r>
          </w:p>
        </w:tc>
      </w:tr>
    </w:tbl>
    <w:p w:rsidR="00FD59DC" w:rsidRDefault="00FD59DC">
      <w:pPr>
        <w:pStyle w:val="ConsPlusNormal0"/>
        <w:jc w:val="both"/>
      </w:pPr>
    </w:p>
    <w:p w:rsidR="00FD59DC" w:rsidRDefault="00896590">
      <w:pPr>
        <w:pStyle w:val="ConsPlusTitle0"/>
        <w:jc w:val="both"/>
        <w:outlineLvl w:val="2"/>
      </w:pPr>
      <w:r>
        <w:t xml:space="preserve">2.172. Критерии оценки качества первичной медико-санитарной помощи детям при гемангиоме инфантильной (код по </w:t>
      </w:r>
      <w:hyperlink r:id="rId248"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D18.0)</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pPr>
            <w:r>
              <w:t>1.</w:t>
            </w:r>
          </w:p>
        </w:tc>
        <w:tc>
          <w:tcPr>
            <w:tcW w:w="7030" w:type="dxa"/>
          </w:tcPr>
          <w:p w:rsidR="00FD59DC" w:rsidRDefault="00896590">
            <w:pPr>
              <w:pStyle w:val="ConsPlusNormal0"/>
              <w:jc w:val="both"/>
            </w:pPr>
            <w:r>
              <w:t>Выполнен общий (клинический) анализа крови развернутый всем пациентам с подозрением на инфантильную гемангиому до начала терапии и после ее завершения</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2.</w:t>
            </w:r>
          </w:p>
        </w:tc>
        <w:tc>
          <w:tcPr>
            <w:tcW w:w="7030" w:type="dxa"/>
          </w:tcPr>
          <w:p w:rsidR="00FD59DC" w:rsidRDefault="00896590">
            <w:pPr>
              <w:pStyle w:val="ConsPlusNormal0"/>
              <w:jc w:val="both"/>
            </w:pPr>
            <w:r>
              <w:t>Выполнена электрокардиография пациентам, получающим пропранолол (до начала терапии и в процессе лечения)</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3.</w:t>
            </w:r>
          </w:p>
        </w:tc>
        <w:tc>
          <w:tcPr>
            <w:tcW w:w="7030" w:type="dxa"/>
          </w:tcPr>
          <w:p w:rsidR="00FD59DC" w:rsidRDefault="00896590">
            <w:pPr>
              <w:pStyle w:val="ConsPlusNormal0"/>
              <w:jc w:val="both"/>
            </w:pPr>
            <w:r>
              <w:t>Выполнена эхокардиография трансторакальная пациентам, получающим пропранолол (до начала терапии и в процессе лечения)</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4.</w:t>
            </w:r>
          </w:p>
        </w:tc>
        <w:tc>
          <w:tcPr>
            <w:tcW w:w="7030" w:type="dxa"/>
          </w:tcPr>
          <w:p w:rsidR="00FD59DC" w:rsidRDefault="00896590">
            <w:pPr>
              <w:pStyle w:val="ConsPlusNormal0"/>
              <w:jc w:val="both"/>
            </w:pPr>
            <w:r>
              <w:t>Выполнено ультразвуковое исследование печени при наличии множественных гемангиом на коже или диссеминированном (милиарном) гемангиоматозе</w:t>
            </w:r>
          </w:p>
        </w:tc>
        <w:tc>
          <w:tcPr>
            <w:tcW w:w="1474" w:type="dxa"/>
          </w:tcPr>
          <w:p w:rsidR="00FD59DC" w:rsidRDefault="00896590">
            <w:pPr>
              <w:pStyle w:val="ConsPlusNormal0"/>
            </w:pPr>
            <w:r>
              <w:t>Да/Нет</w:t>
            </w:r>
          </w:p>
        </w:tc>
      </w:tr>
    </w:tbl>
    <w:p w:rsidR="00FD59DC" w:rsidRDefault="00FD59DC">
      <w:pPr>
        <w:pStyle w:val="ConsPlusNormal0"/>
        <w:jc w:val="both"/>
      </w:pPr>
    </w:p>
    <w:p w:rsidR="00FD59DC" w:rsidRDefault="00896590">
      <w:pPr>
        <w:pStyle w:val="ConsPlusTitle0"/>
        <w:jc w:val="both"/>
        <w:outlineLvl w:val="2"/>
      </w:pPr>
      <w:r>
        <w:t xml:space="preserve">2.173. Критерии оценки качества специализированной медицинской помощи детям при гемангиоме инфантильной (код по </w:t>
      </w:r>
      <w:hyperlink r:id="rId249"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D18.0)</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pPr>
            <w:r>
              <w:t>1.</w:t>
            </w:r>
          </w:p>
        </w:tc>
        <w:tc>
          <w:tcPr>
            <w:tcW w:w="7030" w:type="dxa"/>
          </w:tcPr>
          <w:p w:rsidR="00FD59DC" w:rsidRDefault="00896590">
            <w:pPr>
              <w:pStyle w:val="ConsPlusNormal0"/>
              <w:jc w:val="both"/>
            </w:pPr>
            <w:r>
              <w:t>Выполнен общий (клинический) анализа крови развернутый всем пациентам с подозрением на инфантильную гемангиому до начала терапии и после ее завершения</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2.</w:t>
            </w:r>
          </w:p>
        </w:tc>
        <w:tc>
          <w:tcPr>
            <w:tcW w:w="7030" w:type="dxa"/>
          </w:tcPr>
          <w:p w:rsidR="00FD59DC" w:rsidRDefault="00896590">
            <w:pPr>
              <w:pStyle w:val="ConsPlusNormal0"/>
              <w:jc w:val="both"/>
            </w:pPr>
            <w:r>
              <w:t>Выполнена электрокардиография пациентам, получающим пропранолол (до начала терапии и в процессе лечения)</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3.</w:t>
            </w:r>
          </w:p>
        </w:tc>
        <w:tc>
          <w:tcPr>
            <w:tcW w:w="7030" w:type="dxa"/>
          </w:tcPr>
          <w:p w:rsidR="00FD59DC" w:rsidRDefault="00896590">
            <w:pPr>
              <w:pStyle w:val="ConsPlusNormal0"/>
              <w:jc w:val="both"/>
            </w:pPr>
            <w:r>
              <w:t>Выполнена эхокардиография трансторакальная пациентам, получающим пропранолол (до начала терапии и в процессе лечения)</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4.</w:t>
            </w:r>
          </w:p>
        </w:tc>
        <w:tc>
          <w:tcPr>
            <w:tcW w:w="7030" w:type="dxa"/>
          </w:tcPr>
          <w:p w:rsidR="00FD59DC" w:rsidRDefault="00896590">
            <w:pPr>
              <w:pStyle w:val="ConsPlusNormal0"/>
              <w:jc w:val="both"/>
            </w:pPr>
            <w:r>
              <w:t>Выполнена рентгенография грудной клетки прицельная (при подозрении на РНАСЕ синдром) (при отсутствии выполнения на предыдущем этапе)</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5.</w:t>
            </w:r>
          </w:p>
        </w:tc>
        <w:tc>
          <w:tcPr>
            <w:tcW w:w="7030" w:type="dxa"/>
          </w:tcPr>
          <w:p w:rsidR="00FD59DC" w:rsidRDefault="00896590">
            <w:pPr>
              <w:pStyle w:val="ConsPlusNormal0"/>
              <w:jc w:val="both"/>
            </w:pPr>
            <w:r>
              <w:t>Выполнена электроэнцефалография (при подозрении на РНАСЕ синдром) (при отсутствии выполнения на предыдущем этапе)</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6.</w:t>
            </w:r>
          </w:p>
        </w:tc>
        <w:tc>
          <w:tcPr>
            <w:tcW w:w="7030" w:type="dxa"/>
          </w:tcPr>
          <w:p w:rsidR="00FD59DC" w:rsidRDefault="00896590">
            <w:pPr>
              <w:pStyle w:val="ConsPlusNormal0"/>
              <w:jc w:val="both"/>
            </w:pPr>
            <w:r>
              <w:t>Выполнены исследование тиреотропного гормона в крови, исследование свободного трийодтиронина в крови, исследование свободного тироксина в крови при подозрении или при наличии РНАСЕ синдрома, а также мультифокального или диффузного гемангиоматоза печени</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7.</w:t>
            </w:r>
          </w:p>
        </w:tc>
        <w:tc>
          <w:tcPr>
            <w:tcW w:w="7030" w:type="dxa"/>
          </w:tcPr>
          <w:p w:rsidR="00FD59DC" w:rsidRDefault="00896590">
            <w:pPr>
              <w:pStyle w:val="ConsPlusNormal0"/>
              <w:jc w:val="both"/>
            </w:pPr>
            <w:r>
              <w:t>Выполнен общий (клинический) анализ мочи (при подозрении на синдром LUMBAR/PELVIS/SACRAL) (при отсутствии выполнения на предыдущем этапе)</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8.</w:t>
            </w:r>
          </w:p>
        </w:tc>
        <w:tc>
          <w:tcPr>
            <w:tcW w:w="7030" w:type="dxa"/>
          </w:tcPr>
          <w:p w:rsidR="00FD59DC" w:rsidRDefault="00896590">
            <w:pPr>
              <w:pStyle w:val="ConsPlusNormal0"/>
              <w:jc w:val="both"/>
            </w:pPr>
            <w:r>
              <w:t>Выполнено ультразвуковое исследование органов брюшной полости и (или) ультразвуковое исследование органов малого таза при подозрении на синдром LUMBAR/PELVIS/SACRAL (при отсутствии выполнения на предыдущем этапе)</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9.</w:t>
            </w:r>
          </w:p>
        </w:tc>
        <w:tc>
          <w:tcPr>
            <w:tcW w:w="7030" w:type="dxa"/>
          </w:tcPr>
          <w:p w:rsidR="00FD59DC" w:rsidRDefault="00896590">
            <w:pPr>
              <w:pStyle w:val="ConsPlusNormal0"/>
              <w:jc w:val="both"/>
            </w:pPr>
            <w:r>
              <w:t>Выполнено ультразвуковое исследование печени при наличии множественных гемангиом на коже или при диссеминированном или милиарном гемангиоматозе</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10.</w:t>
            </w:r>
          </w:p>
        </w:tc>
        <w:tc>
          <w:tcPr>
            <w:tcW w:w="7030" w:type="dxa"/>
          </w:tcPr>
          <w:p w:rsidR="00FD59DC" w:rsidRDefault="00896590">
            <w:pPr>
              <w:pStyle w:val="ConsPlusNormal0"/>
              <w:jc w:val="both"/>
            </w:pPr>
            <w:r>
              <w:t>Выполнены магнитно-резонансная томография и (или) компьютерная томография с контрастным усилением выбранных областей (пациентам с подозрением или наличием синдромальных форм инфантильной гемангиомы) (при отсутствии выполнения на предыдущем этапе) (в зависимости от медицинских показаний и при отсутствии медицинских противопоказаний)</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11.</w:t>
            </w:r>
          </w:p>
        </w:tc>
        <w:tc>
          <w:tcPr>
            <w:tcW w:w="7030" w:type="dxa"/>
          </w:tcPr>
          <w:p w:rsidR="00FD59DC" w:rsidRDefault="00896590">
            <w:pPr>
              <w:pStyle w:val="ConsPlusNormal0"/>
              <w:jc w:val="both"/>
            </w:pPr>
            <w:r>
              <w:t>Выполнено лечение пропранололом и (или) хирургическое лечение (в зависимости от медицинских показаний и при отсутствии медицинских противопоказаний)</w:t>
            </w:r>
          </w:p>
        </w:tc>
        <w:tc>
          <w:tcPr>
            <w:tcW w:w="1474" w:type="dxa"/>
          </w:tcPr>
          <w:p w:rsidR="00FD59DC" w:rsidRDefault="00896590">
            <w:pPr>
              <w:pStyle w:val="ConsPlusNormal0"/>
            </w:pPr>
            <w:r>
              <w:t>Да/Нет</w:t>
            </w:r>
          </w:p>
        </w:tc>
      </w:tr>
    </w:tbl>
    <w:p w:rsidR="00FD59DC" w:rsidRDefault="00FD59DC">
      <w:pPr>
        <w:pStyle w:val="ConsPlusNormal0"/>
        <w:jc w:val="both"/>
      </w:pPr>
    </w:p>
    <w:p w:rsidR="00FD59DC" w:rsidRDefault="00896590">
      <w:pPr>
        <w:pStyle w:val="ConsPlusTitle0"/>
        <w:jc w:val="both"/>
        <w:outlineLvl w:val="2"/>
      </w:pPr>
      <w:r>
        <w:t xml:space="preserve">2.174. Критерии оценки качества первичной медико-санитарной помощи детям при интраокулярной ретинобластоме (код по </w:t>
      </w:r>
      <w:hyperlink r:id="rId250"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C69.2)</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pPr>
            <w:r>
              <w:t>1.</w:t>
            </w:r>
          </w:p>
        </w:tc>
        <w:tc>
          <w:tcPr>
            <w:tcW w:w="7030" w:type="dxa"/>
          </w:tcPr>
          <w:p w:rsidR="00FD59DC" w:rsidRDefault="00896590">
            <w:pPr>
              <w:pStyle w:val="ConsPlusNormal0"/>
              <w:jc w:val="both"/>
            </w:pPr>
            <w:r>
              <w:t>Выполнен прием (консультация) врача-офтальмолога первичный с оценкой состояния органа зрения (при установлении диагноза и при планировании лечения)</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pPr>
            <w:r>
              <w:t>2.</w:t>
            </w:r>
          </w:p>
        </w:tc>
        <w:tc>
          <w:tcPr>
            <w:tcW w:w="7030" w:type="dxa"/>
          </w:tcPr>
          <w:p w:rsidR="00FD59DC" w:rsidRDefault="00896590">
            <w:pPr>
              <w:pStyle w:val="ConsPlusNormal0"/>
              <w:jc w:val="both"/>
            </w:pPr>
            <w:r>
              <w:t>Выполнены ультразвуковое исследование глаза, и ультразвуковое исследование глазницы, и ультразвуковое исследование органов брюшной полости, ультразвуковое исследование забрюшинного пространства, и ультразвуковое исследование шейных лимфатических узлов и предушных зон (при установлении диагноза, при планировании лечения)</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pPr>
            <w:r>
              <w:t>3.</w:t>
            </w:r>
          </w:p>
        </w:tc>
        <w:tc>
          <w:tcPr>
            <w:tcW w:w="7030" w:type="dxa"/>
          </w:tcPr>
          <w:p w:rsidR="00FD59DC" w:rsidRDefault="00896590">
            <w:pPr>
              <w:pStyle w:val="ConsPlusNormal0"/>
              <w:jc w:val="both"/>
            </w:pPr>
            <w:r>
              <w:t>Выполнен прием (консультация) врача - детского онколога первичный (при установлении диагноза и при планировании лечения)</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pPr>
            <w:r>
              <w:t>4.</w:t>
            </w:r>
          </w:p>
        </w:tc>
        <w:tc>
          <w:tcPr>
            <w:tcW w:w="7030" w:type="dxa"/>
          </w:tcPr>
          <w:p w:rsidR="00FD59DC" w:rsidRDefault="00896590">
            <w:pPr>
              <w:pStyle w:val="ConsPlusNormal0"/>
              <w:jc w:val="both"/>
            </w:pPr>
            <w:r>
              <w:t>Выполнены магнитно-резонансная томография глазниц и магнитно-резонансная томография головного мозга с внутривенным контрастированием (с дополнительным исследованием спинного мозга при наличии хотя бы одного из нижеперечисленных признаков: интракраниальное распространение опухоли, опухоли пинеальной или супраселлярной области, метастазы в головном мозге) (при установлении диагноза и отсутствии выполнения на предыдущем этапе)</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pPr>
            <w:r>
              <w:t>5.</w:t>
            </w:r>
          </w:p>
        </w:tc>
        <w:tc>
          <w:tcPr>
            <w:tcW w:w="7030" w:type="dxa"/>
          </w:tcPr>
          <w:p w:rsidR="00FD59DC" w:rsidRDefault="00896590">
            <w:pPr>
              <w:pStyle w:val="ConsPlusNormal0"/>
              <w:jc w:val="both"/>
            </w:pPr>
            <w:r>
              <w:t>Выполнена компьютерная томография грудной клетки (при установлении диагноза)</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pPr>
            <w:r>
              <w:t>6.</w:t>
            </w:r>
          </w:p>
        </w:tc>
        <w:tc>
          <w:tcPr>
            <w:tcW w:w="7030" w:type="dxa"/>
          </w:tcPr>
          <w:p w:rsidR="00FD59DC" w:rsidRDefault="00896590">
            <w:pPr>
              <w:pStyle w:val="ConsPlusNormal0"/>
              <w:jc w:val="both"/>
            </w:pPr>
            <w:r>
              <w:t>Выполнен прием (консультация) врача-генетика первичный с назначением комплексного молекулярно-генетического обследования (гена RB1) (при установлении диагноза)</w:t>
            </w:r>
          </w:p>
        </w:tc>
        <w:tc>
          <w:tcPr>
            <w:tcW w:w="1474" w:type="dxa"/>
          </w:tcPr>
          <w:p w:rsidR="00FD59DC" w:rsidRDefault="00896590">
            <w:pPr>
              <w:pStyle w:val="ConsPlusNormal0"/>
              <w:jc w:val="both"/>
            </w:pPr>
            <w:r>
              <w:t>Да/Нет</w:t>
            </w:r>
          </w:p>
        </w:tc>
      </w:tr>
    </w:tbl>
    <w:p w:rsidR="00FD59DC" w:rsidRDefault="00FD59DC">
      <w:pPr>
        <w:pStyle w:val="ConsPlusNormal0"/>
        <w:jc w:val="both"/>
      </w:pPr>
    </w:p>
    <w:p w:rsidR="00FD59DC" w:rsidRDefault="00896590">
      <w:pPr>
        <w:pStyle w:val="ConsPlusTitle0"/>
        <w:jc w:val="both"/>
        <w:outlineLvl w:val="2"/>
      </w:pPr>
      <w:r>
        <w:t xml:space="preserve">2.175. Критерии оценки качества специализированной медицинской помощи детям при интраокулярной ретинобластоме (код по </w:t>
      </w:r>
      <w:hyperlink r:id="rId251"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C69.2)</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pPr>
            <w:r>
              <w:t>1.</w:t>
            </w:r>
          </w:p>
        </w:tc>
        <w:tc>
          <w:tcPr>
            <w:tcW w:w="7030" w:type="dxa"/>
          </w:tcPr>
          <w:p w:rsidR="00FD59DC" w:rsidRDefault="00896590">
            <w:pPr>
              <w:pStyle w:val="ConsPlusNormal0"/>
              <w:jc w:val="both"/>
            </w:pPr>
            <w:r>
              <w:t>Выполнен прием (консультация) врача-офтальмолога первичный с оценкой состояния органа зрения (при установлении диагноза и при планировании лечения)</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2.</w:t>
            </w:r>
          </w:p>
        </w:tc>
        <w:tc>
          <w:tcPr>
            <w:tcW w:w="7030" w:type="dxa"/>
          </w:tcPr>
          <w:p w:rsidR="00FD59DC" w:rsidRDefault="00896590">
            <w:pPr>
              <w:pStyle w:val="ConsPlusNormal0"/>
              <w:jc w:val="both"/>
            </w:pPr>
            <w:r>
              <w:t>Выполнено ультразвуковое исследование глаза и ультразвуковое исследование глазницы, и ультразвуковое исследование органов брюшной полости, ультразвуковое исследование забрюшинного пространства, и ультразвуковое исследование шейных лимфатических узлов и предушных зон (при установлении диагноза, при планировании лечения)</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3.</w:t>
            </w:r>
          </w:p>
        </w:tc>
        <w:tc>
          <w:tcPr>
            <w:tcW w:w="7030" w:type="dxa"/>
          </w:tcPr>
          <w:p w:rsidR="00FD59DC" w:rsidRDefault="00896590">
            <w:pPr>
              <w:pStyle w:val="ConsPlusNormal0"/>
              <w:jc w:val="both"/>
            </w:pPr>
            <w:r>
              <w:t>Выполнен прием (консультация) врача - детского онколога первичный (при установлении диагноза и при планировании лечения)</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4.</w:t>
            </w:r>
          </w:p>
        </w:tc>
        <w:tc>
          <w:tcPr>
            <w:tcW w:w="7030" w:type="dxa"/>
          </w:tcPr>
          <w:p w:rsidR="00FD59DC" w:rsidRDefault="00896590">
            <w:pPr>
              <w:pStyle w:val="ConsPlusNormal0"/>
              <w:jc w:val="both"/>
            </w:pPr>
            <w:r>
              <w:t>Выполнены магнитно-резонансная томография глазниц и магнитно-резонансная томография головного мозга с внутривенным контрастированием (с дополнительным исследованием спинного мозга при наличии хотя бы одного из нижеперечисленных признаков: интракраниальное распространение опухоли, опухоли пинеальной или супраселлярной области, метастазы в головном мозге) (при установлении диагноза и отсутствии выполнения на предыдущем этапе)</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5.</w:t>
            </w:r>
          </w:p>
        </w:tc>
        <w:tc>
          <w:tcPr>
            <w:tcW w:w="7030" w:type="dxa"/>
          </w:tcPr>
          <w:p w:rsidR="00FD59DC" w:rsidRDefault="00896590">
            <w:pPr>
              <w:pStyle w:val="ConsPlusNormal0"/>
              <w:jc w:val="both"/>
            </w:pPr>
            <w:r>
              <w:t>Выполнена компьютерная томография грудной клетки (при установлении диагноза)</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6.</w:t>
            </w:r>
          </w:p>
        </w:tc>
        <w:tc>
          <w:tcPr>
            <w:tcW w:w="7030" w:type="dxa"/>
          </w:tcPr>
          <w:p w:rsidR="00FD59DC" w:rsidRDefault="00896590">
            <w:pPr>
              <w:pStyle w:val="ConsPlusNormal0"/>
              <w:jc w:val="both"/>
            </w:pPr>
            <w:r>
              <w:t>Выполнено цитологическое исследование костного мозга при выявлении экстраокулярной формы заболевания (при установлении диагноза)</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7.</w:t>
            </w:r>
          </w:p>
        </w:tc>
        <w:tc>
          <w:tcPr>
            <w:tcW w:w="7030" w:type="dxa"/>
          </w:tcPr>
          <w:p w:rsidR="00FD59DC" w:rsidRDefault="00896590">
            <w:pPr>
              <w:pStyle w:val="ConsPlusNormal0"/>
              <w:jc w:val="both"/>
            </w:pPr>
            <w:r>
              <w:t>Выполнено цитологическое исследование спинномозговой жидкости при выявлении экстраокулярной формы заболевания (при установлении диагноза)</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8.</w:t>
            </w:r>
          </w:p>
        </w:tc>
        <w:tc>
          <w:tcPr>
            <w:tcW w:w="7030" w:type="dxa"/>
          </w:tcPr>
          <w:p w:rsidR="00FD59DC" w:rsidRDefault="00896590">
            <w:pPr>
              <w:pStyle w:val="ConsPlusNormal0"/>
              <w:jc w:val="both"/>
            </w:pPr>
            <w:r>
              <w:t>Выполнены сцинтиграфия костей скелета и сцинтиграфия мягких тканей при выявлении экстраокулярной формы заболевания (при установлении диагноза и при планировании лечения) (для пациентов старше 1 года)</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9.</w:t>
            </w:r>
          </w:p>
        </w:tc>
        <w:tc>
          <w:tcPr>
            <w:tcW w:w="7030" w:type="dxa"/>
          </w:tcPr>
          <w:p w:rsidR="00FD59DC" w:rsidRDefault="00896590">
            <w:pPr>
              <w:pStyle w:val="ConsPlusNormal0"/>
              <w:jc w:val="both"/>
            </w:pPr>
            <w:r>
              <w:t>Выполнено прижизненное патолого-анатомическое исследование биопсийного (операционного) материала пятой категории сложности</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10.</w:t>
            </w:r>
          </w:p>
        </w:tc>
        <w:tc>
          <w:tcPr>
            <w:tcW w:w="7030" w:type="dxa"/>
          </w:tcPr>
          <w:p w:rsidR="00FD59DC" w:rsidRDefault="00896590">
            <w:pPr>
              <w:pStyle w:val="ConsPlusNormal0"/>
              <w:jc w:val="both"/>
            </w:pPr>
            <w:r>
              <w:t>Выполнен прием (консультация) врача-генетика первичный с назначением комплексного молекулярно-генетического обследования (гена RB1) (при установлении диагноза)</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11.</w:t>
            </w:r>
          </w:p>
        </w:tc>
        <w:tc>
          <w:tcPr>
            <w:tcW w:w="7030" w:type="dxa"/>
          </w:tcPr>
          <w:p w:rsidR="00FD59DC" w:rsidRDefault="00896590">
            <w:pPr>
              <w:pStyle w:val="ConsPlusNormal0"/>
              <w:jc w:val="both"/>
            </w:pPr>
            <w:r>
              <w:t>Выполнено хирургическое лечение (органосохраняющее или энуклеация глаза)</w:t>
            </w:r>
          </w:p>
        </w:tc>
        <w:tc>
          <w:tcPr>
            <w:tcW w:w="1474" w:type="dxa"/>
          </w:tcPr>
          <w:p w:rsidR="00FD59DC" w:rsidRDefault="00896590">
            <w:pPr>
              <w:pStyle w:val="ConsPlusNormal0"/>
            </w:pPr>
            <w:r>
              <w:t>Да/Нет</w:t>
            </w:r>
          </w:p>
        </w:tc>
      </w:tr>
    </w:tbl>
    <w:p w:rsidR="00FD59DC" w:rsidRDefault="00FD59DC">
      <w:pPr>
        <w:pStyle w:val="ConsPlusNormal0"/>
        <w:jc w:val="both"/>
      </w:pPr>
    </w:p>
    <w:p w:rsidR="00FD59DC" w:rsidRDefault="00896590">
      <w:pPr>
        <w:pStyle w:val="ConsPlusTitle0"/>
        <w:jc w:val="both"/>
        <w:outlineLvl w:val="2"/>
      </w:pPr>
      <w:r>
        <w:t xml:space="preserve">2.176. Критерии оценки качества первичной медико-санитарной помощи взрослым при саркоме Калоши (коды по </w:t>
      </w:r>
      <w:hyperlink r:id="rId252"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C46.0, C46.1, C46.2, C46.3, C46.7, C46.8, C46.9, B21.0)</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pPr>
            <w:r>
              <w:t>1.</w:t>
            </w:r>
          </w:p>
        </w:tc>
        <w:tc>
          <w:tcPr>
            <w:tcW w:w="7030" w:type="dxa"/>
          </w:tcPr>
          <w:p w:rsidR="00FD59DC" w:rsidRDefault="00896590">
            <w:pPr>
              <w:pStyle w:val="ConsPlusNormal0"/>
              <w:jc w:val="both"/>
            </w:pPr>
            <w:r>
              <w:t>Выполнено прижизненное патолого-анатомическое исследование биопсийного (операционного) материала пятой категории сложности</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2.</w:t>
            </w:r>
          </w:p>
        </w:tc>
        <w:tc>
          <w:tcPr>
            <w:tcW w:w="7030" w:type="dxa"/>
          </w:tcPr>
          <w:p w:rsidR="00FD59DC" w:rsidRDefault="00896590">
            <w:pPr>
              <w:pStyle w:val="ConsPlusNormal0"/>
              <w:jc w:val="both"/>
            </w:pPr>
            <w:r>
              <w:t>Выполнено исследование крови на наличие специфических антител к HHV-8</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3.</w:t>
            </w:r>
          </w:p>
        </w:tc>
        <w:tc>
          <w:tcPr>
            <w:tcW w:w="7030" w:type="dxa"/>
          </w:tcPr>
          <w:p w:rsidR="00FD59DC" w:rsidRDefault="00896590">
            <w:pPr>
              <w:pStyle w:val="ConsPlusNormal0"/>
              <w:jc w:val="both"/>
            </w:pPr>
            <w:r>
              <w:t>Выполнен прием (консультация) врача-онколога первичный при выявлении саркомы Капоши для определения тактики лечения</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4.</w:t>
            </w:r>
          </w:p>
        </w:tc>
        <w:tc>
          <w:tcPr>
            <w:tcW w:w="7030" w:type="dxa"/>
          </w:tcPr>
          <w:p w:rsidR="00FD59DC" w:rsidRDefault="00896590">
            <w:pPr>
              <w:pStyle w:val="ConsPlusNormal0"/>
              <w:jc w:val="both"/>
            </w:pPr>
            <w:r>
              <w:t>Выполнено определение антител классов M, G (IgM, IgG) к вирусу иммунодефицита человека ВИЧ-1 в крови и определение антител классов M, G (IgM, IgG) к вирусу иммунодефицита человека ВИЧ-2 в крови для исключения ассоциации с ВИЧ-инфекцией</w:t>
            </w:r>
          </w:p>
        </w:tc>
        <w:tc>
          <w:tcPr>
            <w:tcW w:w="1474" w:type="dxa"/>
          </w:tcPr>
          <w:p w:rsidR="00FD59DC" w:rsidRDefault="00896590">
            <w:pPr>
              <w:pStyle w:val="ConsPlusNormal0"/>
            </w:pPr>
            <w:r>
              <w:t>Да/Нет</w:t>
            </w:r>
          </w:p>
        </w:tc>
      </w:tr>
    </w:tbl>
    <w:p w:rsidR="00FD59DC" w:rsidRDefault="00FD59DC">
      <w:pPr>
        <w:pStyle w:val="ConsPlusNormal0"/>
        <w:jc w:val="both"/>
      </w:pPr>
    </w:p>
    <w:p w:rsidR="00FD59DC" w:rsidRDefault="00896590">
      <w:pPr>
        <w:pStyle w:val="ConsPlusTitle0"/>
        <w:jc w:val="both"/>
        <w:outlineLvl w:val="2"/>
      </w:pPr>
      <w:r>
        <w:t xml:space="preserve">2.177. Критерии оценки качества специализированной медицинской помощи взрослым при саркоме Капоши (коды по </w:t>
      </w:r>
      <w:hyperlink r:id="rId253"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C46.0, C46.1, C46.2, C46.3, C46.7, C46.8 C46.9, B21.0)</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FD59DC">
            <w:pPr>
              <w:pStyle w:val="ConsPlusNormal0"/>
            </w:pPr>
          </w:p>
        </w:tc>
        <w:tc>
          <w:tcPr>
            <w:tcW w:w="7030" w:type="dxa"/>
          </w:tcPr>
          <w:p w:rsidR="00FD59DC" w:rsidRDefault="00896590">
            <w:pPr>
              <w:pStyle w:val="ConsPlusNormal0"/>
              <w:jc w:val="both"/>
            </w:pPr>
            <w:r>
              <w:t>Выполнено хирургическое лечение и (или) лечение противоопухолевыми лекарственными препаратами, и (или) лучевая терапия (в зависимости от медицинских показаний и при отсутствии медицинских противопоказаний)</w:t>
            </w:r>
          </w:p>
        </w:tc>
        <w:tc>
          <w:tcPr>
            <w:tcW w:w="1474" w:type="dxa"/>
          </w:tcPr>
          <w:p w:rsidR="00FD59DC" w:rsidRDefault="00896590">
            <w:pPr>
              <w:pStyle w:val="ConsPlusNormal0"/>
            </w:pPr>
            <w:r>
              <w:t>Да/Нет</w:t>
            </w:r>
          </w:p>
        </w:tc>
      </w:tr>
    </w:tbl>
    <w:p w:rsidR="00FD59DC" w:rsidRDefault="00FD59DC">
      <w:pPr>
        <w:pStyle w:val="ConsPlusNormal0"/>
        <w:jc w:val="both"/>
      </w:pPr>
    </w:p>
    <w:p w:rsidR="00FD59DC" w:rsidRDefault="00896590">
      <w:pPr>
        <w:pStyle w:val="ConsPlusTitle0"/>
        <w:jc w:val="both"/>
        <w:outlineLvl w:val="2"/>
      </w:pPr>
      <w:r>
        <w:t xml:space="preserve">2.178. Критерии оценки качества первичной медико-санитарной помощи взрослым при доброкачественных образованиях головы и шеи (коды по </w:t>
      </w:r>
      <w:hyperlink r:id="rId254"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D10.0 - D10.3, D11.0, D11.7, D11.9, D13.0, D14.0, D16.0, D17.0, D18.0, D18.1, D19.0, D21.0, D22.0, D23.0 - D23.4, D36.0, D36.7, D36.9)</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vAlign w:val="center"/>
          </w:tcPr>
          <w:p w:rsidR="00FD59DC" w:rsidRDefault="00896590">
            <w:pPr>
              <w:pStyle w:val="ConsPlusNormal0"/>
            </w:pPr>
            <w:r>
              <w:t>1.</w:t>
            </w:r>
          </w:p>
        </w:tc>
        <w:tc>
          <w:tcPr>
            <w:tcW w:w="7030" w:type="dxa"/>
          </w:tcPr>
          <w:p w:rsidR="00FD59DC" w:rsidRDefault="00896590">
            <w:pPr>
              <w:pStyle w:val="ConsPlusNormal0"/>
              <w:jc w:val="both"/>
            </w:pPr>
            <w:r>
              <w:t>Выполнены компьютерная томография лицевого отдела черепа и компьютерная томография области шеи или магнитно-резонансная томография лицевого отдела черепа и магнитно-резонансная томография области шеи (в зависимости от локализации образования)</w:t>
            </w:r>
          </w:p>
        </w:tc>
        <w:tc>
          <w:tcPr>
            <w:tcW w:w="1474" w:type="dxa"/>
            <w:vAlign w:val="center"/>
          </w:tcPr>
          <w:p w:rsidR="00FD59DC" w:rsidRDefault="00896590">
            <w:pPr>
              <w:pStyle w:val="ConsPlusNormal0"/>
              <w:jc w:val="center"/>
            </w:pPr>
            <w:r>
              <w:t>Да/Нет</w:t>
            </w:r>
          </w:p>
        </w:tc>
      </w:tr>
      <w:tr w:rsidR="00FD59DC">
        <w:tc>
          <w:tcPr>
            <w:tcW w:w="567" w:type="dxa"/>
            <w:vAlign w:val="center"/>
          </w:tcPr>
          <w:p w:rsidR="00FD59DC" w:rsidRDefault="00896590">
            <w:pPr>
              <w:pStyle w:val="ConsPlusNormal0"/>
            </w:pPr>
            <w:r>
              <w:t>2.</w:t>
            </w:r>
          </w:p>
        </w:tc>
        <w:tc>
          <w:tcPr>
            <w:tcW w:w="7030" w:type="dxa"/>
          </w:tcPr>
          <w:p w:rsidR="00FD59DC" w:rsidRDefault="00896590">
            <w:pPr>
              <w:pStyle w:val="ConsPlusNormal0"/>
              <w:jc w:val="both"/>
            </w:pPr>
            <w:r>
              <w:t>Выполнено хирургическое лечение и (или) консервативное лечение</w:t>
            </w:r>
          </w:p>
        </w:tc>
        <w:tc>
          <w:tcPr>
            <w:tcW w:w="1474" w:type="dxa"/>
            <w:vAlign w:val="center"/>
          </w:tcPr>
          <w:p w:rsidR="00FD59DC" w:rsidRDefault="00896590">
            <w:pPr>
              <w:pStyle w:val="ConsPlusNormal0"/>
              <w:jc w:val="center"/>
            </w:pPr>
            <w:r>
              <w:t>Да/Нет</w:t>
            </w:r>
          </w:p>
        </w:tc>
      </w:tr>
      <w:tr w:rsidR="00FD59DC">
        <w:tc>
          <w:tcPr>
            <w:tcW w:w="567" w:type="dxa"/>
            <w:vAlign w:val="center"/>
          </w:tcPr>
          <w:p w:rsidR="00FD59DC" w:rsidRDefault="00896590">
            <w:pPr>
              <w:pStyle w:val="ConsPlusNormal0"/>
            </w:pPr>
            <w:r>
              <w:t>3.</w:t>
            </w:r>
          </w:p>
        </w:tc>
        <w:tc>
          <w:tcPr>
            <w:tcW w:w="7030" w:type="dxa"/>
          </w:tcPr>
          <w:p w:rsidR="00FD59DC" w:rsidRDefault="00896590">
            <w:pPr>
              <w:pStyle w:val="ConsPlusNormal0"/>
              <w:jc w:val="both"/>
            </w:pPr>
            <w:r>
              <w:t>Выполнено реконструктивно-пластическое восстановление (при наличии дефекта)</w:t>
            </w:r>
          </w:p>
        </w:tc>
        <w:tc>
          <w:tcPr>
            <w:tcW w:w="1474" w:type="dxa"/>
            <w:vAlign w:val="center"/>
          </w:tcPr>
          <w:p w:rsidR="00FD59DC" w:rsidRDefault="00896590">
            <w:pPr>
              <w:pStyle w:val="ConsPlusNormal0"/>
              <w:jc w:val="center"/>
            </w:pPr>
            <w:r>
              <w:t>Да/Нет</w:t>
            </w:r>
          </w:p>
        </w:tc>
      </w:tr>
      <w:tr w:rsidR="00FD59DC">
        <w:tc>
          <w:tcPr>
            <w:tcW w:w="567" w:type="dxa"/>
            <w:vAlign w:val="center"/>
          </w:tcPr>
          <w:p w:rsidR="00FD59DC" w:rsidRDefault="00896590">
            <w:pPr>
              <w:pStyle w:val="ConsPlusNormal0"/>
            </w:pPr>
            <w:r>
              <w:t>4.</w:t>
            </w:r>
          </w:p>
        </w:tc>
        <w:tc>
          <w:tcPr>
            <w:tcW w:w="7030" w:type="dxa"/>
          </w:tcPr>
          <w:p w:rsidR="00FD59DC" w:rsidRDefault="00896590">
            <w:pPr>
              <w:pStyle w:val="ConsPlusNormal0"/>
              <w:jc w:val="both"/>
            </w:pPr>
            <w:r>
              <w:t>Выполнены контроль гемостаза, раневого процесса и купирование послеоперационного болевого синдрома, проведение противоотечной терапии, ежедневная санация ран растворами антисептиков для профилактики развития осложнений</w:t>
            </w:r>
          </w:p>
        </w:tc>
        <w:tc>
          <w:tcPr>
            <w:tcW w:w="1474" w:type="dxa"/>
            <w:vAlign w:val="center"/>
          </w:tcPr>
          <w:p w:rsidR="00FD59DC" w:rsidRDefault="00896590">
            <w:pPr>
              <w:pStyle w:val="ConsPlusNormal0"/>
              <w:jc w:val="center"/>
            </w:pPr>
            <w:r>
              <w:t>Да/Нет</w:t>
            </w:r>
          </w:p>
        </w:tc>
      </w:tr>
    </w:tbl>
    <w:p w:rsidR="00FD59DC" w:rsidRDefault="00FD59DC">
      <w:pPr>
        <w:pStyle w:val="ConsPlusNormal0"/>
        <w:jc w:val="both"/>
      </w:pPr>
    </w:p>
    <w:p w:rsidR="00FD59DC" w:rsidRDefault="00896590">
      <w:pPr>
        <w:pStyle w:val="ConsPlusTitle0"/>
        <w:jc w:val="both"/>
        <w:outlineLvl w:val="2"/>
      </w:pPr>
      <w:r>
        <w:t xml:space="preserve">2.179. Критерии оценки качества специализированной медицинской помощи взрослым при доброкачественных образованиях головы и шеи (коды по </w:t>
      </w:r>
      <w:hyperlink r:id="rId255"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D10.0 - D10.3, D11.0, D11.7, D11.9, D13.0, D14.0, D16.0, D17.0, D18.0, D18.1, D19.0, D21.0, D22.0, D23.0 - D23.4, D36.0, CD36.7, D36.9)</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vAlign w:val="center"/>
          </w:tcPr>
          <w:p w:rsidR="00FD59DC" w:rsidRDefault="00896590">
            <w:pPr>
              <w:pStyle w:val="ConsPlusNormal0"/>
              <w:jc w:val="both"/>
            </w:pPr>
            <w:r>
              <w:t>1.</w:t>
            </w:r>
          </w:p>
        </w:tc>
        <w:tc>
          <w:tcPr>
            <w:tcW w:w="7030" w:type="dxa"/>
          </w:tcPr>
          <w:p w:rsidR="00FD59DC" w:rsidRDefault="00896590">
            <w:pPr>
              <w:pStyle w:val="ConsPlusNormal0"/>
              <w:jc w:val="both"/>
            </w:pPr>
            <w:r>
              <w:t>Выполнен ежедневный осмотр врачом - челюстно-лицевым хирургом с наблюдением и уходом среднего и младшего медицинского персонала на койках челюстно-лицевой хирургии в стационарных условиях</w:t>
            </w:r>
          </w:p>
        </w:tc>
        <w:tc>
          <w:tcPr>
            <w:tcW w:w="1474" w:type="dxa"/>
            <w:vAlign w:val="center"/>
          </w:tcPr>
          <w:p w:rsidR="00FD59DC" w:rsidRDefault="00896590">
            <w:pPr>
              <w:pStyle w:val="ConsPlusNormal0"/>
              <w:jc w:val="center"/>
            </w:pPr>
            <w:r>
              <w:t>Да/Нет</w:t>
            </w:r>
          </w:p>
        </w:tc>
      </w:tr>
      <w:tr w:rsidR="00FD59DC">
        <w:tc>
          <w:tcPr>
            <w:tcW w:w="567" w:type="dxa"/>
            <w:vAlign w:val="center"/>
          </w:tcPr>
          <w:p w:rsidR="00FD59DC" w:rsidRDefault="00896590">
            <w:pPr>
              <w:pStyle w:val="ConsPlusNormal0"/>
              <w:jc w:val="both"/>
            </w:pPr>
            <w:r>
              <w:t>2.</w:t>
            </w:r>
          </w:p>
        </w:tc>
        <w:tc>
          <w:tcPr>
            <w:tcW w:w="7030" w:type="dxa"/>
          </w:tcPr>
          <w:p w:rsidR="00FD59DC" w:rsidRDefault="00896590">
            <w:pPr>
              <w:pStyle w:val="ConsPlusNormal0"/>
              <w:jc w:val="both"/>
            </w:pPr>
            <w:r>
              <w:t>Выполнены компьютерная томография лицевого отдела черепа и компьютерная томография области шеи или магнитно-резонансная томография лицевого отдела черепа и магнитно-резонансная томография области шеи (в зависимости от локализации образования)</w:t>
            </w:r>
          </w:p>
        </w:tc>
        <w:tc>
          <w:tcPr>
            <w:tcW w:w="1474" w:type="dxa"/>
            <w:vAlign w:val="center"/>
          </w:tcPr>
          <w:p w:rsidR="00FD59DC" w:rsidRDefault="00896590">
            <w:pPr>
              <w:pStyle w:val="ConsPlusNormal0"/>
              <w:jc w:val="center"/>
            </w:pPr>
            <w:r>
              <w:t>Да/Нет</w:t>
            </w:r>
          </w:p>
        </w:tc>
      </w:tr>
      <w:tr w:rsidR="00FD59DC">
        <w:tc>
          <w:tcPr>
            <w:tcW w:w="567" w:type="dxa"/>
            <w:vAlign w:val="bottom"/>
          </w:tcPr>
          <w:p w:rsidR="00FD59DC" w:rsidRDefault="00896590">
            <w:pPr>
              <w:pStyle w:val="ConsPlusNormal0"/>
              <w:jc w:val="both"/>
            </w:pPr>
            <w:r>
              <w:t>3.</w:t>
            </w:r>
          </w:p>
        </w:tc>
        <w:tc>
          <w:tcPr>
            <w:tcW w:w="7030" w:type="dxa"/>
          </w:tcPr>
          <w:p w:rsidR="00FD59DC" w:rsidRDefault="00896590">
            <w:pPr>
              <w:pStyle w:val="ConsPlusNormal0"/>
              <w:jc w:val="both"/>
            </w:pPr>
            <w:r>
              <w:t>Выполнено хирургическое лечение и (или) консервативное лечение</w:t>
            </w:r>
          </w:p>
        </w:tc>
        <w:tc>
          <w:tcPr>
            <w:tcW w:w="1474" w:type="dxa"/>
            <w:vAlign w:val="bottom"/>
          </w:tcPr>
          <w:p w:rsidR="00FD59DC" w:rsidRDefault="00896590">
            <w:pPr>
              <w:pStyle w:val="ConsPlusNormal0"/>
              <w:jc w:val="center"/>
            </w:pPr>
            <w:r>
              <w:t>Да/Нет</w:t>
            </w:r>
          </w:p>
        </w:tc>
      </w:tr>
      <w:tr w:rsidR="00FD59DC">
        <w:tc>
          <w:tcPr>
            <w:tcW w:w="567" w:type="dxa"/>
            <w:vAlign w:val="center"/>
          </w:tcPr>
          <w:p w:rsidR="00FD59DC" w:rsidRDefault="00896590">
            <w:pPr>
              <w:pStyle w:val="ConsPlusNormal0"/>
              <w:jc w:val="both"/>
            </w:pPr>
            <w:r>
              <w:t>4.</w:t>
            </w:r>
          </w:p>
        </w:tc>
        <w:tc>
          <w:tcPr>
            <w:tcW w:w="7030" w:type="dxa"/>
          </w:tcPr>
          <w:p w:rsidR="00FD59DC" w:rsidRDefault="00896590">
            <w:pPr>
              <w:pStyle w:val="ConsPlusNormal0"/>
              <w:jc w:val="both"/>
            </w:pPr>
            <w:r>
              <w:t>Выполнено реконструктивно-пластическое восстановление (при наличии дефекта)</w:t>
            </w:r>
          </w:p>
        </w:tc>
        <w:tc>
          <w:tcPr>
            <w:tcW w:w="1474" w:type="dxa"/>
            <w:vAlign w:val="center"/>
          </w:tcPr>
          <w:p w:rsidR="00FD59DC" w:rsidRDefault="00896590">
            <w:pPr>
              <w:pStyle w:val="ConsPlusNormal0"/>
              <w:jc w:val="center"/>
            </w:pPr>
            <w:r>
              <w:t>Да/Нет</w:t>
            </w:r>
          </w:p>
        </w:tc>
      </w:tr>
      <w:tr w:rsidR="00FD59DC">
        <w:tc>
          <w:tcPr>
            <w:tcW w:w="567" w:type="dxa"/>
            <w:vAlign w:val="center"/>
          </w:tcPr>
          <w:p w:rsidR="00FD59DC" w:rsidRDefault="00896590">
            <w:pPr>
              <w:pStyle w:val="ConsPlusNormal0"/>
              <w:jc w:val="both"/>
            </w:pPr>
            <w:r>
              <w:t>5.</w:t>
            </w:r>
          </w:p>
        </w:tc>
        <w:tc>
          <w:tcPr>
            <w:tcW w:w="7030" w:type="dxa"/>
          </w:tcPr>
          <w:p w:rsidR="00FD59DC" w:rsidRDefault="00896590">
            <w:pPr>
              <w:pStyle w:val="ConsPlusNormal0"/>
              <w:jc w:val="both"/>
            </w:pPr>
            <w:r>
              <w:t>Выполнен контроль гемостаза, раневого процесса и купирование послеоперационного болевого синдрома, проведение противоотечной терапии, ежедневная санация ран растворами антисептиков для профилактики развития осложнений</w:t>
            </w:r>
          </w:p>
        </w:tc>
        <w:tc>
          <w:tcPr>
            <w:tcW w:w="1474" w:type="dxa"/>
            <w:vAlign w:val="center"/>
          </w:tcPr>
          <w:p w:rsidR="00FD59DC" w:rsidRDefault="00896590">
            <w:pPr>
              <w:pStyle w:val="ConsPlusNormal0"/>
              <w:jc w:val="center"/>
            </w:pPr>
            <w:r>
              <w:t>Да/Нет</w:t>
            </w:r>
          </w:p>
        </w:tc>
      </w:tr>
    </w:tbl>
    <w:p w:rsidR="00FD59DC" w:rsidRDefault="00FD59DC">
      <w:pPr>
        <w:pStyle w:val="ConsPlusNormal0"/>
        <w:jc w:val="both"/>
      </w:pPr>
    </w:p>
    <w:p w:rsidR="00FD59DC" w:rsidRDefault="00896590">
      <w:pPr>
        <w:pStyle w:val="ConsPlusTitle0"/>
        <w:jc w:val="both"/>
        <w:outlineLvl w:val="2"/>
      </w:pPr>
      <w:r>
        <w:t xml:space="preserve">2.180. Критерии оценки качества первичной медико-санитарной помощи взрослым и детям при мальформации кровеносных сосудов головы и шеи (коды по </w:t>
      </w:r>
      <w:hyperlink r:id="rId256"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D10.0, D18, Q25.8, Q25.9, Q26.8, Q26.9, Q27, Q28.8, Q28.9)</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vAlign w:val="center"/>
          </w:tcPr>
          <w:p w:rsidR="00FD59DC" w:rsidRDefault="00896590">
            <w:pPr>
              <w:pStyle w:val="ConsPlusNormal0"/>
            </w:pPr>
            <w:r>
              <w:t>1.</w:t>
            </w:r>
          </w:p>
        </w:tc>
        <w:tc>
          <w:tcPr>
            <w:tcW w:w="7030" w:type="dxa"/>
          </w:tcPr>
          <w:p w:rsidR="00FD59DC" w:rsidRDefault="00896590">
            <w:pPr>
              <w:pStyle w:val="ConsPlusNormal0"/>
              <w:jc w:val="both"/>
            </w:pPr>
            <w:r>
              <w:t>Выполнен прием (консультация) врача - челюстно-лицевого хирурга первичный</w:t>
            </w:r>
          </w:p>
        </w:tc>
        <w:tc>
          <w:tcPr>
            <w:tcW w:w="1474" w:type="dxa"/>
            <w:vAlign w:val="center"/>
          </w:tcPr>
          <w:p w:rsidR="00FD59DC" w:rsidRDefault="00896590">
            <w:pPr>
              <w:pStyle w:val="ConsPlusNormal0"/>
              <w:jc w:val="center"/>
            </w:pPr>
            <w:r>
              <w:t>Да/Нет</w:t>
            </w:r>
          </w:p>
        </w:tc>
      </w:tr>
      <w:tr w:rsidR="00FD59DC">
        <w:tc>
          <w:tcPr>
            <w:tcW w:w="567" w:type="dxa"/>
            <w:vAlign w:val="center"/>
          </w:tcPr>
          <w:p w:rsidR="00FD59DC" w:rsidRDefault="00896590">
            <w:pPr>
              <w:pStyle w:val="ConsPlusNormal0"/>
            </w:pPr>
            <w:r>
              <w:t>2.</w:t>
            </w:r>
          </w:p>
        </w:tc>
        <w:tc>
          <w:tcPr>
            <w:tcW w:w="7030" w:type="dxa"/>
          </w:tcPr>
          <w:p w:rsidR="00FD59DC" w:rsidRDefault="00896590">
            <w:pPr>
              <w:pStyle w:val="ConsPlusNormal0"/>
              <w:jc w:val="both"/>
            </w:pPr>
            <w:r>
              <w:t>Выполнена оценка размера, объема, формы образования; исследована деформация контуров лица и шеи, эстетические параметры лица</w:t>
            </w:r>
          </w:p>
        </w:tc>
        <w:tc>
          <w:tcPr>
            <w:tcW w:w="1474" w:type="dxa"/>
            <w:vAlign w:val="center"/>
          </w:tcPr>
          <w:p w:rsidR="00FD59DC" w:rsidRDefault="00896590">
            <w:pPr>
              <w:pStyle w:val="ConsPlusNormal0"/>
              <w:jc w:val="center"/>
            </w:pPr>
            <w:r>
              <w:t>Да/Нет</w:t>
            </w:r>
          </w:p>
        </w:tc>
      </w:tr>
      <w:tr w:rsidR="00FD59DC">
        <w:tc>
          <w:tcPr>
            <w:tcW w:w="567" w:type="dxa"/>
            <w:vAlign w:val="center"/>
          </w:tcPr>
          <w:p w:rsidR="00FD59DC" w:rsidRDefault="00896590">
            <w:pPr>
              <w:pStyle w:val="ConsPlusNormal0"/>
            </w:pPr>
            <w:r>
              <w:t>3.</w:t>
            </w:r>
          </w:p>
        </w:tc>
        <w:tc>
          <w:tcPr>
            <w:tcW w:w="7030" w:type="dxa"/>
          </w:tcPr>
          <w:p w:rsidR="00FD59DC" w:rsidRDefault="00896590">
            <w:pPr>
              <w:pStyle w:val="ConsPlusNormal0"/>
              <w:jc w:val="both"/>
            </w:pPr>
            <w:r>
              <w:t>Выполнено пальпаторное исследование для выявления пульсации мягких тканей в области поражения</w:t>
            </w:r>
          </w:p>
        </w:tc>
        <w:tc>
          <w:tcPr>
            <w:tcW w:w="1474" w:type="dxa"/>
            <w:vAlign w:val="center"/>
          </w:tcPr>
          <w:p w:rsidR="00FD59DC" w:rsidRDefault="00896590">
            <w:pPr>
              <w:pStyle w:val="ConsPlusNormal0"/>
              <w:jc w:val="center"/>
            </w:pPr>
            <w:r>
              <w:t>Да/Нет</w:t>
            </w:r>
          </w:p>
        </w:tc>
      </w:tr>
      <w:tr w:rsidR="00FD59DC">
        <w:tc>
          <w:tcPr>
            <w:tcW w:w="567" w:type="dxa"/>
            <w:vAlign w:val="center"/>
          </w:tcPr>
          <w:p w:rsidR="00FD59DC" w:rsidRDefault="00896590">
            <w:pPr>
              <w:pStyle w:val="ConsPlusNormal0"/>
            </w:pPr>
            <w:r>
              <w:t>4.</w:t>
            </w:r>
          </w:p>
        </w:tc>
        <w:tc>
          <w:tcPr>
            <w:tcW w:w="7030" w:type="dxa"/>
          </w:tcPr>
          <w:p w:rsidR="00FD59DC" w:rsidRDefault="00896590">
            <w:pPr>
              <w:pStyle w:val="ConsPlusNormal0"/>
              <w:jc w:val="both"/>
            </w:pPr>
            <w:r>
              <w:t>Выполнено дуплексное сканирование сосудов челюстно-лицевой области с оценкой структуры сосудистого образования, локализации, определения типа и скорости кровотока</w:t>
            </w:r>
          </w:p>
        </w:tc>
        <w:tc>
          <w:tcPr>
            <w:tcW w:w="1474" w:type="dxa"/>
            <w:vAlign w:val="center"/>
          </w:tcPr>
          <w:p w:rsidR="00FD59DC" w:rsidRDefault="00896590">
            <w:pPr>
              <w:pStyle w:val="ConsPlusNormal0"/>
              <w:jc w:val="center"/>
            </w:pPr>
            <w:r>
              <w:t>Да/Нет</w:t>
            </w:r>
          </w:p>
        </w:tc>
      </w:tr>
      <w:tr w:rsidR="00FD59DC">
        <w:tc>
          <w:tcPr>
            <w:tcW w:w="567" w:type="dxa"/>
            <w:vAlign w:val="center"/>
          </w:tcPr>
          <w:p w:rsidR="00FD59DC" w:rsidRDefault="00896590">
            <w:pPr>
              <w:pStyle w:val="ConsPlusNormal0"/>
            </w:pPr>
            <w:r>
              <w:t>5.</w:t>
            </w:r>
          </w:p>
        </w:tc>
        <w:tc>
          <w:tcPr>
            <w:tcW w:w="7030" w:type="dxa"/>
          </w:tcPr>
          <w:p w:rsidR="00FD59DC" w:rsidRDefault="00896590">
            <w:pPr>
              <w:pStyle w:val="ConsPlusNormal0"/>
              <w:jc w:val="both"/>
            </w:pPr>
            <w:r>
              <w:t>Выполнена компьютерная томографическая ангиография (взрослым пациентам)</w:t>
            </w:r>
          </w:p>
        </w:tc>
        <w:tc>
          <w:tcPr>
            <w:tcW w:w="1474" w:type="dxa"/>
            <w:vAlign w:val="center"/>
          </w:tcPr>
          <w:p w:rsidR="00FD59DC" w:rsidRDefault="00896590">
            <w:pPr>
              <w:pStyle w:val="ConsPlusNormal0"/>
              <w:jc w:val="center"/>
            </w:pPr>
            <w:r>
              <w:t>Да/Нет</w:t>
            </w:r>
          </w:p>
        </w:tc>
      </w:tr>
      <w:tr w:rsidR="00FD59DC">
        <w:tc>
          <w:tcPr>
            <w:tcW w:w="567" w:type="dxa"/>
            <w:vAlign w:val="center"/>
          </w:tcPr>
          <w:p w:rsidR="00FD59DC" w:rsidRDefault="00896590">
            <w:pPr>
              <w:pStyle w:val="ConsPlusNormal0"/>
            </w:pPr>
            <w:r>
              <w:t>6.</w:t>
            </w:r>
          </w:p>
        </w:tc>
        <w:tc>
          <w:tcPr>
            <w:tcW w:w="7030" w:type="dxa"/>
          </w:tcPr>
          <w:p w:rsidR="00FD59DC" w:rsidRDefault="00896590">
            <w:pPr>
              <w:pStyle w:val="ConsPlusNormal0"/>
              <w:jc w:val="both"/>
            </w:pPr>
            <w:r>
              <w:t>Выполнена ларингоскопия и (или) риноскопия, и (или) эзофагогастроскопия (пациентам с функциональными нарушениями дыхания и глотания)</w:t>
            </w:r>
          </w:p>
        </w:tc>
        <w:tc>
          <w:tcPr>
            <w:tcW w:w="1474" w:type="dxa"/>
            <w:vAlign w:val="center"/>
          </w:tcPr>
          <w:p w:rsidR="00FD59DC" w:rsidRDefault="00896590">
            <w:pPr>
              <w:pStyle w:val="ConsPlusNormal0"/>
              <w:jc w:val="center"/>
            </w:pPr>
            <w:r>
              <w:t>Да/Нет</w:t>
            </w:r>
          </w:p>
        </w:tc>
      </w:tr>
      <w:tr w:rsidR="00FD59DC">
        <w:tc>
          <w:tcPr>
            <w:tcW w:w="567" w:type="dxa"/>
            <w:vAlign w:val="center"/>
          </w:tcPr>
          <w:p w:rsidR="00FD59DC" w:rsidRDefault="00896590">
            <w:pPr>
              <w:pStyle w:val="ConsPlusNormal0"/>
            </w:pPr>
            <w:r>
              <w:t>7.</w:t>
            </w:r>
          </w:p>
        </w:tc>
        <w:tc>
          <w:tcPr>
            <w:tcW w:w="7030" w:type="dxa"/>
          </w:tcPr>
          <w:p w:rsidR="00FD59DC" w:rsidRDefault="00896590">
            <w:pPr>
              <w:pStyle w:val="ConsPlusNormal0"/>
              <w:jc w:val="both"/>
            </w:pPr>
            <w:r>
              <w:t>Выполнена магнитно-резонансная томография мягких тканей с внутривенным контрастированием при наличии обширных венозных мальформаций или артериовенозных мальформаций или смешанных мальформаций, локализующихся в сложных анатомо-топографических областях</w:t>
            </w:r>
          </w:p>
        </w:tc>
        <w:tc>
          <w:tcPr>
            <w:tcW w:w="1474" w:type="dxa"/>
            <w:vAlign w:val="center"/>
          </w:tcPr>
          <w:p w:rsidR="00FD59DC" w:rsidRDefault="00896590">
            <w:pPr>
              <w:pStyle w:val="ConsPlusNormal0"/>
              <w:jc w:val="center"/>
            </w:pPr>
            <w:r>
              <w:t>Да/Нет</w:t>
            </w:r>
          </w:p>
        </w:tc>
      </w:tr>
      <w:tr w:rsidR="00FD59DC">
        <w:tc>
          <w:tcPr>
            <w:tcW w:w="567" w:type="dxa"/>
            <w:vAlign w:val="center"/>
          </w:tcPr>
          <w:p w:rsidR="00FD59DC" w:rsidRDefault="00896590">
            <w:pPr>
              <w:pStyle w:val="ConsPlusNormal0"/>
            </w:pPr>
            <w:r>
              <w:t>8.</w:t>
            </w:r>
          </w:p>
        </w:tc>
        <w:tc>
          <w:tcPr>
            <w:tcW w:w="7030" w:type="dxa"/>
          </w:tcPr>
          <w:p w:rsidR="00FD59DC" w:rsidRDefault="00896590">
            <w:pPr>
              <w:pStyle w:val="ConsPlusNormal0"/>
              <w:jc w:val="both"/>
            </w:pPr>
            <w:r>
              <w:t>Выполнено удаление артерио-венозной мальформации с предварительной эндоваскулярной окклюзией сосудов при артериовенозных мальформациях взрослому населению</w:t>
            </w:r>
          </w:p>
        </w:tc>
        <w:tc>
          <w:tcPr>
            <w:tcW w:w="1474" w:type="dxa"/>
            <w:vAlign w:val="center"/>
          </w:tcPr>
          <w:p w:rsidR="00FD59DC" w:rsidRDefault="00896590">
            <w:pPr>
              <w:pStyle w:val="ConsPlusNormal0"/>
              <w:jc w:val="center"/>
            </w:pPr>
            <w:r>
              <w:t>Да/Нет</w:t>
            </w:r>
          </w:p>
        </w:tc>
      </w:tr>
      <w:tr w:rsidR="00FD59DC">
        <w:tc>
          <w:tcPr>
            <w:tcW w:w="567" w:type="dxa"/>
            <w:vAlign w:val="center"/>
          </w:tcPr>
          <w:p w:rsidR="00FD59DC" w:rsidRDefault="00896590">
            <w:pPr>
              <w:pStyle w:val="ConsPlusNormal0"/>
            </w:pPr>
            <w:r>
              <w:t>9.</w:t>
            </w:r>
          </w:p>
        </w:tc>
        <w:tc>
          <w:tcPr>
            <w:tcW w:w="7030" w:type="dxa"/>
          </w:tcPr>
          <w:p w:rsidR="00FD59DC" w:rsidRDefault="00896590">
            <w:pPr>
              <w:pStyle w:val="ConsPlusNormal0"/>
              <w:jc w:val="both"/>
            </w:pPr>
            <w:r>
              <w:t>Выполнено удаление сосудистой мальформации с пластикой раны местными тканями (при поражении одной и (или) двух анатомических областей)</w:t>
            </w:r>
          </w:p>
        </w:tc>
        <w:tc>
          <w:tcPr>
            <w:tcW w:w="1474" w:type="dxa"/>
            <w:vAlign w:val="center"/>
          </w:tcPr>
          <w:p w:rsidR="00FD59DC" w:rsidRDefault="00896590">
            <w:pPr>
              <w:pStyle w:val="ConsPlusNormal0"/>
              <w:jc w:val="center"/>
            </w:pPr>
            <w:r>
              <w:t>Да/Нет</w:t>
            </w:r>
          </w:p>
        </w:tc>
      </w:tr>
      <w:tr w:rsidR="00FD59DC">
        <w:tc>
          <w:tcPr>
            <w:tcW w:w="567" w:type="dxa"/>
            <w:vAlign w:val="center"/>
          </w:tcPr>
          <w:p w:rsidR="00FD59DC" w:rsidRDefault="00896590">
            <w:pPr>
              <w:pStyle w:val="ConsPlusNormal0"/>
            </w:pPr>
            <w:r>
              <w:t>10.</w:t>
            </w:r>
          </w:p>
        </w:tc>
        <w:tc>
          <w:tcPr>
            <w:tcW w:w="7030" w:type="dxa"/>
          </w:tcPr>
          <w:p w:rsidR="00FD59DC" w:rsidRDefault="00896590">
            <w:pPr>
              <w:pStyle w:val="ConsPlusNormal0"/>
              <w:jc w:val="both"/>
            </w:pPr>
            <w:r>
              <w:t>Выполнен прием (консультация) врача - челюстно-лицевого хирурга повторный после завершения лечения через 6 и 12 месяцев</w:t>
            </w:r>
          </w:p>
        </w:tc>
        <w:tc>
          <w:tcPr>
            <w:tcW w:w="1474" w:type="dxa"/>
            <w:vAlign w:val="center"/>
          </w:tcPr>
          <w:p w:rsidR="00FD59DC" w:rsidRDefault="00896590">
            <w:pPr>
              <w:pStyle w:val="ConsPlusNormal0"/>
              <w:jc w:val="center"/>
            </w:pPr>
            <w:r>
              <w:t>Да/Нет</w:t>
            </w:r>
          </w:p>
        </w:tc>
      </w:tr>
    </w:tbl>
    <w:p w:rsidR="00FD59DC" w:rsidRDefault="00FD59DC">
      <w:pPr>
        <w:pStyle w:val="ConsPlusNormal0"/>
        <w:jc w:val="both"/>
      </w:pPr>
    </w:p>
    <w:p w:rsidR="00FD59DC" w:rsidRDefault="00896590">
      <w:pPr>
        <w:pStyle w:val="ConsPlusTitle0"/>
        <w:jc w:val="both"/>
        <w:outlineLvl w:val="2"/>
      </w:pPr>
      <w:r>
        <w:t xml:space="preserve">2.181. Критерии оценки качества специализированной медицинской помощи взрослым и детям при мальформации кровеносных сосудов головы и шеи (коды по </w:t>
      </w:r>
      <w:hyperlink r:id="rId257"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D10.0, D18, Q25.8, Q25.9, Q26.8, Q26.9, Q27, Q28.8, Q28.9)</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vAlign w:val="center"/>
          </w:tcPr>
          <w:p w:rsidR="00FD59DC" w:rsidRDefault="00896590">
            <w:pPr>
              <w:pStyle w:val="ConsPlusNormal0"/>
            </w:pPr>
            <w:r>
              <w:t>1.</w:t>
            </w:r>
          </w:p>
        </w:tc>
        <w:tc>
          <w:tcPr>
            <w:tcW w:w="7030" w:type="dxa"/>
          </w:tcPr>
          <w:p w:rsidR="00FD59DC" w:rsidRDefault="00896590">
            <w:pPr>
              <w:pStyle w:val="ConsPlusNormal0"/>
              <w:jc w:val="both"/>
            </w:pPr>
            <w:r>
              <w:t>Выполнен прием (консультация) врача - челюстно-лицевого хирурга первичный</w:t>
            </w:r>
          </w:p>
        </w:tc>
        <w:tc>
          <w:tcPr>
            <w:tcW w:w="1474" w:type="dxa"/>
            <w:vAlign w:val="center"/>
          </w:tcPr>
          <w:p w:rsidR="00FD59DC" w:rsidRDefault="00896590">
            <w:pPr>
              <w:pStyle w:val="ConsPlusNormal0"/>
              <w:jc w:val="center"/>
            </w:pPr>
            <w:r>
              <w:t>Да/Нет</w:t>
            </w:r>
          </w:p>
        </w:tc>
      </w:tr>
      <w:tr w:rsidR="00FD59DC">
        <w:tc>
          <w:tcPr>
            <w:tcW w:w="567" w:type="dxa"/>
            <w:vAlign w:val="center"/>
          </w:tcPr>
          <w:p w:rsidR="00FD59DC" w:rsidRDefault="00896590">
            <w:pPr>
              <w:pStyle w:val="ConsPlusNormal0"/>
            </w:pPr>
            <w:r>
              <w:t>2.</w:t>
            </w:r>
          </w:p>
        </w:tc>
        <w:tc>
          <w:tcPr>
            <w:tcW w:w="7030" w:type="dxa"/>
          </w:tcPr>
          <w:p w:rsidR="00FD59DC" w:rsidRDefault="00896590">
            <w:pPr>
              <w:pStyle w:val="ConsPlusNormal0"/>
              <w:jc w:val="both"/>
            </w:pPr>
            <w:r>
              <w:t>Выполнена оценка размера, объема, формы образования; исследована деформация контуров лица и шеи, эстетические параметры лица</w:t>
            </w:r>
          </w:p>
        </w:tc>
        <w:tc>
          <w:tcPr>
            <w:tcW w:w="1474" w:type="dxa"/>
            <w:vAlign w:val="center"/>
          </w:tcPr>
          <w:p w:rsidR="00FD59DC" w:rsidRDefault="00896590">
            <w:pPr>
              <w:pStyle w:val="ConsPlusNormal0"/>
              <w:jc w:val="center"/>
            </w:pPr>
            <w:r>
              <w:t>Да/Нет</w:t>
            </w:r>
          </w:p>
        </w:tc>
      </w:tr>
      <w:tr w:rsidR="00FD59DC">
        <w:tc>
          <w:tcPr>
            <w:tcW w:w="567" w:type="dxa"/>
            <w:vAlign w:val="center"/>
          </w:tcPr>
          <w:p w:rsidR="00FD59DC" w:rsidRDefault="00896590">
            <w:pPr>
              <w:pStyle w:val="ConsPlusNormal0"/>
            </w:pPr>
            <w:r>
              <w:t>3.</w:t>
            </w:r>
          </w:p>
        </w:tc>
        <w:tc>
          <w:tcPr>
            <w:tcW w:w="7030" w:type="dxa"/>
          </w:tcPr>
          <w:p w:rsidR="00FD59DC" w:rsidRDefault="00896590">
            <w:pPr>
              <w:pStyle w:val="ConsPlusNormal0"/>
              <w:jc w:val="both"/>
            </w:pPr>
            <w:r>
              <w:t>Выполнено пальпаторное исследование для выявления пульсации мягких тканей в области поражения</w:t>
            </w:r>
          </w:p>
        </w:tc>
        <w:tc>
          <w:tcPr>
            <w:tcW w:w="1474" w:type="dxa"/>
            <w:vAlign w:val="center"/>
          </w:tcPr>
          <w:p w:rsidR="00FD59DC" w:rsidRDefault="00896590">
            <w:pPr>
              <w:pStyle w:val="ConsPlusNormal0"/>
              <w:jc w:val="center"/>
            </w:pPr>
            <w:r>
              <w:t>Да/Нет</w:t>
            </w:r>
          </w:p>
        </w:tc>
      </w:tr>
      <w:tr w:rsidR="00FD59DC">
        <w:tc>
          <w:tcPr>
            <w:tcW w:w="567" w:type="dxa"/>
            <w:vAlign w:val="center"/>
          </w:tcPr>
          <w:p w:rsidR="00FD59DC" w:rsidRDefault="00896590">
            <w:pPr>
              <w:pStyle w:val="ConsPlusNormal0"/>
            </w:pPr>
            <w:r>
              <w:t>4.</w:t>
            </w:r>
          </w:p>
        </w:tc>
        <w:tc>
          <w:tcPr>
            <w:tcW w:w="7030" w:type="dxa"/>
          </w:tcPr>
          <w:p w:rsidR="00FD59DC" w:rsidRDefault="00896590">
            <w:pPr>
              <w:pStyle w:val="ConsPlusNormal0"/>
              <w:jc w:val="both"/>
            </w:pPr>
            <w:r>
              <w:t>Выполнено дуплексное сканирование сосудов челюстно-лицевой области с оценкой структуры сосудистого образования, локализации, определения типа и скорости кровотока</w:t>
            </w:r>
          </w:p>
        </w:tc>
        <w:tc>
          <w:tcPr>
            <w:tcW w:w="1474" w:type="dxa"/>
            <w:vAlign w:val="center"/>
          </w:tcPr>
          <w:p w:rsidR="00FD59DC" w:rsidRDefault="00896590">
            <w:pPr>
              <w:pStyle w:val="ConsPlusNormal0"/>
              <w:jc w:val="center"/>
            </w:pPr>
            <w:r>
              <w:t>Да/Нет</w:t>
            </w:r>
          </w:p>
        </w:tc>
      </w:tr>
      <w:tr w:rsidR="00FD59DC">
        <w:tc>
          <w:tcPr>
            <w:tcW w:w="567" w:type="dxa"/>
            <w:vAlign w:val="center"/>
          </w:tcPr>
          <w:p w:rsidR="00FD59DC" w:rsidRDefault="00896590">
            <w:pPr>
              <w:pStyle w:val="ConsPlusNormal0"/>
            </w:pPr>
            <w:r>
              <w:t>5.</w:t>
            </w:r>
          </w:p>
        </w:tc>
        <w:tc>
          <w:tcPr>
            <w:tcW w:w="7030" w:type="dxa"/>
          </w:tcPr>
          <w:p w:rsidR="00FD59DC" w:rsidRDefault="00896590">
            <w:pPr>
              <w:pStyle w:val="ConsPlusNormal0"/>
              <w:jc w:val="both"/>
            </w:pPr>
            <w:r>
              <w:t>Выполнена компьютерная томографическая ангиография взрослому населению</w:t>
            </w:r>
          </w:p>
        </w:tc>
        <w:tc>
          <w:tcPr>
            <w:tcW w:w="1474" w:type="dxa"/>
            <w:vAlign w:val="center"/>
          </w:tcPr>
          <w:p w:rsidR="00FD59DC" w:rsidRDefault="00896590">
            <w:pPr>
              <w:pStyle w:val="ConsPlusNormal0"/>
              <w:jc w:val="center"/>
            </w:pPr>
            <w:r>
              <w:t>Да/Нет</w:t>
            </w:r>
          </w:p>
        </w:tc>
      </w:tr>
      <w:tr w:rsidR="00FD59DC">
        <w:tc>
          <w:tcPr>
            <w:tcW w:w="567" w:type="dxa"/>
            <w:vAlign w:val="center"/>
          </w:tcPr>
          <w:p w:rsidR="00FD59DC" w:rsidRDefault="00896590">
            <w:pPr>
              <w:pStyle w:val="ConsPlusNormal0"/>
            </w:pPr>
            <w:r>
              <w:t>6.</w:t>
            </w:r>
          </w:p>
        </w:tc>
        <w:tc>
          <w:tcPr>
            <w:tcW w:w="7030" w:type="dxa"/>
          </w:tcPr>
          <w:p w:rsidR="00FD59DC" w:rsidRDefault="00896590">
            <w:pPr>
              <w:pStyle w:val="ConsPlusNormal0"/>
              <w:jc w:val="both"/>
            </w:pPr>
            <w:r>
              <w:t>Выполнены ларингоскопия и (или) риноскопия, и (или) эзофагогастроскопия (пациентам с функциональными нарушениями дыхания и глотания)</w:t>
            </w:r>
          </w:p>
        </w:tc>
        <w:tc>
          <w:tcPr>
            <w:tcW w:w="1474" w:type="dxa"/>
            <w:vAlign w:val="center"/>
          </w:tcPr>
          <w:p w:rsidR="00FD59DC" w:rsidRDefault="00896590">
            <w:pPr>
              <w:pStyle w:val="ConsPlusNormal0"/>
              <w:jc w:val="center"/>
            </w:pPr>
            <w:r>
              <w:t>Да/Нет</w:t>
            </w:r>
          </w:p>
        </w:tc>
      </w:tr>
      <w:tr w:rsidR="00FD59DC">
        <w:tc>
          <w:tcPr>
            <w:tcW w:w="567" w:type="dxa"/>
            <w:vAlign w:val="center"/>
          </w:tcPr>
          <w:p w:rsidR="00FD59DC" w:rsidRDefault="00896590">
            <w:pPr>
              <w:pStyle w:val="ConsPlusNormal0"/>
            </w:pPr>
            <w:r>
              <w:t>7.</w:t>
            </w:r>
          </w:p>
        </w:tc>
        <w:tc>
          <w:tcPr>
            <w:tcW w:w="7030" w:type="dxa"/>
          </w:tcPr>
          <w:p w:rsidR="00FD59DC" w:rsidRDefault="00896590">
            <w:pPr>
              <w:pStyle w:val="ConsPlusNormal0"/>
              <w:jc w:val="both"/>
            </w:pPr>
            <w:r>
              <w:t>Выполнена магнитно-резонансная томография мягких тканей с внутривенным контрастированием при наличии обширных венозных мальформаций или артериовенозных мальформаций или смешанных мальформаций, локализующихся в сложных анатомо-топографических областях</w:t>
            </w:r>
          </w:p>
        </w:tc>
        <w:tc>
          <w:tcPr>
            <w:tcW w:w="1474" w:type="dxa"/>
            <w:vAlign w:val="center"/>
          </w:tcPr>
          <w:p w:rsidR="00FD59DC" w:rsidRDefault="00896590">
            <w:pPr>
              <w:pStyle w:val="ConsPlusNormal0"/>
              <w:jc w:val="center"/>
            </w:pPr>
            <w:r>
              <w:t>Да/Нет</w:t>
            </w:r>
          </w:p>
        </w:tc>
      </w:tr>
      <w:tr w:rsidR="00FD59DC">
        <w:tc>
          <w:tcPr>
            <w:tcW w:w="567" w:type="dxa"/>
            <w:vAlign w:val="center"/>
          </w:tcPr>
          <w:p w:rsidR="00FD59DC" w:rsidRDefault="00896590">
            <w:pPr>
              <w:pStyle w:val="ConsPlusNormal0"/>
            </w:pPr>
            <w:r>
              <w:t>8.</w:t>
            </w:r>
          </w:p>
        </w:tc>
        <w:tc>
          <w:tcPr>
            <w:tcW w:w="7030" w:type="dxa"/>
          </w:tcPr>
          <w:p w:rsidR="00FD59DC" w:rsidRDefault="00896590">
            <w:pPr>
              <w:pStyle w:val="ConsPlusNormal0"/>
              <w:jc w:val="both"/>
            </w:pPr>
            <w:r>
              <w:t>Выполнено удаление артерио-венозной мальформации с предварительной эндоваскулярной окклюзией сосудов при артериовенозных мальформациях (у пациентов возрастной категории "взрослые")</w:t>
            </w:r>
          </w:p>
        </w:tc>
        <w:tc>
          <w:tcPr>
            <w:tcW w:w="1474" w:type="dxa"/>
            <w:vAlign w:val="center"/>
          </w:tcPr>
          <w:p w:rsidR="00FD59DC" w:rsidRDefault="00896590">
            <w:pPr>
              <w:pStyle w:val="ConsPlusNormal0"/>
              <w:jc w:val="center"/>
            </w:pPr>
            <w:r>
              <w:t>Да/Нет</w:t>
            </w:r>
          </w:p>
        </w:tc>
      </w:tr>
      <w:tr w:rsidR="00FD59DC">
        <w:tc>
          <w:tcPr>
            <w:tcW w:w="567" w:type="dxa"/>
            <w:vAlign w:val="center"/>
          </w:tcPr>
          <w:p w:rsidR="00FD59DC" w:rsidRDefault="00896590">
            <w:pPr>
              <w:pStyle w:val="ConsPlusNormal0"/>
            </w:pPr>
            <w:r>
              <w:t>9.</w:t>
            </w:r>
          </w:p>
        </w:tc>
        <w:tc>
          <w:tcPr>
            <w:tcW w:w="7030" w:type="dxa"/>
          </w:tcPr>
          <w:p w:rsidR="00FD59DC" w:rsidRDefault="00896590">
            <w:pPr>
              <w:pStyle w:val="ConsPlusNormal0"/>
              <w:jc w:val="both"/>
            </w:pPr>
            <w:r>
              <w:t>Выполнено удаление сосудистой мальформации с пластикой раны местными тканями (при поражении одной и (или) двух анатомических областей)</w:t>
            </w:r>
          </w:p>
        </w:tc>
        <w:tc>
          <w:tcPr>
            <w:tcW w:w="1474" w:type="dxa"/>
            <w:vAlign w:val="center"/>
          </w:tcPr>
          <w:p w:rsidR="00FD59DC" w:rsidRDefault="00896590">
            <w:pPr>
              <w:pStyle w:val="ConsPlusNormal0"/>
              <w:jc w:val="center"/>
            </w:pPr>
            <w:r>
              <w:t>Да/Нет</w:t>
            </w:r>
          </w:p>
        </w:tc>
      </w:tr>
    </w:tbl>
    <w:p w:rsidR="00FD59DC" w:rsidRDefault="00FD59DC">
      <w:pPr>
        <w:pStyle w:val="ConsPlusNormal0"/>
        <w:jc w:val="both"/>
      </w:pPr>
    </w:p>
    <w:p w:rsidR="00FD59DC" w:rsidRDefault="00896590">
      <w:pPr>
        <w:pStyle w:val="ConsPlusTitle0"/>
        <w:jc w:val="both"/>
        <w:outlineLvl w:val="2"/>
      </w:pPr>
      <w:r>
        <w:t xml:space="preserve">2.182. Критерии оценки качества первичной медико-санитарной помощи взрослым при других плазмоклеточных новообразованиях (POEMS синдром) (коды по </w:t>
      </w:r>
      <w:hyperlink r:id="rId258"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C90 (кроме C90.0, C90.1, C90.2, C90.3)</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pPr>
            <w:r>
              <w:t>1.</w:t>
            </w:r>
          </w:p>
        </w:tc>
        <w:tc>
          <w:tcPr>
            <w:tcW w:w="7030" w:type="dxa"/>
          </w:tcPr>
          <w:p w:rsidR="00FD59DC" w:rsidRDefault="00896590">
            <w:pPr>
              <w:pStyle w:val="ConsPlusNormal0"/>
              <w:jc w:val="both"/>
            </w:pPr>
            <w:r>
              <w:t>Выполнен сбор анамнеза и жалоб</w:t>
            </w:r>
          </w:p>
        </w:tc>
        <w:tc>
          <w:tcPr>
            <w:tcW w:w="1474" w:type="dxa"/>
            <w:vAlign w:val="bottom"/>
          </w:tcPr>
          <w:p w:rsidR="00FD59DC" w:rsidRDefault="00896590">
            <w:pPr>
              <w:pStyle w:val="ConsPlusNormal0"/>
            </w:pPr>
            <w:r>
              <w:t>Да/Нет</w:t>
            </w:r>
          </w:p>
        </w:tc>
      </w:tr>
      <w:tr w:rsidR="00FD59DC">
        <w:tc>
          <w:tcPr>
            <w:tcW w:w="567" w:type="dxa"/>
          </w:tcPr>
          <w:p w:rsidR="00FD59DC" w:rsidRDefault="00896590">
            <w:pPr>
              <w:pStyle w:val="ConsPlusNormal0"/>
            </w:pPr>
            <w:r>
              <w:t>2.</w:t>
            </w:r>
          </w:p>
        </w:tc>
        <w:tc>
          <w:tcPr>
            <w:tcW w:w="7030" w:type="dxa"/>
          </w:tcPr>
          <w:p w:rsidR="00FD59DC" w:rsidRDefault="00896590">
            <w:pPr>
              <w:pStyle w:val="ConsPlusNormal0"/>
              <w:jc w:val="both"/>
            </w:pPr>
            <w:r>
              <w:t>Выполнено физикальное обследование пациента</w:t>
            </w:r>
          </w:p>
        </w:tc>
        <w:tc>
          <w:tcPr>
            <w:tcW w:w="1474" w:type="dxa"/>
            <w:vAlign w:val="bottom"/>
          </w:tcPr>
          <w:p w:rsidR="00FD59DC" w:rsidRDefault="00896590">
            <w:pPr>
              <w:pStyle w:val="ConsPlusNormal0"/>
            </w:pPr>
            <w:r>
              <w:t>Да/Нет</w:t>
            </w:r>
          </w:p>
        </w:tc>
      </w:tr>
      <w:tr w:rsidR="00FD59DC">
        <w:tc>
          <w:tcPr>
            <w:tcW w:w="567" w:type="dxa"/>
          </w:tcPr>
          <w:p w:rsidR="00FD59DC" w:rsidRDefault="00896590">
            <w:pPr>
              <w:pStyle w:val="ConsPlusNormal0"/>
            </w:pPr>
            <w:r>
              <w:t>3.</w:t>
            </w:r>
          </w:p>
        </w:tc>
        <w:tc>
          <w:tcPr>
            <w:tcW w:w="7030" w:type="dxa"/>
          </w:tcPr>
          <w:p w:rsidR="00FD59DC" w:rsidRDefault="00896590">
            <w:pPr>
              <w:pStyle w:val="ConsPlusNormal0"/>
              <w:jc w:val="both"/>
            </w:pPr>
            <w:r>
              <w:t>Выполнен общий (клинический) анализ крови расширенный</w:t>
            </w:r>
          </w:p>
        </w:tc>
        <w:tc>
          <w:tcPr>
            <w:tcW w:w="1474" w:type="dxa"/>
            <w:vAlign w:val="bottom"/>
          </w:tcPr>
          <w:p w:rsidR="00FD59DC" w:rsidRDefault="00896590">
            <w:pPr>
              <w:pStyle w:val="ConsPlusNormal0"/>
            </w:pPr>
            <w:r>
              <w:t>Да/Нет</w:t>
            </w:r>
          </w:p>
        </w:tc>
      </w:tr>
      <w:tr w:rsidR="00FD59DC">
        <w:tc>
          <w:tcPr>
            <w:tcW w:w="567" w:type="dxa"/>
          </w:tcPr>
          <w:p w:rsidR="00FD59DC" w:rsidRDefault="00896590">
            <w:pPr>
              <w:pStyle w:val="ConsPlusNormal0"/>
            </w:pPr>
            <w:r>
              <w:t>4.</w:t>
            </w:r>
          </w:p>
        </w:tc>
        <w:tc>
          <w:tcPr>
            <w:tcW w:w="7030" w:type="dxa"/>
          </w:tcPr>
          <w:p w:rsidR="00FD59DC" w:rsidRDefault="00896590">
            <w:pPr>
              <w:pStyle w:val="ConsPlusNormal0"/>
              <w:jc w:val="both"/>
            </w:pPr>
            <w:r>
              <w:t>Выполнены исследование уровня общего белка в крови, исследование альбумина в крови, определение активности лактатдегидрогеназы в крови, исследование мочевины в крови, исследование креатинина в крови, исследование общего билирубина в крови, определение активности аспартатаминотрансферазы в крови, определение активности аланинаминотрансферазы в крови, определение активности щелочной фосфатазы в крови, исследование калия в крови, исследование общего кальция в крови, исследование холестерина в крови</w:t>
            </w:r>
          </w:p>
        </w:tc>
        <w:tc>
          <w:tcPr>
            <w:tcW w:w="1474" w:type="dxa"/>
          </w:tcPr>
          <w:p w:rsidR="00FD59DC" w:rsidRDefault="00896590">
            <w:pPr>
              <w:pStyle w:val="ConsPlusNormal0"/>
            </w:pPr>
            <w:r>
              <w:t>Да/Нет</w:t>
            </w:r>
          </w:p>
        </w:tc>
      </w:tr>
    </w:tbl>
    <w:p w:rsidR="00FD59DC" w:rsidRDefault="00FD59DC">
      <w:pPr>
        <w:pStyle w:val="ConsPlusNormal0"/>
        <w:jc w:val="both"/>
      </w:pPr>
    </w:p>
    <w:p w:rsidR="00FD59DC" w:rsidRDefault="00896590">
      <w:pPr>
        <w:pStyle w:val="ConsPlusTitle0"/>
        <w:jc w:val="both"/>
        <w:outlineLvl w:val="2"/>
      </w:pPr>
      <w:r>
        <w:t xml:space="preserve">2.183. Критерии оценки качества специализированной медицинской помощи взрослым при других плазмоклеточных новообразованиях (POEMS синдром) (коды по </w:t>
      </w:r>
      <w:hyperlink r:id="rId259"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C90 (кроме C90.0, C90.1, C90.2, C90.3)</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pPr>
            <w:r>
              <w:t>1.</w:t>
            </w:r>
          </w:p>
        </w:tc>
        <w:tc>
          <w:tcPr>
            <w:tcW w:w="7030" w:type="dxa"/>
          </w:tcPr>
          <w:p w:rsidR="00FD59DC" w:rsidRDefault="00896590">
            <w:pPr>
              <w:pStyle w:val="ConsPlusNormal0"/>
              <w:jc w:val="both"/>
            </w:pPr>
            <w:r>
              <w:t>Выполнен сбор анамнеза и жалоб</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2.</w:t>
            </w:r>
          </w:p>
        </w:tc>
        <w:tc>
          <w:tcPr>
            <w:tcW w:w="7030" w:type="dxa"/>
          </w:tcPr>
          <w:p w:rsidR="00FD59DC" w:rsidRDefault="00896590">
            <w:pPr>
              <w:pStyle w:val="ConsPlusNormal0"/>
              <w:jc w:val="both"/>
            </w:pPr>
            <w:r>
              <w:t>Выполнено физикальное обследование пациента</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3.</w:t>
            </w:r>
          </w:p>
        </w:tc>
        <w:tc>
          <w:tcPr>
            <w:tcW w:w="7030" w:type="dxa"/>
          </w:tcPr>
          <w:p w:rsidR="00FD59DC" w:rsidRDefault="00896590">
            <w:pPr>
              <w:pStyle w:val="ConsPlusNormal0"/>
              <w:jc w:val="both"/>
            </w:pPr>
            <w:r>
              <w:t>Выполнен общий (клинический) анализ крови расширенный</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4.</w:t>
            </w:r>
          </w:p>
        </w:tc>
        <w:tc>
          <w:tcPr>
            <w:tcW w:w="7030" w:type="dxa"/>
          </w:tcPr>
          <w:p w:rsidR="00FD59DC" w:rsidRDefault="00896590">
            <w:pPr>
              <w:pStyle w:val="ConsPlusNormal0"/>
              <w:jc w:val="both"/>
            </w:pPr>
            <w:r>
              <w:t>Выполнены исследование уровня общего белка в крови, исследование альбумина в крови, определение активности лактатдегидрогеназы в крови, исследование мочевины в крови, исследование креатинина в крови, исследование общего билирубина в крови, определение активности аспартатаминотрансферазы в крови, определение активности аланинаминотрансферазы в крови, определение активности щелочной фосфатазы в крови, исследование калия в крови, исследование общего кальция в крови, исследование холестерина в крови</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5.</w:t>
            </w:r>
          </w:p>
        </w:tc>
        <w:tc>
          <w:tcPr>
            <w:tcW w:w="7030" w:type="dxa"/>
          </w:tcPr>
          <w:p w:rsidR="00FD59DC" w:rsidRDefault="00896590">
            <w:pPr>
              <w:pStyle w:val="ConsPlusNormal0"/>
              <w:jc w:val="both"/>
            </w:pPr>
            <w:r>
              <w:t>Выполнена компьютерная томография всего тела (низкодозовая) или позитронно-эмиссионная томография всего тела, совмещенная с компьютерной томографией</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6.</w:t>
            </w:r>
          </w:p>
        </w:tc>
        <w:tc>
          <w:tcPr>
            <w:tcW w:w="7030" w:type="dxa"/>
          </w:tcPr>
          <w:p w:rsidR="00FD59DC" w:rsidRDefault="00896590">
            <w:pPr>
              <w:pStyle w:val="ConsPlusNormal0"/>
              <w:jc w:val="both"/>
            </w:pPr>
            <w:r>
              <w:t>Выполнены определение соотношения белковых фракций методом электрофореза и исследование моноклональности иммуноглобулинов в крови методом иммунофиксации и исследование моноклональности иммуноглобулинов в моче методом иммунофиксации и исследование иммуноглобулинов в крови с количественным определением моноклонального и поликлональных иммуноглобулинов</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7.</w:t>
            </w:r>
          </w:p>
        </w:tc>
        <w:tc>
          <w:tcPr>
            <w:tcW w:w="7030" w:type="dxa"/>
          </w:tcPr>
          <w:p w:rsidR="00FD59DC" w:rsidRDefault="00896590">
            <w:pPr>
              <w:pStyle w:val="ConsPlusNormal0"/>
              <w:jc w:val="both"/>
            </w:pPr>
            <w:r>
              <w:t>Выполнено цитологическое исследование пунктата костного мозга (миелограмма)</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8.</w:t>
            </w:r>
          </w:p>
        </w:tc>
        <w:tc>
          <w:tcPr>
            <w:tcW w:w="7030" w:type="dxa"/>
          </w:tcPr>
          <w:p w:rsidR="00FD59DC" w:rsidRDefault="00896590">
            <w:pPr>
              <w:pStyle w:val="ConsPlusNormal0"/>
              <w:jc w:val="both"/>
            </w:pPr>
            <w:r>
              <w:t>Выполнено прижизненное патолого-анатомическое исследование биопсийного (операционного) материала пятой категории сложности или прижизненное патолого-анатомическое исследование биопсийного (операционного) материала пятой категории сложности с применением иммуногистохимических методов</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9.</w:t>
            </w:r>
          </w:p>
        </w:tc>
        <w:tc>
          <w:tcPr>
            <w:tcW w:w="7030" w:type="dxa"/>
          </w:tcPr>
          <w:p w:rsidR="00FD59DC" w:rsidRDefault="00896590">
            <w:pPr>
              <w:pStyle w:val="ConsPlusNormal0"/>
              <w:jc w:val="both"/>
            </w:pPr>
            <w:r>
              <w:t>Выполнено лечение противоопухолевыми лекарственными препаратами (в монорежиме или различными комбинациями других противоопухолевых средств, и (или) алкилирующих средств, и (или) аналогов азотистого иприта, и (или) моноклональных антител, и (или) другими иммунодепрессантами и глюкортикоидами) (в зависимости от медицинских показаний и при отсутствии медицинских противопоказаний)</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10.</w:t>
            </w:r>
          </w:p>
        </w:tc>
        <w:tc>
          <w:tcPr>
            <w:tcW w:w="7030" w:type="dxa"/>
          </w:tcPr>
          <w:p w:rsidR="00FD59DC" w:rsidRDefault="00896590">
            <w:pPr>
              <w:pStyle w:val="ConsPlusNormal0"/>
              <w:jc w:val="both"/>
            </w:pPr>
            <w:r>
              <w:t>Выполнена оценка эффективности лечения (иммунохимическое исследование крови с определением свободных и легких цепей методом нефелометрии и иммунохимическое исследование мочи, а также оценка биомаркеров пораженных органов (N-терминального фрагмента мозгового натрийуретического пропептида (NT-proBNP), определение белка в суточной моче, исследование креатинина в крови, исследование активности щелочной фосфатазы в крови)</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11.</w:t>
            </w:r>
          </w:p>
        </w:tc>
        <w:tc>
          <w:tcPr>
            <w:tcW w:w="7030" w:type="dxa"/>
          </w:tcPr>
          <w:p w:rsidR="00FD59DC" w:rsidRDefault="00896590">
            <w:pPr>
              <w:pStyle w:val="ConsPlusNormal0"/>
              <w:jc w:val="both"/>
            </w:pPr>
            <w:r>
              <w:t>Выполнена коррекция или смена терапии (при развитии рецидива или резистентном течении) (в зависимости от медицинских показаний и при отсутствии медицинских противопоказаний)</w:t>
            </w:r>
          </w:p>
        </w:tc>
        <w:tc>
          <w:tcPr>
            <w:tcW w:w="1474" w:type="dxa"/>
          </w:tcPr>
          <w:p w:rsidR="00FD59DC" w:rsidRDefault="00896590">
            <w:pPr>
              <w:pStyle w:val="ConsPlusNormal0"/>
            </w:pPr>
            <w:r>
              <w:t>Да/Нет</w:t>
            </w:r>
          </w:p>
        </w:tc>
      </w:tr>
    </w:tbl>
    <w:p w:rsidR="00FD59DC" w:rsidRDefault="00FD59DC">
      <w:pPr>
        <w:pStyle w:val="ConsPlusNormal0"/>
        <w:jc w:val="both"/>
      </w:pPr>
    </w:p>
    <w:p w:rsidR="00FD59DC" w:rsidRDefault="00896590">
      <w:pPr>
        <w:pStyle w:val="ConsPlusTitle0"/>
        <w:jc w:val="both"/>
        <w:outlineLvl w:val="2"/>
      </w:pPr>
      <w:r>
        <w:t xml:space="preserve">2.184. Критерии оценки качества первичной медико-санитарной помощи взрослым при других плазмоклеточных новообразованиях (моноклональная гаммапатия с почечным значением (МГПЗ) (коды по </w:t>
      </w:r>
      <w:hyperlink r:id="rId260"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C90 (кроме C90.0, C90.1, C90.2, C90.3)</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pPr>
            <w:r>
              <w:t>1.</w:t>
            </w:r>
          </w:p>
        </w:tc>
        <w:tc>
          <w:tcPr>
            <w:tcW w:w="7030" w:type="dxa"/>
          </w:tcPr>
          <w:p w:rsidR="00FD59DC" w:rsidRDefault="00896590">
            <w:pPr>
              <w:pStyle w:val="ConsPlusNormal0"/>
              <w:jc w:val="both"/>
            </w:pPr>
            <w:r>
              <w:t>Выполнен сбор анамнеза и жалоб</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2.</w:t>
            </w:r>
          </w:p>
        </w:tc>
        <w:tc>
          <w:tcPr>
            <w:tcW w:w="7030" w:type="dxa"/>
          </w:tcPr>
          <w:p w:rsidR="00FD59DC" w:rsidRDefault="00896590">
            <w:pPr>
              <w:pStyle w:val="ConsPlusNormal0"/>
              <w:jc w:val="both"/>
            </w:pPr>
            <w:r>
              <w:t>Выполнено физикальное обследование пациента</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3.</w:t>
            </w:r>
          </w:p>
        </w:tc>
        <w:tc>
          <w:tcPr>
            <w:tcW w:w="7030" w:type="dxa"/>
          </w:tcPr>
          <w:p w:rsidR="00FD59DC" w:rsidRDefault="00896590">
            <w:pPr>
              <w:pStyle w:val="ConsPlusNormal0"/>
              <w:jc w:val="both"/>
            </w:pPr>
            <w:r>
              <w:t>Выполнен общий (клинический) анализ крови расширенный</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4.</w:t>
            </w:r>
          </w:p>
        </w:tc>
        <w:tc>
          <w:tcPr>
            <w:tcW w:w="7030" w:type="dxa"/>
          </w:tcPr>
          <w:p w:rsidR="00FD59DC" w:rsidRDefault="00896590">
            <w:pPr>
              <w:pStyle w:val="ConsPlusNormal0"/>
              <w:jc w:val="both"/>
            </w:pPr>
            <w:r>
              <w:t>Выполнен общий (клинический) анализ мочи</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5.</w:t>
            </w:r>
          </w:p>
        </w:tc>
        <w:tc>
          <w:tcPr>
            <w:tcW w:w="7030" w:type="dxa"/>
          </w:tcPr>
          <w:p w:rsidR="00FD59DC" w:rsidRDefault="00896590">
            <w:pPr>
              <w:pStyle w:val="ConsPlusNormal0"/>
              <w:jc w:val="both"/>
            </w:pPr>
            <w:r>
              <w:t>Выполнены исследование уровня общего белка в крови, исследование альбумина в крови, определение активности лактатдегидрогеназы в крови, исследование мочевины в крови, исследование креатинина в крови, исследование общего билирубина в крови, определение активности аспартатаминотрансферазы в крови, определение активности аланинаминотрансферазы в крови, определение активности щелочной фосфатазы в крови, исследование калия в крови, исследование общего кальция в крови, исследование холестерина в крови</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6.</w:t>
            </w:r>
          </w:p>
        </w:tc>
        <w:tc>
          <w:tcPr>
            <w:tcW w:w="7030" w:type="dxa"/>
          </w:tcPr>
          <w:p w:rsidR="00FD59DC" w:rsidRDefault="00896590">
            <w:pPr>
              <w:pStyle w:val="ConsPlusNormal0"/>
              <w:jc w:val="both"/>
            </w:pPr>
            <w:r>
              <w:t>Выполнено определение скорости клубочковой фильтрации по уровню креатинина крови расчетным методом</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7.</w:t>
            </w:r>
          </w:p>
        </w:tc>
        <w:tc>
          <w:tcPr>
            <w:tcW w:w="7030" w:type="dxa"/>
          </w:tcPr>
          <w:p w:rsidR="00FD59DC" w:rsidRDefault="00896590">
            <w:pPr>
              <w:pStyle w:val="ConsPlusNormal0"/>
              <w:jc w:val="both"/>
            </w:pPr>
            <w:r>
              <w:t>Выполнена компьютерная томография всего тела (низкодозовая) или позитронно-эмиссионная томография всего тела, совмещенная с компьютерной томографией</w:t>
            </w:r>
          </w:p>
        </w:tc>
        <w:tc>
          <w:tcPr>
            <w:tcW w:w="1474" w:type="dxa"/>
          </w:tcPr>
          <w:p w:rsidR="00FD59DC" w:rsidRDefault="00896590">
            <w:pPr>
              <w:pStyle w:val="ConsPlusNormal0"/>
            </w:pPr>
            <w:r>
              <w:t>Да/Нет</w:t>
            </w:r>
          </w:p>
        </w:tc>
      </w:tr>
    </w:tbl>
    <w:p w:rsidR="00FD59DC" w:rsidRDefault="00FD59DC">
      <w:pPr>
        <w:pStyle w:val="ConsPlusNormal0"/>
        <w:jc w:val="both"/>
      </w:pPr>
    </w:p>
    <w:p w:rsidR="00FD59DC" w:rsidRDefault="00896590">
      <w:pPr>
        <w:pStyle w:val="ConsPlusTitle0"/>
        <w:jc w:val="both"/>
        <w:outlineLvl w:val="2"/>
      </w:pPr>
      <w:r>
        <w:t xml:space="preserve">2.185. Критерии оценки качества специализированной медицинской помощи взрослым при других плазмоклеточных новообразованиях (моноклональная гаммапатия с почечным значением (МГПЗ) (коды по </w:t>
      </w:r>
      <w:hyperlink r:id="rId261"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C90 (кроме C90.0, C90.1, C90.2, C90.3)</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pPr>
            <w:r>
              <w:t>1.</w:t>
            </w:r>
          </w:p>
        </w:tc>
        <w:tc>
          <w:tcPr>
            <w:tcW w:w="7030" w:type="dxa"/>
          </w:tcPr>
          <w:p w:rsidR="00FD59DC" w:rsidRDefault="00896590">
            <w:pPr>
              <w:pStyle w:val="ConsPlusNormal0"/>
              <w:jc w:val="both"/>
            </w:pPr>
            <w:r>
              <w:t>Выполнен сбор анамнеза и жалоб</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2.</w:t>
            </w:r>
          </w:p>
        </w:tc>
        <w:tc>
          <w:tcPr>
            <w:tcW w:w="7030" w:type="dxa"/>
          </w:tcPr>
          <w:p w:rsidR="00FD59DC" w:rsidRDefault="00896590">
            <w:pPr>
              <w:pStyle w:val="ConsPlusNormal0"/>
              <w:jc w:val="both"/>
            </w:pPr>
            <w:r>
              <w:t>Выполнено физикальное обследование пациента</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3.</w:t>
            </w:r>
          </w:p>
        </w:tc>
        <w:tc>
          <w:tcPr>
            <w:tcW w:w="7030" w:type="dxa"/>
          </w:tcPr>
          <w:p w:rsidR="00FD59DC" w:rsidRDefault="00896590">
            <w:pPr>
              <w:pStyle w:val="ConsPlusNormal0"/>
              <w:jc w:val="both"/>
            </w:pPr>
            <w:r>
              <w:t>Выполнен общий (клинический) анализ крови расширенный</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4.</w:t>
            </w:r>
          </w:p>
        </w:tc>
        <w:tc>
          <w:tcPr>
            <w:tcW w:w="7030" w:type="dxa"/>
          </w:tcPr>
          <w:p w:rsidR="00FD59DC" w:rsidRDefault="00896590">
            <w:pPr>
              <w:pStyle w:val="ConsPlusNormal0"/>
              <w:jc w:val="both"/>
            </w:pPr>
            <w:r>
              <w:t>Выполнен общий (клинический) анализ мочи</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5.</w:t>
            </w:r>
          </w:p>
        </w:tc>
        <w:tc>
          <w:tcPr>
            <w:tcW w:w="7030" w:type="dxa"/>
          </w:tcPr>
          <w:p w:rsidR="00FD59DC" w:rsidRDefault="00896590">
            <w:pPr>
              <w:pStyle w:val="ConsPlusNormal0"/>
              <w:jc w:val="both"/>
            </w:pPr>
            <w:r>
              <w:t>Выполнены исследование уровня общего белка в крови, исследование альбумина в крови, определение активности лактат дегидрогеназы в крови, исследование мочевины в крови, исследование креатинина в крови, исследование общего билирубина в крови, определение активности аспартатаминотрансферазы в крови, определение активности аланинаминотрансферазы в крови, определение активности щелочной фосфатазы в крови, исследование калия в крови, исследование общего кальция в крови, исследование холестерина в крови</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6.</w:t>
            </w:r>
          </w:p>
        </w:tc>
        <w:tc>
          <w:tcPr>
            <w:tcW w:w="7030" w:type="dxa"/>
          </w:tcPr>
          <w:p w:rsidR="00FD59DC" w:rsidRDefault="00896590">
            <w:pPr>
              <w:pStyle w:val="ConsPlusNormal0"/>
              <w:jc w:val="both"/>
            </w:pPr>
            <w:r>
              <w:t>Выполнены иммунохимическое исследование крови и мочи с определением соотношения белковых фракций методом электрофореза и исследование моноклональности иммуноглобулинов в крови методом иммунофиксации и исследование моноклональности иммуноглобулинов в моче методом иммунофиксации</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7.</w:t>
            </w:r>
          </w:p>
        </w:tc>
        <w:tc>
          <w:tcPr>
            <w:tcW w:w="7030" w:type="dxa"/>
          </w:tcPr>
          <w:p w:rsidR="00FD59DC" w:rsidRDefault="00896590">
            <w:pPr>
              <w:pStyle w:val="ConsPlusNormal0"/>
              <w:jc w:val="both"/>
            </w:pPr>
            <w:r>
              <w:t>Выполнено определение скорости клубочковой фильтрации по уровню креатинина крови расчетным методом</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8.</w:t>
            </w:r>
          </w:p>
        </w:tc>
        <w:tc>
          <w:tcPr>
            <w:tcW w:w="7030" w:type="dxa"/>
          </w:tcPr>
          <w:p w:rsidR="00FD59DC" w:rsidRDefault="00896590">
            <w:pPr>
              <w:pStyle w:val="ConsPlusNormal0"/>
              <w:jc w:val="both"/>
            </w:pPr>
            <w:r>
              <w:t>Выполнены получение цитологического препарата костного мозга и цитологическое исследование пунктата костного мозга (миелограмма)</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9.</w:t>
            </w:r>
          </w:p>
        </w:tc>
        <w:tc>
          <w:tcPr>
            <w:tcW w:w="7030" w:type="dxa"/>
          </w:tcPr>
          <w:p w:rsidR="00FD59DC" w:rsidRDefault="00896590">
            <w:pPr>
              <w:pStyle w:val="ConsPlusNormal0"/>
              <w:jc w:val="both"/>
            </w:pPr>
            <w:r>
              <w:t>Выполнено прижизненное патолого-анатомическое исследование биопсийного (операционного) материала пятой категории сложности с применением иммуногистохимических методов</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10.</w:t>
            </w:r>
          </w:p>
        </w:tc>
        <w:tc>
          <w:tcPr>
            <w:tcW w:w="7030" w:type="dxa"/>
          </w:tcPr>
          <w:p w:rsidR="00FD59DC" w:rsidRDefault="00896590">
            <w:pPr>
              <w:pStyle w:val="ConsPlusNormal0"/>
              <w:jc w:val="both"/>
            </w:pPr>
            <w:r>
              <w:t>Выполнена компьютерная томография всего тела (низкодозовая) или позитронно-эмиссионная томография всего тела, совмещенная с компьютерной томографией</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11.</w:t>
            </w:r>
          </w:p>
        </w:tc>
        <w:tc>
          <w:tcPr>
            <w:tcW w:w="7030" w:type="dxa"/>
          </w:tcPr>
          <w:p w:rsidR="00FD59DC" w:rsidRDefault="00896590">
            <w:pPr>
              <w:pStyle w:val="ConsPlusNormal0"/>
              <w:jc w:val="both"/>
            </w:pPr>
            <w:r>
              <w:t>Выполнено лечение противоопухолевыми лекарственными препаратами (в монорежиме или различными комбинациями других противоопухолевых средств и (или) алкилирующих средств, и (или) аналогов азотистого иприта, и (или) моноклональных антител, и (или) других иммунодепрессантов, и (или) ингибиторов протеинкиназ, и (или) антиметаболитов, и (или) аналогов пурина, и (или) прочими противоопухолевыми препаратами и глюкортикоидами) (в зависимости от медицинских показаний и при отсутствии медицинских противопоказаний)</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12.</w:t>
            </w:r>
          </w:p>
        </w:tc>
        <w:tc>
          <w:tcPr>
            <w:tcW w:w="7030" w:type="dxa"/>
          </w:tcPr>
          <w:p w:rsidR="00FD59DC" w:rsidRDefault="00896590">
            <w:pPr>
              <w:pStyle w:val="ConsPlusNormal0"/>
              <w:jc w:val="both"/>
            </w:pPr>
            <w:r>
              <w:t>Выполнена оценка эффективности терапии</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13.</w:t>
            </w:r>
          </w:p>
        </w:tc>
        <w:tc>
          <w:tcPr>
            <w:tcW w:w="7030" w:type="dxa"/>
          </w:tcPr>
          <w:p w:rsidR="00FD59DC" w:rsidRDefault="00896590">
            <w:pPr>
              <w:pStyle w:val="ConsPlusNormal0"/>
              <w:jc w:val="both"/>
            </w:pPr>
            <w:r>
              <w:t>Выполнена коррекция или смена терапии (при развитии рецидива или при резистентном течении) (в зависимости от медицинских показаний и при отсутствии медицинских противопоказаний)</w:t>
            </w:r>
          </w:p>
        </w:tc>
        <w:tc>
          <w:tcPr>
            <w:tcW w:w="1474" w:type="dxa"/>
          </w:tcPr>
          <w:p w:rsidR="00FD59DC" w:rsidRDefault="00896590">
            <w:pPr>
              <w:pStyle w:val="ConsPlusNormal0"/>
            </w:pPr>
            <w:r>
              <w:t>Да/Нет</w:t>
            </w:r>
          </w:p>
        </w:tc>
      </w:tr>
    </w:tbl>
    <w:p w:rsidR="00FD59DC" w:rsidRDefault="00FD59DC">
      <w:pPr>
        <w:pStyle w:val="ConsPlusNormal0"/>
        <w:jc w:val="both"/>
      </w:pPr>
    </w:p>
    <w:p w:rsidR="00FD59DC" w:rsidRDefault="00896590">
      <w:pPr>
        <w:pStyle w:val="ConsPlusTitle0"/>
        <w:jc w:val="both"/>
        <w:outlineLvl w:val="1"/>
      </w:pPr>
      <w:r>
        <w:t>3. КРИТЕРИИ ОЦЕНКИ КАЧЕСТВА ПРИ БОЛЕЗНЯХ КРОВИ, КРОВЕТВОРНЫХ ОРГАНОВ И ОТДЕЛЬНЫХ НАРУШЕНИЯХ, ВОВЛЕКАЮЩИХ ИММУННЫЙ МЕХАНИЗМ</w:t>
      </w:r>
    </w:p>
    <w:p w:rsidR="00FD59DC" w:rsidRDefault="00FD59DC">
      <w:pPr>
        <w:pStyle w:val="ConsPlusNormal0"/>
        <w:jc w:val="both"/>
      </w:pPr>
    </w:p>
    <w:p w:rsidR="00FD59DC" w:rsidRDefault="00896590">
      <w:pPr>
        <w:pStyle w:val="ConsPlusTitle0"/>
        <w:jc w:val="both"/>
        <w:outlineLvl w:val="2"/>
      </w:pPr>
      <w:r>
        <w:t xml:space="preserve">3.1. Критерии оценки качества первичной медико-санитарной помощи взрослым и детям при железодефицитной анемии (коды по </w:t>
      </w:r>
      <w:hyperlink r:id="rId262"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D50, D50.0, D50.1, D50.8, D50.9, E61.1, O99.0, D53.8, D62)</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pPr>
            <w:r>
              <w:t>1.</w:t>
            </w:r>
          </w:p>
        </w:tc>
        <w:tc>
          <w:tcPr>
            <w:tcW w:w="7030" w:type="dxa"/>
          </w:tcPr>
          <w:p w:rsidR="00FD59DC" w:rsidRDefault="00896590">
            <w:pPr>
              <w:pStyle w:val="ConsPlusNormal0"/>
              <w:jc w:val="both"/>
            </w:pPr>
            <w:r>
              <w:t>Выполнен физикальный осмотр</w:t>
            </w:r>
          </w:p>
        </w:tc>
        <w:tc>
          <w:tcPr>
            <w:tcW w:w="1474" w:type="dxa"/>
            <w:vAlign w:val="center"/>
          </w:tcPr>
          <w:p w:rsidR="00FD59DC" w:rsidRDefault="00896590">
            <w:pPr>
              <w:pStyle w:val="ConsPlusNormal0"/>
            </w:pPr>
            <w:r>
              <w:t>Да/Нет</w:t>
            </w:r>
          </w:p>
        </w:tc>
      </w:tr>
      <w:tr w:rsidR="00FD59DC">
        <w:tc>
          <w:tcPr>
            <w:tcW w:w="567" w:type="dxa"/>
          </w:tcPr>
          <w:p w:rsidR="00FD59DC" w:rsidRDefault="00896590">
            <w:pPr>
              <w:pStyle w:val="ConsPlusNormal0"/>
            </w:pPr>
            <w:r>
              <w:t>2.</w:t>
            </w:r>
          </w:p>
        </w:tc>
        <w:tc>
          <w:tcPr>
            <w:tcW w:w="7030" w:type="dxa"/>
          </w:tcPr>
          <w:p w:rsidR="00FD59DC" w:rsidRDefault="00896590">
            <w:pPr>
              <w:pStyle w:val="ConsPlusNormal0"/>
              <w:jc w:val="both"/>
            </w:pPr>
            <w:r>
              <w:t>Выполнен общий (клинический) анализ крови расширенный</w:t>
            </w:r>
          </w:p>
        </w:tc>
        <w:tc>
          <w:tcPr>
            <w:tcW w:w="1474" w:type="dxa"/>
            <w:vAlign w:val="center"/>
          </w:tcPr>
          <w:p w:rsidR="00FD59DC" w:rsidRDefault="00896590">
            <w:pPr>
              <w:pStyle w:val="ConsPlusNormal0"/>
            </w:pPr>
            <w:r>
              <w:t>Да/Нет</w:t>
            </w:r>
          </w:p>
        </w:tc>
      </w:tr>
      <w:tr w:rsidR="00FD59DC">
        <w:tc>
          <w:tcPr>
            <w:tcW w:w="567" w:type="dxa"/>
          </w:tcPr>
          <w:p w:rsidR="00FD59DC" w:rsidRDefault="00896590">
            <w:pPr>
              <w:pStyle w:val="ConsPlusNormal0"/>
            </w:pPr>
            <w:r>
              <w:t>3.</w:t>
            </w:r>
          </w:p>
        </w:tc>
        <w:tc>
          <w:tcPr>
            <w:tcW w:w="7030" w:type="dxa"/>
          </w:tcPr>
          <w:p w:rsidR="00FD59DC" w:rsidRDefault="00896590">
            <w:pPr>
              <w:pStyle w:val="ConsPlusNormal0"/>
              <w:jc w:val="both"/>
            </w:pPr>
            <w:r>
              <w:t>Выполнено исследование ферритина в крови и исследование железа в крови и расчет коэффициента насыщения трансферрина железом в крови</w:t>
            </w:r>
          </w:p>
        </w:tc>
        <w:tc>
          <w:tcPr>
            <w:tcW w:w="1474" w:type="dxa"/>
            <w:vAlign w:val="center"/>
          </w:tcPr>
          <w:p w:rsidR="00FD59DC" w:rsidRDefault="00896590">
            <w:pPr>
              <w:pStyle w:val="ConsPlusNormal0"/>
            </w:pPr>
            <w:r>
              <w:t>Да/Нет</w:t>
            </w:r>
          </w:p>
        </w:tc>
      </w:tr>
      <w:tr w:rsidR="00FD59DC">
        <w:tc>
          <w:tcPr>
            <w:tcW w:w="567" w:type="dxa"/>
          </w:tcPr>
          <w:p w:rsidR="00FD59DC" w:rsidRDefault="00896590">
            <w:pPr>
              <w:pStyle w:val="ConsPlusNormal0"/>
            </w:pPr>
            <w:r>
              <w:t>4.</w:t>
            </w:r>
          </w:p>
        </w:tc>
        <w:tc>
          <w:tcPr>
            <w:tcW w:w="7030" w:type="dxa"/>
          </w:tcPr>
          <w:p w:rsidR="00FD59DC" w:rsidRDefault="00896590">
            <w:pPr>
              <w:pStyle w:val="ConsPlusNormal0"/>
              <w:jc w:val="both"/>
            </w:pPr>
            <w:r>
              <w:t>Выполнены исследование общего белка в крови, исследование альбумина в крови, исследование общего билирубина в крови, исследование прямого (связанного) билирубина в крови, и исследование непрямого (свободного) билирубина в крови, определение активности аспартатаминотрансферазы в крови, определение активности аланинаминотрансферазы в крови, исследование креатинина в крови, исследование мочевины в крови, определение активности щелочной фосфатазы в крови, определение активности гамма-глютамилтрансферазы в крови</w:t>
            </w:r>
          </w:p>
        </w:tc>
        <w:tc>
          <w:tcPr>
            <w:tcW w:w="1474" w:type="dxa"/>
            <w:vAlign w:val="center"/>
          </w:tcPr>
          <w:p w:rsidR="00FD59DC" w:rsidRDefault="00896590">
            <w:pPr>
              <w:pStyle w:val="ConsPlusNormal0"/>
            </w:pPr>
            <w:r>
              <w:t>Да/Нет</w:t>
            </w:r>
          </w:p>
        </w:tc>
      </w:tr>
      <w:tr w:rsidR="00FD59DC">
        <w:tc>
          <w:tcPr>
            <w:tcW w:w="567" w:type="dxa"/>
          </w:tcPr>
          <w:p w:rsidR="00FD59DC" w:rsidRDefault="00896590">
            <w:pPr>
              <w:pStyle w:val="ConsPlusNormal0"/>
            </w:pPr>
            <w:r>
              <w:t>5.</w:t>
            </w:r>
          </w:p>
        </w:tc>
        <w:tc>
          <w:tcPr>
            <w:tcW w:w="7030" w:type="dxa"/>
          </w:tcPr>
          <w:p w:rsidR="00FD59DC" w:rsidRDefault="00896590">
            <w:pPr>
              <w:pStyle w:val="ConsPlusNormal0"/>
              <w:jc w:val="both"/>
            </w:pPr>
            <w:r>
              <w:t>Выполнены эзофагогастродуоденоскопия и колоноскопия (женщинам в постменопаузе и всем мужчинам)</w:t>
            </w:r>
          </w:p>
        </w:tc>
        <w:tc>
          <w:tcPr>
            <w:tcW w:w="1474" w:type="dxa"/>
            <w:vAlign w:val="center"/>
          </w:tcPr>
          <w:p w:rsidR="00FD59DC" w:rsidRDefault="00896590">
            <w:pPr>
              <w:pStyle w:val="ConsPlusNormal0"/>
            </w:pPr>
            <w:r>
              <w:t>Да/Нет</w:t>
            </w:r>
          </w:p>
        </w:tc>
      </w:tr>
      <w:tr w:rsidR="00FD59DC">
        <w:tc>
          <w:tcPr>
            <w:tcW w:w="567" w:type="dxa"/>
          </w:tcPr>
          <w:p w:rsidR="00FD59DC" w:rsidRDefault="00896590">
            <w:pPr>
              <w:pStyle w:val="ConsPlusNormal0"/>
            </w:pPr>
            <w:r>
              <w:t>6.</w:t>
            </w:r>
          </w:p>
        </w:tc>
        <w:tc>
          <w:tcPr>
            <w:tcW w:w="7030" w:type="dxa"/>
          </w:tcPr>
          <w:p w:rsidR="00FD59DC" w:rsidRDefault="00896590">
            <w:pPr>
              <w:pStyle w:val="ConsPlusNormal0"/>
              <w:jc w:val="both"/>
            </w:pPr>
            <w:r>
              <w:t>Назначены препараты двухвалентного железа (перорально) или препараты трехвалентного железа, (в зависимости от медицинских показаний и при отсутствии медицинских противопоказаний)</w:t>
            </w:r>
          </w:p>
        </w:tc>
        <w:tc>
          <w:tcPr>
            <w:tcW w:w="1474" w:type="dxa"/>
            <w:vAlign w:val="center"/>
          </w:tcPr>
          <w:p w:rsidR="00FD59DC" w:rsidRDefault="00896590">
            <w:pPr>
              <w:pStyle w:val="ConsPlusNormal0"/>
            </w:pPr>
            <w:r>
              <w:t>Да/Нет</w:t>
            </w:r>
          </w:p>
        </w:tc>
      </w:tr>
    </w:tbl>
    <w:p w:rsidR="00FD59DC" w:rsidRDefault="00FD59DC">
      <w:pPr>
        <w:pStyle w:val="ConsPlusNormal0"/>
        <w:jc w:val="both"/>
      </w:pPr>
    </w:p>
    <w:p w:rsidR="00FD59DC" w:rsidRDefault="00896590">
      <w:pPr>
        <w:pStyle w:val="ConsPlusTitle0"/>
        <w:jc w:val="both"/>
        <w:outlineLvl w:val="2"/>
      </w:pPr>
      <w:r>
        <w:t xml:space="preserve">3.2. Критерии оценки качества специализированной медицинской помощи взрослым и детям при железодефицитной анемии (коды по </w:t>
      </w:r>
      <w:hyperlink r:id="rId263"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D50, D50.0, D50.1, D50.8, D50.9, E61.1, O99.0, D53.8, D62)</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pPr>
            <w:r>
              <w:t>1.</w:t>
            </w:r>
          </w:p>
        </w:tc>
        <w:tc>
          <w:tcPr>
            <w:tcW w:w="7030" w:type="dxa"/>
          </w:tcPr>
          <w:p w:rsidR="00FD59DC" w:rsidRDefault="00896590">
            <w:pPr>
              <w:pStyle w:val="ConsPlusNormal0"/>
              <w:jc w:val="both"/>
            </w:pPr>
            <w:r>
              <w:t>Выполнен физикальный осмотр</w:t>
            </w:r>
          </w:p>
        </w:tc>
        <w:tc>
          <w:tcPr>
            <w:tcW w:w="1474" w:type="dxa"/>
            <w:vAlign w:val="center"/>
          </w:tcPr>
          <w:p w:rsidR="00FD59DC" w:rsidRDefault="00896590">
            <w:pPr>
              <w:pStyle w:val="ConsPlusNormal0"/>
            </w:pPr>
            <w:r>
              <w:t>Да/Нет</w:t>
            </w:r>
          </w:p>
        </w:tc>
      </w:tr>
      <w:tr w:rsidR="00FD59DC">
        <w:tc>
          <w:tcPr>
            <w:tcW w:w="567" w:type="dxa"/>
          </w:tcPr>
          <w:p w:rsidR="00FD59DC" w:rsidRDefault="00896590">
            <w:pPr>
              <w:pStyle w:val="ConsPlusNormal0"/>
            </w:pPr>
            <w:r>
              <w:t>2.</w:t>
            </w:r>
          </w:p>
        </w:tc>
        <w:tc>
          <w:tcPr>
            <w:tcW w:w="7030" w:type="dxa"/>
          </w:tcPr>
          <w:p w:rsidR="00FD59DC" w:rsidRDefault="00896590">
            <w:pPr>
              <w:pStyle w:val="ConsPlusNormal0"/>
              <w:jc w:val="both"/>
            </w:pPr>
            <w:r>
              <w:t>Выполнен общий (клинический) анализ крови расширенный</w:t>
            </w:r>
          </w:p>
        </w:tc>
        <w:tc>
          <w:tcPr>
            <w:tcW w:w="1474" w:type="dxa"/>
            <w:vAlign w:val="center"/>
          </w:tcPr>
          <w:p w:rsidR="00FD59DC" w:rsidRDefault="00896590">
            <w:pPr>
              <w:pStyle w:val="ConsPlusNormal0"/>
            </w:pPr>
            <w:r>
              <w:t>Да/Нет</w:t>
            </w:r>
          </w:p>
        </w:tc>
      </w:tr>
      <w:tr w:rsidR="00FD59DC">
        <w:tc>
          <w:tcPr>
            <w:tcW w:w="567" w:type="dxa"/>
          </w:tcPr>
          <w:p w:rsidR="00FD59DC" w:rsidRDefault="00896590">
            <w:pPr>
              <w:pStyle w:val="ConsPlusNormal0"/>
            </w:pPr>
            <w:r>
              <w:t>3.</w:t>
            </w:r>
          </w:p>
        </w:tc>
        <w:tc>
          <w:tcPr>
            <w:tcW w:w="7030" w:type="dxa"/>
          </w:tcPr>
          <w:p w:rsidR="00FD59DC" w:rsidRDefault="00896590">
            <w:pPr>
              <w:pStyle w:val="ConsPlusNormal0"/>
              <w:jc w:val="both"/>
            </w:pPr>
            <w:r>
              <w:t>Выполнено исследование ферритина в крови и исследование железа в крови и расчет коэффициента насыщения трансферрина железом в крови</w:t>
            </w:r>
          </w:p>
        </w:tc>
        <w:tc>
          <w:tcPr>
            <w:tcW w:w="1474" w:type="dxa"/>
            <w:vAlign w:val="center"/>
          </w:tcPr>
          <w:p w:rsidR="00FD59DC" w:rsidRDefault="00896590">
            <w:pPr>
              <w:pStyle w:val="ConsPlusNormal0"/>
            </w:pPr>
            <w:r>
              <w:t>Да/Нет</w:t>
            </w:r>
          </w:p>
        </w:tc>
      </w:tr>
      <w:tr w:rsidR="00FD59DC">
        <w:tc>
          <w:tcPr>
            <w:tcW w:w="567" w:type="dxa"/>
          </w:tcPr>
          <w:p w:rsidR="00FD59DC" w:rsidRDefault="00896590">
            <w:pPr>
              <w:pStyle w:val="ConsPlusNormal0"/>
            </w:pPr>
            <w:r>
              <w:t>4.</w:t>
            </w:r>
          </w:p>
        </w:tc>
        <w:tc>
          <w:tcPr>
            <w:tcW w:w="7030" w:type="dxa"/>
          </w:tcPr>
          <w:p w:rsidR="00FD59DC" w:rsidRDefault="00896590">
            <w:pPr>
              <w:pStyle w:val="ConsPlusNormal0"/>
              <w:jc w:val="both"/>
            </w:pPr>
            <w:r>
              <w:t>Выполнены исследование общего белка в крови, исследование альбумина в крови, исследование общего билирубина в крови, исследование прямого (связанного) билирубина в крови, и исследование непрямого (свободного) билирубина в крови, определение активности аспартатаминотрансферазы в крови, определение активности аланинаминотрансферазы в крови, исследование креатинина в крови, исследование мочевины в крови, определение активности щелочной фосфатазы в крови, определение активности гамма-глютамилтрансферазы в крови</w:t>
            </w:r>
          </w:p>
        </w:tc>
        <w:tc>
          <w:tcPr>
            <w:tcW w:w="1474" w:type="dxa"/>
            <w:vAlign w:val="center"/>
          </w:tcPr>
          <w:p w:rsidR="00FD59DC" w:rsidRDefault="00896590">
            <w:pPr>
              <w:pStyle w:val="ConsPlusNormal0"/>
            </w:pPr>
            <w:r>
              <w:t>Да/Нет</w:t>
            </w:r>
          </w:p>
        </w:tc>
      </w:tr>
      <w:tr w:rsidR="00FD59DC">
        <w:tc>
          <w:tcPr>
            <w:tcW w:w="567" w:type="dxa"/>
          </w:tcPr>
          <w:p w:rsidR="00FD59DC" w:rsidRDefault="00896590">
            <w:pPr>
              <w:pStyle w:val="ConsPlusNormal0"/>
            </w:pPr>
            <w:r>
              <w:t>5.</w:t>
            </w:r>
          </w:p>
        </w:tc>
        <w:tc>
          <w:tcPr>
            <w:tcW w:w="7030" w:type="dxa"/>
          </w:tcPr>
          <w:p w:rsidR="00FD59DC" w:rsidRDefault="00896590">
            <w:pPr>
              <w:pStyle w:val="ConsPlusNormal0"/>
              <w:jc w:val="both"/>
            </w:pPr>
            <w:r>
              <w:t>Выполнены эзофагогастродуоденоскопия и колоноскопия (женщинам в постменопаузе и всем мужчинам)</w:t>
            </w:r>
          </w:p>
        </w:tc>
        <w:tc>
          <w:tcPr>
            <w:tcW w:w="1474" w:type="dxa"/>
            <w:vAlign w:val="center"/>
          </w:tcPr>
          <w:p w:rsidR="00FD59DC" w:rsidRDefault="00896590">
            <w:pPr>
              <w:pStyle w:val="ConsPlusNormal0"/>
            </w:pPr>
            <w:r>
              <w:t>Да/Нет</w:t>
            </w:r>
          </w:p>
        </w:tc>
      </w:tr>
      <w:tr w:rsidR="00FD59DC">
        <w:tc>
          <w:tcPr>
            <w:tcW w:w="567" w:type="dxa"/>
          </w:tcPr>
          <w:p w:rsidR="00FD59DC" w:rsidRDefault="00896590">
            <w:pPr>
              <w:pStyle w:val="ConsPlusNormal0"/>
            </w:pPr>
            <w:r>
              <w:t>6.</w:t>
            </w:r>
          </w:p>
        </w:tc>
        <w:tc>
          <w:tcPr>
            <w:tcW w:w="7030" w:type="dxa"/>
          </w:tcPr>
          <w:p w:rsidR="00FD59DC" w:rsidRDefault="00896590">
            <w:pPr>
              <w:pStyle w:val="ConsPlusNormal0"/>
              <w:jc w:val="both"/>
            </w:pPr>
            <w:r>
              <w:t>Выполнено лечение препаратами трехвалентного железа (парентерально) (в зависимости от медицинских показаний и при отсутствии медицинских противопоказаний)</w:t>
            </w:r>
          </w:p>
        </w:tc>
        <w:tc>
          <w:tcPr>
            <w:tcW w:w="1474" w:type="dxa"/>
            <w:vAlign w:val="center"/>
          </w:tcPr>
          <w:p w:rsidR="00FD59DC" w:rsidRDefault="00896590">
            <w:pPr>
              <w:pStyle w:val="ConsPlusNormal0"/>
            </w:pPr>
            <w:r>
              <w:t>Да/Нет</w:t>
            </w:r>
          </w:p>
        </w:tc>
      </w:tr>
    </w:tbl>
    <w:p w:rsidR="00FD59DC" w:rsidRDefault="00FD59DC">
      <w:pPr>
        <w:pStyle w:val="ConsPlusNormal0"/>
        <w:jc w:val="both"/>
      </w:pPr>
    </w:p>
    <w:p w:rsidR="00FD59DC" w:rsidRDefault="00896590">
      <w:pPr>
        <w:pStyle w:val="ConsPlusTitle0"/>
        <w:jc w:val="both"/>
        <w:outlineLvl w:val="2"/>
      </w:pPr>
      <w:r>
        <w:t xml:space="preserve">3.3. Критерии оценки качества первичной медико-санитарной помощи взрослым и детям при витамине B12 дефицитной анемии (коды по </w:t>
      </w:r>
      <w:hyperlink r:id="rId264"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D51.0, D51.1, D51.3, D51.8, D51.9, D53.1)</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pPr>
            <w:r>
              <w:t>1.</w:t>
            </w:r>
          </w:p>
        </w:tc>
        <w:tc>
          <w:tcPr>
            <w:tcW w:w="7030" w:type="dxa"/>
          </w:tcPr>
          <w:p w:rsidR="00FD59DC" w:rsidRDefault="00896590">
            <w:pPr>
              <w:pStyle w:val="ConsPlusNormal0"/>
              <w:jc w:val="both"/>
            </w:pPr>
            <w:r>
              <w:t>Выполнен общий (клинический) анализ крови расширенный</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2.</w:t>
            </w:r>
          </w:p>
        </w:tc>
        <w:tc>
          <w:tcPr>
            <w:tcW w:w="7030" w:type="dxa"/>
          </w:tcPr>
          <w:p w:rsidR="00FD59DC" w:rsidRDefault="00896590">
            <w:pPr>
              <w:pStyle w:val="ConsPlusNormal0"/>
              <w:jc w:val="both"/>
            </w:pPr>
            <w:r>
              <w:t>Выполнены исследование общего белка в крови, исследование альбумина в крови, исследование общего билирубина в крови, исследование прямого (связанного) билирубина в крови, и исследование непрямого (свободного) билирубина в крови, определение активности аспартатаминотрансферазы в крови, определение активности аланинаминотрансферазы в крови, исследование креатинина в крови, исследование мочевины в крови, определение активности щелочной фосфатазы в крови, определение активности гамма-глютамилтрансферазы в крови, исследование глюкозы в крови</w:t>
            </w:r>
          </w:p>
        </w:tc>
        <w:tc>
          <w:tcPr>
            <w:tcW w:w="1474" w:type="dxa"/>
            <w:vAlign w:val="center"/>
          </w:tcPr>
          <w:p w:rsidR="00FD59DC" w:rsidRDefault="00896590">
            <w:pPr>
              <w:pStyle w:val="ConsPlusNormal0"/>
            </w:pPr>
            <w:r>
              <w:t>Да/Нет</w:t>
            </w:r>
          </w:p>
        </w:tc>
      </w:tr>
      <w:tr w:rsidR="00FD59DC">
        <w:tc>
          <w:tcPr>
            <w:tcW w:w="567" w:type="dxa"/>
          </w:tcPr>
          <w:p w:rsidR="00FD59DC" w:rsidRDefault="00896590">
            <w:pPr>
              <w:pStyle w:val="ConsPlusNormal0"/>
            </w:pPr>
            <w:r>
              <w:t>3.</w:t>
            </w:r>
          </w:p>
        </w:tc>
        <w:tc>
          <w:tcPr>
            <w:tcW w:w="7030" w:type="dxa"/>
          </w:tcPr>
          <w:p w:rsidR="00FD59DC" w:rsidRDefault="00896590">
            <w:pPr>
              <w:pStyle w:val="ConsPlusNormal0"/>
              <w:jc w:val="both"/>
            </w:pPr>
            <w:r>
              <w:t>Выполнено исследование витамина B12 (цианокобаламин) в крови и исследование витамина B9 (фолиевая кислота) в крови</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4.</w:t>
            </w:r>
          </w:p>
        </w:tc>
        <w:tc>
          <w:tcPr>
            <w:tcW w:w="7030" w:type="dxa"/>
          </w:tcPr>
          <w:p w:rsidR="00FD59DC" w:rsidRDefault="00896590">
            <w:pPr>
              <w:pStyle w:val="ConsPlusNormal0"/>
              <w:jc w:val="both"/>
            </w:pPr>
            <w:r>
              <w:t>Выполнена эзофагогастродуоденоскопия (при диагностике)</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5.</w:t>
            </w:r>
          </w:p>
        </w:tc>
        <w:tc>
          <w:tcPr>
            <w:tcW w:w="7030" w:type="dxa"/>
          </w:tcPr>
          <w:p w:rsidR="00FD59DC" w:rsidRDefault="00896590">
            <w:pPr>
              <w:pStyle w:val="ConsPlusNormal0"/>
              <w:jc w:val="both"/>
            </w:pPr>
            <w:r>
              <w:t>Назначено лечение цианокобаламином (в зависимости от медицинских показаний и при отсутствии медицинских противопоказаний)</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6.</w:t>
            </w:r>
          </w:p>
        </w:tc>
        <w:tc>
          <w:tcPr>
            <w:tcW w:w="7030" w:type="dxa"/>
          </w:tcPr>
          <w:p w:rsidR="00FD59DC" w:rsidRDefault="00896590">
            <w:pPr>
              <w:pStyle w:val="ConsPlusNormal0"/>
              <w:jc w:val="both"/>
            </w:pPr>
            <w:r>
              <w:t>Назначена поддерживающая терапия цианокобаламином (в зависимости от медицинских показаний и при отсутствии медицинских противопоказаний)</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7.</w:t>
            </w:r>
          </w:p>
        </w:tc>
        <w:tc>
          <w:tcPr>
            <w:tcW w:w="7030" w:type="dxa"/>
          </w:tcPr>
          <w:p w:rsidR="00FD59DC" w:rsidRDefault="00896590">
            <w:pPr>
              <w:pStyle w:val="ConsPlusNormal0"/>
              <w:jc w:val="both"/>
            </w:pPr>
            <w:r>
              <w:t>Выполнена оценка эффективности лечения (цианокобаламином)</w:t>
            </w:r>
          </w:p>
        </w:tc>
        <w:tc>
          <w:tcPr>
            <w:tcW w:w="1474" w:type="dxa"/>
          </w:tcPr>
          <w:p w:rsidR="00FD59DC" w:rsidRDefault="00896590">
            <w:pPr>
              <w:pStyle w:val="ConsPlusNormal0"/>
            </w:pPr>
            <w:r>
              <w:t>Да/Нет</w:t>
            </w:r>
          </w:p>
        </w:tc>
      </w:tr>
    </w:tbl>
    <w:p w:rsidR="00FD59DC" w:rsidRDefault="00FD59DC">
      <w:pPr>
        <w:pStyle w:val="ConsPlusNormal0"/>
        <w:jc w:val="both"/>
      </w:pPr>
    </w:p>
    <w:p w:rsidR="00FD59DC" w:rsidRDefault="00896590">
      <w:pPr>
        <w:pStyle w:val="ConsPlusTitle0"/>
        <w:jc w:val="both"/>
        <w:outlineLvl w:val="2"/>
      </w:pPr>
      <w:r>
        <w:t xml:space="preserve">3.4. Критерии оценки качества специализированной медицинской помощи взрослым и детям при витамине B12 дефицитной анемии (коды по </w:t>
      </w:r>
      <w:hyperlink r:id="rId265"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D51.0, D51.1, D51.3, D51.8, D51.9, D53.1)</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pPr>
            <w:r>
              <w:t>1.</w:t>
            </w:r>
          </w:p>
        </w:tc>
        <w:tc>
          <w:tcPr>
            <w:tcW w:w="7030" w:type="dxa"/>
          </w:tcPr>
          <w:p w:rsidR="00FD59DC" w:rsidRDefault="00896590">
            <w:pPr>
              <w:pStyle w:val="ConsPlusNormal0"/>
              <w:jc w:val="both"/>
            </w:pPr>
            <w:r>
              <w:t>Выполнен общий (клинический) анализ крови</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2.</w:t>
            </w:r>
          </w:p>
        </w:tc>
        <w:tc>
          <w:tcPr>
            <w:tcW w:w="7030" w:type="dxa"/>
          </w:tcPr>
          <w:p w:rsidR="00FD59DC" w:rsidRDefault="00896590">
            <w:pPr>
              <w:pStyle w:val="ConsPlusNormal0"/>
              <w:jc w:val="both"/>
            </w:pPr>
            <w:r>
              <w:t>Выполнены исследование общего белка в крови, исследование альбумина в крови, исследование общего билирубина в крови, исследование прямого (связанного) билирубина в крови, и исследование непрямого (свободного) билирубина в крови, определение активности аспартатаминотрансферазы в крови, определение активности аланинаминотрансферазы в крови, исследование креатинина в крови, исследование мочевины в крови, определение активности щелочной фосфатазы в крови, определение активности гамма-глютамилтрансферазы в крови, исследование глюкозы в крови</w:t>
            </w:r>
          </w:p>
        </w:tc>
        <w:tc>
          <w:tcPr>
            <w:tcW w:w="1474" w:type="dxa"/>
            <w:vAlign w:val="center"/>
          </w:tcPr>
          <w:p w:rsidR="00FD59DC" w:rsidRDefault="00896590">
            <w:pPr>
              <w:pStyle w:val="ConsPlusNormal0"/>
            </w:pPr>
            <w:r>
              <w:t>Да/Нет</w:t>
            </w:r>
          </w:p>
        </w:tc>
      </w:tr>
      <w:tr w:rsidR="00FD59DC">
        <w:tc>
          <w:tcPr>
            <w:tcW w:w="567" w:type="dxa"/>
          </w:tcPr>
          <w:p w:rsidR="00FD59DC" w:rsidRDefault="00896590">
            <w:pPr>
              <w:pStyle w:val="ConsPlusNormal0"/>
            </w:pPr>
            <w:r>
              <w:t>3.</w:t>
            </w:r>
          </w:p>
        </w:tc>
        <w:tc>
          <w:tcPr>
            <w:tcW w:w="7030" w:type="dxa"/>
          </w:tcPr>
          <w:p w:rsidR="00FD59DC" w:rsidRDefault="00896590">
            <w:pPr>
              <w:pStyle w:val="ConsPlusNormal0"/>
              <w:jc w:val="both"/>
            </w:pPr>
            <w:r>
              <w:t>Выполнены исследование ферритина в крови, исследование железа в крови и расчет коэффициента насыщения трансферрина железом в крови</w:t>
            </w:r>
          </w:p>
        </w:tc>
        <w:tc>
          <w:tcPr>
            <w:tcW w:w="1474" w:type="dxa"/>
            <w:vAlign w:val="center"/>
          </w:tcPr>
          <w:p w:rsidR="00FD59DC" w:rsidRDefault="00896590">
            <w:pPr>
              <w:pStyle w:val="ConsPlusNormal0"/>
            </w:pPr>
            <w:r>
              <w:t>Да/Нет</w:t>
            </w:r>
          </w:p>
        </w:tc>
      </w:tr>
      <w:tr w:rsidR="00FD59DC">
        <w:tc>
          <w:tcPr>
            <w:tcW w:w="567" w:type="dxa"/>
          </w:tcPr>
          <w:p w:rsidR="00FD59DC" w:rsidRDefault="00896590">
            <w:pPr>
              <w:pStyle w:val="ConsPlusNormal0"/>
            </w:pPr>
            <w:r>
              <w:t>4.</w:t>
            </w:r>
          </w:p>
        </w:tc>
        <w:tc>
          <w:tcPr>
            <w:tcW w:w="7030" w:type="dxa"/>
          </w:tcPr>
          <w:p w:rsidR="00FD59DC" w:rsidRDefault="00896590">
            <w:pPr>
              <w:pStyle w:val="ConsPlusNormal0"/>
              <w:jc w:val="both"/>
            </w:pPr>
            <w:r>
              <w:t>Выполнены исследование витамина B12 (цианокобаламин) в крови и исследование витамина B9 (фолиевая кислота) в крови</w:t>
            </w:r>
          </w:p>
        </w:tc>
        <w:tc>
          <w:tcPr>
            <w:tcW w:w="1474" w:type="dxa"/>
            <w:vAlign w:val="center"/>
          </w:tcPr>
          <w:p w:rsidR="00FD59DC" w:rsidRDefault="00896590">
            <w:pPr>
              <w:pStyle w:val="ConsPlusNormal0"/>
            </w:pPr>
            <w:r>
              <w:t>Да/Нет</w:t>
            </w:r>
          </w:p>
        </w:tc>
      </w:tr>
      <w:tr w:rsidR="00FD59DC">
        <w:tc>
          <w:tcPr>
            <w:tcW w:w="567" w:type="dxa"/>
          </w:tcPr>
          <w:p w:rsidR="00FD59DC" w:rsidRDefault="00896590">
            <w:pPr>
              <w:pStyle w:val="ConsPlusNormal0"/>
            </w:pPr>
            <w:r>
              <w:t>5.</w:t>
            </w:r>
          </w:p>
        </w:tc>
        <w:tc>
          <w:tcPr>
            <w:tcW w:w="7030" w:type="dxa"/>
          </w:tcPr>
          <w:p w:rsidR="00FD59DC" w:rsidRDefault="00896590">
            <w:pPr>
              <w:pStyle w:val="ConsPlusNormal0"/>
              <w:jc w:val="both"/>
            </w:pPr>
            <w:r>
              <w:t>Выполнена эзофагогастродуоденоскопия (при диагностике)</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6.</w:t>
            </w:r>
          </w:p>
        </w:tc>
        <w:tc>
          <w:tcPr>
            <w:tcW w:w="7030" w:type="dxa"/>
          </w:tcPr>
          <w:p w:rsidR="00FD59DC" w:rsidRDefault="00896590">
            <w:pPr>
              <w:pStyle w:val="ConsPlusNormal0"/>
              <w:jc w:val="both"/>
            </w:pPr>
            <w:r>
              <w:t>Выполнено лечение цианокобаламином (в зависимости от медицинских показаний и при отсутствии медицинских противопоказаний)</w:t>
            </w:r>
          </w:p>
        </w:tc>
        <w:tc>
          <w:tcPr>
            <w:tcW w:w="1474" w:type="dxa"/>
            <w:vAlign w:val="center"/>
          </w:tcPr>
          <w:p w:rsidR="00FD59DC" w:rsidRDefault="00896590">
            <w:pPr>
              <w:pStyle w:val="ConsPlusNormal0"/>
            </w:pPr>
            <w:r>
              <w:t>Да/Нет</w:t>
            </w:r>
          </w:p>
        </w:tc>
      </w:tr>
      <w:tr w:rsidR="00FD59DC">
        <w:tc>
          <w:tcPr>
            <w:tcW w:w="567" w:type="dxa"/>
          </w:tcPr>
          <w:p w:rsidR="00FD59DC" w:rsidRDefault="00896590">
            <w:pPr>
              <w:pStyle w:val="ConsPlusNormal0"/>
            </w:pPr>
            <w:r>
              <w:t>7.</w:t>
            </w:r>
          </w:p>
        </w:tc>
        <w:tc>
          <w:tcPr>
            <w:tcW w:w="7030" w:type="dxa"/>
          </w:tcPr>
          <w:p w:rsidR="00FD59DC" w:rsidRDefault="00896590">
            <w:pPr>
              <w:pStyle w:val="ConsPlusNormal0"/>
              <w:jc w:val="both"/>
            </w:pPr>
            <w:r>
              <w:t>Выполнена оценка эффективности лечения (цианокобаламином)</w:t>
            </w:r>
          </w:p>
        </w:tc>
        <w:tc>
          <w:tcPr>
            <w:tcW w:w="1474" w:type="dxa"/>
            <w:vAlign w:val="center"/>
          </w:tcPr>
          <w:p w:rsidR="00FD59DC" w:rsidRDefault="00896590">
            <w:pPr>
              <w:pStyle w:val="ConsPlusNormal0"/>
            </w:pPr>
            <w:r>
              <w:t>Да/Нет</w:t>
            </w:r>
          </w:p>
        </w:tc>
      </w:tr>
    </w:tbl>
    <w:p w:rsidR="00FD59DC" w:rsidRDefault="00FD59DC">
      <w:pPr>
        <w:pStyle w:val="ConsPlusNormal0"/>
        <w:jc w:val="both"/>
      </w:pPr>
    </w:p>
    <w:p w:rsidR="00FD59DC" w:rsidRDefault="00896590">
      <w:pPr>
        <w:pStyle w:val="ConsPlusTitle0"/>
        <w:jc w:val="both"/>
        <w:outlineLvl w:val="2"/>
      </w:pPr>
      <w:r>
        <w:t xml:space="preserve">3.5. Критерии оценки качества первичной медико-санитарной помощи взрослым и детям при фолиеводефицитной анемии (код по </w:t>
      </w:r>
      <w:hyperlink r:id="rId266"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D52)</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pPr>
            <w:r>
              <w:t>1.</w:t>
            </w:r>
          </w:p>
        </w:tc>
        <w:tc>
          <w:tcPr>
            <w:tcW w:w="7030" w:type="dxa"/>
          </w:tcPr>
          <w:p w:rsidR="00FD59DC" w:rsidRDefault="00896590">
            <w:pPr>
              <w:pStyle w:val="ConsPlusNormal0"/>
              <w:jc w:val="both"/>
            </w:pPr>
            <w:r>
              <w:t>Выполнен общий (клинический) анализ крови расширенный</w:t>
            </w:r>
          </w:p>
        </w:tc>
        <w:tc>
          <w:tcPr>
            <w:tcW w:w="1474" w:type="dxa"/>
            <w:vAlign w:val="center"/>
          </w:tcPr>
          <w:p w:rsidR="00FD59DC" w:rsidRDefault="00896590">
            <w:pPr>
              <w:pStyle w:val="ConsPlusNormal0"/>
              <w:jc w:val="both"/>
            </w:pPr>
            <w:r>
              <w:t>Да/Нет</w:t>
            </w:r>
          </w:p>
        </w:tc>
      </w:tr>
      <w:tr w:rsidR="00FD59DC">
        <w:tc>
          <w:tcPr>
            <w:tcW w:w="567" w:type="dxa"/>
          </w:tcPr>
          <w:p w:rsidR="00FD59DC" w:rsidRDefault="00896590">
            <w:pPr>
              <w:pStyle w:val="ConsPlusNormal0"/>
            </w:pPr>
            <w:r>
              <w:t>2.</w:t>
            </w:r>
          </w:p>
        </w:tc>
        <w:tc>
          <w:tcPr>
            <w:tcW w:w="7030" w:type="dxa"/>
          </w:tcPr>
          <w:p w:rsidR="00FD59DC" w:rsidRDefault="00896590">
            <w:pPr>
              <w:pStyle w:val="ConsPlusNormal0"/>
              <w:jc w:val="both"/>
            </w:pPr>
            <w:r>
              <w:t>Выполнено исследование витамина B12 (цианокобаламин) в крови и исследование витамина B9 (фолиевая кислота) в крови</w:t>
            </w:r>
          </w:p>
        </w:tc>
        <w:tc>
          <w:tcPr>
            <w:tcW w:w="1474" w:type="dxa"/>
            <w:vAlign w:val="center"/>
          </w:tcPr>
          <w:p w:rsidR="00FD59DC" w:rsidRDefault="00896590">
            <w:pPr>
              <w:pStyle w:val="ConsPlusNormal0"/>
              <w:jc w:val="both"/>
            </w:pPr>
            <w:r>
              <w:t>Да/Нет</w:t>
            </w:r>
          </w:p>
        </w:tc>
      </w:tr>
      <w:tr w:rsidR="00FD59DC">
        <w:tc>
          <w:tcPr>
            <w:tcW w:w="567" w:type="dxa"/>
          </w:tcPr>
          <w:p w:rsidR="00FD59DC" w:rsidRDefault="00896590">
            <w:pPr>
              <w:pStyle w:val="ConsPlusNormal0"/>
            </w:pPr>
            <w:r>
              <w:t>3.</w:t>
            </w:r>
          </w:p>
        </w:tc>
        <w:tc>
          <w:tcPr>
            <w:tcW w:w="7030" w:type="dxa"/>
          </w:tcPr>
          <w:p w:rsidR="00FD59DC" w:rsidRDefault="00896590">
            <w:pPr>
              <w:pStyle w:val="ConsPlusNormal0"/>
              <w:jc w:val="both"/>
            </w:pPr>
            <w:r>
              <w:t>Выполнены исследование общего белка в крови, исследование альбумина в крови, исследование общего билирубина в крови, исследование прямого (связанного) билирубина в крови, и исследование непрямого (свободного) билирубина в крови, определение активности аспартатаминотрансферазы в крови, определение активности аланинаминотрансферазы в крови, исследование креатинина в крови, исследование мочевины в крови, определение активности щелочной фосфатазы в крови, определение активности гамма-глютамилтрансферазы в крови</w:t>
            </w:r>
          </w:p>
        </w:tc>
        <w:tc>
          <w:tcPr>
            <w:tcW w:w="1474" w:type="dxa"/>
            <w:vAlign w:val="center"/>
          </w:tcPr>
          <w:p w:rsidR="00FD59DC" w:rsidRDefault="00896590">
            <w:pPr>
              <w:pStyle w:val="ConsPlusNormal0"/>
              <w:jc w:val="both"/>
            </w:pPr>
            <w:r>
              <w:t>Да/Нет</w:t>
            </w:r>
          </w:p>
        </w:tc>
      </w:tr>
      <w:tr w:rsidR="00FD59DC">
        <w:tc>
          <w:tcPr>
            <w:tcW w:w="567" w:type="dxa"/>
          </w:tcPr>
          <w:p w:rsidR="00FD59DC" w:rsidRDefault="00896590">
            <w:pPr>
              <w:pStyle w:val="ConsPlusNormal0"/>
            </w:pPr>
            <w:r>
              <w:t>4.</w:t>
            </w:r>
          </w:p>
        </w:tc>
        <w:tc>
          <w:tcPr>
            <w:tcW w:w="7030" w:type="dxa"/>
          </w:tcPr>
          <w:p w:rsidR="00FD59DC" w:rsidRDefault="00896590">
            <w:pPr>
              <w:pStyle w:val="ConsPlusNormal0"/>
              <w:jc w:val="both"/>
            </w:pPr>
            <w:r>
              <w:t>Назначено лечение фолиевой кислотой (в зависимости от медицинских показаний и при отсутствии медицинских противопоказаний)</w:t>
            </w:r>
          </w:p>
        </w:tc>
        <w:tc>
          <w:tcPr>
            <w:tcW w:w="1474" w:type="dxa"/>
            <w:vAlign w:val="center"/>
          </w:tcPr>
          <w:p w:rsidR="00FD59DC" w:rsidRDefault="00896590">
            <w:pPr>
              <w:pStyle w:val="ConsPlusNormal0"/>
              <w:jc w:val="both"/>
            </w:pPr>
            <w:r>
              <w:t>Да/Нет</w:t>
            </w:r>
          </w:p>
        </w:tc>
      </w:tr>
    </w:tbl>
    <w:p w:rsidR="00FD59DC" w:rsidRDefault="00FD59DC">
      <w:pPr>
        <w:pStyle w:val="ConsPlusNormal0"/>
        <w:jc w:val="both"/>
      </w:pPr>
    </w:p>
    <w:p w:rsidR="00FD59DC" w:rsidRDefault="00896590">
      <w:pPr>
        <w:pStyle w:val="ConsPlusTitle0"/>
        <w:jc w:val="both"/>
        <w:outlineLvl w:val="2"/>
      </w:pPr>
      <w:r>
        <w:t xml:space="preserve">3.6. Критерии оценки качества специализированной медицинской помощи взрослым и детям при фолиеводефицитной анемии (код по </w:t>
      </w:r>
      <w:hyperlink r:id="rId267"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D52)</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pPr>
            <w:r>
              <w:t>1.</w:t>
            </w:r>
          </w:p>
        </w:tc>
        <w:tc>
          <w:tcPr>
            <w:tcW w:w="7030" w:type="dxa"/>
          </w:tcPr>
          <w:p w:rsidR="00FD59DC" w:rsidRDefault="00896590">
            <w:pPr>
              <w:pStyle w:val="ConsPlusNormal0"/>
              <w:jc w:val="both"/>
            </w:pPr>
            <w:r>
              <w:t>Выполнен общий (клинический) анализ крови</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2.</w:t>
            </w:r>
          </w:p>
        </w:tc>
        <w:tc>
          <w:tcPr>
            <w:tcW w:w="7030" w:type="dxa"/>
          </w:tcPr>
          <w:p w:rsidR="00FD59DC" w:rsidRDefault="00896590">
            <w:pPr>
              <w:pStyle w:val="ConsPlusNormal0"/>
              <w:jc w:val="both"/>
            </w:pPr>
            <w:r>
              <w:t>Выполнено исследование витамина B12 (цианокобаламин) в крови и исследование витамина B9 (фолиевая кислота) в крови</w:t>
            </w:r>
          </w:p>
        </w:tc>
        <w:tc>
          <w:tcPr>
            <w:tcW w:w="1474" w:type="dxa"/>
            <w:vAlign w:val="center"/>
          </w:tcPr>
          <w:p w:rsidR="00FD59DC" w:rsidRDefault="00896590">
            <w:pPr>
              <w:pStyle w:val="ConsPlusNormal0"/>
            </w:pPr>
            <w:r>
              <w:t>Да/Нет</w:t>
            </w:r>
          </w:p>
        </w:tc>
      </w:tr>
      <w:tr w:rsidR="00FD59DC">
        <w:tc>
          <w:tcPr>
            <w:tcW w:w="567" w:type="dxa"/>
          </w:tcPr>
          <w:p w:rsidR="00FD59DC" w:rsidRDefault="00896590">
            <w:pPr>
              <w:pStyle w:val="ConsPlusNormal0"/>
            </w:pPr>
            <w:r>
              <w:t>3.</w:t>
            </w:r>
          </w:p>
        </w:tc>
        <w:tc>
          <w:tcPr>
            <w:tcW w:w="7030" w:type="dxa"/>
          </w:tcPr>
          <w:p w:rsidR="00FD59DC" w:rsidRDefault="00896590">
            <w:pPr>
              <w:pStyle w:val="ConsPlusNormal0"/>
              <w:jc w:val="both"/>
            </w:pPr>
            <w:r>
              <w:t>Выполнено исследование ферритина в крови и исследование железа в крови и расчет коэффициента насыщения трансферрина железом в крови</w:t>
            </w:r>
          </w:p>
        </w:tc>
        <w:tc>
          <w:tcPr>
            <w:tcW w:w="1474" w:type="dxa"/>
            <w:vAlign w:val="center"/>
          </w:tcPr>
          <w:p w:rsidR="00FD59DC" w:rsidRDefault="00896590">
            <w:pPr>
              <w:pStyle w:val="ConsPlusNormal0"/>
            </w:pPr>
            <w:r>
              <w:t>Да/Нет</w:t>
            </w:r>
          </w:p>
        </w:tc>
      </w:tr>
      <w:tr w:rsidR="00FD59DC">
        <w:tc>
          <w:tcPr>
            <w:tcW w:w="567" w:type="dxa"/>
          </w:tcPr>
          <w:p w:rsidR="00FD59DC" w:rsidRDefault="00896590">
            <w:pPr>
              <w:pStyle w:val="ConsPlusNormal0"/>
            </w:pPr>
            <w:r>
              <w:t>4.</w:t>
            </w:r>
          </w:p>
        </w:tc>
        <w:tc>
          <w:tcPr>
            <w:tcW w:w="7030" w:type="dxa"/>
          </w:tcPr>
          <w:p w:rsidR="00FD59DC" w:rsidRDefault="00896590">
            <w:pPr>
              <w:pStyle w:val="ConsPlusNormal0"/>
              <w:jc w:val="both"/>
            </w:pPr>
            <w:r>
              <w:t>Выполнены исследование общего белка в крови, исследование альбумина в крови, исследование общего билирубина в крови, исследование прямого (связанного) билирубина в крови, и исследование непрямого (свободного) билирубина в крови, определение активности аспартатаминотрансферазы в крови, определение активности аланинаминотрансферазы в крови, исследование креатинина в крови, исследование мочевины в крови, определение активности щелочной фосфатазы в крови, определение активности гамма-глютамилтрансферазы в крови</w:t>
            </w:r>
          </w:p>
        </w:tc>
        <w:tc>
          <w:tcPr>
            <w:tcW w:w="1474" w:type="dxa"/>
            <w:vAlign w:val="center"/>
          </w:tcPr>
          <w:p w:rsidR="00FD59DC" w:rsidRDefault="00896590">
            <w:pPr>
              <w:pStyle w:val="ConsPlusNormal0"/>
            </w:pPr>
            <w:r>
              <w:t>Да/Нет</w:t>
            </w:r>
          </w:p>
        </w:tc>
      </w:tr>
      <w:tr w:rsidR="00FD59DC">
        <w:tc>
          <w:tcPr>
            <w:tcW w:w="567" w:type="dxa"/>
          </w:tcPr>
          <w:p w:rsidR="00FD59DC" w:rsidRDefault="00896590">
            <w:pPr>
              <w:pStyle w:val="ConsPlusNormal0"/>
            </w:pPr>
            <w:r>
              <w:t>5.</w:t>
            </w:r>
          </w:p>
        </w:tc>
        <w:tc>
          <w:tcPr>
            <w:tcW w:w="7030" w:type="dxa"/>
          </w:tcPr>
          <w:p w:rsidR="00FD59DC" w:rsidRDefault="00896590">
            <w:pPr>
              <w:pStyle w:val="ConsPlusNormal0"/>
              <w:jc w:val="both"/>
            </w:pPr>
            <w:r>
              <w:t>Выполнено лечение фолиевой кислотой (в зависимости от медицинских показаний и при отсутствии медицинских противопоказаний)</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6.</w:t>
            </w:r>
          </w:p>
        </w:tc>
        <w:tc>
          <w:tcPr>
            <w:tcW w:w="7030" w:type="dxa"/>
          </w:tcPr>
          <w:p w:rsidR="00FD59DC" w:rsidRDefault="00896590">
            <w:pPr>
              <w:pStyle w:val="ConsPlusNormal0"/>
              <w:jc w:val="both"/>
            </w:pPr>
            <w:r>
              <w:t>Выполнена оценка эффективности лечения (фолиевой кислотой)</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7.</w:t>
            </w:r>
          </w:p>
        </w:tc>
        <w:tc>
          <w:tcPr>
            <w:tcW w:w="7030" w:type="dxa"/>
          </w:tcPr>
          <w:p w:rsidR="00FD59DC" w:rsidRDefault="00896590">
            <w:pPr>
              <w:pStyle w:val="ConsPlusNormal0"/>
              <w:jc w:val="both"/>
            </w:pPr>
            <w:r>
              <w:t>Назначено лечение фолиевой кислотой (в соответствии с инструкцией по медицинскому применению) профилактически пациентам с риском развития дефицита фолатов (пациенты с наследственными гемолитическими анемиями, с гипергомоцистеинемией, ассоциированной с мутациями генов фолатного цикла (кодирующих фермент метилентатрагидрофолатредуктазу, метионин-синтазу, метионин-синтазу-редуктазу, получающие лечение антиметаболитами (препаратами-антагонистами фолиевой кислоты), беременные женщины, с синдромом мальабсорбции (целиакия, хроническими воспалительные заболевания кишечника), находящиеся на программном гемодиализе)</w:t>
            </w:r>
          </w:p>
        </w:tc>
        <w:tc>
          <w:tcPr>
            <w:tcW w:w="1474" w:type="dxa"/>
          </w:tcPr>
          <w:p w:rsidR="00FD59DC" w:rsidRDefault="00896590">
            <w:pPr>
              <w:pStyle w:val="ConsPlusNormal0"/>
            </w:pPr>
            <w:r>
              <w:t>Да/Нет</w:t>
            </w:r>
          </w:p>
        </w:tc>
      </w:tr>
    </w:tbl>
    <w:p w:rsidR="00FD59DC" w:rsidRDefault="00FD59DC">
      <w:pPr>
        <w:pStyle w:val="ConsPlusNormal0"/>
        <w:jc w:val="both"/>
      </w:pPr>
    </w:p>
    <w:p w:rsidR="00FD59DC" w:rsidRDefault="00896590">
      <w:pPr>
        <w:pStyle w:val="ConsPlusTitle0"/>
        <w:jc w:val="both"/>
        <w:outlineLvl w:val="2"/>
      </w:pPr>
      <w:r>
        <w:t xml:space="preserve">3.7. Критерии оценки качества первичной медико-санитарной помощи взрослым и детям при серповидно-клеточных нарушениях (код по </w:t>
      </w:r>
      <w:hyperlink r:id="rId268"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D57)</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pPr>
            <w:r>
              <w:t>1.</w:t>
            </w:r>
          </w:p>
        </w:tc>
        <w:tc>
          <w:tcPr>
            <w:tcW w:w="7030" w:type="dxa"/>
          </w:tcPr>
          <w:p w:rsidR="00FD59DC" w:rsidRDefault="00896590">
            <w:pPr>
              <w:pStyle w:val="ConsPlusNormal0"/>
              <w:jc w:val="both"/>
            </w:pPr>
            <w:r>
              <w:t>Выполнен сбор анамнеза и жалоб</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2.</w:t>
            </w:r>
          </w:p>
        </w:tc>
        <w:tc>
          <w:tcPr>
            <w:tcW w:w="7030" w:type="dxa"/>
          </w:tcPr>
          <w:p w:rsidR="00FD59DC" w:rsidRDefault="00896590">
            <w:pPr>
              <w:pStyle w:val="ConsPlusNormal0"/>
              <w:jc w:val="both"/>
            </w:pPr>
            <w:r>
              <w:t>Выполнен физикальный осмотр</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3.</w:t>
            </w:r>
          </w:p>
        </w:tc>
        <w:tc>
          <w:tcPr>
            <w:tcW w:w="7030" w:type="dxa"/>
          </w:tcPr>
          <w:p w:rsidR="00FD59DC" w:rsidRDefault="00896590">
            <w:pPr>
              <w:pStyle w:val="ConsPlusNormal0"/>
              <w:jc w:val="both"/>
            </w:pPr>
            <w:r>
              <w:t>Выполнен общий (клинический) анализ крови расширенный</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4.</w:t>
            </w:r>
          </w:p>
        </w:tc>
        <w:tc>
          <w:tcPr>
            <w:tcW w:w="7030" w:type="dxa"/>
          </w:tcPr>
          <w:p w:rsidR="00FD59DC" w:rsidRDefault="00896590">
            <w:pPr>
              <w:pStyle w:val="ConsPlusNormal0"/>
              <w:jc w:val="both"/>
            </w:pPr>
            <w:r>
              <w:t>Выполнены исследование общего белка в крови, исследование общего билирубина в крови, исследование белковых фракций в крови методом электрофореза, определение активности аспартатаминотрансферазы в крови, определение активности аланинаминотрансферазы в крови, исследование креатинина в крови, исследование мочевины в крови, определение активности щелочной фосфатазы в крови, определение активности лактатдегидрогеназы в крови</w:t>
            </w:r>
          </w:p>
        </w:tc>
        <w:tc>
          <w:tcPr>
            <w:tcW w:w="1474" w:type="dxa"/>
            <w:vAlign w:val="center"/>
          </w:tcPr>
          <w:p w:rsidR="00FD59DC" w:rsidRDefault="00896590">
            <w:pPr>
              <w:pStyle w:val="ConsPlusNormal0"/>
            </w:pPr>
            <w:r>
              <w:t>Да/Нет</w:t>
            </w:r>
          </w:p>
        </w:tc>
      </w:tr>
      <w:tr w:rsidR="00FD59DC">
        <w:tc>
          <w:tcPr>
            <w:tcW w:w="567" w:type="dxa"/>
          </w:tcPr>
          <w:p w:rsidR="00FD59DC" w:rsidRDefault="00896590">
            <w:pPr>
              <w:pStyle w:val="ConsPlusNormal0"/>
            </w:pPr>
            <w:r>
              <w:t>5.</w:t>
            </w:r>
          </w:p>
        </w:tc>
        <w:tc>
          <w:tcPr>
            <w:tcW w:w="7030" w:type="dxa"/>
          </w:tcPr>
          <w:p w:rsidR="00FD59DC" w:rsidRDefault="00896590">
            <w:pPr>
              <w:pStyle w:val="ConsPlusNormal0"/>
              <w:jc w:val="both"/>
            </w:pPr>
            <w:r>
              <w:t>Выполнено выявление типов гемоглобина (при диагностике)</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6.</w:t>
            </w:r>
          </w:p>
        </w:tc>
        <w:tc>
          <w:tcPr>
            <w:tcW w:w="7030" w:type="dxa"/>
          </w:tcPr>
          <w:p w:rsidR="00FD59DC" w:rsidRDefault="00896590">
            <w:pPr>
              <w:pStyle w:val="ConsPlusNormal0"/>
              <w:jc w:val="both"/>
            </w:pPr>
            <w:r>
              <w:t>Назначено лечение гидроксикарбамидом (в зависимости от медицинских показаний и при отсутствии медицинских противопоказаний)</w:t>
            </w:r>
          </w:p>
        </w:tc>
        <w:tc>
          <w:tcPr>
            <w:tcW w:w="1474" w:type="dxa"/>
            <w:vAlign w:val="center"/>
          </w:tcPr>
          <w:p w:rsidR="00FD59DC" w:rsidRDefault="00896590">
            <w:pPr>
              <w:pStyle w:val="ConsPlusNormal0"/>
            </w:pPr>
            <w:r>
              <w:t>Да/Нет</w:t>
            </w:r>
          </w:p>
        </w:tc>
      </w:tr>
    </w:tbl>
    <w:p w:rsidR="00FD59DC" w:rsidRDefault="00FD59DC">
      <w:pPr>
        <w:pStyle w:val="ConsPlusNormal0"/>
        <w:jc w:val="both"/>
      </w:pPr>
    </w:p>
    <w:p w:rsidR="00FD59DC" w:rsidRDefault="00896590">
      <w:pPr>
        <w:pStyle w:val="ConsPlusTitle0"/>
        <w:jc w:val="both"/>
        <w:outlineLvl w:val="2"/>
      </w:pPr>
      <w:r>
        <w:t xml:space="preserve">3.8. Критерии оценки качества специализированной медицинской помощи взрослым и детям при серповидно-клеточных нарушениях (код по </w:t>
      </w:r>
      <w:hyperlink r:id="rId269"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D57)</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pPr>
            <w:r>
              <w:t>1.</w:t>
            </w:r>
          </w:p>
        </w:tc>
        <w:tc>
          <w:tcPr>
            <w:tcW w:w="7030" w:type="dxa"/>
          </w:tcPr>
          <w:p w:rsidR="00FD59DC" w:rsidRDefault="00896590">
            <w:pPr>
              <w:pStyle w:val="ConsPlusNormal0"/>
              <w:jc w:val="both"/>
            </w:pPr>
            <w:r>
              <w:t>Выполнен сбор анамнеза и жалоб</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2.</w:t>
            </w:r>
          </w:p>
        </w:tc>
        <w:tc>
          <w:tcPr>
            <w:tcW w:w="7030" w:type="dxa"/>
          </w:tcPr>
          <w:p w:rsidR="00FD59DC" w:rsidRDefault="00896590">
            <w:pPr>
              <w:pStyle w:val="ConsPlusNormal0"/>
              <w:jc w:val="both"/>
            </w:pPr>
            <w:r>
              <w:t>Выполнен физикальный осмотр</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3.</w:t>
            </w:r>
          </w:p>
        </w:tc>
        <w:tc>
          <w:tcPr>
            <w:tcW w:w="7030" w:type="dxa"/>
          </w:tcPr>
          <w:p w:rsidR="00FD59DC" w:rsidRDefault="00896590">
            <w:pPr>
              <w:pStyle w:val="ConsPlusNormal0"/>
              <w:jc w:val="both"/>
            </w:pPr>
            <w:r>
              <w:t>Выполнен общий (клинический) анализ крови расширенный</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4.</w:t>
            </w:r>
          </w:p>
        </w:tc>
        <w:tc>
          <w:tcPr>
            <w:tcW w:w="7030" w:type="dxa"/>
          </w:tcPr>
          <w:p w:rsidR="00FD59DC" w:rsidRDefault="00896590">
            <w:pPr>
              <w:pStyle w:val="ConsPlusNormal0"/>
              <w:jc w:val="both"/>
            </w:pPr>
            <w:r>
              <w:t>Выполнены исследование общего белка в крови, исследование общего билирубина в крови, исследование белковых фракций в крови методом электрофореза, определение активности аспартатаминотрансферазы в крови, определение активности аланинаминотрансферазы в крови, исследование креатинина в крови, исследование мочевины в крови, определение активности щелочной фосфатазы в крови, определение активности лактатдегидрогеназы в крови</w:t>
            </w:r>
          </w:p>
        </w:tc>
        <w:tc>
          <w:tcPr>
            <w:tcW w:w="1474" w:type="dxa"/>
            <w:vAlign w:val="center"/>
          </w:tcPr>
          <w:p w:rsidR="00FD59DC" w:rsidRDefault="00896590">
            <w:pPr>
              <w:pStyle w:val="ConsPlusNormal0"/>
            </w:pPr>
            <w:r>
              <w:t>Да/Нет</w:t>
            </w:r>
          </w:p>
        </w:tc>
      </w:tr>
      <w:tr w:rsidR="00FD59DC">
        <w:tc>
          <w:tcPr>
            <w:tcW w:w="567" w:type="dxa"/>
          </w:tcPr>
          <w:p w:rsidR="00FD59DC" w:rsidRDefault="00896590">
            <w:pPr>
              <w:pStyle w:val="ConsPlusNormal0"/>
            </w:pPr>
            <w:r>
              <w:t>5.</w:t>
            </w:r>
          </w:p>
        </w:tc>
        <w:tc>
          <w:tcPr>
            <w:tcW w:w="7030" w:type="dxa"/>
          </w:tcPr>
          <w:p w:rsidR="00FD59DC" w:rsidRDefault="00896590">
            <w:pPr>
              <w:pStyle w:val="ConsPlusNormal0"/>
              <w:jc w:val="both"/>
            </w:pPr>
            <w:r>
              <w:t>Выполнено выявление типов гемоглобина (при диагностике)</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6.</w:t>
            </w:r>
          </w:p>
        </w:tc>
        <w:tc>
          <w:tcPr>
            <w:tcW w:w="7030" w:type="dxa"/>
          </w:tcPr>
          <w:p w:rsidR="00FD59DC" w:rsidRDefault="00896590">
            <w:pPr>
              <w:pStyle w:val="ConsPlusNormal0"/>
              <w:jc w:val="both"/>
            </w:pPr>
            <w:r>
              <w:t>Выполнено лечение гидроксикарбамидом (в зависимости от медицинских показаний и при отсутствии медицинских противопоказаний)</w:t>
            </w:r>
          </w:p>
        </w:tc>
        <w:tc>
          <w:tcPr>
            <w:tcW w:w="1474" w:type="dxa"/>
            <w:vAlign w:val="center"/>
          </w:tcPr>
          <w:p w:rsidR="00FD59DC" w:rsidRDefault="00896590">
            <w:pPr>
              <w:pStyle w:val="ConsPlusNormal0"/>
            </w:pPr>
            <w:r>
              <w:t>Да/Нет</w:t>
            </w:r>
          </w:p>
        </w:tc>
      </w:tr>
      <w:tr w:rsidR="00FD59DC">
        <w:tc>
          <w:tcPr>
            <w:tcW w:w="567" w:type="dxa"/>
          </w:tcPr>
          <w:p w:rsidR="00FD59DC" w:rsidRDefault="00896590">
            <w:pPr>
              <w:pStyle w:val="ConsPlusNormal0"/>
            </w:pPr>
            <w:r>
              <w:t>7.</w:t>
            </w:r>
          </w:p>
        </w:tc>
        <w:tc>
          <w:tcPr>
            <w:tcW w:w="7030" w:type="dxa"/>
          </w:tcPr>
          <w:p w:rsidR="00FD59DC" w:rsidRDefault="00896590">
            <w:pPr>
              <w:pStyle w:val="ConsPlusNormal0"/>
              <w:jc w:val="both"/>
            </w:pPr>
            <w:r>
              <w:t>Выполнено ультразвуковое исследование внечерепного отдела брахиоцефальных артерий с функциональными пробами или магнитно-резонансная томография головного мозга с внутривенным контрастированием или магнитно-резонансная ангиография внутричерепных артерий пациенту с серповидно-клеточной болезнью</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8.</w:t>
            </w:r>
          </w:p>
        </w:tc>
        <w:tc>
          <w:tcPr>
            <w:tcW w:w="7030" w:type="dxa"/>
          </w:tcPr>
          <w:p w:rsidR="00FD59DC" w:rsidRDefault="00896590">
            <w:pPr>
              <w:pStyle w:val="ConsPlusNormal0"/>
              <w:jc w:val="both"/>
            </w:pPr>
            <w:r>
              <w:t>Выполнена магнитно-резонансная томография костной ткани или выполнено ультразвуковое исследование кости для выявления остеонекроза и аномалий костей и суставов пациентам с подозрением на серповидно-клеточную болезнь (при невозможности проведения магнитно-резонансной томографии)</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9.</w:t>
            </w:r>
          </w:p>
        </w:tc>
        <w:tc>
          <w:tcPr>
            <w:tcW w:w="7030" w:type="dxa"/>
          </w:tcPr>
          <w:p w:rsidR="00FD59DC" w:rsidRDefault="00896590">
            <w:pPr>
              <w:pStyle w:val="ConsPlusNormal0"/>
              <w:jc w:val="both"/>
            </w:pPr>
            <w:r>
              <w:t>Выполнены прием (консультация) врача-офтальмолога первичный с расширенным зрачком с использованием широкополосного непрямого офтальмоскопа (щелевая лампа) (офтальмоскопия), оценка кровотока в сетчатке методом флюоресцентной ангиографии пациенту с серповидно-клеточной болезнью</w:t>
            </w:r>
          </w:p>
        </w:tc>
        <w:tc>
          <w:tcPr>
            <w:tcW w:w="1474" w:type="dxa"/>
          </w:tcPr>
          <w:p w:rsidR="00FD59DC" w:rsidRDefault="00896590">
            <w:pPr>
              <w:pStyle w:val="ConsPlusNormal0"/>
            </w:pPr>
            <w:r>
              <w:t>Да/Нет</w:t>
            </w:r>
          </w:p>
        </w:tc>
      </w:tr>
    </w:tbl>
    <w:p w:rsidR="00FD59DC" w:rsidRDefault="00FD59DC">
      <w:pPr>
        <w:pStyle w:val="ConsPlusNormal0"/>
        <w:jc w:val="both"/>
      </w:pPr>
    </w:p>
    <w:p w:rsidR="00FD59DC" w:rsidRDefault="00896590">
      <w:pPr>
        <w:pStyle w:val="ConsPlusTitle0"/>
        <w:jc w:val="both"/>
        <w:outlineLvl w:val="2"/>
      </w:pPr>
      <w:r>
        <w:t xml:space="preserve">3.9. Критерии оценки качества первичной медико-санитарной помощи взрослым и детям при пароксизмальной ночной гемоглобинурии (код по </w:t>
      </w:r>
      <w:hyperlink r:id="rId270"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D59.5)</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pPr>
            <w:r>
              <w:t>1.</w:t>
            </w:r>
          </w:p>
        </w:tc>
        <w:tc>
          <w:tcPr>
            <w:tcW w:w="7030" w:type="dxa"/>
          </w:tcPr>
          <w:p w:rsidR="00FD59DC" w:rsidRDefault="00896590">
            <w:pPr>
              <w:pStyle w:val="ConsPlusNormal0"/>
              <w:jc w:val="both"/>
            </w:pPr>
            <w:r>
              <w:t>Выполнен общий (клинический) анализ крови расширенный</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2.</w:t>
            </w:r>
          </w:p>
        </w:tc>
        <w:tc>
          <w:tcPr>
            <w:tcW w:w="7030" w:type="dxa"/>
          </w:tcPr>
          <w:p w:rsidR="00FD59DC" w:rsidRDefault="00896590">
            <w:pPr>
              <w:pStyle w:val="ConsPlusNormal0"/>
              <w:jc w:val="both"/>
            </w:pPr>
            <w:r>
              <w:t>Выполнен общий (клинический) анализ мочи</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3.</w:t>
            </w:r>
          </w:p>
        </w:tc>
        <w:tc>
          <w:tcPr>
            <w:tcW w:w="7030" w:type="dxa"/>
          </w:tcPr>
          <w:p w:rsidR="00FD59DC" w:rsidRDefault="00896590">
            <w:pPr>
              <w:pStyle w:val="ConsPlusNormal0"/>
              <w:jc w:val="both"/>
            </w:pPr>
            <w:r>
              <w:t>Выполнены определение активности аспартатаминотрансферазы в крови, определение активности аланинаминотрансферазы в крови, исследование креатинина в крови, исследование мочевины в крови, определение активности лактатдегидрогеназы в крови, исследование прямого (связанного) билирубина в крови, и исследование непрямого (свободного) билирубина в крови, исследование ферритина в крови, исследование общей железосвязывающей способности в крови колориметрическим методом, исследование свободного гемоглобина в крови</w:t>
            </w:r>
          </w:p>
        </w:tc>
        <w:tc>
          <w:tcPr>
            <w:tcW w:w="1474" w:type="dxa"/>
            <w:vAlign w:val="center"/>
          </w:tcPr>
          <w:p w:rsidR="00FD59DC" w:rsidRDefault="00896590">
            <w:pPr>
              <w:pStyle w:val="ConsPlusNormal0"/>
            </w:pPr>
            <w:r>
              <w:t>Да/Нет</w:t>
            </w:r>
          </w:p>
        </w:tc>
      </w:tr>
      <w:tr w:rsidR="00FD59DC">
        <w:tc>
          <w:tcPr>
            <w:tcW w:w="567" w:type="dxa"/>
          </w:tcPr>
          <w:p w:rsidR="00FD59DC" w:rsidRDefault="00896590">
            <w:pPr>
              <w:pStyle w:val="ConsPlusNormal0"/>
            </w:pPr>
            <w:r>
              <w:t>4.</w:t>
            </w:r>
          </w:p>
        </w:tc>
        <w:tc>
          <w:tcPr>
            <w:tcW w:w="7030" w:type="dxa"/>
          </w:tcPr>
          <w:p w:rsidR="00FD59DC" w:rsidRDefault="00896590">
            <w:pPr>
              <w:pStyle w:val="ConsPlusNormal0"/>
              <w:jc w:val="both"/>
            </w:pPr>
            <w:r>
              <w:t>Выполнены ультразвуковое исследование органов брюшной полости и ультразвуковое исследование вен нижних конечностей и эхокардиография трансторакальная (при диагностике)</w:t>
            </w:r>
          </w:p>
        </w:tc>
        <w:tc>
          <w:tcPr>
            <w:tcW w:w="1474" w:type="dxa"/>
            <w:vAlign w:val="center"/>
          </w:tcPr>
          <w:p w:rsidR="00FD59DC" w:rsidRDefault="00896590">
            <w:pPr>
              <w:pStyle w:val="ConsPlusNormal0"/>
            </w:pPr>
            <w:r>
              <w:t>Да/Нет</w:t>
            </w:r>
          </w:p>
        </w:tc>
      </w:tr>
      <w:tr w:rsidR="00FD59DC">
        <w:tc>
          <w:tcPr>
            <w:tcW w:w="567" w:type="dxa"/>
          </w:tcPr>
          <w:p w:rsidR="00FD59DC" w:rsidRDefault="00896590">
            <w:pPr>
              <w:pStyle w:val="ConsPlusNormal0"/>
            </w:pPr>
            <w:r>
              <w:t>5.</w:t>
            </w:r>
          </w:p>
        </w:tc>
        <w:tc>
          <w:tcPr>
            <w:tcW w:w="7030" w:type="dxa"/>
          </w:tcPr>
          <w:p w:rsidR="00FD59DC" w:rsidRDefault="00896590">
            <w:pPr>
              <w:pStyle w:val="ConsPlusNormal0"/>
              <w:jc w:val="both"/>
            </w:pPr>
            <w:r>
              <w:t>Выполнены получение цитологического препарата костного мозга путем пункции и цитологическое исследование пунктата костного мозга (миелограмма) (при диагностике)</w:t>
            </w:r>
          </w:p>
        </w:tc>
        <w:tc>
          <w:tcPr>
            <w:tcW w:w="1474" w:type="dxa"/>
            <w:vAlign w:val="center"/>
          </w:tcPr>
          <w:p w:rsidR="00FD59DC" w:rsidRDefault="00896590">
            <w:pPr>
              <w:pStyle w:val="ConsPlusNormal0"/>
            </w:pPr>
            <w:r>
              <w:t>Да/Нет</w:t>
            </w:r>
          </w:p>
        </w:tc>
      </w:tr>
      <w:tr w:rsidR="00FD59DC">
        <w:tc>
          <w:tcPr>
            <w:tcW w:w="567" w:type="dxa"/>
          </w:tcPr>
          <w:p w:rsidR="00FD59DC" w:rsidRDefault="00896590">
            <w:pPr>
              <w:pStyle w:val="ConsPlusNormal0"/>
            </w:pPr>
            <w:r>
              <w:t>6.</w:t>
            </w:r>
          </w:p>
        </w:tc>
        <w:tc>
          <w:tcPr>
            <w:tcW w:w="7030" w:type="dxa"/>
          </w:tcPr>
          <w:p w:rsidR="00FD59DC" w:rsidRDefault="00896590">
            <w:pPr>
              <w:pStyle w:val="ConsPlusNormal0"/>
              <w:jc w:val="both"/>
            </w:pPr>
            <w:r>
              <w:t>Назначено лечение экулизумабом (в зависимости от медицинских показаний и при отсутствии медицинских противопоказаний)</w:t>
            </w:r>
          </w:p>
        </w:tc>
        <w:tc>
          <w:tcPr>
            <w:tcW w:w="1474" w:type="dxa"/>
            <w:vAlign w:val="center"/>
          </w:tcPr>
          <w:p w:rsidR="00FD59DC" w:rsidRDefault="00896590">
            <w:pPr>
              <w:pStyle w:val="ConsPlusNormal0"/>
            </w:pPr>
            <w:r>
              <w:t>Да/Нет</w:t>
            </w:r>
          </w:p>
        </w:tc>
      </w:tr>
    </w:tbl>
    <w:p w:rsidR="00FD59DC" w:rsidRDefault="00FD59DC">
      <w:pPr>
        <w:pStyle w:val="ConsPlusNormal0"/>
        <w:jc w:val="both"/>
      </w:pPr>
    </w:p>
    <w:p w:rsidR="00FD59DC" w:rsidRDefault="00896590">
      <w:pPr>
        <w:pStyle w:val="ConsPlusTitle0"/>
        <w:jc w:val="both"/>
        <w:outlineLvl w:val="2"/>
      </w:pPr>
      <w:r>
        <w:t xml:space="preserve">3.10. Критерии оценки качества специализированной медицинской помощи взрослым и детям при пароксизмальной ночной гемоглобинурии (код по </w:t>
      </w:r>
      <w:hyperlink r:id="rId271"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D59.5)</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jc w:val="both"/>
            </w:pPr>
            <w:r>
              <w:t>1.</w:t>
            </w:r>
          </w:p>
        </w:tc>
        <w:tc>
          <w:tcPr>
            <w:tcW w:w="7030" w:type="dxa"/>
          </w:tcPr>
          <w:p w:rsidR="00FD59DC" w:rsidRDefault="00896590">
            <w:pPr>
              <w:pStyle w:val="ConsPlusNormal0"/>
              <w:jc w:val="both"/>
            </w:pPr>
            <w:r>
              <w:t>Выполнено исследование клона пароксизмальной ночной гемоглобинурии методом проточной цитометрии (при диагностике)</w:t>
            </w:r>
          </w:p>
        </w:tc>
        <w:tc>
          <w:tcPr>
            <w:tcW w:w="1474" w:type="dxa"/>
            <w:vAlign w:val="center"/>
          </w:tcPr>
          <w:p w:rsidR="00FD59DC" w:rsidRDefault="00896590">
            <w:pPr>
              <w:pStyle w:val="ConsPlusNormal0"/>
            </w:pPr>
            <w:r>
              <w:t>Да/Нет</w:t>
            </w:r>
          </w:p>
        </w:tc>
      </w:tr>
      <w:tr w:rsidR="00FD59DC">
        <w:tc>
          <w:tcPr>
            <w:tcW w:w="567" w:type="dxa"/>
          </w:tcPr>
          <w:p w:rsidR="00FD59DC" w:rsidRDefault="00896590">
            <w:pPr>
              <w:pStyle w:val="ConsPlusNormal0"/>
              <w:jc w:val="both"/>
            </w:pPr>
            <w:r>
              <w:t>2.</w:t>
            </w:r>
          </w:p>
        </w:tc>
        <w:tc>
          <w:tcPr>
            <w:tcW w:w="7030" w:type="dxa"/>
          </w:tcPr>
          <w:p w:rsidR="00FD59DC" w:rsidRDefault="00896590">
            <w:pPr>
              <w:pStyle w:val="ConsPlusNormal0"/>
              <w:jc w:val="both"/>
            </w:pPr>
            <w:r>
              <w:t>Выполнен общий (клинический) анализ крови расширенный</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jc w:val="both"/>
            </w:pPr>
            <w:r>
              <w:t>3.</w:t>
            </w:r>
          </w:p>
        </w:tc>
        <w:tc>
          <w:tcPr>
            <w:tcW w:w="7030" w:type="dxa"/>
          </w:tcPr>
          <w:p w:rsidR="00FD59DC" w:rsidRDefault="00896590">
            <w:pPr>
              <w:pStyle w:val="ConsPlusNormal0"/>
              <w:jc w:val="both"/>
            </w:pPr>
            <w:r>
              <w:t>Выполнен общий (клинический) анализ мочи</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jc w:val="both"/>
            </w:pPr>
            <w:r>
              <w:t>4.</w:t>
            </w:r>
          </w:p>
        </w:tc>
        <w:tc>
          <w:tcPr>
            <w:tcW w:w="7030" w:type="dxa"/>
          </w:tcPr>
          <w:p w:rsidR="00FD59DC" w:rsidRDefault="00896590">
            <w:pPr>
              <w:pStyle w:val="ConsPlusNormal0"/>
              <w:jc w:val="both"/>
            </w:pPr>
            <w:r>
              <w:t>Выполнены определение активности аспартатаминотрансферазы в крови, определение активности аланинаминотрансферазы в крови, исследование креатинина в крови, исследование мочевины в крови, определение активности лактатдегидрогеназы в крови, исследование прямого (связанного) билирубина в крови, и исследование непрямого (свободного) билирубина в крови, исследование ферритина в крови, исследование общей железосвязывающей способности в крови колориметрическим методом, исследование свободного гемоглобина в крови</w:t>
            </w:r>
          </w:p>
        </w:tc>
        <w:tc>
          <w:tcPr>
            <w:tcW w:w="1474" w:type="dxa"/>
            <w:vAlign w:val="center"/>
          </w:tcPr>
          <w:p w:rsidR="00FD59DC" w:rsidRDefault="00896590">
            <w:pPr>
              <w:pStyle w:val="ConsPlusNormal0"/>
            </w:pPr>
            <w:r>
              <w:t>Да/Нет</w:t>
            </w:r>
          </w:p>
        </w:tc>
      </w:tr>
      <w:tr w:rsidR="00FD59DC">
        <w:tc>
          <w:tcPr>
            <w:tcW w:w="567" w:type="dxa"/>
          </w:tcPr>
          <w:p w:rsidR="00FD59DC" w:rsidRDefault="00896590">
            <w:pPr>
              <w:pStyle w:val="ConsPlusNormal0"/>
              <w:jc w:val="both"/>
            </w:pPr>
            <w:r>
              <w:t>5.</w:t>
            </w:r>
          </w:p>
        </w:tc>
        <w:tc>
          <w:tcPr>
            <w:tcW w:w="7030" w:type="dxa"/>
          </w:tcPr>
          <w:p w:rsidR="00FD59DC" w:rsidRDefault="00896590">
            <w:pPr>
              <w:pStyle w:val="ConsPlusNormal0"/>
              <w:jc w:val="both"/>
            </w:pPr>
            <w:r>
              <w:t>Выполнены ультразвуковое исследование органов брюшной полости и ультразвуковое исследование вен нижних конечностей и эхокардиография трансторакальная (при диагностике)</w:t>
            </w:r>
          </w:p>
        </w:tc>
        <w:tc>
          <w:tcPr>
            <w:tcW w:w="1474" w:type="dxa"/>
            <w:vAlign w:val="center"/>
          </w:tcPr>
          <w:p w:rsidR="00FD59DC" w:rsidRDefault="00896590">
            <w:pPr>
              <w:pStyle w:val="ConsPlusNormal0"/>
            </w:pPr>
            <w:r>
              <w:t>Да/Нет</w:t>
            </w:r>
          </w:p>
        </w:tc>
      </w:tr>
      <w:tr w:rsidR="00FD59DC">
        <w:tc>
          <w:tcPr>
            <w:tcW w:w="567" w:type="dxa"/>
          </w:tcPr>
          <w:p w:rsidR="00FD59DC" w:rsidRDefault="00896590">
            <w:pPr>
              <w:pStyle w:val="ConsPlusNormal0"/>
              <w:jc w:val="both"/>
            </w:pPr>
            <w:r>
              <w:t>6.</w:t>
            </w:r>
          </w:p>
        </w:tc>
        <w:tc>
          <w:tcPr>
            <w:tcW w:w="7030" w:type="dxa"/>
          </w:tcPr>
          <w:p w:rsidR="00FD59DC" w:rsidRDefault="00896590">
            <w:pPr>
              <w:pStyle w:val="ConsPlusNormal0"/>
              <w:jc w:val="both"/>
            </w:pPr>
            <w:r>
              <w:t>Выполнено получение цитологического препарата костного мозга путем пункции и цитологическое исследование пунктата костного мозга (миелограмма) (при диагностике)</w:t>
            </w:r>
          </w:p>
        </w:tc>
        <w:tc>
          <w:tcPr>
            <w:tcW w:w="1474" w:type="dxa"/>
            <w:vAlign w:val="center"/>
          </w:tcPr>
          <w:p w:rsidR="00FD59DC" w:rsidRDefault="00896590">
            <w:pPr>
              <w:pStyle w:val="ConsPlusNormal0"/>
            </w:pPr>
            <w:r>
              <w:t>Да/Нет</w:t>
            </w:r>
          </w:p>
        </w:tc>
      </w:tr>
      <w:tr w:rsidR="00FD59DC">
        <w:tc>
          <w:tcPr>
            <w:tcW w:w="567" w:type="dxa"/>
          </w:tcPr>
          <w:p w:rsidR="00FD59DC" w:rsidRDefault="00896590">
            <w:pPr>
              <w:pStyle w:val="ConsPlusNormal0"/>
              <w:jc w:val="both"/>
            </w:pPr>
            <w:r>
              <w:t>7.</w:t>
            </w:r>
          </w:p>
        </w:tc>
        <w:tc>
          <w:tcPr>
            <w:tcW w:w="7030" w:type="dxa"/>
          </w:tcPr>
          <w:p w:rsidR="00FD59DC" w:rsidRDefault="00896590">
            <w:pPr>
              <w:pStyle w:val="ConsPlusNormal0"/>
              <w:jc w:val="both"/>
            </w:pPr>
            <w:r>
              <w:t>Выполнены получение гистологического препарата костного мозга (трепанобиопсия) и прижизненное патолого-анатомическое исследование биопсийного (операционного) материала пятой категории сложности с применением иммуногистохимических методов и цитогенетическое исследование (кариотип) костного мозга) (при диагностике)</w:t>
            </w:r>
          </w:p>
        </w:tc>
        <w:tc>
          <w:tcPr>
            <w:tcW w:w="1474" w:type="dxa"/>
            <w:vAlign w:val="center"/>
          </w:tcPr>
          <w:p w:rsidR="00FD59DC" w:rsidRDefault="00896590">
            <w:pPr>
              <w:pStyle w:val="ConsPlusNormal0"/>
            </w:pPr>
            <w:r>
              <w:t>Да/Нет</w:t>
            </w:r>
          </w:p>
        </w:tc>
      </w:tr>
      <w:tr w:rsidR="00FD59DC">
        <w:tc>
          <w:tcPr>
            <w:tcW w:w="567" w:type="dxa"/>
          </w:tcPr>
          <w:p w:rsidR="00FD59DC" w:rsidRDefault="00896590">
            <w:pPr>
              <w:pStyle w:val="ConsPlusNormal0"/>
              <w:jc w:val="both"/>
            </w:pPr>
            <w:r>
              <w:t>8.</w:t>
            </w:r>
          </w:p>
        </w:tc>
        <w:tc>
          <w:tcPr>
            <w:tcW w:w="7030" w:type="dxa"/>
          </w:tcPr>
          <w:p w:rsidR="00FD59DC" w:rsidRDefault="00896590">
            <w:pPr>
              <w:pStyle w:val="ConsPlusNormal0"/>
              <w:jc w:val="both"/>
            </w:pPr>
            <w:r>
              <w:t>Выполнено лечение экулизумабом (в зависимости от медицинских показаний и при отсутствии медицинских противопоказаний)</w:t>
            </w:r>
          </w:p>
        </w:tc>
        <w:tc>
          <w:tcPr>
            <w:tcW w:w="1474" w:type="dxa"/>
            <w:vAlign w:val="center"/>
          </w:tcPr>
          <w:p w:rsidR="00FD59DC" w:rsidRDefault="00896590">
            <w:pPr>
              <w:pStyle w:val="ConsPlusNormal0"/>
            </w:pPr>
            <w:r>
              <w:t>Да/Нет</w:t>
            </w:r>
          </w:p>
        </w:tc>
      </w:tr>
    </w:tbl>
    <w:p w:rsidR="00FD59DC" w:rsidRDefault="00FD59DC">
      <w:pPr>
        <w:pStyle w:val="ConsPlusNormal0"/>
        <w:jc w:val="both"/>
      </w:pPr>
    </w:p>
    <w:p w:rsidR="00FD59DC" w:rsidRDefault="00896590">
      <w:pPr>
        <w:pStyle w:val="ConsPlusTitle0"/>
        <w:jc w:val="both"/>
        <w:outlineLvl w:val="2"/>
      </w:pPr>
      <w:r>
        <w:t xml:space="preserve">3.11. Критерии оценки качества первичной медико-санитарной помощи детям при апластической анемии (коды по </w:t>
      </w:r>
      <w:hyperlink r:id="rId272"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D61.3, D61.8, D61.9)</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jc w:val="both"/>
            </w:pPr>
            <w:r>
              <w:t>1.</w:t>
            </w:r>
          </w:p>
        </w:tc>
        <w:tc>
          <w:tcPr>
            <w:tcW w:w="7030" w:type="dxa"/>
          </w:tcPr>
          <w:p w:rsidR="00FD59DC" w:rsidRDefault="00896590">
            <w:pPr>
              <w:pStyle w:val="ConsPlusNormal0"/>
              <w:jc w:val="both"/>
            </w:pPr>
            <w:r>
              <w:t>Выполнен прием (консультация) врача-гематолога первичный</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jc w:val="both"/>
            </w:pPr>
            <w:r>
              <w:t>2.</w:t>
            </w:r>
          </w:p>
        </w:tc>
        <w:tc>
          <w:tcPr>
            <w:tcW w:w="7030" w:type="dxa"/>
          </w:tcPr>
          <w:p w:rsidR="00FD59DC" w:rsidRDefault="00896590">
            <w:pPr>
              <w:pStyle w:val="ConsPlusNormal0"/>
              <w:jc w:val="both"/>
            </w:pPr>
            <w:r>
              <w:t>Выполнен общий (клинический) анализ крови расширенный не менее 2 раз в неделю до достижения гематологического ответа, в дальнейшем - 1 раз в 1 месяц</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jc w:val="both"/>
            </w:pPr>
            <w:r>
              <w:t>3.</w:t>
            </w:r>
          </w:p>
        </w:tc>
        <w:tc>
          <w:tcPr>
            <w:tcW w:w="7030" w:type="dxa"/>
          </w:tcPr>
          <w:p w:rsidR="00FD59DC" w:rsidRDefault="00896590">
            <w:pPr>
              <w:pStyle w:val="ConsPlusNormal0"/>
              <w:jc w:val="both"/>
            </w:pPr>
            <w:r>
              <w:t>Выполнена гемотрансфузия (эритроцитная масса и (или) тромбоцитный концентрат) (в зависимости от медицинских показаний и при отсутствии медицинских противопоказаний) (при развитии анемического синдрома, кровотечения, высокого риска геморрагического синдрома)</w:t>
            </w:r>
          </w:p>
        </w:tc>
        <w:tc>
          <w:tcPr>
            <w:tcW w:w="1474" w:type="dxa"/>
          </w:tcPr>
          <w:p w:rsidR="00FD59DC" w:rsidRDefault="00896590">
            <w:pPr>
              <w:pStyle w:val="ConsPlusNormal0"/>
            </w:pPr>
            <w:r>
              <w:t>Да/Нет</w:t>
            </w:r>
          </w:p>
        </w:tc>
      </w:tr>
    </w:tbl>
    <w:p w:rsidR="00FD59DC" w:rsidRDefault="00FD59DC">
      <w:pPr>
        <w:pStyle w:val="ConsPlusNormal0"/>
        <w:jc w:val="both"/>
      </w:pPr>
    </w:p>
    <w:p w:rsidR="00FD59DC" w:rsidRDefault="00896590">
      <w:pPr>
        <w:pStyle w:val="ConsPlusTitle0"/>
        <w:jc w:val="both"/>
        <w:outlineLvl w:val="2"/>
      </w:pPr>
      <w:r>
        <w:t xml:space="preserve">3.12. Критерии оценки качества специализированной медицинской помощи детям при апластической анемии (коды по </w:t>
      </w:r>
      <w:hyperlink r:id="rId273"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D61.3, D61.8, D61.9)</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pPr>
            <w:r>
              <w:t>1.</w:t>
            </w:r>
          </w:p>
        </w:tc>
        <w:tc>
          <w:tcPr>
            <w:tcW w:w="7030" w:type="dxa"/>
          </w:tcPr>
          <w:p w:rsidR="00FD59DC" w:rsidRDefault="00896590">
            <w:pPr>
              <w:pStyle w:val="ConsPlusNormal0"/>
              <w:jc w:val="both"/>
            </w:pPr>
            <w:r>
              <w:t>Выполнен прием (консультация) врача-гематолога первичный</w:t>
            </w:r>
          </w:p>
        </w:tc>
        <w:tc>
          <w:tcPr>
            <w:tcW w:w="1474" w:type="dxa"/>
            <w:vAlign w:val="center"/>
          </w:tcPr>
          <w:p w:rsidR="00FD59DC" w:rsidRDefault="00896590">
            <w:pPr>
              <w:pStyle w:val="ConsPlusNormal0"/>
              <w:jc w:val="both"/>
            </w:pPr>
            <w:r>
              <w:t>Да/Нет</w:t>
            </w:r>
          </w:p>
        </w:tc>
      </w:tr>
      <w:tr w:rsidR="00FD59DC">
        <w:tc>
          <w:tcPr>
            <w:tcW w:w="567" w:type="dxa"/>
          </w:tcPr>
          <w:p w:rsidR="00FD59DC" w:rsidRDefault="00896590">
            <w:pPr>
              <w:pStyle w:val="ConsPlusNormal0"/>
            </w:pPr>
            <w:r>
              <w:t>2.</w:t>
            </w:r>
          </w:p>
        </w:tc>
        <w:tc>
          <w:tcPr>
            <w:tcW w:w="7030" w:type="dxa"/>
          </w:tcPr>
          <w:p w:rsidR="00FD59DC" w:rsidRDefault="00896590">
            <w:pPr>
              <w:pStyle w:val="ConsPlusNormal0"/>
              <w:jc w:val="both"/>
            </w:pPr>
            <w:r>
              <w:t>Выполнен общий (клинический) анализ крови расширенный не менее 2 раз в неделю до достижения гематологического ответа, в дальнейшем - 1 раз в 1 месяц</w:t>
            </w:r>
          </w:p>
        </w:tc>
        <w:tc>
          <w:tcPr>
            <w:tcW w:w="1474" w:type="dxa"/>
            <w:vAlign w:val="center"/>
          </w:tcPr>
          <w:p w:rsidR="00FD59DC" w:rsidRDefault="00896590">
            <w:pPr>
              <w:pStyle w:val="ConsPlusNormal0"/>
              <w:jc w:val="both"/>
            </w:pPr>
            <w:r>
              <w:t>Да/Нет</w:t>
            </w:r>
          </w:p>
        </w:tc>
      </w:tr>
      <w:tr w:rsidR="00FD59DC">
        <w:tc>
          <w:tcPr>
            <w:tcW w:w="567" w:type="dxa"/>
          </w:tcPr>
          <w:p w:rsidR="00FD59DC" w:rsidRDefault="00896590">
            <w:pPr>
              <w:pStyle w:val="ConsPlusNormal0"/>
            </w:pPr>
            <w:r>
              <w:t>3.</w:t>
            </w:r>
          </w:p>
        </w:tc>
        <w:tc>
          <w:tcPr>
            <w:tcW w:w="7030" w:type="dxa"/>
          </w:tcPr>
          <w:p w:rsidR="00FD59DC" w:rsidRDefault="00896590">
            <w:pPr>
              <w:pStyle w:val="ConsPlusNormal0"/>
              <w:jc w:val="both"/>
            </w:pPr>
            <w:r>
              <w:t>Выполнено цитологическое исследование пунктата костного мозга (миелограмма) (при установлении диагноза и подозрении на рецидив заболевания, трансформации в миелодиспластический синдром или гемобластоз)</w:t>
            </w:r>
          </w:p>
        </w:tc>
        <w:tc>
          <w:tcPr>
            <w:tcW w:w="1474" w:type="dxa"/>
            <w:vAlign w:val="center"/>
          </w:tcPr>
          <w:p w:rsidR="00FD59DC" w:rsidRDefault="00896590">
            <w:pPr>
              <w:pStyle w:val="ConsPlusNormal0"/>
              <w:jc w:val="both"/>
            </w:pPr>
            <w:r>
              <w:t>Да/Нет</w:t>
            </w:r>
          </w:p>
        </w:tc>
      </w:tr>
      <w:tr w:rsidR="00FD59DC">
        <w:tc>
          <w:tcPr>
            <w:tcW w:w="567" w:type="dxa"/>
          </w:tcPr>
          <w:p w:rsidR="00FD59DC" w:rsidRDefault="00896590">
            <w:pPr>
              <w:pStyle w:val="ConsPlusNormal0"/>
            </w:pPr>
            <w:r>
              <w:t>4.</w:t>
            </w:r>
          </w:p>
        </w:tc>
        <w:tc>
          <w:tcPr>
            <w:tcW w:w="7030" w:type="dxa"/>
          </w:tcPr>
          <w:p w:rsidR="00FD59DC" w:rsidRDefault="00896590">
            <w:pPr>
              <w:pStyle w:val="ConsPlusNormal0"/>
              <w:jc w:val="both"/>
            </w:pPr>
            <w:r>
              <w:t>Выполнено определение делеции 7q/моносомии 7 в суспензии клеток (мазках, отпечатках) опухоли методом флуоресцентной гибридизации in situ (FISH) и цитогенетическое исследование костного мозга (кариотип) (при диагностике)</w:t>
            </w:r>
          </w:p>
        </w:tc>
        <w:tc>
          <w:tcPr>
            <w:tcW w:w="1474" w:type="dxa"/>
            <w:vAlign w:val="center"/>
          </w:tcPr>
          <w:p w:rsidR="00FD59DC" w:rsidRDefault="00896590">
            <w:pPr>
              <w:pStyle w:val="ConsPlusNormal0"/>
              <w:jc w:val="both"/>
            </w:pPr>
            <w:r>
              <w:t>Да/Нет</w:t>
            </w:r>
          </w:p>
        </w:tc>
      </w:tr>
      <w:tr w:rsidR="00FD59DC">
        <w:tc>
          <w:tcPr>
            <w:tcW w:w="567" w:type="dxa"/>
          </w:tcPr>
          <w:p w:rsidR="00FD59DC" w:rsidRDefault="00896590">
            <w:pPr>
              <w:pStyle w:val="ConsPlusNormal0"/>
            </w:pPr>
            <w:r>
              <w:t>5.</w:t>
            </w:r>
          </w:p>
        </w:tc>
        <w:tc>
          <w:tcPr>
            <w:tcW w:w="7030" w:type="dxa"/>
          </w:tcPr>
          <w:p w:rsidR="00FD59DC" w:rsidRDefault="00896590">
            <w:pPr>
              <w:pStyle w:val="ConsPlusNormal0"/>
              <w:jc w:val="both"/>
            </w:pPr>
            <w:r>
              <w:t>Выполнено цитогенетическое исследование крови (проба с диэпоксибутаном) (при диагностике)</w:t>
            </w:r>
          </w:p>
        </w:tc>
        <w:tc>
          <w:tcPr>
            <w:tcW w:w="1474" w:type="dxa"/>
            <w:vAlign w:val="center"/>
          </w:tcPr>
          <w:p w:rsidR="00FD59DC" w:rsidRDefault="00896590">
            <w:pPr>
              <w:pStyle w:val="ConsPlusNormal0"/>
              <w:jc w:val="both"/>
            </w:pPr>
            <w:r>
              <w:t>Да/Нет</w:t>
            </w:r>
          </w:p>
        </w:tc>
      </w:tr>
      <w:tr w:rsidR="00FD59DC">
        <w:tc>
          <w:tcPr>
            <w:tcW w:w="567" w:type="dxa"/>
          </w:tcPr>
          <w:p w:rsidR="00FD59DC" w:rsidRDefault="00896590">
            <w:pPr>
              <w:pStyle w:val="ConsPlusNormal0"/>
            </w:pPr>
            <w:r>
              <w:t>6.</w:t>
            </w:r>
          </w:p>
        </w:tc>
        <w:tc>
          <w:tcPr>
            <w:tcW w:w="7030" w:type="dxa"/>
          </w:tcPr>
          <w:p w:rsidR="00FD59DC" w:rsidRDefault="00896590">
            <w:pPr>
              <w:pStyle w:val="ConsPlusNormal0"/>
              <w:jc w:val="both"/>
            </w:pPr>
            <w:r>
              <w:t>Выполнено исследование крови для определения клона пароксизмальной ночной гемоглобинурии (клеток крови с дефицитом гликозилфосфатидилинозитол белков) (при диагностике)</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pPr>
            <w:r>
              <w:t>7.</w:t>
            </w:r>
          </w:p>
        </w:tc>
        <w:tc>
          <w:tcPr>
            <w:tcW w:w="7030" w:type="dxa"/>
          </w:tcPr>
          <w:p w:rsidR="00FD59DC" w:rsidRDefault="00896590">
            <w:pPr>
              <w:pStyle w:val="ConsPlusNormal0"/>
              <w:jc w:val="both"/>
            </w:pPr>
            <w:r>
              <w:t>Выполнено молекулярно-генетическое исследование гистосовместимости (HLA ДНК-типирование по низкому разрешению) для выявления родственного геноидентичного донора костного мозга (при диагностике при наличии сиблингов)</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pPr>
            <w:r>
              <w:t>8.</w:t>
            </w:r>
          </w:p>
        </w:tc>
        <w:tc>
          <w:tcPr>
            <w:tcW w:w="7030" w:type="dxa"/>
          </w:tcPr>
          <w:p w:rsidR="00FD59DC" w:rsidRDefault="00896590">
            <w:pPr>
              <w:pStyle w:val="ConsPlusNormal0"/>
              <w:jc w:val="both"/>
            </w:pPr>
            <w:r>
              <w:t>Выполнено лечение лошадиным антитимоцитарным глобулином (АТГ) и (или) циклоспорином, и (или) элтромбопагом (в зависимости от медицинских показаний и при отсутствии медицинских противопоказаний) всем пациентам, не имеющим HLA-геноидентичного донора или при наличии у донора противопоказаний к донации</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pPr>
            <w:r>
              <w:t>9.</w:t>
            </w:r>
          </w:p>
        </w:tc>
        <w:tc>
          <w:tcPr>
            <w:tcW w:w="7030" w:type="dxa"/>
          </w:tcPr>
          <w:p w:rsidR="00FD59DC" w:rsidRDefault="00896590">
            <w:pPr>
              <w:pStyle w:val="ConsPlusNormal0"/>
              <w:jc w:val="both"/>
            </w:pPr>
            <w:r>
              <w:t>Выполнена гемотрансфузия (эритроцитная масса и (или) тромбоцитный концентрат) (в зависимости от медицинских показаний и при отсутствии медицинских противопоказаний) (при развитии анемического синдрома, кровотечения, высокого риска геморрагического синдрома)</w:t>
            </w:r>
          </w:p>
        </w:tc>
        <w:tc>
          <w:tcPr>
            <w:tcW w:w="1474" w:type="dxa"/>
          </w:tcPr>
          <w:p w:rsidR="00FD59DC" w:rsidRDefault="00896590">
            <w:pPr>
              <w:pStyle w:val="ConsPlusNormal0"/>
              <w:jc w:val="both"/>
            </w:pPr>
            <w:r>
              <w:t>Да/Нет</w:t>
            </w:r>
          </w:p>
        </w:tc>
      </w:tr>
    </w:tbl>
    <w:p w:rsidR="00FD59DC" w:rsidRDefault="00FD59DC">
      <w:pPr>
        <w:pStyle w:val="ConsPlusNormal0"/>
        <w:jc w:val="both"/>
      </w:pPr>
    </w:p>
    <w:p w:rsidR="00FD59DC" w:rsidRDefault="00896590">
      <w:pPr>
        <w:pStyle w:val="ConsPlusTitle0"/>
        <w:jc w:val="both"/>
        <w:outlineLvl w:val="2"/>
      </w:pPr>
      <w:r>
        <w:t xml:space="preserve">3.13. Критерии оценки качества первичной медико-санитарной помощи взрослым при анемии при злокачественных новообразованиях (код по </w:t>
      </w:r>
      <w:hyperlink r:id="rId274"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D63.0)</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pPr>
            <w:r>
              <w:t>1.</w:t>
            </w:r>
          </w:p>
        </w:tc>
        <w:tc>
          <w:tcPr>
            <w:tcW w:w="7030" w:type="dxa"/>
          </w:tcPr>
          <w:p w:rsidR="00FD59DC" w:rsidRDefault="00896590">
            <w:pPr>
              <w:pStyle w:val="ConsPlusNormal0"/>
              <w:jc w:val="both"/>
            </w:pPr>
            <w:r>
              <w:t>Выполнен сбор анамнеза и жалоб</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pPr>
            <w:r>
              <w:t>2.</w:t>
            </w:r>
          </w:p>
        </w:tc>
        <w:tc>
          <w:tcPr>
            <w:tcW w:w="7030" w:type="dxa"/>
          </w:tcPr>
          <w:p w:rsidR="00FD59DC" w:rsidRDefault="00896590">
            <w:pPr>
              <w:pStyle w:val="ConsPlusNormal0"/>
              <w:jc w:val="both"/>
            </w:pPr>
            <w:r>
              <w:t>Выполнен физикальный осмотр</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pPr>
            <w:r>
              <w:t>3.</w:t>
            </w:r>
          </w:p>
        </w:tc>
        <w:tc>
          <w:tcPr>
            <w:tcW w:w="7030" w:type="dxa"/>
          </w:tcPr>
          <w:p w:rsidR="00FD59DC" w:rsidRDefault="00896590">
            <w:pPr>
              <w:pStyle w:val="ConsPlusNormal0"/>
              <w:jc w:val="both"/>
            </w:pPr>
            <w:r>
              <w:t>Выполнен общий (клинический) анализ крови развернутый</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pPr>
            <w:r>
              <w:t>4.</w:t>
            </w:r>
          </w:p>
        </w:tc>
        <w:tc>
          <w:tcPr>
            <w:tcW w:w="7030" w:type="dxa"/>
          </w:tcPr>
          <w:p w:rsidR="00FD59DC" w:rsidRDefault="00896590">
            <w:pPr>
              <w:pStyle w:val="ConsPlusNormal0"/>
              <w:jc w:val="both"/>
            </w:pPr>
            <w:r>
              <w:t>Выполнены определение уровня железа в крови, исследование ферритина в крови, исследование насыщения трансферрина железом (при установлении диагноза)</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pPr>
            <w:r>
              <w:t>5.</w:t>
            </w:r>
          </w:p>
        </w:tc>
        <w:tc>
          <w:tcPr>
            <w:tcW w:w="7030" w:type="dxa"/>
          </w:tcPr>
          <w:p w:rsidR="00FD59DC" w:rsidRDefault="00896590">
            <w:pPr>
              <w:pStyle w:val="ConsPlusNormal0"/>
              <w:jc w:val="both"/>
            </w:pPr>
            <w:r>
              <w:t>Выполнено ультразвуковое исследование (при подозрении на развитие внутреннего кровотечения)</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pPr>
            <w:r>
              <w:t>6.</w:t>
            </w:r>
          </w:p>
        </w:tc>
        <w:tc>
          <w:tcPr>
            <w:tcW w:w="7030" w:type="dxa"/>
          </w:tcPr>
          <w:p w:rsidR="00FD59DC" w:rsidRDefault="00896590">
            <w:pPr>
              <w:pStyle w:val="ConsPlusNormal0"/>
              <w:jc w:val="both"/>
            </w:pPr>
            <w:r>
              <w:t>Выполнено эндоскопическое исследование (при подозрении на развитие внутреннего кровотечения)</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pPr>
            <w:r>
              <w:t>7.</w:t>
            </w:r>
          </w:p>
        </w:tc>
        <w:tc>
          <w:tcPr>
            <w:tcW w:w="7030" w:type="dxa"/>
          </w:tcPr>
          <w:p w:rsidR="00FD59DC" w:rsidRDefault="00896590">
            <w:pPr>
              <w:pStyle w:val="ConsPlusNormal0"/>
              <w:jc w:val="both"/>
            </w:pPr>
            <w:r>
              <w:t>Выполнены рентгенография и (или) компьютерная томография (при подозрении на развитие внутреннего кровотечения)</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pPr>
            <w:r>
              <w:t>8.</w:t>
            </w:r>
          </w:p>
        </w:tc>
        <w:tc>
          <w:tcPr>
            <w:tcW w:w="7030" w:type="dxa"/>
          </w:tcPr>
          <w:p w:rsidR="00FD59DC" w:rsidRDefault="00896590">
            <w:pPr>
              <w:pStyle w:val="ConsPlusNormal0"/>
              <w:jc w:val="both"/>
            </w:pPr>
            <w:r>
              <w:t>Выполнено исследование костного мозга (пациентам с подозрением на анемию, вызванную нарушением костномозгового кроветворения, метастазами в костный мозг или иными причинами, отличными от основного злокачественного заболевания)</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pPr>
            <w:r>
              <w:t>9.</w:t>
            </w:r>
          </w:p>
        </w:tc>
        <w:tc>
          <w:tcPr>
            <w:tcW w:w="7030" w:type="dxa"/>
          </w:tcPr>
          <w:p w:rsidR="00FD59DC" w:rsidRDefault="00896590">
            <w:pPr>
              <w:pStyle w:val="ConsPlusNormal0"/>
              <w:jc w:val="both"/>
            </w:pPr>
            <w:r>
              <w:t>Выполнена трансфузия эритроцитсодержащих компонентов (в зависимости от медицинских показаний и при отсутствии медицинских противопоказаний)</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pPr>
            <w:r>
              <w:t>10.</w:t>
            </w:r>
          </w:p>
        </w:tc>
        <w:tc>
          <w:tcPr>
            <w:tcW w:w="7030" w:type="dxa"/>
          </w:tcPr>
          <w:p w:rsidR="00FD59DC" w:rsidRDefault="00896590">
            <w:pPr>
              <w:pStyle w:val="ConsPlusNormal0"/>
              <w:jc w:val="both"/>
            </w:pPr>
            <w:r>
              <w:t>Назначено лечение эритропоэзстимулирующими лекарственными препаратами (в зависимости от медицинских показаний и при отсутствии медицинских противопоказаний)</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pPr>
            <w:r>
              <w:t>11.</w:t>
            </w:r>
          </w:p>
        </w:tc>
        <w:tc>
          <w:tcPr>
            <w:tcW w:w="7030" w:type="dxa"/>
          </w:tcPr>
          <w:p w:rsidR="00FD59DC" w:rsidRDefault="00896590">
            <w:pPr>
              <w:pStyle w:val="ConsPlusNormal0"/>
              <w:jc w:val="both"/>
            </w:pPr>
            <w:r>
              <w:t>Назначено лечение лекарственными препаратами железа при железодефицитной анемии (в зависимости от медицинских показаний и при отсутствии медицинских противопоказаний)</w:t>
            </w:r>
          </w:p>
        </w:tc>
        <w:tc>
          <w:tcPr>
            <w:tcW w:w="1474" w:type="dxa"/>
          </w:tcPr>
          <w:p w:rsidR="00FD59DC" w:rsidRDefault="00896590">
            <w:pPr>
              <w:pStyle w:val="ConsPlusNormal0"/>
              <w:jc w:val="both"/>
            </w:pPr>
            <w:r>
              <w:t>Да/Нет</w:t>
            </w:r>
          </w:p>
        </w:tc>
      </w:tr>
    </w:tbl>
    <w:p w:rsidR="00FD59DC" w:rsidRDefault="00FD59DC">
      <w:pPr>
        <w:pStyle w:val="ConsPlusNormal0"/>
        <w:jc w:val="both"/>
      </w:pPr>
    </w:p>
    <w:p w:rsidR="00FD59DC" w:rsidRDefault="00896590">
      <w:pPr>
        <w:pStyle w:val="ConsPlusTitle0"/>
        <w:jc w:val="both"/>
        <w:outlineLvl w:val="2"/>
      </w:pPr>
      <w:r>
        <w:t xml:space="preserve">3.14. Критерии оценки качества специализированной медицинской помощи взрослым при анемии при злокачественных новообразованиях (код по </w:t>
      </w:r>
      <w:hyperlink r:id="rId275"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D63.0)</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pPr>
            <w:r>
              <w:t>1.</w:t>
            </w:r>
          </w:p>
        </w:tc>
        <w:tc>
          <w:tcPr>
            <w:tcW w:w="7030" w:type="dxa"/>
          </w:tcPr>
          <w:p w:rsidR="00FD59DC" w:rsidRDefault="00896590">
            <w:pPr>
              <w:pStyle w:val="ConsPlusNormal0"/>
              <w:jc w:val="both"/>
            </w:pPr>
            <w:r>
              <w:t>Выполнен сбор анамнеза и жалоб</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2.</w:t>
            </w:r>
          </w:p>
        </w:tc>
        <w:tc>
          <w:tcPr>
            <w:tcW w:w="7030" w:type="dxa"/>
          </w:tcPr>
          <w:p w:rsidR="00FD59DC" w:rsidRDefault="00896590">
            <w:pPr>
              <w:pStyle w:val="ConsPlusNormal0"/>
              <w:jc w:val="both"/>
            </w:pPr>
            <w:r>
              <w:t>Выполнен физикальный осмотр</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3.</w:t>
            </w:r>
          </w:p>
        </w:tc>
        <w:tc>
          <w:tcPr>
            <w:tcW w:w="7030" w:type="dxa"/>
          </w:tcPr>
          <w:p w:rsidR="00FD59DC" w:rsidRDefault="00896590">
            <w:pPr>
              <w:pStyle w:val="ConsPlusNormal0"/>
              <w:jc w:val="both"/>
            </w:pPr>
            <w:r>
              <w:t>Выполнен общий (клинический) анализ крови развернутый</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4.</w:t>
            </w:r>
          </w:p>
        </w:tc>
        <w:tc>
          <w:tcPr>
            <w:tcW w:w="7030" w:type="dxa"/>
          </w:tcPr>
          <w:p w:rsidR="00FD59DC" w:rsidRDefault="00896590">
            <w:pPr>
              <w:pStyle w:val="ConsPlusNormal0"/>
              <w:jc w:val="both"/>
            </w:pPr>
            <w:r>
              <w:t>Выполнено определение уровня железа в крови, исследование ферритина в крови, исследование насыщения трансферрина железом (при установлении диагноза)</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5.</w:t>
            </w:r>
          </w:p>
        </w:tc>
        <w:tc>
          <w:tcPr>
            <w:tcW w:w="7030" w:type="dxa"/>
          </w:tcPr>
          <w:p w:rsidR="00FD59DC" w:rsidRDefault="00896590">
            <w:pPr>
              <w:pStyle w:val="ConsPlusNormal0"/>
              <w:jc w:val="both"/>
            </w:pPr>
            <w:r>
              <w:t>Выполнено ультразвуковое исследование (при подозрении на развитие внутреннего кровотечения)</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6.</w:t>
            </w:r>
          </w:p>
        </w:tc>
        <w:tc>
          <w:tcPr>
            <w:tcW w:w="7030" w:type="dxa"/>
          </w:tcPr>
          <w:p w:rsidR="00FD59DC" w:rsidRDefault="00896590">
            <w:pPr>
              <w:pStyle w:val="ConsPlusNormal0"/>
              <w:jc w:val="both"/>
            </w:pPr>
            <w:r>
              <w:t>Выполнено эндоскопическое исследование (при подозрении на развитие внутреннего кровотечения)</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7.</w:t>
            </w:r>
          </w:p>
        </w:tc>
        <w:tc>
          <w:tcPr>
            <w:tcW w:w="7030" w:type="dxa"/>
          </w:tcPr>
          <w:p w:rsidR="00FD59DC" w:rsidRDefault="00896590">
            <w:pPr>
              <w:pStyle w:val="ConsPlusNormal0"/>
              <w:jc w:val="both"/>
            </w:pPr>
            <w:r>
              <w:t>Выполнены рентгенография и (или) компьютерная томография (при подозрении на развитие внутреннего кровотечения)</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8.</w:t>
            </w:r>
          </w:p>
        </w:tc>
        <w:tc>
          <w:tcPr>
            <w:tcW w:w="7030" w:type="dxa"/>
          </w:tcPr>
          <w:p w:rsidR="00FD59DC" w:rsidRDefault="00896590">
            <w:pPr>
              <w:pStyle w:val="ConsPlusNormal0"/>
              <w:jc w:val="both"/>
            </w:pPr>
            <w:r>
              <w:t>Выполнено исследование костного мозга (пациентам с подозрением на анемию, вызванную нарушением костномозгового кроветворения, метастазами в костный мозг или иными причинами, отличными от основного злокачественного заболевания)</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9.</w:t>
            </w:r>
          </w:p>
        </w:tc>
        <w:tc>
          <w:tcPr>
            <w:tcW w:w="7030" w:type="dxa"/>
          </w:tcPr>
          <w:p w:rsidR="00FD59DC" w:rsidRDefault="00896590">
            <w:pPr>
              <w:pStyle w:val="ConsPlusNormal0"/>
              <w:jc w:val="both"/>
            </w:pPr>
            <w:r>
              <w:t>Выполнена трансфузия эритроцитсодержащих компонентов (в зависимости от медицинских показаний и при отсутствии медицинских противопоказаний)</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10.</w:t>
            </w:r>
          </w:p>
        </w:tc>
        <w:tc>
          <w:tcPr>
            <w:tcW w:w="7030" w:type="dxa"/>
          </w:tcPr>
          <w:p w:rsidR="00FD59DC" w:rsidRDefault="00896590">
            <w:pPr>
              <w:pStyle w:val="ConsPlusNormal0"/>
              <w:jc w:val="both"/>
            </w:pPr>
            <w:r>
              <w:t>Выполнено лечение эритропоэзстимулирующими лекарственными препаратами (в зависимости от медицинских показаний и при отсутствии медицинских противопоказаний)</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11.</w:t>
            </w:r>
          </w:p>
        </w:tc>
        <w:tc>
          <w:tcPr>
            <w:tcW w:w="7030" w:type="dxa"/>
          </w:tcPr>
          <w:p w:rsidR="00FD59DC" w:rsidRDefault="00896590">
            <w:pPr>
              <w:pStyle w:val="ConsPlusNormal0"/>
              <w:jc w:val="both"/>
            </w:pPr>
            <w:r>
              <w:t>Выполнено лечение препаратами железа при железодефицитной анемии (в зависимости от медицинских показаний и при отсутствии медицинских противопоказаний)</w:t>
            </w:r>
          </w:p>
        </w:tc>
        <w:tc>
          <w:tcPr>
            <w:tcW w:w="1474" w:type="dxa"/>
          </w:tcPr>
          <w:p w:rsidR="00FD59DC" w:rsidRDefault="00896590">
            <w:pPr>
              <w:pStyle w:val="ConsPlusNormal0"/>
            </w:pPr>
            <w:r>
              <w:t>Да/Нет</w:t>
            </w:r>
          </w:p>
        </w:tc>
      </w:tr>
    </w:tbl>
    <w:p w:rsidR="00FD59DC" w:rsidRDefault="00FD59DC">
      <w:pPr>
        <w:pStyle w:val="ConsPlusNormal0"/>
        <w:jc w:val="both"/>
      </w:pPr>
    </w:p>
    <w:p w:rsidR="00FD59DC" w:rsidRDefault="00896590">
      <w:pPr>
        <w:pStyle w:val="ConsPlusTitle0"/>
        <w:jc w:val="both"/>
        <w:outlineLvl w:val="2"/>
      </w:pPr>
      <w:r>
        <w:t xml:space="preserve">3.15. Критерии оценки качества первичной медико-санитарной помощи взрослым и детям при анемии при хронической болезни почек (код по </w:t>
      </w:r>
      <w:hyperlink r:id="rId276"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D63.8)</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pPr>
            <w:r>
              <w:t>1.</w:t>
            </w:r>
          </w:p>
        </w:tc>
        <w:tc>
          <w:tcPr>
            <w:tcW w:w="7030" w:type="dxa"/>
          </w:tcPr>
          <w:p w:rsidR="00FD59DC" w:rsidRDefault="00896590">
            <w:pPr>
              <w:pStyle w:val="ConsPlusNormal0"/>
              <w:jc w:val="both"/>
            </w:pPr>
            <w:r>
              <w:t>Выполнен сбор анамнеза и жалоб</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2.</w:t>
            </w:r>
          </w:p>
        </w:tc>
        <w:tc>
          <w:tcPr>
            <w:tcW w:w="7030" w:type="dxa"/>
          </w:tcPr>
          <w:p w:rsidR="00FD59DC" w:rsidRDefault="00896590">
            <w:pPr>
              <w:pStyle w:val="ConsPlusNormal0"/>
              <w:jc w:val="both"/>
            </w:pPr>
            <w:r>
              <w:t>Выполнен физикальный осмотр</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3.</w:t>
            </w:r>
          </w:p>
        </w:tc>
        <w:tc>
          <w:tcPr>
            <w:tcW w:w="7030" w:type="dxa"/>
          </w:tcPr>
          <w:p w:rsidR="00FD59DC" w:rsidRDefault="00896590">
            <w:pPr>
              <w:pStyle w:val="ConsPlusNormal0"/>
              <w:jc w:val="both"/>
            </w:pPr>
            <w:r>
              <w:t>Выполнен общий (клинический) анализ крови расширенный</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4.</w:t>
            </w:r>
          </w:p>
        </w:tc>
        <w:tc>
          <w:tcPr>
            <w:tcW w:w="7030" w:type="dxa"/>
          </w:tcPr>
          <w:p w:rsidR="00FD59DC" w:rsidRDefault="00896590">
            <w:pPr>
              <w:pStyle w:val="ConsPlusNormal0"/>
              <w:jc w:val="both"/>
            </w:pPr>
            <w:r>
              <w:t>Выполнено исследование железа в крови и исследование насыщения трансферрина железом, и исследование ферритина в крови</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5.</w:t>
            </w:r>
          </w:p>
        </w:tc>
        <w:tc>
          <w:tcPr>
            <w:tcW w:w="7030" w:type="dxa"/>
          </w:tcPr>
          <w:p w:rsidR="00FD59DC" w:rsidRDefault="00896590">
            <w:pPr>
              <w:pStyle w:val="ConsPlusNormal0"/>
              <w:jc w:val="both"/>
            </w:pPr>
            <w:r>
              <w:t>Назначено лечение лекарственными препаратами двухвалентного железа (перорально) или лекарственными препаратами трехвалентного железа (в зависимости от медицинских показаний и при отсутствии медицинских противопоказаний)</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6.</w:t>
            </w:r>
          </w:p>
        </w:tc>
        <w:tc>
          <w:tcPr>
            <w:tcW w:w="7030" w:type="dxa"/>
          </w:tcPr>
          <w:p w:rsidR="00FD59DC" w:rsidRDefault="00896590">
            <w:pPr>
              <w:pStyle w:val="ConsPlusNormal0"/>
              <w:jc w:val="both"/>
            </w:pPr>
            <w:r>
              <w:t>Назначено лечение эритропоэзстимулирующими лекарственными препаратами (в зависимости от медицинских показаний и при отсутствии медицинских противопоказаний)</w:t>
            </w:r>
          </w:p>
        </w:tc>
        <w:tc>
          <w:tcPr>
            <w:tcW w:w="1474" w:type="dxa"/>
            <w:vAlign w:val="center"/>
          </w:tcPr>
          <w:p w:rsidR="00FD59DC" w:rsidRDefault="00896590">
            <w:pPr>
              <w:pStyle w:val="ConsPlusNormal0"/>
            </w:pPr>
            <w:r>
              <w:t>Да/Нет</w:t>
            </w:r>
          </w:p>
        </w:tc>
      </w:tr>
    </w:tbl>
    <w:p w:rsidR="00FD59DC" w:rsidRDefault="00FD59DC">
      <w:pPr>
        <w:pStyle w:val="ConsPlusNormal0"/>
        <w:jc w:val="both"/>
      </w:pPr>
    </w:p>
    <w:p w:rsidR="00FD59DC" w:rsidRDefault="00896590">
      <w:pPr>
        <w:pStyle w:val="ConsPlusTitle0"/>
        <w:jc w:val="both"/>
        <w:outlineLvl w:val="2"/>
      </w:pPr>
      <w:r>
        <w:t xml:space="preserve">3.16. Критерии оценки качества специализированной медицинской помощи взрослым и детям при анемии при хронической болезни почек (код по </w:t>
      </w:r>
      <w:hyperlink r:id="rId277"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D63.8)</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pPr>
            <w:r>
              <w:t>1.</w:t>
            </w:r>
          </w:p>
        </w:tc>
        <w:tc>
          <w:tcPr>
            <w:tcW w:w="7030" w:type="dxa"/>
          </w:tcPr>
          <w:p w:rsidR="00FD59DC" w:rsidRDefault="00896590">
            <w:pPr>
              <w:pStyle w:val="ConsPlusNormal0"/>
              <w:jc w:val="both"/>
            </w:pPr>
            <w:r>
              <w:t>Выполнен сбор анамнеза и жалоб</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2.</w:t>
            </w:r>
          </w:p>
        </w:tc>
        <w:tc>
          <w:tcPr>
            <w:tcW w:w="7030" w:type="dxa"/>
          </w:tcPr>
          <w:p w:rsidR="00FD59DC" w:rsidRDefault="00896590">
            <w:pPr>
              <w:pStyle w:val="ConsPlusNormal0"/>
              <w:jc w:val="both"/>
            </w:pPr>
            <w:r>
              <w:t>Выполнен физикальный осмотр</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3.</w:t>
            </w:r>
          </w:p>
        </w:tc>
        <w:tc>
          <w:tcPr>
            <w:tcW w:w="7030" w:type="dxa"/>
          </w:tcPr>
          <w:p w:rsidR="00FD59DC" w:rsidRDefault="00896590">
            <w:pPr>
              <w:pStyle w:val="ConsPlusNormal0"/>
              <w:jc w:val="both"/>
            </w:pPr>
            <w:r>
              <w:t>Выполнен общий (клинический) анализ крови расширенный</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4.</w:t>
            </w:r>
          </w:p>
        </w:tc>
        <w:tc>
          <w:tcPr>
            <w:tcW w:w="7030" w:type="dxa"/>
          </w:tcPr>
          <w:p w:rsidR="00FD59DC" w:rsidRDefault="00896590">
            <w:pPr>
              <w:pStyle w:val="ConsPlusNormal0"/>
              <w:jc w:val="both"/>
            </w:pPr>
            <w:r>
              <w:t>Выполнены исследование железа в крови, исследование насыщения трансферрина железом, исследование ферритина в крови</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5.</w:t>
            </w:r>
          </w:p>
        </w:tc>
        <w:tc>
          <w:tcPr>
            <w:tcW w:w="7030" w:type="dxa"/>
          </w:tcPr>
          <w:p w:rsidR="00FD59DC" w:rsidRDefault="00896590">
            <w:pPr>
              <w:pStyle w:val="ConsPlusNormal0"/>
              <w:jc w:val="both"/>
            </w:pPr>
            <w:r>
              <w:t>Выполнено лечение препаратами двухвалентного железа (перорально) или препаратами трехвалентного железа (в зависимости от медицинских показаний и при отсутствии медицинских противопоказаний)</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6.</w:t>
            </w:r>
          </w:p>
        </w:tc>
        <w:tc>
          <w:tcPr>
            <w:tcW w:w="7030" w:type="dxa"/>
          </w:tcPr>
          <w:p w:rsidR="00FD59DC" w:rsidRDefault="00896590">
            <w:pPr>
              <w:pStyle w:val="ConsPlusNormal0"/>
              <w:jc w:val="both"/>
            </w:pPr>
            <w:r>
              <w:t>Выполнено лечение эритропоэзстимулирующими препаратами (в зависимости от медицинских показаний и при отсутствии медицинских противопоказаний)</w:t>
            </w:r>
          </w:p>
        </w:tc>
        <w:tc>
          <w:tcPr>
            <w:tcW w:w="1474" w:type="dxa"/>
          </w:tcPr>
          <w:p w:rsidR="00FD59DC" w:rsidRDefault="00896590">
            <w:pPr>
              <w:pStyle w:val="ConsPlusNormal0"/>
            </w:pPr>
            <w:r>
              <w:t>Да/Нет</w:t>
            </w:r>
          </w:p>
        </w:tc>
      </w:tr>
    </w:tbl>
    <w:p w:rsidR="00FD59DC" w:rsidRDefault="00FD59DC">
      <w:pPr>
        <w:pStyle w:val="ConsPlusNormal0"/>
        <w:jc w:val="both"/>
      </w:pPr>
    </w:p>
    <w:p w:rsidR="00FD59DC" w:rsidRDefault="00896590">
      <w:pPr>
        <w:pStyle w:val="ConsPlusTitle0"/>
        <w:jc w:val="both"/>
        <w:outlineLvl w:val="2"/>
      </w:pPr>
      <w:r>
        <w:t xml:space="preserve">3.17. Критерии оценки качества первичной медико-санитарной помощи взрослым и детям при гемофилии (код </w:t>
      </w:r>
      <w:hyperlink r:id="rId278"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D66, D67)</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jc w:val="both"/>
            </w:pPr>
            <w:r>
              <w:t>1.</w:t>
            </w:r>
          </w:p>
        </w:tc>
        <w:tc>
          <w:tcPr>
            <w:tcW w:w="7030" w:type="dxa"/>
          </w:tcPr>
          <w:p w:rsidR="00FD59DC" w:rsidRDefault="00896590">
            <w:pPr>
              <w:pStyle w:val="ConsPlusNormal0"/>
              <w:jc w:val="both"/>
            </w:pPr>
            <w:r>
              <w:t>Выполнен сбор анамнеза и жалоб (заболевания и семейного анамнеза)</w:t>
            </w:r>
          </w:p>
        </w:tc>
        <w:tc>
          <w:tcPr>
            <w:tcW w:w="1474" w:type="dxa"/>
            <w:vAlign w:val="center"/>
          </w:tcPr>
          <w:p w:rsidR="00FD59DC" w:rsidRDefault="00896590">
            <w:pPr>
              <w:pStyle w:val="ConsPlusNormal0"/>
            </w:pPr>
            <w:r>
              <w:t>Да/Нет</w:t>
            </w:r>
          </w:p>
        </w:tc>
      </w:tr>
      <w:tr w:rsidR="00FD59DC">
        <w:tc>
          <w:tcPr>
            <w:tcW w:w="567" w:type="dxa"/>
          </w:tcPr>
          <w:p w:rsidR="00FD59DC" w:rsidRDefault="00896590">
            <w:pPr>
              <w:pStyle w:val="ConsPlusNormal0"/>
              <w:jc w:val="both"/>
            </w:pPr>
            <w:r>
              <w:t>2.</w:t>
            </w:r>
          </w:p>
        </w:tc>
        <w:tc>
          <w:tcPr>
            <w:tcW w:w="7030" w:type="dxa"/>
          </w:tcPr>
          <w:p w:rsidR="00FD59DC" w:rsidRDefault="00896590">
            <w:pPr>
              <w:pStyle w:val="ConsPlusNormal0"/>
              <w:jc w:val="both"/>
            </w:pPr>
            <w:r>
              <w:t>Выполнен физикальный осмотр</w:t>
            </w:r>
          </w:p>
        </w:tc>
        <w:tc>
          <w:tcPr>
            <w:tcW w:w="1474" w:type="dxa"/>
            <w:vAlign w:val="bottom"/>
          </w:tcPr>
          <w:p w:rsidR="00FD59DC" w:rsidRDefault="00896590">
            <w:pPr>
              <w:pStyle w:val="ConsPlusNormal0"/>
            </w:pPr>
            <w:r>
              <w:t>Да/Нет</w:t>
            </w:r>
          </w:p>
        </w:tc>
      </w:tr>
      <w:tr w:rsidR="00FD59DC">
        <w:tc>
          <w:tcPr>
            <w:tcW w:w="567" w:type="dxa"/>
          </w:tcPr>
          <w:p w:rsidR="00FD59DC" w:rsidRDefault="00896590">
            <w:pPr>
              <w:pStyle w:val="ConsPlusNormal0"/>
              <w:jc w:val="both"/>
            </w:pPr>
            <w:r>
              <w:t>3.</w:t>
            </w:r>
          </w:p>
        </w:tc>
        <w:tc>
          <w:tcPr>
            <w:tcW w:w="7030" w:type="dxa"/>
          </w:tcPr>
          <w:p w:rsidR="00FD59DC" w:rsidRDefault="00896590">
            <w:pPr>
              <w:pStyle w:val="ConsPlusNormal0"/>
              <w:jc w:val="both"/>
            </w:pPr>
            <w:r>
              <w:t>Выполнен общий (клинический) анализ крови расширенный</w:t>
            </w:r>
          </w:p>
        </w:tc>
        <w:tc>
          <w:tcPr>
            <w:tcW w:w="1474" w:type="dxa"/>
            <w:vAlign w:val="bottom"/>
          </w:tcPr>
          <w:p w:rsidR="00FD59DC" w:rsidRDefault="00896590">
            <w:pPr>
              <w:pStyle w:val="ConsPlusNormal0"/>
            </w:pPr>
            <w:r>
              <w:t>Да/Нет</w:t>
            </w:r>
          </w:p>
        </w:tc>
      </w:tr>
      <w:tr w:rsidR="00FD59DC">
        <w:tc>
          <w:tcPr>
            <w:tcW w:w="567" w:type="dxa"/>
          </w:tcPr>
          <w:p w:rsidR="00FD59DC" w:rsidRDefault="00896590">
            <w:pPr>
              <w:pStyle w:val="ConsPlusNormal0"/>
              <w:jc w:val="both"/>
            </w:pPr>
            <w:r>
              <w:t>4.</w:t>
            </w:r>
          </w:p>
        </w:tc>
        <w:tc>
          <w:tcPr>
            <w:tcW w:w="7030" w:type="dxa"/>
          </w:tcPr>
          <w:p w:rsidR="00FD59DC" w:rsidRDefault="00896590">
            <w:pPr>
              <w:pStyle w:val="ConsPlusNormal0"/>
              <w:jc w:val="both"/>
            </w:pPr>
            <w:r>
              <w:t>Выполнена базовая коагулограмма (ориентировочное исследование системы гемостаза)</w:t>
            </w:r>
          </w:p>
        </w:tc>
        <w:tc>
          <w:tcPr>
            <w:tcW w:w="1474" w:type="dxa"/>
            <w:vAlign w:val="center"/>
          </w:tcPr>
          <w:p w:rsidR="00FD59DC" w:rsidRDefault="00896590">
            <w:pPr>
              <w:pStyle w:val="ConsPlusNormal0"/>
            </w:pPr>
            <w:r>
              <w:t>Да/Нет</w:t>
            </w:r>
          </w:p>
        </w:tc>
      </w:tr>
      <w:tr w:rsidR="00FD59DC">
        <w:tc>
          <w:tcPr>
            <w:tcW w:w="567" w:type="dxa"/>
          </w:tcPr>
          <w:p w:rsidR="00FD59DC" w:rsidRDefault="00896590">
            <w:pPr>
              <w:pStyle w:val="ConsPlusNormal0"/>
              <w:jc w:val="both"/>
            </w:pPr>
            <w:r>
              <w:t>5.</w:t>
            </w:r>
          </w:p>
        </w:tc>
        <w:tc>
          <w:tcPr>
            <w:tcW w:w="7030" w:type="dxa"/>
          </w:tcPr>
          <w:p w:rsidR="00FD59DC" w:rsidRDefault="00896590">
            <w:pPr>
              <w:pStyle w:val="ConsPlusNormal0"/>
              <w:jc w:val="both"/>
            </w:pPr>
            <w:r>
              <w:t>Назначена специфическая заместительная терапия факторами свертывания крови</w:t>
            </w:r>
          </w:p>
        </w:tc>
        <w:tc>
          <w:tcPr>
            <w:tcW w:w="1474" w:type="dxa"/>
            <w:vAlign w:val="center"/>
          </w:tcPr>
          <w:p w:rsidR="00FD59DC" w:rsidRDefault="00896590">
            <w:pPr>
              <w:pStyle w:val="ConsPlusNormal0"/>
            </w:pPr>
            <w:r>
              <w:t>Да/Нет</w:t>
            </w:r>
          </w:p>
        </w:tc>
      </w:tr>
    </w:tbl>
    <w:p w:rsidR="00FD59DC" w:rsidRDefault="00FD59DC">
      <w:pPr>
        <w:pStyle w:val="ConsPlusNormal0"/>
        <w:jc w:val="both"/>
      </w:pPr>
    </w:p>
    <w:p w:rsidR="00FD59DC" w:rsidRDefault="00896590">
      <w:pPr>
        <w:pStyle w:val="ConsPlusTitle0"/>
        <w:jc w:val="both"/>
        <w:outlineLvl w:val="2"/>
      </w:pPr>
      <w:r>
        <w:t xml:space="preserve">3.18. Критерии оценки качества специализированной медицинской помощи взрослым и детям при гемофилии (код </w:t>
      </w:r>
      <w:hyperlink r:id="rId279"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D66, D67)</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pPr>
            <w:r>
              <w:t>1.</w:t>
            </w:r>
          </w:p>
        </w:tc>
        <w:tc>
          <w:tcPr>
            <w:tcW w:w="7030" w:type="dxa"/>
          </w:tcPr>
          <w:p w:rsidR="00FD59DC" w:rsidRDefault="00896590">
            <w:pPr>
              <w:pStyle w:val="ConsPlusNormal0"/>
              <w:jc w:val="both"/>
            </w:pPr>
            <w:r>
              <w:t>Выполнен сбор анамнеза и жалоб (заболевания и семейного анамнеза)</w:t>
            </w:r>
          </w:p>
        </w:tc>
        <w:tc>
          <w:tcPr>
            <w:tcW w:w="1474" w:type="dxa"/>
            <w:vAlign w:val="center"/>
          </w:tcPr>
          <w:p w:rsidR="00FD59DC" w:rsidRDefault="00896590">
            <w:pPr>
              <w:pStyle w:val="ConsPlusNormal0"/>
            </w:pPr>
            <w:r>
              <w:t>Да/Нет</w:t>
            </w:r>
          </w:p>
        </w:tc>
      </w:tr>
      <w:tr w:rsidR="00FD59DC">
        <w:tc>
          <w:tcPr>
            <w:tcW w:w="567" w:type="dxa"/>
          </w:tcPr>
          <w:p w:rsidR="00FD59DC" w:rsidRDefault="00896590">
            <w:pPr>
              <w:pStyle w:val="ConsPlusNormal0"/>
            </w:pPr>
            <w:r>
              <w:t>2.</w:t>
            </w:r>
          </w:p>
        </w:tc>
        <w:tc>
          <w:tcPr>
            <w:tcW w:w="7030" w:type="dxa"/>
          </w:tcPr>
          <w:p w:rsidR="00FD59DC" w:rsidRDefault="00896590">
            <w:pPr>
              <w:pStyle w:val="ConsPlusNormal0"/>
              <w:jc w:val="both"/>
            </w:pPr>
            <w:r>
              <w:t>Выполнен физикальный осмотр</w:t>
            </w:r>
          </w:p>
        </w:tc>
        <w:tc>
          <w:tcPr>
            <w:tcW w:w="1474" w:type="dxa"/>
            <w:vAlign w:val="bottom"/>
          </w:tcPr>
          <w:p w:rsidR="00FD59DC" w:rsidRDefault="00896590">
            <w:pPr>
              <w:pStyle w:val="ConsPlusNormal0"/>
            </w:pPr>
            <w:r>
              <w:t>Да/Нет</w:t>
            </w:r>
          </w:p>
        </w:tc>
      </w:tr>
      <w:tr w:rsidR="00FD59DC">
        <w:tc>
          <w:tcPr>
            <w:tcW w:w="567" w:type="dxa"/>
          </w:tcPr>
          <w:p w:rsidR="00FD59DC" w:rsidRDefault="00896590">
            <w:pPr>
              <w:pStyle w:val="ConsPlusNormal0"/>
            </w:pPr>
            <w:r>
              <w:t>3.</w:t>
            </w:r>
          </w:p>
        </w:tc>
        <w:tc>
          <w:tcPr>
            <w:tcW w:w="7030" w:type="dxa"/>
          </w:tcPr>
          <w:p w:rsidR="00FD59DC" w:rsidRDefault="00896590">
            <w:pPr>
              <w:pStyle w:val="ConsPlusNormal0"/>
              <w:jc w:val="both"/>
            </w:pPr>
            <w:r>
              <w:t>Выполнен общий (клинический) анализ крови расширенный</w:t>
            </w:r>
          </w:p>
        </w:tc>
        <w:tc>
          <w:tcPr>
            <w:tcW w:w="1474" w:type="dxa"/>
            <w:vAlign w:val="bottom"/>
          </w:tcPr>
          <w:p w:rsidR="00FD59DC" w:rsidRDefault="00896590">
            <w:pPr>
              <w:pStyle w:val="ConsPlusNormal0"/>
            </w:pPr>
            <w:r>
              <w:t>Да/Нет</w:t>
            </w:r>
          </w:p>
        </w:tc>
      </w:tr>
      <w:tr w:rsidR="00FD59DC">
        <w:tc>
          <w:tcPr>
            <w:tcW w:w="567" w:type="dxa"/>
          </w:tcPr>
          <w:p w:rsidR="00FD59DC" w:rsidRDefault="00896590">
            <w:pPr>
              <w:pStyle w:val="ConsPlusNormal0"/>
            </w:pPr>
            <w:r>
              <w:t>4.</w:t>
            </w:r>
          </w:p>
        </w:tc>
        <w:tc>
          <w:tcPr>
            <w:tcW w:w="7030" w:type="dxa"/>
          </w:tcPr>
          <w:p w:rsidR="00FD59DC" w:rsidRDefault="00896590">
            <w:pPr>
              <w:pStyle w:val="ConsPlusNormal0"/>
              <w:jc w:val="both"/>
            </w:pPr>
            <w:r>
              <w:t>Выполнена базовая коагулограмма (ориентировочное исследование системы гемостаза)</w:t>
            </w:r>
          </w:p>
        </w:tc>
        <w:tc>
          <w:tcPr>
            <w:tcW w:w="1474" w:type="dxa"/>
            <w:vAlign w:val="center"/>
          </w:tcPr>
          <w:p w:rsidR="00FD59DC" w:rsidRDefault="00896590">
            <w:pPr>
              <w:pStyle w:val="ConsPlusNormal0"/>
            </w:pPr>
            <w:r>
              <w:t>Да/Нет</w:t>
            </w:r>
          </w:p>
        </w:tc>
      </w:tr>
      <w:tr w:rsidR="00FD59DC">
        <w:tc>
          <w:tcPr>
            <w:tcW w:w="567" w:type="dxa"/>
          </w:tcPr>
          <w:p w:rsidR="00FD59DC" w:rsidRDefault="00896590">
            <w:pPr>
              <w:pStyle w:val="ConsPlusNormal0"/>
            </w:pPr>
            <w:r>
              <w:t>5.</w:t>
            </w:r>
          </w:p>
        </w:tc>
        <w:tc>
          <w:tcPr>
            <w:tcW w:w="7030" w:type="dxa"/>
          </w:tcPr>
          <w:p w:rsidR="00FD59DC" w:rsidRDefault="00896590">
            <w:pPr>
              <w:pStyle w:val="ConsPlusNormal0"/>
              <w:jc w:val="both"/>
            </w:pPr>
            <w:r>
              <w:t>Выполнено количественное исследование активности фактора VIII в крови клоттинговым методом, количественное исследование активности фактора IX в крови клоттинговым методом пациенту с геморрагическим синдромом и удлиненным активированным частичным тромбопластиновым временем</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6.</w:t>
            </w:r>
          </w:p>
        </w:tc>
        <w:tc>
          <w:tcPr>
            <w:tcW w:w="7030" w:type="dxa"/>
          </w:tcPr>
          <w:p w:rsidR="00FD59DC" w:rsidRDefault="00896590">
            <w:pPr>
              <w:pStyle w:val="ConsPlusNormal0"/>
              <w:jc w:val="both"/>
            </w:pPr>
            <w:r>
              <w:t>Выполнено лечение факторами свертывания крови (специфическая заместительная терапия)</w:t>
            </w:r>
          </w:p>
        </w:tc>
        <w:tc>
          <w:tcPr>
            <w:tcW w:w="1474" w:type="dxa"/>
          </w:tcPr>
          <w:p w:rsidR="00FD59DC" w:rsidRDefault="00896590">
            <w:pPr>
              <w:pStyle w:val="ConsPlusNormal0"/>
            </w:pPr>
            <w:r>
              <w:t>Да/Нет</w:t>
            </w:r>
          </w:p>
        </w:tc>
      </w:tr>
    </w:tbl>
    <w:p w:rsidR="00FD59DC" w:rsidRDefault="00FD59DC">
      <w:pPr>
        <w:pStyle w:val="ConsPlusNormal0"/>
        <w:jc w:val="both"/>
      </w:pPr>
    </w:p>
    <w:p w:rsidR="00FD59DC" w:rsidRDefault="00896590">
      <w:pPr>
        <w:pStyle w:val="ConsPlusTitle0"/>
        <w:jc w:val="both"/>
        <w:outlineLvl w:val="2"/>
      </w:pPr>
      <w:r>
        <w:t xml:space="preserve">3.19. Критерии оценки качества первичной медико-санитарной помощи взрослым и детям при редких коагулопатиях: наследственный дефицит факторов свертывания крови II, VII, X (код </w:t>
      </w:r>
      <w:hyperlink r:id="rId280"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D68.2)</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pPr>
            <w:r>
              <w:t>1.</w:t>
            </w:r>
          </w:p>
        </w:tc>
        <w:tc>
          <w:tcPr>
            <w:tcW w:w="7030" w:type="dxa"/>
          </w:tcPr>
          <w:p w:rsidR="00FD59DC" w:rsidRDefault="00896590">
            <w:pPr>
              <w:pStyle w:val="ConsPlusNormal0"/>
              <w:jc w:val="both"/>
            </w:pPr>
            <w:r>
              <w:t>Выполнен сбор анамнеза и жалоб (заболевания и семейного анамнеза, с уточнением наличия проявлений геморрагического синдрома)</w:t>
            </w:r>
          </w:p>
        </w:tc>
        <w:tc>
          <w:tcPr>
            <w:tcW w:w="1474" w:type="dxa"/>
            <w:vAlign w:val="center"/>
          </w:tcPr>
          <w:p w:rsidR="00FD59DC" w:rsidRDefault="00896590">
            <w:pPr>
              <w:pStyle w:val="ConsPlusNormal0"/>
            </w:pPr>
            <w:r>
              <w:t>Да/Нет</w:t>
            </w:r>
          </w:p>
        </w:tc>
      </w:tr>
      <w:tr w:rsidR="00FD59DC">
        <w:tc>
          <w:tcPr>
            <w:tcW w:w="567" w:type="dxa"/>
          </w:tcPr>
          <w:p w:rsidR="00FD59DC" w:rsidRDefault="00896590">
            <w:pPr>
              <w:pStyle w:val="ConsPlusNormal0"/>
            </w:pPr>
            <w:r>
              <w:t>2.</w:t>
            </w:r>
          </w:p>
        </w:tc>
        <w:tc>
          <w:tcPr>
            <w:tcW w:w="7030" w:type="dxa"/>
          </w:tcPr>
          <w:p w:rsidR="00FD59DC" w:rsidRDefault="00896590">
            <w:pPr>
              <w:pStyle w:val="ConsPlusNormal0"/>
              <w:jc w:val="both"/>
            </w:pPr>
            <w:r>
              <w:t>Выполнено физикальное обследование</w:t>
            </w:r>
          </w:p>
        </w:tc>
        <w:tc>
          <w:tcPr>
            <w:tcW w:w="1474" w:type="dxa"/>
            <w:vAlign w:val="bottom"/>
          </w:tcPr>
          <w:p w:rsidR="00FD59DC" w:rsidRDefault="00896590">
            <w:pPr>
              <w:pStyle w:val="ConsPlusNormal0"/>
            </w:pPr>
            <w:r>
              <w:t>Да/Нет</w:t>
            </w:r>
          </w:p>
        </w:tc>
      </w:tr>
      <w:tr w:rsidR="00FD59DC">
        <w:tc>
          <w:tcPr>
            <w:tcW w:w="567" w:type="dxa"/>
          </w:tcPr>
          <w:p w:rsidR="00FD59DC" w:rsidRDefault="00896590">
            <w:pPr>
              <w:pStyle w:val="ConsPlusNormal0"/>
            </w:pPr>
            <w:r>
              <w:t>3.</w:t>
            </w:r>
          </w:p>
        </w:tc>
        <w:tc>
          <w:tcPr>
            <w:tcW w:w="7030" w:type="dxa"/>
          </w:tcPr>
          <w:p w:rsidR="00FD59DC" w:rsidRDefault="00896590">
            <w:pPr>
              <w:pStyle w:val="ConsPlusNormal0"/>
              <w:jc w:val="both"/>
            </w:pPr>
            <w:r>
              <w:t>Выполнен общий (клинический) анализ крови расширенный</w:t>
            </w:r>
          </w:p>
        </w:tc>
        <w:tc>
          <w:tcPr>
            <w:tcW w:w="1474" w:type="dxa"/>
            <w:vAlign w:val="bottom"/>
          </w:tcPr>
          <w:p w:rsidR="00FD59DC" w:rsidRDefault="00896590">
            <w:pPr>
              <w:pStyle w:val="ConsPlusNormal0"/>
            </w:pPr>
            <w:r>
              <w:t>Да/Нет</w:t>
            </w:r>
          </w:p>
        </w:tc>
      </w:tr>
      <w:tr w:rsidR="00FD59DC">
        <w:tc>
          <w:tcPr>
            <w:tcW w:w="567" w:type="dxa"/>
          </w:tcPr>
          <w:p w:rsidR="00FD59DC" w:rsidRDefault="00896590">
            <w:pPr>
              <w:pStyle w:val="ConsPlusNormal0"/>
            </w:pPr>
            <w:r>
              <w:t>4.</w:t>
            </w:r>
          </w:p>
        </w:tc>
        <w:tc>
          <w:tcPr>
            <w:tcW w:w="7030" w:type="dxa"/>
          </w:tcPr>
          <w:p w:rsidR="00FD59DC" w:rsidRDefault="00896590">
            <w:pPr>
              <w:pStyle w:val="ConsPlusNormal0"/>
              <w:jc w:val="both"/>
            </w:pPr>
            <w:r>
              <w:t>Выполнена базовая коагулограмма (ориентировочное исследование системы гемостаза)</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5.</w:t>
            </w:r>
          </w:p>
        </w:tc>
        <w:tc>
          <w:tcPr>
            <w:tcW w:w="7030" w:type="dxa"/>
          </w:tcPr>
          <w:p w:rsidR="00FD59DC" w:rsidRDefault="00896590">
            <w:pPr>
              <w:pStyle w:val="ConsPlusNormal0"/>
              <w:jc w:val="both"/>
            </w:pPr>
            <w:r>
              <w:t>Выполнено лечение гемостатическими средствами (в зависимости от медицинских показаний и при отсутствии медицинских противопоказаний)</w:t>
            </w:r>
          </w:p>
        </w:tc>
        <w:tc>
          <w:tcPr>
            <w:tcW w:w="1474" w:type="dxa"/>
          </w:tcPr>
          <w:p w:rsidR="00FD59DC" w:rsidRDefault="00896590">
            <w:pPr>
              <w:pStyle w:val="ConsPlusNormal0"/>
            </w:pPr>
            <w:r>
              <w:t>Да/Нет</w:t>
            </w:r>
          </w:p>
        </w:tc>
      </w:tr>
    </w:tbl>
    <w:p w:rsidR="00FD59DC" w:rsidRDefault="00FD59DC">
      <w:pPr>
        <w:pStyle w:val="ConsPlusNormal0"/>
        <w:jc w:val="both"/>
      </w:pPr>
    </w:p>
    <w:p w:rsidR="00FD59DC" w:rsidRDefault="00896590">
      <w:pPr>
        <w:pStyle w:val="ConsPlusTitle0"/>
        <w:jc w:val="both"/>
        <w:outlineLvl w:val="2"/>
      </w:pPr>
      <w:r>
        <w:t xml:space="preserve">3.20. Критерии оценки качества специализированной медицинской помощи взрослым и детям при редких коагулопатиях: наследственный дефицит факторов свертывания крови II, VII, X (код </w:t>
      </w:r>
      <w:hyperlink r:id="rId281"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D68.2)</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pPr>
            <w:r>
              <w:t>1.</w:t>
            </w:r>
          </w:p>
        </w:tc>
        <w:tc>
          <w:tcPr>
            <w:tcW w:w="7030" w:type="dxa"/>
          </w:tcPr>
          <w:p w:rsidR="00FD59DC" w:rsidRDefault="00896590">
            <w:pPr>
              <w:pStyle w:val="ConsPlusNormal0"/>
              <w:jc w:val="both"/>
            </w:pPr>
            <w:r>
              <w:t>Выполнен сбор анамнеза и жалоб (заболевания и семейного анамнеза) (с уточнением наличия проявлений геморрагического синдрома)</w:t>
            </w:r>
          </w:p>
        </w:tc>
        <w:tc>
          <w:tcPr>
            <w:tcW w:w="1474" w:type="dxa"/>
            <w:vAlign w:val="center"/>
          </w:tcPr>
          <w:p w:rsidR="00FD59DC" w:rsidRDefault="00896590">
            <w:pPr>
              <w:pStyle w:val="ConsPlusNormal0"/>
            </w:pPr>
            <w:r>
              <w:t>Да/Нет</w:t>
            </w:r>
          </w:p>
        </w:tc>
      </w:tr>
      <w:tr w:rsidR="00FD59DC">
        <w:tc>
          <w:tcPr>
            <w:tcW w:w="567" w:type="dxa"/>
          </w:tcPr>
          <w:p w:rsidR="00FD59DC" w:rsidRDefault="00896590">
            <w:pPr>
              <w:pStyle w:val="ConsPlusNormal0"/>
            </w:pPr>
            <w:r>
              <w:t>2.</w:t>
            </w:r>
          </w:p>
        </w:tc>
        <w:tc>
          <w:tcPr>
            <w:tcW w:w="7030" w:type="dxa"/>
          </w:tcPr>
          <w:p w:rsidR="00FD59DC" w:rsidRDefault="00896590">
            <w:pPr>
              <w:pStyle w:val="ConsPlusNormal0"/>
              <w:jc w:val="both"/>
            </w:pPr>
            <w:r>
              <w:t>Выполнено физикальное обследование</w:t>
            </w:r>
          </w:p>
        </w:tc>
        <w:tc>
          <w:tcPr>
            <w:tcW w:w="1474" w:type="dxa"/>
            <w:vAlign w:val="bottom"/>
          </w:tcPr>
          <w:p w:rsidR="00FD59DC" w:rsidRDefault="00896590">
            <w:pPr>
              <w:pStyle w:val="ConsPlusNormal0"/>
            </w:pPr>
            <w:r>
              <w:t>Да/Нет</w:t>
            </w:r>
          </w:p>
        </w:tc>
      </w:tr>
      <w:tr w:rsidR="00FD59DC">
        <w:tc>
          <w:tcPr>
            <w:tcW w:w="567" w:type="dxa"/>
          </w:tcPr>
          <w:p w:rsidR="00FD59DC" w:rsidRDefault="00896590">
            <w:pPr>
              <w:pStyle w:val="ConsPlusNormal0"/>
            </w:pPr>
            <w:r>
              <w:t>3.</w:t>
            </w:r>
          </w:p>
        </w:tc>
        <w:tc>
          <w:tcPr>
            <w:tcW w:w="7030" w:type="dxa"/>
          </w:tcPr>
          <w:p w:rsidR="00FD59DC" w:rsidRDefault="00896590">
            <w:pPr>
              <w:pStyle w:val="ConsPlusNormal0"/>
              <w:jc w:val="both"/>
            </w:pPr>
            <w:r>
              <w:t>Выполнен общий (клинический) анализ крови расширенный</w:t>
            </w:r>
          </w:p>
        </w:tc>
        <w:tc>
          <w:tcPr>
            <w:tcW w:w="1474" w:type="dxa"/>
            <w:vAlign w:val="bottom"/>
          </w:tcPr>
          <w:p w:rsidR="00FD59DC" w:rsidRDefault="00896590">
            <w:pPr>
              <w:pStyle w:val="ConsPlusNormal0"/>
            </w:pPr>
            <w:r>
              <w:t>Да/Нет</w:t>
            </w:r>
          </w:p>
        </w:tc>
      </w:tr>
      <w:tr w:rsidR="00FD59DC">
        <w:tc>
          <w:tcPr>
            <w:tcW w:w="567" w:type="dxa"/>
          </w:tcPr>
          <w:p w:rsidR="00FD59DC" w:rsidRDefault="00896590">
            <w:pPr>
              <w:pStyle w:val="ConsPlusNormal0"/>
            </w:pPr>
            <w:r>
              <w:t>4.</w:t>
            </w:r>
          </w:p>
        </w:tc>
        <w:tc>
          <w:tcPr>
            <w:tcW w:w="7030" w:type="dxa"/>
          </w:tcPr>
          <w:p w:rsidR="00FD59DC" w:rsidRDefault="00896590">
            <w:pPr>
              <w:pStyle w:val="ConsPlusNormal0"/>
              <w:jc w:val="both"/>
            </w:pPr>
            <w:r>
              <w:t>Выполнена базовая коагулограмма (ориентировочное исследование системы гемостаза)</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5.</w:t>
            </w:r>
          </w:p>
        </w:tc>
        <w:tc>
          <w:tcPr>
            <w:tcW w:w="7030" w:type="dxa"/>
          </w:tcPr>
          <w:p w:rsidR="00FD59DC" w:rsidRDefault="00896590">
            <w:pPr>
              <w:pStyle w:val="ConsPlusNormal0"/>
              <w:jc w:val="both"/>
            </w:pPr>
            <w:r>
              <w:t>Выполнены исследование активности фактора V в крови клоттинговым методом, количественное, исследование активности фактора VII в крови количественное, исследование активности фактора VIII в крови клоттинговым методом, количественное, исследование активности фактора IX в крови клоттинговым методом, количественное, исследование активности фактора X в крови количественное пациенту с выявленными на первом этапе нарушениями гемостаза (увеличение активированного частичного тромбопластинового времени и (или) протромбинового времени, нормальные тромбиновое время и уровень фибриногена)</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6.</w:t>
            </w:r>
          </w:p>
        </w:tc>
        <w:tc>
          <w:tcPr>
            <w:tcW w:w="7030" w:type="dxa"/>
          </w:tcPr>
          <w:p w:rsidR="00FD59DC" w:rsidRDefault="00896590">
            <w:pPr>
              <w:pStyle w:val="ConsPlusNormal0"/>
              <w:jc w:val="both"/>
            </w:pPr>
            <w:r>
              <w:t>Выполнено лечение гемостатическими средствами (в зависимости от медицинских показаний и при отсутствии медицинских противопоказаний)</w:t>
            </w:r>
          </w:p>
        </w:tc>
        <w:tc>
          <w:tcPr>
            <w:tcW w:w="1474" w:type="dxa"/>
          </w:tcPr>
          <w:p w:rsidR="00FD59DC" w:rsidRDefault="00896590">
            <w:pPr>
              <w:pStyle w:val="ConsPlusNormal0"/>
            </w:pPr>
            <w:r>
              <w:t>Да/Нет</w:t>
            </w:r>
          </w:p>
        </w:tc>
      </w:tr>
    </w:tbl>
    <w:p w:rsidR="00FD59DC" w:rsidRDefault="00FD59DC">
      <w:pPr>
        <w:pStyle w:val="ConsPlusNormal0"/>
        <w:jc w:val="both"/>
      </w:pPr>
    </w:p>
    <w:p w:rsidR="00FD59DC" w:rsidRDefault="00896590">
      <w:pPr>
        <w:pStyle w:val="ConsPlusTitle0"/>
        <w:jc w:val="both"/>
        <w:outlineLvl w:val="2"/>
      </w:pPr>
      <w:r>
        <w:t xml:space="preserve">3.21. Критерии оценки качества первичной медико-санитарной помощи взрослым при идиопатической тромбоцитопенической пурпуре (ИТП) (код по </w:t>
      </w:r>
      <w:hyperlink r:id="rId282"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D69.3)</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pPr>
            <w:r>
              <w:t>1.</w:t>
            </w:r>
          </w:p>
        </w:tc>
        <w:tc>
          <w:tcPr>
            <w:tcW w:w="7030" w:type="dxa"/>
          </w:tcPr>
          <w:p w:rsidR="00FD59DC" w:rsidRDefault="00896590">
            <w:pPr>
              <w:pStyle w:val="ConsPlusNormal0"/>
              <w:jc w:val="both"/>
            </w:pPr>
            <w:r>
              <w:t>Выполнен сбор анамнеза и жалоб</w:t>
            </w:r>
          </w:p>
        </w:tc>
        <w:tc>
          <w:tcPr>
            <w:tcW w:w="1474" w:type="dxa"/>
            <w:vAlign w:val="bottom"/>
          </w:tcPr>
          <w:p w:rsidR="00FD59DC" w:rsidRDefault="00896590">
            <w:pPr>
              <w:pStyle w:val="ConsPlusNormal0"/>
            </w:pPr>
            <w:r>
              <w:t>Да/Нет</w:t>
            </w:r>
          </w:p>
        </w:tc>
      </w:tr>
      <w:tr w:rsidR="00FD59DC">
        <w:tc>
          <w:tcPr>
            <w:tcW w:w="567" w:type="dxa"/>
          </w:tcPr>
          <w:p w:rsidR="00FD59DC" w:rsidRDefault="00896590">
            <w:pPr>
              <w:pStyle w:val="ConsPlusNormal0"/>
            </w:pPr>
            <w:r>
              <w:t>2.</w:t>
            </w:r>
          </w:p>
        </w:tc>
        <w:tc>
          <w:tcPr>
            <w:tcW w:w="7030" w:type="dxa"/>
          </w:tcPr>
          <w:p w:rsidR="00FD59DC" w:rsidRDefault="00896590">
            <w:pPr>
              <w:pStyle w:val="ConsPlusNormal0"/>
              <w:jc w:val="both"/>
            </w:pPr>
            <w:r>
              <w:t>Выполнен физикальный осмотр</w:t>
            </w:r>
          </w:p>
        </w:tc>
        <w:tc>
          <w:tcPr>
            <w:tcW w:w="1474" w:type="dxa"/>
            <w:vAlign w:val="bottom"/>
          </w:tcPr>
          <w:p w:rsidR="00FD59DC" w:rsidRDefault="00896590">
            <w:pPr>
              <w:pStyle w:val="ConsPlusNormal0"/>
            </w:pPr>
            <w:r>
              <w:t>Да/Нет</w:t>
            </w:r>
          </w:p>
        </w:tc>
      </w:tr>
      <w:tr w:rsidR="00FD59DC">
        <w:tc>
          <w:tcPr>
            <w:tcW w:w="567" w:type="dxa"/>
          </w:tcPr>
          <w:p w:rsidR="00FD59DC" w:rsidRDefault="00896590">
            <w:pPr>
              <w:pStyle w:val="ConsPlusNormal0"/>
            </w:pPr>
            <w:r>
              <w:t>3.</w:t>
            </w:r>
          </w:p>
        </w:tc>
        <w:tc>
          <w:tcPr>
            <w:tcW w:w="7030" w:type="dxa"/>
          </w:tcPr>
          <w:p w:rsidR="00FD59DC" w:rsidRDefault="00896590">
            <w:pPr>
              <w:pStyle w:val="ConsPlusNormal0"/>
              <w:jc w:val="both"/>
            </w:pPr>
            <w:r>
              <w:t>Выполнен общий (клинический) анализ крови расширенный</w:t>
            </w:r>
          </w:p>
        </w:tc>
        <w:tc>
          <w:tcPr>
            <w:tcW w:w="1474" w:type="dxa"/>
            <w:vAlign w:val="bottom"/>
          </w:tcPr>
          <w:p w:rsidR="00FD59DC" w:rsidRDefault="00896590">
            <w:pPr>
              <w:pStyle w:val="ConsPlusNormal0"/>
            </w:pPr>
            <w:r>
              <w:t>Да/Нет</w:t>
            </w:r>
          </w:p>
        </w:tc>
      </w:tr>
      <w:tr w:rsidR="00FD59DC">
        <w:tc>
          <w:tcPr>
            <w:tcW w:w="567" w:type="dxa"/>
          </w:tcPr>
          <w:p w:rsidR="00FD59DC" w:rsidRDefault="00896590">
            <w:pPr>
              <w:pStyle w:val="ConsPlusNormal0"/>
            </w:pPr>
            <w:r>
              <w:t>4.</w:t>
            </w:r>
          </w:p>
        </w:tc>
        <w:tc>
          <w:tcPr>
            <w:tcW w:w="7030" w:type="dxa"/>
          </w:tcPr>
          <w:p w:rsidR="00FD59DC" w:rsidRDefault="00896590">
            <w:pPr>
              <w:pStyle w:val="ConsPlusNormal0"/>
              <w:jc w:val="both"/>
            </w:pPr>
            <w:r>
              <w:t>Выполнена расширенная базовая коагулограмма (ориентировочное исследование системы гемостаза)</w:t>
            </w:r>
          </w:p>
        </w:tc>
        <w:tc>
          <w:tcPr>
            <w:tcW w:w="1474" w:type="dxa"/>
            <w:vAlign w:val="center"/>
          </w:tcPr>
          <w:p w:rsidR="00FD59DC" w:rsidRDefault="00896590">
            <w:pPr>
              <w:pStyle w:val="ConsPlusNormal0"/>
            </w:pPr>
            <w:r>
              <w:t>Да/Нет</w:t>
            </w:r>
          </w:p>
        </w:tc>
      </w:tr>
      <w:tr w:rsidR="00FD59DC">
        <w:tc>
          <w:tcPr>
            <w:tcW w:w="567" w:type="dxa"/>
          </w:tcPr>
          <w:p w:rsidR="00FD59DC" w:rsidRDefault="00896590">
            <w:pPr>
              <w:pStyle w:val="ConsPlusNormal0"/>
            </w:pPr>
            <w:r>
              <w:t>5.</w:t>
            </w:r>
          </w:p>
        </w:tc>
        <w:tc>
          <w:tcPr>
            <w:tcW w:w="7030" w:type="dxa"/>
          </w:tcPr>
          <w:p w:rsidR="00FD59DC" w:rsidRDefault="00896590">
            <w:pPr>
              <w:pStyle w:val="ConsPlusNormal0"/>
              <w:jc w:val="both"/>
            </w:pPr>
            <w:r>
              <w:t>Выполнено цитологическое исследование пунктата костного мозга (миелограмма)</w:t>
            </w:r>
          </w:p>
        </w:tc>
        <w:tc>
          <w:tcPr>
            <w:tcW w:w="1474" w:type="dxa"/>
            <w:vAlign w:val="center"/>
          </w:tcPr>
          <w:p w:rsidR="00FD59DC" w:rsidRDefault="00896590">
            <w:pPr>
              <w:pStyle w:val="ConsPlusNormal0"/>
            </w:pPr>
            <w:r>
              <w:t>Да/Нет</w:t>
            </w:r>
          </w:p>
        </w:tc>
      </w:tr>
      <w:tr w:rsidR="00FD59DC">
        <w:tc>
          <w:tcPr>
            <w:tcW w:w="567" w:type="dxa"/>
          </w:tcPr>
          <w:p w:rsidR="00FD59DC" w:rsidRDefault="00896590">
            <w:pPr>
              <w:pStyle w:val="ConsPlusNormal0"/>
            </w:pPr>
            <w:r>
              <w:t>6.</w:t>
            </w:r>
          </w:p>
        </w:tc>
        <w:tc>
          <w:tcPr>
            <w:tcW w:w="7030" w:type="dxa"/>
          </w:tcPr>
          <w:p w:rsidR="00FD59DC" w:rsidRDefault="00896590">
            <w:pPr>
              <w:pStyle w:val="ConsPlusNormal0"/>
              <w:jc w:val="both"/>
            </w:pPr>
            <w:r>
              <w:t>Выполнено ультразвуковое исследование органов брюшной полости</w:t>
            </w:r>
          </w:p>
        </w:tc>
        <w:tc>
          <w:tcPr>
            <w:tcW w:w="1474" w:type="dxa"/>
            <w:vAlign w:val="bottom"/>
          </w:tcPr>
          <w:p w:rsidR="00FD59DC" w:rsidRDefault="00896590">
            <w:pPr>
              <w:pStyle w:val="ConsPlusNormal0"/>
            </w:pPr>
            <w:r>
              <w:t>Да/Нет</w:t>
            </w:r>
          </w:p>
        </w:tc>
      </w:tr>
      <w:tr w:rsidR="00FD59DC">
        <w:tc>
          <w:tcPr>
            <w:tcW w:w="567" w:type="dxa"/>
          </w:tcPr>
          <w:p w:rsidR="00FD59DC" w:rsidRDefault="00896590">
            <w:pPr>
              <w:pStyle w:val="ConsPlusNormal0"/>
            </w:pPr>
            <w:r>
              <w:t>7.</w:t>
            </w:r>
          </w:p>
        </w:tc>
        <w:tc>
          <w:tcPr>
            <w:tcW w:w="7030" w:type="dxa"/>
          </w:tcPr>
          <w:p w:rsidR="00FD59DC" w:rsidRDefault="00896590">
            <w:pPr>
              <w:pStyle w:val="ConsPlusNormal0"/>
              <w:jc w:val="both"/>
            </w:pPr>
            <w:r>
              <w:t>Назначено лечение глюкокортикостероидами или иммуноглобулином нормальным человеческим (в зависимости от медицинских показаний и при отсутствии медицинских противопоказаний)</w:t>
            </w:r>
          </w:p>
        </w:tc>
        <w:tc>
          <w:tcPr>
            <w:tcW w:w="1474" w:type="dxa"/>
            <w:vAlign w:val="center"/>
          </w:tcPr>
          <w:p w:rsidR="00FD59DC" w:rsidRDefault="00896590">
            <w:pPr>
              <w:pStyle w:val="ConsPlusNormal0"/>
            </w:pPr>
            <w:r>
              <w:t>Да/Нет</w:t>
            </w:r>
          </w:p>
        </w:tc>
      </w:tr>
      <w:tr w:rsidR="00FD59DC">
        <w:tc>
          <w:tcPr>
            <w:tcW w:w="567" w:type="dxa"/>
          </w:tcPr>
          <w:p w:rsidR="00FD59DC" w:rsidRDefault="00896590">
            <w:pPr>
              <w:pStyle w:val="ConsPlusNormal0"/>
            </w:pPr>
            <w:r>
              <w:t>8.</w:t>
            </w:r>
          </w:p>
        </w:tc>
        <w:tc>
          <w:tcPr>
            <w:tcW w:w="7030" w:type="dxa"/>
          </w:tcPr>
          <w:p w:rsidR="00FD59DC" w:rsidRDefault="00896590">
            <w:pPr>
              <w:pStyle w:val="ConsPlusNormal0"/>
              <w:jc w:val="both"/>
            </w:pPr>
            <w:r>
              <w:t>Выполнена коррекция терапии (в зависимости от медицинских показаний и при отсутствии медицинских противопоказаний)</w:t>
            </w:r>
          </w:p>
        </w:tc>
        <w:tc>
          <w:tcPr>
            <w:tcW w:w="1474" w:type="dxa"/>
            <w:vAlign w:val="center"/>
          </w:tcPr>
          <w:p w:rsidR="00FD59DC" w:rsidRDefault="00896590">
            <w:pPr>
              <w:pStyle w:val="ConsPlusNormal0"/>
            </w:pPr>
            <w:r>
              <w:t>Да/Нет</w:t>
            </w:r>
          </w:p>
        </w:tc>
      </w:tr>
    </w:tbl>
    <w:p w:rsidR="00FD59DC" w:rsidRDefault="00FD59DC">
      <w:pPr>
        <w:pStyle w:val="ConsPlusNormal0"/>
        <w:jc w:val="both"/>
      </w:pPr>
    </w:p>
    <w:p w:rsidR="00FD59DC" w:rsidRDefault="00896590">
      <w:pPr>
        <w:pStyle w:val="ConsPlusTitle0"/>
        <w:jc w:val="both"/>
        <w:outlineLvl w:val="2"/>
      </w:pPr>
      <w:r>
        <w:t xml:space="preserve">3.22. Критерии оценки качества специализированной медицинской помощи взрослым при идиопатической тромбоцитопенической пурпуре (код по </w:t>
      </w:r>
      <w:hyperlink r:id="rId283"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D69.3)</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vAlign w:val="bottom"/>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vAlign w:val="bottom"/>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pPr>
            <w:r>
              <w:t>1.</w:t>
            </w:r>
          </w:p>
        </w:tc>
        <w:tc>
          <w:tcPr>
            <w:tcW w:w="7030" w:type="dxa"/>
          </w:tcPr>
          <w:p w:rsidR="00FD59DC" w:rsidRDefault="00896590">
            <w:pPr>
              <w:pStyle w:val="ConsPlusNormal0"/>
              <w:jc w:val="both"/>
            </w:pPr>
            <w:r>
              <w:t>Выполнен сбор анамнеза и жалоб</w:t>
            </w:r>
          </w:p>
        </w:tc>
        <w:tc>
          <w:tcPr>
            <w:tcW w:w="1474" w:type="dxa"/>
            <w:vAlign w:val="center"/>
          </w:tcPr>
          <w:p w:rsidR="00FD59DC" w:rsidRDefault="00896590">
            <w:pPr>
              <w:pStyle w:val="ConsPlusNormal0"/>
            </w:pPr>
            <w:r>
              <w:t>Да/Нет</w:t>
            </w:r>
          </w:p>
        </w:tc>
      </w:tr>
      <w:tr w:rsidR="00FD59DC">
        <w:tc>
          <w:tcPr>
            <w:tcW w:w="567" w:type="dxa"/>
          </w:tcPr>
          <w:p w:rsidR="00FD59DC" w:rsidRDefault="00896590">
            <w:pPr>
              <w:pStyle w:val="ConsPlusNormal0"/>
            </w:pPr>
            <w:r>
              <w:t>2.</w:t>
            </w:r>
          </w:p>
        </w:tc>
        <w:tc>
          <w:tcPr>
            <w:tcW w:w="7030" w:type="dxa"/>
          </w:tcPr>
          <w:p w:rsidR="00FD59DC" w:rsidRDefault="00896590">
            <w:pPr>
              <w:pStyle w:val="ConsPlusNormal0"/>
              <w:jc w:val="both"/>
            </w:pPr>
            <w:r>
              <w:t>Выполнен физикальный осмотр</w:t>
            </w:r>
          </w:p>
        </w:tc>
        <w:tc>
          <w:tcPr>
            <w:tcW w:w="1474" w:type="dxa"/>
            <w:vAlign w:val="center"/>
          </w:tcPr>
          <w:p w:rsidR="00FD59DC" w:rsidRDefault="00896590">
            <w:pPr>
              <w:pStyle w:val="ConsPlusNormal0"/>
            </w:pPr>
            <w:r>
              <w:t>Да/Нет</w:t>
            </w:r>
          </w:p>
        </w:tc>
      </w:tr>
      <w:tr w:rsidR="00FD59DC">
        <w:tc>
          <w:tcPr>
            <w:tcW w:w="567" w:type="dxa"/>
          </w:tcPr>
          <w:p w:rsidR="00FD59DC" w:rsidRDefault="00896590">
            <w:pPr>
              <w:pStyle w:val="ConsPlusNormal0"/>
            </w:pPr>
            <w:r>
              <w:t>3.</w:t>
            </w:r>
          </w:p>
        </w:tc>
        <w:tc>
          <w:tcPr>
            <w:tcW w:w="7030" w:type="dxa"/>
          </w:tcPr>
          <w:p w:rsidR="00FD59DC" w:rsidRDefault="00896590">
            <w:pPr>
              <w:pStyle w:val="ConsPlusNormal0"/>
              <w:jc w:val="both"/>
            </w:pPr>
            <w:r>
              <w:t>Выполнен общий (клинический) анализ крови расширенный</w:t>
            </w:r>
          </w:p>
        </w:tc>
        <w:tc>
          <w:tcPr>
            <w:tcW w:w="1474" w:type="dxa"/>
            <w:vAlign w:val="center"/>
          </w:tcPr>
          <w:p w:rsidR="00FD59DC" w:rsidRDefault="00896590">
            <w:pPr>
              <w:pStyle w:val="ConsPlusNormal0"/>
            </w:pPr>
            <w:r>
              <w:t>Да/Нет</w:t>
            </w:r>
          </w:p>
        </w:tc>
      </w:tr>
      <w:tr w:rsidR="00FD59DC">
        <w:tc>
          <w:tcPr>
            <w:tcW w:w="567" w:type="dxa"/>
          </w:tcPr>
          <w:p w:rsidR="00FD59DC" w:rsidRDefault="00896590">
            <w:pPr>
              <w:pStyle w:val="ConsPlusNormal0"/>
            </w:pPr>
            <w:r>
              <w:t>4.</w:t>
            </w:r>
          </w:p>
        </w:tc>
        <w:tc>
          <w:tcPr>
            <w:tcW w:w="7030" w:type="dxa"/>
          </w:tcPr>
          <w:p w:rsidR="00FD59DC" w:rsidRDefault="00896590">
            <w:pPr>
              <w:pStyle w:val="ConsPlusNormal0"/>
              <w:jc w:val="both"/>
            </w:pPr>
            <w:r>
              <w:t>Выполнена расширенная базовая коагулограмма (ориентировочное исследование системы гемостаза)</w:t>
            </w:r>
          </w:p>
        </w:tc>
        <w:tc>
          <w:tcPr>
            <w:tcW w:w="1474" w:type="dxa"/>
            <w:vAlign w:val="center"/>
          </w:tcPr>
          <w:p w:rsidR="00FD59DC" w:rsidRDefault="00896590">
            <w:pPr>
              <w:pStyle w:val="ConsPlusNormal0"/>
            </w:pPr>
            <w:r>
              <w:t>Да/Нет</w:t>
            </w:r>
          </w:p>
        </w:tc>
      </w:tr>
      <w:tr w:rsidR="00FD59DC">
        <w:tc>
          <w:tcPr>
            <w:tcW w:w="567" w:type="dxa"/>
          </w:tcPr>
          <w:p w:rsidR="00FD59DC" w:rsidRDefault="00896590">
            <w:pPr>
              <w:pStyle w:val="ConsPlusNormal0"/>
            </w:pPr>
            <w:r>
              <w:t>5.</w:t>
            </w:r>
          </w:p>
        </w:tc>
        <w:tc>
          <w:tcPr>
            <w:tcW w:w="7030" w:type="dxa"/>
          </w:tcPr>
          <w:p w:rsidR="00FD59DC" w:rsidRDefault="00896590">
            <w:pPr>
              <w:pStyle w:val="ConsPlusNormal0"/>
              <w:jc w:val="both"/>
            </w:pPr>
            <w:r>
              <w:t>Выполнено цитологическое исследование пунктата костного мозга (миелограмма)</w:t>
            </w:r>
          </w:p>
        </w:tc>
        <w:tc>
          <w:tcPr>
            <w:tcW w:w="1474" w:type="dxa"/>
            <w:vAlign w:val="center"/>
          </w:tcPr>
          <w:p w:rsidR="00FD59DC" w:rsidRDefault="00896590">
            <w:pPr>
              <w:pStyle w:val="ConsPlusNormal0"/>
            </w:pPr>
            <w:r>
              <w:t>Да/Нет</w:t>
            </w:r>
          </w:p>
        </w:tc>
      </w:tr>
      <w:tr w:rsidR="00FD59DC">
        <w:tc>
          <w:tcPr>
            <w:tcW w:w="567" w:type="dxa"/>
          </w:tcPr>
          <w:p w:rsidR="00FD59DC" w:rsidRDefault="00896590">
            <w:pPr>
              <w:pStyle w:val="ConsPlusNormal0"/>
            </w:pPr>
            <w:r>
              <w:t>6.</w:t>
            </w:r>
          </w:p>
        </w:tc>
        <w:tc>
          <w:tcPr>
            <w:tcW w:w="7030" w:type="dxa"/>
          </w:tcPr>
          <w:p w:rsidR="00FD59DC" w:rsidRDefault="00896590">
            <w:pPr>
              <w:pStyle w:val="ConsPlusNormal0"/>
              <w:jc w:val="both"/>
            </w:pPr>
            <w:r>
              <w:t>Выполнено ультразвуковое исследование органов брюшной полости</w:t>
            </w:r>
          </w:p>
        </w:tc>
        <w:tc>
          <w:tcPr>
            <w:tcW w:w="1474" w:type="dxa"/>
            <w:vAlign w:val="center"/>
          </w:tcPr>
          <w:p w:rsidR="00FD59DC" w:rsidRDefault="00896590">
            <w:pPr>
              <w:pStyle w:val="ConsPlusNormal0"/>
            </w:pPr>
            <w:r>
              <w:t>Да/Нет</w:t>
            </w:r>
          </w:p>
        </w:tc>
      </w:tr>
      <w:tr w:rsidR="00FD59DC">
        <w:tc>
          <w:tcPr>
            <w:tcW w:w="567" w:type="dxa"/>
          </w:tcPr>
          <w:p w:rsidR="00FD59DC" w:rsidRDefault="00896590">
            <w:pPr>
              <w:pStyle w:val="ConsPlusNormal0"/>
            </w:pPr>
            <w:r>
              <w:t>7.</w:t>
            </w:r>
          </w:p>
        </w:tc>
        <w:tc>
          <w:tcPr>
            <w:tcW w:w="7030" w:type="dxa"/>
          </w:tcPr>
          <w:p w:rsidR="00FD59DC" w:rsidRDefault="00896590">
            <w:pPr>
              <w:pStyle w:val="ConsPlusNormal0"/>
              <w:jc w:val="both"/>
            </w:pPr>
            <w:r>
              <w:t>Выполнено лечение глюкокортикостероидами или иммуноглобулином нормальным человеческим (в зависимости от медицинских показаний и при отсутствии медицинских противопоказаний)</w:t>
            </w:r>
          </w:p>
        </w:tc>
        <w:tc>
          <w:tcPr>
            <w:tcW w:w="1474" w:type="dxa"/>
            <w:vAlign w:val="center"/>
          </w:tcPr>
          <w:p w:rsidR="00FD59DC" w:rsidRDefault="00896590">
            <w:pPr>
              <w:pStyle w:val="ConsPlusNormal0"/>
            </w:pPr>
            <w:r>
              <w:t>Да/Нет</w:t>
            </w:r>
          </w:p>
        </w:tc>
      </w:tr>
      <w:tr w:rsidR="00FD59DC">
        <w:tc>
          <w:tcPr>
            <w:tcW w:w="567" w:type="dxa"/>
          </w:tcPr>
          <w:p w:rsidR="00FD59DC" w:rsidRDefault="00896590">
            <w:pPr>
              <w:pStyle w:val="ConsPlusNormal0"/>
            </w:pPr>
            <w:r>
              <w:t>8.</w:t>
            </w:r>
          </w:p>
        </w:tc>
        <w:tc>
          <w:tcPr>
            <w:tcW w:w="7030" w:type="dxa"/>
          </w:tcPr>
          <w:p w:rsidR="00FD59DC" w:rsidRDefault="00896590">
            <w:pPr>
              <w:pStyle w:val="ConsPlusNormal0"/>
              <w:jc w:val="both"/>
            </w:pPr>
            <w:r>
              <w:t>Выполнена коррекция терапии (в зависимости от медицинских показаний и при отсутствии медицинских противопоказаний)</w:t>
            </w:r>
          </w:p>
        </w:tc>
        <w:tc>
          <w:tcPr>
            <w:tcW w:w="1474" w:type="dxa"/>
            <w:vAlign w:val="center"/>
          </w:tcPr>
          <w:p w:rsidR="00FD59DC" w:rsidRDefault="00896590">
            <w:pPr>
              <w:pStyle w:val="ConsPlusNormal0"/>
            </w:pPr>
            <w:r>
              <w:t>Да/Нет</w:t>
            </w:r>
          </w:p>
        </w:tc>
      </w:tr>
      <w:tr w:rsidR="00FD59DC">
        <w:tc>
          <w:tcPr>
            <w:tcW w:w="567" w:type="dxa"/>
          </w:tcPr>
          <w:p w:rsidR="00FD59DC" w:rsidRDefault="00896590">
            <w:pPr>
              <w:pStyle w:val="ConsPlusNormal0"/>
            </w:pPr>
            <w:r>
              <w:t>9.</w:t>
            </w:r>
          </w:p>
        </w:tc>
        <w:tc>
          <w:tcPr>
            <w:tcW w:w="7030" w:type="dxa"/>
          </w:tcPr>
          <w:p w:rsidR="00FD59DC" w:rsidRDefault="00896590">
            <w:pPr>
              <w:pStyle w:val="ConsPlusNormal0"/>
              <w:jc w:val="both"/>
            </w:pPr>
            <w:r>
              <w:t>Выполнены определение антител классов M, G (IgM, IgG) к вирусу иммунодефицита человека ВИЧ-1 (Human immunodeficiency virus HIV 1) в крови; определение антител классов M, G (IgM, IgG) к вирусу иммунодефицита человека ВИЧ-2 (Human immunodeficiency virus HIV 2) в крови</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10.</w:t>
            </w:r>
          </w:p>
        </w:tc>
        <w:tc>
          <w:tcPr>
            <w:tcW w:w="7030" w:type="dxa"/>
          </w:tcPr>
          <w:p w:rsidR="00FD59DC" w:rsidRDefault="00896590">
            <w:pPr>
              <w:pStyle w:val="ConsPlusNormal0"/>
              <w:jc w:val="both"/>
            </w:pPr>
            <w:r>
              <w:t>Выполнено определение поверхностного антигена (HBsAg) вируса гепатита B (Hepatitis B virus) в крови качественное и определение антител к вирусу гепатита C (Hepatitis C virus) в крови</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11.</w:t>
            </w:r>
          </w:p>
        </w:tc>
        <w:tc>
          <w:tcPr>
            <w:tcW w:w="7030" w:type="dxa"/>
          </w:tcPr>
          <w:p w:rsidR="00FD59DC" w:rsidRDefault="00896590">
            <w:pPr>
              <w:pStyle w:val="ConsPlusNormal0"/>
              <w:jc w:val="both"/>
            </w:pPr>
            <w:r>
              <w:t>Выполнено определение суммарных антител к бледной трепонеме (Treponema pallidum) в крови методом иммуноферментного анализа или определение антител к бледной трепонеме в нетрепонемных тестах (реакция микропреципитации и Rapid Plasma Reagins тест (качественное и полуколичественное исследование) в крови</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12.</w:t>
            </w:r>
          </w:p>
        </w:tc>
        <w:tc>
          <w:tcPr>
            <w:tcW w:w="7030" w:type="dxa"/>
          </w:tcPr>
          <w:p w:rsidR="00FD59DC" w:rsidRDefault="00896590">
            <w:pPr>
              <w:pStyle w:val="ConsPlusNormal0"/>
              <w:jc w:val="both"/>
            </w:pPr>
            <w:r>
              <w:t>Выполнены определение антител к вирусу простого герпеса (Herpes simplex virus), к капсидному антигену (VCA) вируса Эпштейна-Барр (Epstein-Barr virus) в крови, определение антител класса G (IgG) к капсидному антигену (VCA) вируса Эпштейна-Барр (Epstein-Barr virus) в крови, определение антител класса G (IgG) к нуклеарному антигену (NA) вируса Эпштейна-Барр (Epstein-Barr virus) в крови, определение антител к вирусу ветряной оспы и опоясывающего лишая (Varicella-Zoster virus) в крови и определение антител к цитомегаловирусу (Cytomegalovirus) в крови</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13.</w:t>
            </w:r>
          </w:p>
        </w:tc>
        <w:tc>
          <w:tcPr>
            <w:tcW w:w="7030" w:type="dxa"/>
          </w:tcPr>
          <w:p w:rsidR="00FD59DC" w:rsidRDefault="00896590">
            <w:pPr>
              <w:pStyle w:val="ConsPlusNormal0"/>
              <w:jc w:val="both"/>
            </w:pPr>
            <w:r>
              <w:t>Выполнено исследование иммуноглобулинов в крови (Ig G, M, A)</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14.</w:t>
            </w:r>
          </w:p>
        </w:tc>
        <w:tc>
          <w:tcPr>
            <w:tcW w:w="7030" w:type="dxa"/>
          </w:tcPr>
          <w:p w:rsidR="00FD59DC" w:rsidRDefault="00896590">
            <w:pPr>
              <w:pStyle w:val="ConsPlusNormal0"/>
              <w:jc w:val="both"/>
            </w:pPr>
            <w:r>
              <w:t>Выполнен анализ на хеликобактер пилори (Helicobacter pylori) любым доступным методом: иммунохроматографическое экспресс-исследование кала на хеликобактер пилори (Helicobacter pylori); 13C-уреазный дыхательный тест на хеликобактер пилори (Helicobacter pylori); определение антител к хеликобактер пилори в крови; микробиологическое (культуральное) исследование биоптата стенки желудка на хеликобактер пилори (Helicobacter pylori); молекулярно-биологическое исследование кала на хеликобактер пилори (Helicobacter pylori); микробиологическое исследование биоптата слизистой желудка или двенадцатиперстной кишки на хеликобактер пилори (Helicobacter pylori)</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15.</w:t>
            </w:r>
          </w:p>
        </w:tc>
        <w:tc>
          <w:tcPr>
            <w:tcW w:w="7030" w:type="dxa"/>
          </w:tcPr>
          <w:p w:rsidR="00FD59DC" w:rsidRDefault="00896590">
            <w:pPr>
              <w:pStyle w:val="ConsPlusNormal0"/>
              <w:jc w:val="both"/>
            </w:pPr>
            <w:r>
              <w:t>Выполнено определение антител IgM к кардиолипину в крови методом иммуноферментного анализа, количественное и определение антител IgG к кардиолипину в крови методом иммуноферментного анализа, количественное</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16.</w:t>
            </w:r>
          </w:p>
        </w:tc>
        <w:tc>
          <w:tcPr>
            <w:tcW w:w="7030" w:type="dxa"/>
          </w:tcPr>
          <w:p w:rsidR="00FD59DC" w:rsidRDefault="00896590">
            <w:pPr>
              <w:pStyle w:val="ConsPlusNormal0"/>
              <w:jc w:val="both"/>
            </w:pPr>
            <w:r>
              <w:t>Выполнено определение антител к бета-2-гликопротеину 1 IgM в крови методом иммуноферментного анализа, количественное и определение антител к бета-2-гликопротеину 1 IgG в крови методом иммуноферментного анализа, количественное</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17.</w:t>
            </w:r>
          </w:p>
        </w:tc>
        <w:tc>
          <w:tcPr>
            <w:tcW w:w="7030" w:type="dxa"/>
          </w:tcPr>
          <w:p w:rsidR="00FD59DC" w:rsidRDefault="00896590">
            <w:pPr>
              <w:pStyle w:val="ConsPlusNormal0"/>
              <w:jc w:val="both"/>
            </w:pPr>
            <w:r>
              <w:t>Выполнено исследование волчаночного антикоагулянта в крови</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18.</w:t>
            </w:r>
          </w:p>
        </w:tc>
        <w:tc>
          <w:tcPr>
            <w:tcW w:w="7030" w:type="dxa"/>
          </w:tcPr>
          <w:p w:rsidR="00FD59DC" w:rsidRDefault="00896590">
            <w:pPr>
              <w:pStyle w:val="ConsPlusNormal0"/>
              <w:jc w:val="both"/>
            </w:pPr>
            <w:r>
              <w:t>Выполнено исследование антинуклеарного фактора в крови</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19.</w:t>
            </w:r>
          </w:p>
        </w:tc>
        <w:tc>
          <w:tcPr>
            <w:tcW w:w="7030" w:type="dxa"/>
          </w:tcPr>
          <w:p w:rsidR="00FD59DC" w:rsidRDefault="00896590">
            <w:pPr>
              <w:pStyle w:val="ConsPlusNormal0"/>
              <w:jc w:val="both"/>
            </w:pPr>
            <w:r>
              <w:t>Выполнено исследование антител к ДНК нативной в крови</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20.</w:t>
            </w:r>
          </w:p>
        </w:tc>
        <w:tc>
          <w:tcPr>
            <w:tcW w:w="7030" w:type="dxa"/>
          </w:tcPr>
          <w:p w:rsidR="00FD59DC" w:rsidRDefault="00896590">
            <w:pPr>
              <w:pStyle w:val="ConsPlusNormal0"/>
              <w:jc w:val="both"/>
            </w:pPr>
            <w:r>
              <w:t>Выполнено исследование тиреотропного гормона в крови</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21.</w:t>
            </w:r>
          </w:p>
        </w:tc>
        <w:tc>
          <w:tcPr>
            <w:tcW w:w="7030" w:type="dxa"/>
          </w:tcPr>
          <w:p w:rsidR="00FD59DC" w:rsidRDefault="00896590">
            <w:pPr>
              <w:pStyle w:val="ConsPlusNormal0"/>
              <w:jc w:val="both"/>
            </w:pPr>
            <w:r>
              <w:t>Выполнена пациенту рентгенография грудной клетки прицельная или компьютерная томография грудной клетки для исключения гиперплазии внутригрудных лимфоузлов и патологии органов грудной клетки</w:t>
            </w:r>
          </w:p>
        </w:tc>
        <w:tc>
          <w:tcPr>
            <w:tcW w:w="1474" w:type="dxa"/>
          </w:tcPr>
          <w:p w:rsidR="00FD59DC" w:rsidRDefault="00896590">
            <w:pPr>
              <w:pStyle w:val="ConsPlusNormal0"/>
            </w:pPr>
            <w:r>
              <w:t>Да/Нет</w:t>
            </w:r>
          </w:p>
        </w:tc>
      </w:tr>
    </w:tbl>
    <w:p w:rsidR="00FD59DC" w:rsidRDefault="00FD59DC">
      <w:pPr>
        <w:pStyle w:val="ConsPlusNormal0"/>
        <w:jc w:val="both"/>
      </w:pPr>
    </w:p>
    <w:p w:rsidR="00FD59DC" w:rsidRDefault="00896590">
      <w:pPr>
        <w:pStyle w:val="ConsPlusTitle0"/>
        <w:jc w:val="both"/>
        <w:outlineLvl w:val="2"/>
      </w:pPr>
      <w:r>
        <w:t xml:space="preserve">3.23. Критерии оценки качества первичной медико-санитарной помощи детям при иммунной тромбоцитопении (код по </w:t>
      </w:r>
      <w:hyperlink r:id="rId284"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D69.3)</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pPr>
            <w:r>
              <w:t>1.</w:t>
            </w:r>
          </w:p>
        </w:tc>
        <w:tc>
          <w:tcPr>
            <w:tcW w:w="7030" w:type="dxa"/>
          </w:tcPr>
          <w:p w:rsidR="00FD59DC" w:rsidRDefault="00896590">
            <w:pPr>
              <w:pStyle w:val="ConsPlusNormal0"/>
              <w:jc w:val="both"/>
            </w:pPr>
            <w:r>
              <w:t>Выполнен прием (консультация) врача-педиатра первичный, и (или) прием (консультация) врача-гематолога первичный, и (или) прием (консультация) врача-педиатра повторный, и (или) прием (консультация) врача-гематолога повторный</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2.</w:t>
            </w:r>
          </w:p>
        </w:tc>
        <w:tc>
          <w:tcPr>
            <w:tcW w:w="7030" w:type="dxa"/>
          </w:tcPr>
          <w:p w:rsidR="00FD59DC" w:rsidRDefault="00896590">
            <w:pPr>
              <w:pStyle w:val="ConsPlusNormal0"/>
              <w:jc w:val="both"/>
            </w:pPr>
            <w:r>
              <w:t>Выполнен общий (клинический) анализ крови расширенный (с оптическим подсчетом тромбоцитов по Фонио)</w:t>
            </w:r>
          </w:p>
        </w:tc>
        <w:tc>
          <w:tcPr>
            <w:tcW w:w="1474" w:type="dxa"/>
          </w:tcPr>
          <w:p w:rsidR="00FD59DC" w:rsidRDefault="00896590">
            <w:pPr>
              <w:pStyle w:val="ConsPlusNormal0"/>
            </w:pPr>
            <w:r>
              <w:t>Да/Нет</w:t>
            </w:r>
          </w:p>
        </w:tc>
      </w:tr>
    </w:tbl>
    <w:p w:rsidR="00FD59DC" w:rsidRDefault="00FD59DC">
      <w:pPr>
        <w:pStyle w:val="ConsPlusNormal0"/>
        <w:jc w:val="both"/>
      </w:pPr>
    </w:p>
    <w:p w:rsidR="00FD59DC" w:rsidRDefault="00896590">
      <w:pPr>
        <w:pStyle w:val="ConsPlusTitle0"/>
        <w:jc w:val="both"/>
        <w:outlineLvl w:val="2"/>
      </w:pPr>
      <w:r>
        <w:t xml:space="preserve">3.24. Критерии оценки качества специализированной медицинской помощи детям при иммунной тромбоцитопении (код по </w:t>
      </w:r>
      <w:hyperlink r:id="rId285"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D69.3)</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Критерий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pPr>
            <w:r>
              <w:t>1.</w:t>
            </w:r>
          </w:p>
        </w:tc>
        <w:tc>
          <w:tcPr>
            <w:tcW w:w="7030" w:type="dxa"/>
          </w:tcPr>
          <w:p w:rsidR="00FD59DC" w:rsidRDefault="00896590">
            <w:pPr>
              <w:pStyle w:val="ConsPlusNormal0"/>
              <w:jc w:val="both"/>
            </w:pPr>
            <w:r>
              <w:t>Выполнен прием (консультация) врача-педиатра первичный и (или) прием (консультация) врача-гематолога первичный, и (или) прием (консультация) врача-педиатра повторный, и (или) прием (консультация) врача-гематолога повторный</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pPr>
            <w:r>
              <w:t>2.</w:t>
            </w:r>
          </w:p>
        </w:tc>
        <w:tc>
          <w:tcPr>
            <w:tcW w:w="7030" w:type="dxa"/>
          </w:tcPr>
          <w:p w:rsidR="00FD59DC" w:rsidRDefault="00896590">
            <w:pPr>
              <w:pStyle w:val="ConsPlusNormal0"/>
              <w:jc w:val="both"/>
            </w:pPr>
            <w:r>
              <w:t>Выполнен общий (клинический) анализ крови расширенный (с оптическим подсчетом тромбоцитов по Фонио)</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pPr>
            <w:r>
              <w:t>3.</w:t>
            </w:r>
          </w:p>
        </w:tc>
        <w:tc>
          <w:tcPr>
            <w:tcW w:w="7030" w:type="dxa"/>
          </w:tcPr>
          <w:p w:rsidR="00FD59DC" w:rsidRDefault="00896590">
            <w:pPr>
              <w:pStyle w:val="ConsPlusNormal0"/>
              <w:jc w:val="both"/>
            </w:pPr>
            <w:r>
              <w:t>Выполнены определение активности аспартатаминотрансферазы в крови, определение активности аланинаминотрансферазы в крови, исследование креатинина в крови, исследование мочевины в крови, определение активности лактатдегидрогеназы в крови, исследование прямого (связанного) билирубина в крови, и исследование непрямого (свободного) билирубина в крови, исследование ферритина в крови, исследование активности щелочной фосфатазы в крови, исследование глюкозы в крови, исследование железа в крови, исследование общего билирубина в крови</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pPr>
            <w:r>
              <w:t>4.</w:t>
            </w:r>
          </w:p>
        </w:tc>
        <w:tc>
          <w:tcPr>
            <w:tcW w:w="7030" w:type="dxa"/>
          </w:tcPr>
          <w:p w:rsidR="00FD59DC" w:rsidRDefault="00896590">
            <w:pPr>
              <w:pStyle w:val="ConsPlusNormal0"/>
              <w:jc w:val="both"/>
            </w:pPr>
            <w:r>
              <w:t>Выполнена базовая коагулограмма (ориентировочное исследование системы гемостаза)</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pPr>
            <w:r>
              <w:t>5.</w:t>
            </w:r>
          </w:p>
        </w:tc>
        <w:tc>
          <w:tcPr>
            <w:tcW w:w="7030" w:type="dxa"/>
          </w:tcPr>
          <w:p w:rsidR="00FD59DC" w:rsidRDefault="00896590">
            <w:pPr>
              <w:pStyle w:val="ConsPlusNormal0"/>
              <w:jc w:val="both"/>
            </w:pPr>
            <w:r>
              <w:t>Выполнено лечение глюкокортикоидами и (или) иммуноглобулином человека нормальным (внутривенно), и (или) ритуксимабом, и (или) элтромбопагом, и (или) ромиплостимом, и (или) спленэктомия, и (или) спленэктомия с использованием видеоэндохирургических технологий (в зависимости от медицинских показаний и при отсутствии медицинских противопоказаний)</w:t>
            </w:r>
          </w:p>
        </w:tc>
        <w:tc>
          <w:tcPr>
            <w:tcW w:w="1474" w:type="dxa"/>
          </w:tcPr>
          <w:p w:rsidR="00FD59DC" w:rsidRDefault="00896590">
            <w:pPr>
              <w:pStyle w:val="ConsPlusNormal0"/>
              <w:jc w:val="both"/>
            </w:pPr>
            <w:r>
              <w:t>Да/Нет</w:t>
            </w:r>
          </w:p>
        </w:tc>
      </w:tr>
    </w:tbl>
    <w:p w:rsidR="00FD59DC" w:rsidRDefault="00FD59DC">
      <w:pPr>
        <w:pStyle w:val="ConsPlusNormal0"/>
        <w:jc w:val="both"/>
      </w:pPr>
    </w:p>
    <w:p w:rsidR="00FD59DC" w:rsidRDefault="00896590">
      <w:pPr>
        <w:pStyle w:val="ConsPlusTitle0"/>
        <w:jc w:val="both"/>
        <w:outlineLvl w:val="2"/>
      </w:pPr>
      <w:r>
        <w:t xml:space="preserve">3.25. Критерии оценки качества первичной медико-санитарной помощи взрослым и детям при первичных иммунодефицитах с преимущественной недостаточностью синтеза антител (коды по </w:t>
      </w:r>
      <w:hyperlink r:id="rId286"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D80.0, D80.1, D80.2, D80.3, D80.4, D80.5, D80.6, D80.7, D80.8, D80.9, D83.0, D83.1, D83.2, D83.8, D83.9)</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pPr>
            <w:r>
              <w:t>1.</w:t>
            </w:r>
          </w:p>
        </w:tc>
        <w:tc>
          <w:tcPr>
            <w:tcW w:w="7030" w:type="dxa"/>
          </w:tcPr>
          <w:p w:rsidR="00FD59DC" w:rsidRDefault="00896590">
            <w:pPr>
              <w:pStyle w:val="ConsPlusNormal0"/>
              <w:jc w:val="both"/>
            </w:pPr>
            <w:r>
              <w:t>Выполнено исследование иммуноглобулинов A, G, M в крови пациенту с подозрением на первичный иммунодефицит с преимущественной недостаточностью синтеза антител</w:t>
            </w:r>
          </w:p>
        </w:tc>
        <w:tc>
          <w:tcPr>
            <w:tcW w:w="1474" w:type="dxa"/>
            <w:vAlign w:val="center"/>
          </w:tcPr>
          <w:p w:rsidR="00FD59DC" w:rsidRDefault="00896590">
            <w:pPr>
              <w:pStyle w:val="ConsPlusNormal0"/>
            </w:pPr>
            <w:r>
              <w:t>Да/Нет</w:t>
            </w:r>
          </w:p>
        </w:tc>
      </w:tr>
      <w:tr w:rsidR="00FD59DC">
        <w:tc>
          <w:tcPr>
            <w:tcW w:w="567" w:type="dxa"/>
          </w:tcPr>
          <w:p w:rsidR="00FD59DC" w:rsidRDefault="00896590">
            <w:pPr>
              <w:pStyle w:val="ConsPlusNormal0"/>
            </w:pPr>
            <w:r>
              <w:t>2.</w:t>
            </w:r>
          </w:p>
        </w:tc>
        <w:tc>
          <w:tcPr>
            <w:tcW w:w="7030" w:type="dxa"/>
          </w:tcPr>
          <w:p w:rsidR="00FD59DC" w:rsidRDefault="00896590">
            <w:pPr>
              <w:pStyle w:val="ConsPlusNormal0"/>
              <w:jc w:val="both"/>
            </w:pPr>
            <w:r>
              <w:t>Выполнено определение маркера CD 19 в образце биологического материала методом проточной цитофлуориметрии (пациенту с гипогаммаглобулинемией и агаммаглобулинемией)</w:t>
            </w:r>
          </w:p>
        </w:tc>
        <w:tc>
          <w:tcPr>
            <w:tcW w:w="1474" w:type="dxa"/>
            <w:vAlign w:val="center"/>
          </w:tcPr>
          <w:p w:rsidR="00FD59DC" w:rsidRDefault="00896590">
            <w:pPr>
              <w:pStyle w:val="ConsPlusNormal0"/>
            </w:pPr>
            <w:r>
              <w:t>Да/Нет</w:t>
            </w:r>
          </w:p>
        </w:tc>
      </w:tr>
      <w:tr w:rsidR="00FD59DC">
        <w:tc>
          <w:tcPr>
            <w:tcW w:w="567" w:type="dxa"/>
          </w:tcPr>
          <w:p w:rsidR="00FD59DC" w:rsidRDefault="00896590">
            <w:pPr>
              <w:pStyle w:val="ConsPlusNormal0"/>
            </w:pPr>
            <w:r>
              <w:t>3.</w:t>
            </w:r>
          </w:p>
        </w:tc>
        <w:tc>
          <w:tcPr>
            <w:tcW w:w="7030" w:type="dxa"/>
          </w:tcPr>
          <w:p w:rsidR="00FD59DC" w:rsidRDefault="00896590">
            <w:pPr>
              <w:pStyle w:val="ConsPlusNormal0"/>
              <w:jc w:val="both"/>
            </w:pPr>
            <w:r>
              <w:t>Выполнены определение маркера CD3 в образце биологического материала методом проточной цитофлуориметрии, определение маркера CD4 в образце биологического материала методом проточной цитофлуориметрии, определение маркера CD8 в образце биологического материала методом проточной цитофлуориметрии, определение маркера CD16 в образце биологического материала методом проточной цитофлуориметрии, и (или) определение маркера CD56 в образце биологического материала методом проточной цитофлуориметрии (пациенту с гипогаммаглобулинемией и агаммаглобулинемией)</w:t>
            </w:r>
          </w:p>
        </w:tc>
        <w:tc>
          <w:tcPr>
            <w:tcW w:w="1474" w:type="dxa"/>
            <w:vAlign w:val="center"/>
          </w:tcPr>
          <w:p w:rsidR="00FD59DC" w:rsidRDefault="00896590">
            <w:pPr>
              <w:pStyle w:val="ConsPlusNormal0"/>
            </w:pPr>
            <w:r>
              <w:t>Да/Нет</w:t>
            </w:r>
          </w:p>
        </w:tc>
      </w:tr>
      <w:tr w:rsidR="00FD59DC">
        <w:tc>
          <w:tcPr>
            <w:tcW w:w="567" w:type="dxa"/>
          </w:tcPr>
          <w:p w:rsidR="00FD59DC" w:rsidRDefault="00896590">
            <w:pPr>
              <w:pStyle w:val="ConsPlusNormal0"/>
            </w:pPr>
            <w:r>
              <w:t>4.</w:t>
            </w:r>
          </w:p>
        </w:tc>
        <w:tc>
          <w:tcPr>
            <w:tcW w:w="7030" w:type="dxa"/>
          </w:tcPr>
          <w:p w:rsidR="00FD59DC" w:rsidRDefault="00896590">
            <w:pPr>
              <w:pStyle w:val="ConsPlusNormal0"/>
              <w:jc w:val="both"/>
            </w:pPr>
            <w:r>
              <w:t>Выполнено назначение исследования уровня изогемагглютининов крови и (или) исследование CD19 + CD27 + IgD - всем пациентам с подозрением на общую вариабельную иммунную недостаточность</w:t>
            </w:r>
          </w:p>
        </w:tc>
        <w:tc>
          <w:tcPr>
            <w:tcW w:w="1474" w:type="dxa"/>
            <w:vAlign w:val="center"/>
          </w:tcPr>
          <w:p w:rsidR="00FD59DC" w:rsidRDefault="00896590">
            <w:pPr>
              <w:pStyle w:val="ConsPlusNormal0"/>
            </w:pPr>
            <w:r>
              <w:t>Да/Нет</w:t>
            </w:r>
          </w:p>
        </w:tc>
      </w:tr>
      <w:tr w:rsidR="00FD59DC">
        <w:tc>
          <w:tcPr>
            <w:tcW w:w="567" w:type="dxa"/>
          </w:tcPr>
          <w:p w:rsidR="00FD59DC" w:rsidRDefault="00896590">
            <w:pPr>
              <w:pStyle w:val="ConsPlusNormal0"/>
            </w:pPr>
            <w:r>
              <w:t>5.</w:t>
            </w:r>
          </w:p>
        </w:tc>
        <w:tc>
          <w:tcPr>
            <w:tcW w:w="7030" w:type="dxa"/>
          </w:tcPr>
          <w:p w:rsidR="00FD59DC" w:rsidRDefault="00896590">
            <w:pPr>
              <w:pStyle w:val="ConsPlusNormal0"/>
              <w:jc w:val="both"/>
            </w:pPr>
            <w:r>
              <w:t>Выполнена диагностика вирусных инфекций методом полимеразной цепной реакции при диагностике сопутствующих вирусных инфекций</w:t>
            </w:r>
          </w:p>
        </w:tc>
        <w:tc>
          <w:tcPr>
            <w:tcW w:w="1474" w:type="dxa"/>
            <w:vAlign w:val="center"/>
          </w:tcPr>
          <w:p w:rsidR="00FD59DC" w:rsidRDefault="00896590">
            <w:pPr>
              <w:pStyle w:val="ConsPlusNormal0"/>
            </w:pPr>
            <w:r>
              <w:t>Да/Нет</w:t>
            </w:r>
          </w:p>
        </w:tc>
      </w:tr>
      <w:tr w:rsidR="00FD59DC">
        <w:tc>
          <w:tcPr>
            <w:tcW w:w="567" w:type="dxa"/>
          </w:tcPr>
          <w:p w:rsidR="00FD59DC" w:rsidRDefault="00896590">
            <w:pPr>
              <w:pStyle w:val="ConsPlusNormal0"/>
            </w:pPr>
            <w:r>
              <w:t>6.</w:t>
            </w:r>
          </w:p>
        </w:tc>
        <w:tc>
          <w:tcPr>
            <w:tcW w:w="7030" w:type="dxa"/>
          </w:tcPr>
          <w:p w:rsidR="00FD59DC" w:rsidRDefault="00896590">
            <w:pPr>
              <w:pStyle w:val="ConsPlusNormal0"/>
              <w:jc w:val="both"/>
            </w:pPr>
            <w:r>
              <w:t>Выполнен общий (клинический) анализ крови расширенный</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7.</w:t>
            </w:r>
          </w:p>
        </w:tc>
        <w:tc>
          <w:tcPr>
            <w:tcW w:w="7030" w:type="dxa"/>
          </w:tcPr>
          <w:p w:rsidR="00FD59DC" w:rsidRDefault="00896590">
            <w:pPr>
              <w:pStyle w:val="ConsPlusNormal0"/>
              <w:jc w:val="both"/>
            </w:pPr>
            <w:r>
              <w:t>Выполнен общий (клинический) анализ мочи</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8.</w:t>
            </w:r>
          </w:p>
        </w:tc>
        <w:tc>
          <w:tcPr>
            <w:tcW w:w="7030" w:type="dxa"/>
          </w:tcPr>
          <w:p w:rsidR="00FD59DC" w:rsidRDefault="00896590">
            <w:pPr>
              <w:pStyle w:val="ConsPlusNormal0"/>
              <w:jc w:val="both"/>
            </w:pPr>
            <w:r>
              <w:t>Выполнены определение активности аспартатаминотрансферазы в крови, определение активности аланинаминотрансферазы в крови, исследование креатинина в крови, исследование мочевины в крови, исследование глюкозы в крови, исследование общего билирубина в крови, исследование активности гамма-глутамилтрансферазы в крови, исследование активности лактатдегидрогеназы в крови</w:t>
            </w:r>
          </w:p>
        </w:tc>
        <w:tc>
          <w:tcPr>
            <w:tcW w:w="1474" w:type="dxa"/>
            <w:vAlign w:val="center"/>
          </w:tcPr>
          <w:p w:rsidR="00FD59DC" w:rsidRDefault="00896590">
            <w:pPr>
              <w:pStyle w:val="ConsPlusNormal0"/>
            </w:pPr>
            <w:r>
              <w:t>Да/Нет</w:t>
            </w:r>
          </w:p>
        </w:tc>
      </w:tr>
      <w:tr w:rsidR="00FD59DC">
        <w:tc>
          <w:tcPr>
            <w:tcW w:w="567" w:type="dxa"/>
          </w:tcPr>
          <w:p w:rsidR="00FD59DC" w:rsidRDefault="00896590">
            <w:pPr>
              <w:pStyle w:val="ConsPlusNormal0"/>
            </w:pPr>
            <w:r>
              <w:t>9.</w:t>
            </w:r>
          </w:p>
        </w:tc>
        <w:tc>
          <w:tcPr>
            <w:tcW w:w="7030" w:type="dxa"/>
          </w:tcPr>
          <w:p w:rsidR="00FD59DC" w:rsidRDefault="00896590">
            <w:pPr>
              <w:pStyle w:val="ConsPlusNormal0"/>
              <w:jc w:val="both"/>
            </w:pPr>
            <w:r>
              <w:t>Выполнены общий (клинический) анализ крови расширенный, общий (клинический) анализ мочи, определение активности аспартатаминотрансферазы в крови, определение активности аланинаминотрансферазы в крови, исследование креатинина в крови, исследование мочевины в крови, исследование глюкозы в крови, исследование общего билирубина в крови, исследование активности гамма-глутамилтрансферазы в крови, исследование активности лактатдегидрогеназы в крови не реже 1 раза в 6 месяцев</w:t>
            </w:r>
          </w:p>
        </w:tc>
        <w:tc>
          <w:tcPr>
            <w:tcW w:w="1474" w:type="dxa"/>
            <w:vAlign w:val="center"/>
          </w:tcPr>
          <w:p w:rsidR="00FD59DC" w:rsidRDefault="00896590">
            <w:pPr>
              <w:pStyle w:val="ConsPlusNormal0"/>
            </w:pPr>
            <w:r>
              <w:t>Да/Нет</w:t>
            </w:r>
          </w:p>
        </w:tc>
      </w:tr>
      <w:tr w:rsidR="00FD59DC">
        <w:tc>
          <w:tcPr>
            <w:tcW w:w="567" w:type="dxa"/>
          </w:tcPr>
          <w:p w:rsidR="00FD59DC" w:rsidRDefault="00896590">
            <w:pPr>
              <w:pStyle w:val="ConsPlusNormal0"/>
            </w:pPr>
            <w:r>
              <w:t>10.</w:t>
            </w:r>
          </w:p>
        </w:tc>
        <w:tc>
          <w:tcPr>
            <w:tcW w:w="7030" w:type="dxa"/>
          </w:tcPr>
          <w:p w:rsidR="00FD59DC" w:rsidRDefault="00896590">
            <w:pPr>
              <w:pStyle w:val="ConsPlusNormal0"/>
              <w:jc w:val="both"/>
            </w:pPr>
            <w:r>
              <w:t>Выполнено исследование претрансфузионного уровня IgG в крови до достижения целевого уровня (пациенту с гипогаммаглобулинемией и агаммаглобулинемией, получающему заместительную терапию иммуноглобулином человека нормальным) ежемесячно</w:t>
            </w:r>
          </w:p>
        </w:tc>
        <w:tc>
          <w:tcPr>
            <w:tcW w:w="1474" w:type="dxa"/>
            <w:vAlign w:val="center"/>
          </w:tcPr>
          <w:p w:rsidR="00FD59DC" w:rsidRDefault="00896590">
            <w:pPr>
              <w:pStyle w:val="ConsPlusNormal0"/>
            </w:pPr>
            <w:r>
              <w:t>Да/Нет</w:t>
            </w:r>
          </w:p>
        </w:tc>
      </w:tr>
      <w:tr w:rsidR="00FD59DC">
        <w:tc>
          <w:tcPr>
            <w:tcW w:w="567" w:type="dxa"/>
          </w:tcPr>
          <w:p w:rsidR="00FD59DC" w:rsidRDefault="00896590">
            <w:pPr>
              <w:pStyle w:val="ConsPlusNormal0"/>
            </w:pPr>
            <w:r>
              <w:t>11.</w:t>
            </w:r>
          </w:p>
        </w:tc>
        <w:tc>
          <w:tcPr>
            <w:tcW w:w="7030" w:type="dxa"/>
          </w:tcPr>
          <w:p w:rsidR="00FD59DC" w:rsidRDefault="00896590">
            <w:pPr>
              <w:pStyle w:val="ConsPlusNormal0"/>
              <w:jc w:val="both"/>
            </w:pPr>
            <w:r>
              <w:t>Выполнено направление на исследование претрансфузионного уровня IgG в крови после достижения целевых значений претрансфузионного уровня IgG (пациенту с гипогаммаглобулинемией и агаммаглобулинемией, получающему заместительную терапию иммуноглобулином человека нормальным) (не реже 1 раза в 6 месяцев)</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12.</w:t>
            </w:r>
          </w:p>
        </w:tc>
        <w:tc>
          <w:tcPr>
            <w:tcW w:w="7030" w:type="dxa"/>
          </w:tcPr>
          <w:p w:rsidR="00FD59DC" w:rsidRDefault="00896590">
            <w:pPr>
              <w:pStyle w:val="ConsPlusNormal0"/>
              <w:jc w:val="both"/>
            </w:pPr>
            <w:r>
              <w:t>Выполнена компьютерная томография грудной клетки (при диагностике)</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13.</w:t>
            </w:r>
          </w:p>
        </w:tc>
        <w:tc>
          <w:tcPr>
            <w:tcW w:w="7030" w:type="dxa"/>
          </w:tcPr>
          <w:p w:rsidR="00FD59DC" w:rsidRDefault="00896590">
            <w:pPr>
              <w:pStyle w:val="ConsPlusNormal0"/>
              <w:jc w:val="both"/>
            </w:pPr>
            <w:r>
              <w:t>Выполнено ультразвуковое исследование поверхностных лимфатических узлов (при диагностике)</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14.</w:t>
            </w:r>
          </w:p>
        </w:tc>
        <w:tc>
          <w:tcPr>
            <w:tcW w:w="7030" w:type="dxa"/>
          </w:tcPr>
          <w:p w:rsidR="00FD59DC" w:rsidRDefault="00896590">
            <w:pPr>
              <w:pStyle w:val="ConsPlusNormal0"/>
              <w:jc w:val="both"/>
            </w:pPr>
            <w:r>
              <w:t>Выполнено компьютерная томография грудной клетки не реже 1 раза в год</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15.</w:t>
            </w:r>
          </w:p>
        </w:tc>
        <w:tc>
          <w:tcPr>
            <w:tcW w:w="7030" w:type="dxa"/>
          </w:tcPr>
          <w:p w:rsidR="00FD59DC" w:rsidRDefault="00896590">
            <w:pPr>
              <w:pStyle w:val="ConsPlusNormal0"/>
              <w:jc w:val="both"/>
            </w:pPr>
            <w:r>
              <w:t>Выполнено ультразвуковое исследование органов брюшной полости не реже 1 раза в год</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16.</w:t>
            </w:r>
          </w:p>
        </w:tc>
        <w:tc>
          <w:tcPr>
            <w:tcW w:w="7030" w:type="dxa"/>
          </w:tcPr>
          <w:p w:rsidR="00FD59DC" w:rsidRDefault="00896590">
            <w:pPr>
              <w:pStyle w:val="ConsPlusNormal0"/>
              <w:jc w:val="both"/>
            </w:pPr>
            <w:r>
              <w:t>Выполнен прием (консультация) врача-аллерголога-иммунолога первичный</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17.</w:t>
            </w:r>
          </w:p>
        </w:tc>
        <w:tc>
          <w:tcPr>
            <w:tcW w:w="7030" w:type="dxa"/>
          </w:tcPr>
          <w:p w:rsidR="00FD59DC" w:rsidRDefault="00896590">
            <w:pPr>
              <w:pStyle w:val="ConsPlusNormal0"/>
              <w:jc w:val="both"/>
            </w:pPr>
            <w:r>
              <w:t>Выполнена консультация врача-аллерголога-иммунолога не реже 1 раза в год</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18.</w:t>
            </w:r>
          </w:p>
        </w:tc>
        <w:tc>
          <w:tcPr>
            <w:tcW w:w="7030" w:type="dxa"/>
          </w:tcPr>
          <w:p w:rsidR="00FD59DC" w:rsidRDefault="00896590">
            <w:pPr>
              <w:pStyle w:val="ConsPlusNormal0"/>
              <w:jc w:val="both"/>
            </w:pPr>
            <w:r>
              <w:t>Выполнено лечение иммуноглобулином человека нормальным при проведении заместительной терапии (ежемесячно)</w:t>
            </w:r>
          </w:p>
        </w:tc>
        <w:tc>
          <w:tcPr>
            <w:tcW w:w="1474" w:type="dxa"/>
          </w:tcPr>
          <w:p w:rsidR="00FD59DC" w:rsidRDefault="00896590">
            <w:pPr>
              <w:pStyle w:val="ConsPlusNormal0"/>
            </w:pPr>
            <w:r>
              <w:t>Да/Нет</w:t>
            </w:r>
          </w:p>
        </w:tc>
      </w:tr>
    </w:tbl>
    <w:p w:rsidR="00FD59DC" w:rsidRDefault="00FD59DC">
      <w:pPr>
        <w:pStyle w:val="ConsPlusNormal0"/>
        <w:jc w:val="both"/>
      </w:pPr>
    </w:p>
    <w:p w:rsidR="00FD59DC" w:rsidRDefault="00896590">
      <w:pPr>
        <w:pStyle w:val="ConsPlusTitle0"/>
        <w:jc w:val="both"/>
        <w:outlineLvl w:val="2"/>
      </w:pPr>
      <w:r>
        <w:t xml:space="preserve">3.26. Критерии оценки качества специализированной медицинской помощи взрослым и детям при первичных иммунодефицитах с преимущественной недостаточностью синтеза антител (коды по </w:t>
      </w:r>
      <w:hyperlink r:id="rId287"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D80.0, D80.1, D80.2, D80.3, D80.4, D80.5, D80.6, D80.7, D80.8, D80.9, D83.0, D83.1, D83.2, D83.8, D83.9)</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jc w:val="both"/>
            </w:pPr>
            <w:r>
              <w:t>1.</w:t>
            </w:r>
          </w:p>
        </w:tc>
        <w:tc>
          <w:tcPr>
            <w:tcW w:w="7030" w:type="dxa"/>
          </w:tcPr>
          <w:p w:rsidR="00FD59DC" w:rsidRDefault="00896590">
            <w:pPr>
              <w:pStyle w:val="ConsPlusNormal0"/>
              <w:jc w:val="both"/>
            </w:pPr>
            <w:r>
              <w:t>Выполнено исследование иммуноглобулинов A, G, M в крови пациенту с подозрением на первичный иммунодефицит с преимущественной недостаточностью синтеза антител</w:t>
            </w:r>
          </w:p>
        </w:tc>
        <w:tc>
          <w:tcPr>
            <w:tcW w:w="1474" w:type="dxa"/>
            <w:vAlign w:val="center"/>
          </w:tcPr>
          <w:p w:rsidR="00FD59DC" w:rsidRDefault="00896590">
            <w:pPr>
              <w:pStyle w:val="ConsPlusNormal0"/>
            </w:pPr>
            <w:r>
              <w:t>Да/Нет</w:t>
            </w:r>
          </w:p>
        </w:tc>
      </w:tr>
      <w:tr w:rsidR="00FD59DC">
        <w:tc>
          <w:tcPr>
            <w:tcW w:w="567" w:type="dxa"/>
          </w:tcPr>
          <w:p w:rsidR="00FD59DC" w:rsidRDefault="00896590">
            <w:pPr>
              <w:pStyle w:val="ConsPlusNormal0"/>
              <w:jc w:val="both"/>
            </w:pPr>
            <w:r>
              <w:t>2.</w:t>
            </w:r>
          </w:p>
        </w:tc>
        <w:tc>
          <w:tcPr>
            <w:tcW w:w="7030" w:type="dxa"/>
          </w:tcPr>
          <w:p w:rsidR="00FD59DC" w:rsidRDefault="00896590">
            <w:pPr>
              <w:pStyle w:val="ConsPlusNormal0"/>
              <w:jc w:val="both"/>
            </w:pPr>
            <w:r>
              <w:t>Выполнено определение маркера CD19 в образце биологического материала методом проточной цитофлуориметрии (пациенту с гипогаммаглобулинемией и агаммаглобулинемией)</w:t>
            </w:r>
          </w:p>
        </w:tc>
        <w:tc>
          <w:tcPr>
            <w:tcW w:w="1474" w:type="dxa"/>
            <w:vAlign w:val="center"/>
          </w:tcPr>
          <w:p w:rsidR="00FD59DC" w:rsidRDefault="00896590">
            <w:pPr>
              <w:pStyle w:val="ConsPlusNormal0"/>
            </w:pPr>
            <w:r>
              <w:t>Да/Нет</w:t>
            </w:r>
          </w:p>
        </w:tc>
      </w:tr>
      <w:tr w:rsidR="00FD59DC">
        <w:tc>
          <w:tcPr>
            <w:tcW w:w="567" w:type="dxa"/>
          </w:tcPr>
          <w:p w:rsidR="00FD59DC" w:rsidRDefault="00896590">
            <w:pPr>
              <w:pStyle w:val="ConsPlusNormal0"/>
              <w:jc w:val="both"/>
            </w:pPr>
            <w:r>
              <w:t>3.</w:t>
            </w:r>
          </w:p>
        </w:tc>
        <w:tc>
          <w:tcPr>
            <w:tcW w:w="7030" w:type="dxa"/>
          </w:tcPr>
          <w:p w:rsidR="00FD59DC" w:rsidRDefault="00896590">
            <w:pPr>
              <w:pStyle w:val="ConsPlusNormal0"/>
              <w:jc w:val="both"/>
            </w:pPr>
            <w:r>
              <w:t>Выполнены определение маркера CD3 в образце биологического материала методом проточной цитофлуориметрии, определение маркера CD4 в образце биологического материала методом проточной цитофлуориметрии, определение маркера CD8 в образце биологического материала методом проточной цитофлуориметрии, определение маркера CD16 в образце биологического материала методом проточной цитофлуориметрии, и (или) определение маркера CD56 в образце биологического материала методом проточной цитофлуориметрии (пациенту с гипогаммаглобулинемией и агаммаглобулинемией)</w:t>
            </w:r>
          </w:p>
        </w:tc>
        <w:tc>
          <w:tcPr>
            <w:tcW w:w="1474" w:type="dxa"/>
            <w:vAlign w:val="center"/>
          </w:tcPr>
          <w:p w:rsidR="00FD59DC" w:rsidRDefault="00896590">
            <w:pPr>
              <w:pStyle w:val="ConsPlusNormal0"/>
            </w:pPr>
            <w:r>
              <w:t>Да/Нет</w:t>
            </w:r>
          </w:p>
        </w:tc>
      </w:tr>
      <w:tr w:rsidR="00FD59DC">
        <w:tc>
          <w:tcPr>
            <w:tcW w:w="567" w:type="dxa"/>
          </w:tcPr>
          <w:p w:rsidR="00FD59DC" w:rsidRDefault="00896590">
            <w:pPr>
              <w:pStyle w:val="ConsPlusNormal0"/>
              <w:jc w:val="both"/>
            </w:pPr>
            <w:r>
              <w:t>4.</w:t>
            </w:r>
          </w:p>
        </w:tc>
        <w:tc>
          <w:tcPr>
            <w:tcW w:w="7030" w:type="dxa"/>
          </w:tcPr>
          <w:p w:rsidR="00FD59DC" w:rsidRDefault="00896590">
            <w:pPr>
              <w:pStyle w:val="ConsPlusNormal0"/>
              <w:jc w:val="both"/>
            </w:pPr>
            <w:r>
              <w:t>Выполнена диагностика вирусных инфекций методом полимеразной цепной реакции при диагностике сопутствующих вирусных инфекций</w:t>
            </w:r>
          </w:p>
        </w:tc>
        <w:tc>
          <w:tcPr>
            <w:tcW w:w="1474" w:type="dxa"/>
            <w:vAlign w:val="center"/>
          </w:tcPr>
          <w:p w:rsidR="00FD59DC" w:rsidRDefault="00896590">
            <w:pPr>
              <w:pStyle w:val="ConsPlusNormal0"/>
            </w:pPr>
            <w:r>
              <w:t>Да/Нет</w:t>
            </w:r>
          </w:p>
        </w:tc>
      </w:tr>
      <w:tr w:rsidR="00FD59DC">
        <w:tc>
          <w:tcPr>
            <w:tcW w:w="567" w:type="dxa"/>
          </w:tcPr>
          <w:p w:rsidR="00FD59DC" w:rsidRDefault="00896590">
            <w:pPr>
              <w:pStyle w:val="ConsPlusNormal0"/>
              <w:jc w:val="both"/>
            </w:pPr>
            <w:r>
              <w:t>5.</w:t>
            </w:r>
          </w:p>
        </w:tc>
        <w:tc>
          <w:tcPr>
            <w:tcW w:w="7030" w:type="dxa"/>
          </w:tcPr>
          <w:p w:rsidR="00FD59DC" w:rsidRDefault="00896590">
            <w:pPr>
              <w:pStyle w:val="ConsPlusNormal0"/>
              <w:jc w:val="both"/>
            </w:pPr>
            <w:r>
              <w:t>Выполнен общий (клинический) анализ крови расширенный</w:t>
            </w:r>
          </w:p>
        </w:tc>
        <w:tc>
          <w:tcPr>
            <w:tcW w:w="1474" w:type="dxa"/>
            <w:vAlign w:val="bottom"/>
          </w:tcPr>
          <w:p w:rsidR="00FD59DC" w:rsidRDefault="00896590">
            <w:pPr>
              <w:pStyle w:val="ConsPlusNormal0"/>
            </w:pPr>
            <w:r>
              <w:t>Да/Нет</w:t>
            </w:r>
          </w:p>
        </w:tc>
      </w:tr>
      <w:tr w:rsidR="00FD59DC">
        <w:tc>
          <w:tcPr>
            <w:tcW w:w="567" w:type="dxa"/>
          </w:tcPr>
          <w:p w:rsidR="00FD59DC" w:rsidRDefault="00896590">
            <w:pPr>
              <w:pStyle w:val="ConsPlusNormal0"/>
              <w:jc w:val="both"/>
            </w:pPr>
            <w:r>
              <w:t>6.</w:t>
            </w:r>
          </w:p>
        </w:tc>
        <w:tc>
          <w:tcPr>
            <w:tcW w:w="7030" w:type="dxa"/>
          </w:tcPr>
          <w:p w:rsidR="00FD59DC" w:rsidRDefault="00896590">
            <w:pPr>
              <w:pStyle w:val="ConsPlusNormal0"/>
              <w:jc w:val="both"/>
            </w:pPr>
            <w:r>
              <w:t>Выполнен общий (клинический) анализ мочи</w:t>
            </w:r>
          </w:p>
        </w:tc>
        <w:tc>
          <w:tcPr>
            <w:tcW w:w="1474" w:type="dxa"/>
            <w:vAlign w:val="bottom"/>
          </w:tcPr>
          <w:p w:rsidR="00FD59DC" w:rsidRDefault="00896590">
            <w:pPr>
              <w:pStyle w:val="ConsPlusNormal0"/>
            </w:pPr>
            <w:r>
              <w:t>Да/Нет</w:t>
            </w:r>
          </w:p>
        </w:tc>
      </w:tr>
      <w:tr w:rsidR="00FD59DC">
        <w:tc>
          <w:tcPr>
            <w:tcW w:w="567" w:type="dxa"/>
          </w:tcPr>
          <w:p w:rsidR="00FD59DC" w:rsidRDefault="00896590">
            <w:pPr>
              <w:pStyle w:val="ConsPlusNormal0"/>
              <w:jc w:val="both"/>
            </w:pPr>
            <w:r>
              <w:t>7.</w:t>
            </w:r>
          </w:p>
        </w:tc>
        <w:tc>
          <w:tcPr>
            <w:tcW w:w="7030" w:type="dxa"/>
          </w:tcPr>
          <w:p w:rsidR="00FD59DC" w:rsidRDefault="00896590">
            <w:pPr>
              <w:pStyle w:val="ConsPlusNormal0"/>
              <w:jc w:val="both"/>
            </w:pPr>
            <w:r>
              <w:t>Выполнены определение активности аспартатаминотрансферазы в крови, определение активности аланинаминотрансферазы в крови, исследование креатинина в крови, исследование мочевины в крови, исследование глюкозы в крови, исследование общего билирубина в крови, исследование активности гамма-глутамилтрансферазы в крови, исследование активности лактатдегидрогеназы в крови</w:t>
            </w:r>
          </w:p>
        </w:tc>
        <w:tc>
          <w:tcPr>
            <w:tcW w:w="1474" w:type="dxa"/>
            <w:vAlign w:val="center"/>
          </w:tcPr>
          <w:p w:rsidR="00FD59DC" w:rsidRDefault="00896590">
            <w:pPr>
              <w:pStyle w:val="ConsPlusNormal0"/>
            </w:pPr>
            <w:r>
              <w:t>Да/Нет</w:t>
            </w:r>
          </w:p>
        </w:tc>
      </w:tr>
      <w:tr w:rsidR="00FD59DC">
        <w:tc>
          <w:tcPr>
            <w:tcW w:w="567" w:type="dxa"/>
          </w:tcPr>
          <w:p w:rsidR="00FD59DC" w:rsidRDefault="00896590">
            <w:pPr>
              <w:pStyle w:val="ConsPlusNormal0"/>
              <w:jc w:val="both"/>
            </w:pPr>
            <w:r>
              <w:t>8.</w:t>
            </w:r>
          </w:p>
        </w:tc>
        <w:tc>
          <w:tcPr>
            <w:tcW w:w="7030" w:type="dxa"/>
          </w:tcPr>
          <w:p w:rsidR="00FD59DC" w:rsidRDefault="00896590">
            <w:pPr>
              <w:pStyle w:val="ConsPlusNormal0"/>
              <w:jc w:val="both"/>
            </w:pPr>
            <w:r>
              <w:t>Выполнена томография грудной клетки (при диагностике)</w:t>
            </w:r>
          </w:p>
        </w:tc>
        <w:tc>
          <w:tcPr>
            <w:tcW w:w="1474" w:type="dxa"/>
            <w:vAlign w:val="bottom"/>
          </w:tcPr>
          <w:p w:rsidR="00FD59DC" w:rsidRDefault="00896590">
            <w:pPr>
              <w:pStyle w:val="ConsPlusNormal0"/>
            </w:pPr>
            <w:r>
              <w:t>Да/Нет</w:t>
            </w:r>
          </w:p>
        </w:tc>
      </w:tr>
      <w:tr w:rsidR="00FD59DC">
        <w:tc>
          <w:tcPr>
            <w:tcW w:w="567" w:type="dxa"/>
          </w:tcPr>
          <w:p w:rsidR="00FD59DC" w:rsidRDefault="00896590">
            <w:pPr>
              <w:pStyle w:val="ConsPlusNormal0"/>
              <w:jc w:val="both"/>
            </w:pPr>
            <w:r>
              <w:t>9.</w:t>
            </w:r>
          </w:p>
        </w:tc>
        <w:tc>
          <w:tcPr>
            <w:tcW w:w="7030" w:type="dxa"/>
          </w:tcPr>
          <w:p w:rsidR="00FD59DC" w:rsidRDefault="00896590">
            <w:pPr>
              <w:pStyle w:val="ConsPlusNormal0"/>
              <w:jc w:val="both"/>
            </w:pPr>
            <w:r>
              <w:t>Выполнено ультразвуковое исследование поверхностных лимфатических узлов (при диагностике)</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jc w:val="both"/>
            </w:pPr>
            <w:r>
              <w:t>10.</w:t>
            </w:r>
          </w:p>
        </w:tc>
        <w:tc>
          <w:tcPr>
            <w:tcW w:w="7030" w:type="dxa"/>
          </w:tcPr>
          <w:p w:rsidR="00FD59DC" w:rsidRDefault="00896590">
            <w:pPr>
              <w:pStyle w:val="ConsPlusNormal0"/>
              <w:jc w:val="both"/>
            </w:pPr>
            <w:r>
              <w:t>Выполнен прием (консультация) врача-аллерголога-иммунолога первичный</w:t>
            </w:r>
          </w:p>
        </w:tc>
        <w:tc>
          <w:tcPr>
            <w:tcW w:w="1474" w:type="dxa"/>
          </w:tcPr>
          <w:p w:rsidR="00FD59DC" w:rsidRDefault="00896590">
            <w:pPr>
              <w:pStyle w:val="ConsPlusNormal0"/>
            </w:pPr>
            <w:r>
              <w:t>Да/Нет</w:t>
            </w:r>
          </w:p>
        </w:tc>
      </w:tr>
    </w:tbl>
    <w:p w:rsidR="00FD59DC" w:rsidRDefault="00FD59DC">
      <w:pPr>
        <w:pStyle w:val="ConsPlusNormal0"/>
        <w:jc w:val="both"/>
      </w:pPr>
    </w:p>
    <w:p w:rsidR="00FD59DC" w:rsidRDefault="00896590">
      <w:pPr>
        <w:pStyle w:val="ConsPlusTitle0"/>
        <w:jc w:val="both"/>
        <w:outlineLvl w:val="2"/>
      </w:pPr>
      <w:r>
        <w:t xml:space="preserve">3.27. Критерии оценки качества первичной медико-санитарной помощи взрослым и детям при наследственном ангиоотеке (код по </w:t>
      </w:r>
      <w:hyperlink r:id="rId288"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D84.1)</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pPr>
            <w:r>
              <w:t>1.</w:t>
            </w:r>
          </w:p>
        </w:tc>
        <w:tc>
          <w:tcPr>
            <w:tcW w:w="7030" w:type="dxa"/>
          </w:tcPr>
          <w:p w:rsidR="00FD59DC" w:rsidRDefault="00896590">
            <w:pPr>
              <w:pStyle w:val="ConsPlusNormal0"/>
              <w:jc w:val="both"/>
            </w:pPr>
            <w:r>
              <w:t>Выполнен прием (консультация) врача-аллерголога-иммунолога первичный пациентам</w:t>
            </w:r>
          </w:p>
        </w:tc>
        <w:tc>
          <w:tcPr>
            <w:tcW w:w="1474" w:type="dxa"/>
            <w:vAlign w:val="center"/>
          </w:tcPr>
          <w:p w:rsidR="00FD59DC" w:rsidRDefault="00896590">
            <w:pPr>
              <w:pStyle w:val="ConsPlusNormal0"/>
              <w:jc w:val="both"/>
            </w:pPr>
            <w:r>
              <w:t>Да/Нет</w:t>
            </w:r>
          </w:p>
        </w:tc>
      </w:tr>
      <w:tr w:rsidR="00FD59DC">
        <w:tc>
          <w:tcPr>
            <w:tcW w:w="567" w:type="dxa"/>
          </w:tcPr>
          <w:p w:rsidR="00FD59DC" w:rsidRDefault="00896590">
            <w:pPr>
              <w:pStyle w:val="ConsPlusNormal0"/>
            </w:pPr>
            <w:r>
              <w:t>2.</w:t>
            </w:r>
          </w:p>
        </w:tc>
        <w:tc>
          <w:tcPr>
            <w:tcW w:w="7030" w:type="dxa"/>
          </w:tcPr>
          <w:p w:rsidR="00FD59DC" w:rsidRDefault="00896590">
            <w:pPr>
              <w:pStyle w:val="ConsPlusNormal0"/>
              <w:jc w:val="both"/>
            </w:pPr>
            <w:r>
              <w:t>Выполнены двукратно исследование ингибитора C1-эстеразы (C1-INH) в крови методом нефелометрии и определение функциональной активности C1-эстеразного ингибитора в крови методом иммуноферментного анализа при постановке диагноза "наследственный ангиоотек", или исследование ингибитора C1-эстеразы (C1-INH) в крови методом нефелометрии и определение функциональной активности C1-эстеразного ингибитора в крови методом иммуноферментного анализа, и назначение молекулярногенетического исследования мутаций в гене SERPING1 в крови методами секвенирования и количественной MLPA</w:t>
            </w:r>
          </w:p>
        </w:tc>
        <w:tc>
          <w:tcPr>
            <w:tcW w:w="1474" w:type="dxa"/>
            <w:vAlign w:val="center"/>
          </w:tcPr>
          <w:p w:rsidR="00FD59DC" w:rsidRDefault="00896590">
            <w:pPr>
              <w:pStyle w:val="ConsPlusNormal0"/>
              <w:jc w:val="both"/>
            </w:pPr>
            <w:r>
              <w:t>Да/Нет</w:t>
            </w:r>
          </w:p>
        </w:tc>
      </w:tr>
      <w:tr w:rsidR="00FD59DC">
        <w:tc>
          <w:tcPr>
            <w:tcW w:w="567" w:type="dxa"/>
          </w:tcPr>
          <w:p w:rsidR="00FD59DC" w:rsidRDefault="00896590">
            <w:pPr>
              <w:pStyle w:val="ConsPlusNormal0"/>
            </w:pPr>
            <w:r>
              <w:t>3.</w:t>
            </w:r>
          </w:p>
        </w:tc>
        <w:tc>
          <w:tcPr>
            <w:tcW w:w="7030" w:type="dxa"/>
          </w:tcPr>
          <w:p w:rsidR="00FD59DC" w:rsidRDefault="00896590">
            <w:pPr>
              <w:pStyle w:val="ConsPlusNormal0"/>
              <w:jc w:val="both"/>
            </w:pPr>
            <w:r>
              <w:t>Выполнено назначение исследования поиска клинически значимых мутаций в генах F12 и PLG и (при отсутствии указанных мутаций) полноэкзомное секвенирование у пациентов с нормальным уровнем C1-ИНГ (при диагностике)</w:t>
            </w:r>
          </w:p>
        </w:tc>
        <w:tc>
          <w:tcPr>
            <w:tcW w:w="1474" w:type="dxa"/>
            <w:vAlign w:val="center"/>
          </w:tcPr>
          <w:p w:rsidR="00FD59DC" w:rsidRDefault="00896590">
            <w:pPr>
              <w:pStyle w:val="ConsPlusNormal0"/>
              <w:jc w:val="both"/>
            </w:pPr>
            <w:r>
              <w:t>Да/Нет</w:t>
            </w:r>
          </w:p>
        </w:tc>
      </w:tr>
      <w:tr w:rsidR="00FD59DC">
        <w:tc>
          <w:tcPr>
            <w:tcW w:w="567" w:type="dxa"/>
          </w:tcPr>
          <w:p w:rsidR="00FD59DC" w:rsidRDefault="00896590">
            <w:pPr>
              <w:pStyle w:val="ConsPlusNormal0"/>
            </w:pPr>
            <w:r>
              <w:t>4.</w:t>
            </w:r>
          </w:p>
        </w:tc>
        <w:tc>
          <w:tcPr>
            <w:tcW w:w="7030" w:type="dxa"/>
          </w:tcPr>
          <w:p w:rsidR="00FD59DC" w:rsidRDefault="00896590">
            <w:pPr>
              <w:pStyle w:val="ConsPlusNormal0"/>
              <w:jc w:val="both"/>
            </w:pPr>
            <w:r>
              <w:t>Выполнен прием (консультация) врача-аллерголога-иммунолога не реже 1 раза в год для контроля течения заболевания, коррекции терапии, своевременного выявления и контроля осложнений</w:t>
            </w:r>
          </w:p>
        </w:tc>
        <w:tc>
          <w:tcPr>
            <w:tcW w:w="1474" w:type="dxa"/>
            <w:vAlign w:val="center"/>
          </w:tcPr>
          <w:p w:rsidR="00FD59DC" w:rsidRDefault="00896590">
            <w:pPr>
              <w:pStyle w:val="ConsPlusNormal0"/>
              <w:jc w:val="both"/>
            </w:pPr>
            <w:r>
              <w:t>Да/Нет</w:t>
            </w:r>
          </w:p>
        </w:tc>
      </w:tr>
      <w:tr w:rsidR="00FD59DC">
        <w:tc>
          <w:tcPr>
            <w:tcW w:w="567" w:type="dxa"/>
          </w:tcPr>
          <w:p w:rsidR="00FD59DC" w:rsidRDefault="00896590">
            <w:pPr>
              <w:pStyle w:val="ConsPlusNormal0"/>
            </w:pPr>
            <w:r>
              <w:t>5.</w:t>
            </w:r>
          </w:p>
        </w:tc>
        <w:tc>
          <w:tcPr>
            <w:tcW w:w="7030" w:type="dxa"/>
          </w:tcPr>
          <w:p w:rsidR="00FD59DC" w:rsidRDefault="00896590">
            <w:pPr>
              <w:pStyle w:val="ConsPlusNormal0"/>
              <w:jc w:val="both"/>
            </w:pPr>
            <w:r>
              <w:t>Выполнено генотипирование групп крови по системе AB0 и определение антигена D системы Резус (резус-принадлежность) (при диагностике) пациенту с наследственным ангиоотеком</w:t>
            </w:r>
          </w:p>
        </w:tc>
        <w:tc>
          <w:tcPr>
            <w:tcW w:w="1474" w:type="dxa"/>
            <w:vAlign w:val="center"/>
          </w:tcPr>
          <w:p w:rsidR="00FD59DC" w:rsidRDefault="00896590">
            <w:pPr>
              <w:pStyle w:val="ConsPlusNormal0"/>
              <w:jc w:val="both"/>
            </w:pPr>
            <w:r>
              <w:t>Да/Нет</w:t>
            </w:r>
          </w:p>
        </w:tc>
      </w:tr>
      <w:tr w:rsidR="00FD59DC">
        <w:tc>
          <w:tcPr>
            <w:tcW w:w="567" w:type="dxa"/>
          </w:tcPr>
          <w:p w:rsidR="00FD59DC" w:rsidRDefault="00896590">
            <w:pPr>
              <w:pStyle w:val="ConsPlusNormal0"/>
            </w:pPr>
            <w:r>
              <w:t>6.</w:t>
            </w:r>
          </w:p>
        </w:tc>
        <w:tc>
          <w:tcPr>
            <w:tcW w:w="7030" w:type="dxa"/>
          </w:tcPr>
          <w:p w:rsidR="00FD59DC" w:rsidRDefault="00896590">
            <w:pPr>
              <w:pStyle w:val="ConsPlusNormal0"/>
              <w:jc w:val="both"/>
            </w:pPr>
            <w:r>
              <w:t>Выполнен прием (консультация) врача-оториноларинголога первичный и (или) осмотр (консультация) врачом-анестезиологом-реаниматологом первичный и (или) осмотр врачом скорой медицинской помощи при оказании скорой медицинской помощи всем пациентам с наследственным ангиоотеком с признаками отека верхних дыхательных путей</w:t>
            </w:r>
          </w:p>
        </w:tc>
        <w:tc>
          <w:tcPr>
            <w:tcW w:w="1474" w:type="dxa"/>
            <w:vAlign w:val="center"/>
          </w:tcPr>
          <w:p w:rsidR="00FD59DC" w:rsidRDefault="00896590">
            <w:pPr>
              <w:pStyle w:val="ConsPlusNormal0"/>
              <w:jc w:val="both"/>
            </w:pPr>
            <w:r>
              <w:t>Да/Нет</w:t>
            </w:r>
          </w:p>
        </w:tc>
      </w:tr>
      <w:tr w:rsidR="00FD59DC">
        <w:tc>
          <w:tcPr>
            <w:tcW w:w="567" w:type="dxa"/>
          </w:tcPr>
          <w:p w:rsidR="00FD59DC" w:rsidRDefault="00896590">
            <w:pPr>
              <w:pStyle w:val="ConsPlusNormal0"/>
            </w:pPr>
            <w:r>
              <w:t>7.</w:t>
            </w:r>
          </w:p>
        </w:tc>
        <w:tc>
          <w:tcPr>
            <w:tcW w:w="7030" w:type="dxa"/>
          </w:tcPr>
          <w:p w:rsidR="00FD59DC" w:rsidRDefault="00896590">
            <w:pPr>
              <w:pStyle w:val="ConsPlusNormal0"/>
              <w:jc w:val="both"/>
            </w:pPr>
            <w:r>
              <w:t>Выполнен прием (консультация) врача-хирурга первичный или прием (консультация) врача - детского хирурга первичный всем пациентам с наследственным ангиоотеком при выраженной абдоминальной атаке и отсутствии эффекта от использования препаратов для купирования атак у пациентов с наследственным ангиоотеком</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pPr>
            <w:r>
              <w:t>8.</w:t>
            </w:r>
          </w:p>
        </w:tc>
        <w:tc>
          <w:tcPr>
            <w:tcW w:w="7030" w:type="dxa"/>
          </w:tcPr>
          <w:p w:rsidR="00FD59DC" w:rsidRDefault="00896590">
            <w:pPr>
              <w:pStyle w:val="ConsPlusNormal0"/>
              <w:jc w:val="both"/>
            </w:pPr>
            <w:r>
              <w:t>Выполнено ультразвуковое исследование органов брюшной полости и (или) компьютерная томография органов брюшной полости пациентам при болях в животе и отсутствии эффекта от проводимой терапии</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pPr>
            <w:r>
              <w:t>9.</w:t>
            </w:r>
          </w:p>
        </w:tc>
        <w:tc>
          <w:tcPr>
            <w:tcW w:w="7030" w:type="dxa"/>
          </w:tcPr>
          <w:p w:rsidR="00FD59DC" w:rsidRDefault="00896590">
            <w:pPr>
              <w:pStyle w:val="ConsPlusNormal0"/>
              <w:jc w:val="both"/>
            </w:pPr>
            <w:r>
              <w:t>Выполнено введение икатибанта и (или) ингибитора C1-эстеразы человека или свежезамороженной плазмы (при ангиоотеке верхних дыхательных путей, абдоминальной атаке)</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pPr>
            <w:r>
              <w:t>10.</w:t>
            </w:r>
          </w:p>
        </w:tc>
        <w:tc>
          <w:tcPr>
            <w:tcW w:w="7030" w:type="dxa"/>
          </w:tcPr>
          <w:p w:rsidR="00FD59DC" w:rsidRDefault="00896590">
            <w:pPr>
              <w:pStyle w:val="ConsPlusNormal0"/>
              <w:jc w:val="both"/>
            </w:pPr>
            <w:r>
              <w:t>Выполнено лечение ингибитором C1-эстеразы человека или свежезамороженной плазмой (при отсутствии препарата) (беременной или кормящей пациентке) (при купировании ангиоотека верхних дыхательных путей, абдоминальной атаке, периферическом ангиоотеке)</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pPr>
            <w:r>
              <w:t>11.</w:t>
            </w:r>
          </w:p>
        </w:tc>
        <w:tc>
          <w:tcPr>
            <w:tcW w:w="7030" w:type="dxa"/>
          </w:tcPr>
          <w:p w:rsidR="00FD59DC" w:rsidRDefault="00896590">
            <w:pPr>
              <w:pStyle w:val="ConsPlusNormal0"/>
              <w:jc w:val="both"/>
            </w:pPr>
            <w:r>
              <w:t>Выполнено назначение икатибанта и (или) ингибитора C1-эстеразы человека (для самостоятельного купирования острых атак в объеме не менее, чем на две атаки)</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pPr>
            <w:r>
              <w:t>12.</w:t>
            </w:r>
          </w:p>
        </w:tc>
        <w:tc>
          <w:tcPr>
            <w:tcW w:w="7030" w:type="dxa"/>
          </w:tcPr>
          <w:p w:rsidR="00FD59DC" w:rsidRDefault="00896590">
            <w:pPr>
              <w:pStyle w:val="ConsPlusNormal0"/>
              <w:jc w:val="both"/>
            </w:pPr>
            <w:r>
              <w:t>Выполнено назначение ингибитора C1-эстеразы человека (пациентке с наследственным ангиоотеком I и II типа на весь период беременности, родов и периода лактации) (для самостоятельного купирования острых атак в объеме не менее, чем на две атаки)</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pPr>
            <w:r>
              <w:t>13.</w:t>
            </w:r>
          </w:p>
        </w:tc>
        <w:tc>
          <w:tcPr>
            <w:tcW w:w="7030" w:type="dxa"/>
          </w:tcPr>
          <w:p w:rsidR="00FD59DC" w:rsidRDefault="00896590">
            <w:pPr>
              <w:pStyle w:val="ConsPlusNormal0"/>
              <w:jc w:val="both"/>
            </w:pPr>
            <w:r>
              <w:t>Выполнена госпитализация (перевод) в отделение оториноларингологии или реанимационное отделение при развитии ангиоотка в области гортани и неэффективности проводимой терапии</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pPr>
            <w:r>
              <w:t>14.</w:t>
            </w:r>
          </w:p>
        </w:tc>
        <w:tc>
          <w:tcPr>
            <w:tcW w:w="7030" w:type="dxa"/>
          </w:tcPr>
          <w:p w:rsidR="00FD59DC" w:rsidRDefault="00896590">
            <w:pPr>
              <w:pStyle w:val="ConsPlusNormal0"/>
              <w:jc w:val="both"/>
            </w:pPr>
            <w:r>
              <w:t>Выполнено введение ингибитора C1-эстеразы человека или свежезамороженной плазмы (перед хирургическими вмешательствами или иными инвазивными медицинскими вмешательствами и исследованиями пациентам с наследственным ангиоотеком I и II тип)</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pPr>
            <w:r>
              <w:t>15.</w:t>
            </w:r>
          </w:p>
        </w:tc>
        <w:tc>
          <w:tcPr>
            <w:tcW w:w="7030" w:type="dxa"/>
          </w:tcPr>
          <w:p w:rsidR="00FD59DC" w:rsidRDefault="00896590">
            <w:pPr>
              <w:pStyle w:val="ConsPlusNormal0"/>
              <w:jc w:val="both"/>
            </w:pPr>
            <w:r>
              <w:t>Выполнена оценка необходимости назначения долгосрочной профилактики (базисной терапии)</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pPr>
            <w:r>
              <w:t>16.</w:t>
            </w:r>
          </w:p>
        </w:tc>
        <w:tc>
          <w:tcPr>
            <w:tcW w:w="7030" w:type="dxa"/>
          </w:tcPr>
          <w:p w:rsidR="00FD59DC" w:rsidRDefault="00896590">
            <w:pPr>
              <w:pStyle w:val="ConsPlusNormal0"/>
              <w:jc w:val="both"/>
            </w:pPr>
            <w:r>
              <w:t>Выполнена отмена терапии ингибиторами ангиотензинпревращающего фермента, антагонистами рецепторов ангиотензина II, эстрогенсодержащими препаратами, пациентам с наследственным ангиоотеком, если они эту терапию получали ранее</w:t>
            </w:r>
          </w:p>
        </w:tc>
        <w:tc>
          <w:tcPr>
            <w:tcW w:w="1474" w:type="dxa"/>
          </w:tcPr>
          <w:p w:rsidR="00FD59DC" w:rsidRDefault="00896590">
            <w:pPr>
              <w:pStyle w:val="ConsPlusNormal0"/>
              <w:jc w:val="both"/>
            </w:pPr>
            <w:r>
              <w:t>Да/Нет</w:t>
            </w:r>
          </w:p>
        </w:tc>
      </w:tr>
    </w:tbl>
    <w:p w:rsidR="00FD59DC" w:rsidRDefault="00FD59DC">
      <w:pPr>
        <w:pStyle w:val="ConsPlusNormal0"/>
        <w:jc w:val="both"/>
      </w:pPr>
    </w:p>
    <w:p w:rsidR="00FD59DC" w:rsidRDefault="00896590">
      <w:pPr>
        <w:pStyle w:val="ConsPlusTitle0"/>
        <w:jc w:val="both"/>
        <w:outlineLvl w:val="2"/>
      </w:pPr>
      <w:r>
        <w:t xml:space="preserve">3.28. Критерии оценки качества специализированной медицинской помощи взрослым и детям при наследственном ангиоотеке (код по </w:t>
      </w:r>
      <w:hyperlink r:id="rId289"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D84.1)</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vAlign w:val="bottom"/>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vAlign w:val="bottom"/>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pPr>
            <w:r>
              <w:t>1.</w:t>
            </w:r>
          </w:p>
        </w:tc>
        <w:tc>
          <w:tcPr>
            <w:tcW w:w="7030" w:type="dxa"/>
          </w:tcPr>
          <w:p w:rsidR="00FD59DC" w:rsidRDefault="00896590">
            <w:pPr>
              <w:pStyle w:val="ConsPlusNormal0"/>
              <w:jc w:val="both"/>
            </w:pPr>
            <w:r>
              <w:t>Выполнен прием (консультация) врача-аллерголога-иммунолога первичный</w:t>
            </w:r>
          </w:p>
        </w:tc>
        <w:tc>
          <w:tcPr>
            <w:tcW w:w="1474" w:type="dxa"/>
            <w:vAlign w:val="center"/>
          </w:tcPr>
          <w:p w:rsidR="00FD59DC" w:rsidRDefault="00896590">
            <w:pPr>
              <w:pStyle w:val="ConsPlusNormal0"/>
            </w:pPr>
            <w:r>
              <w:t>Да/Нет</w:t>
            </w:r>
          </w:p>
        </w:tc>
      </w:tr>
      <w:tr w:rsidR="00FD59DC">
        <w:tc>
          <w:tcPr>
            <w:tcW w:w="567" w:type="dxa"/>
          </w:tcPr>
          <w:p w:rsidR="00FD59DC" w:rsidRDefault="00896590">
            <w:pPr>
              <w:pStyle w:val="ConsPlusNormal0"/>
            </w:pPr>
            <w:r>
              <w:t>2.</w:t>
            </w:r>
          </w:p>
        </w:tc>
        <w:tc>
          <w:tcPr>
            <w:tcW w:w="7030" w:type="dxa"/>
          </w:tcPr>
          <w:p w:rsidR="00FD59DC" w:rsidRDefault="00896590">
            <w:pPr>
              <w:pStyle w:val="ConsPlusNormal0"/>
              <w:jc w:val="both"/>
            </w:pPr>
            <w:r>
              <w:t>Выполнено исследование ингибитора C1-эстеразы (C1-INH) в крови методом нефелометрии и определение функциональной активности C1-эстеразного ингибитора в крови методом иммуноферментного анализа при подозрении на наследственный ангиоотек</w:t>
            </w:r>
          </w:p>
        </w:tc>
        <w:tc>
          <w:tcPr>
            <w:tcW w:w="1474" w:type="dxa"/>
            <w:vAlign w:val="center"/>
          </w:tcPr>
          <w:p w:rsidR="00FD59DC" w:rsidRDefault="00896590">
            <w:pPr>
              <w:pStyle w:val="ConsPlusNormal0"/>
            </w:pPr>
            <w:r>
              <w:t>Да/Нет</w:t>
            </w:r>
          </w:p>
        </w:tc>
      </w:tr>
      <w:tr w:rsidR="00FD59DC">
        <w:tc>
          <w:tcPr>
            <w:tcW w:w="567" w:type="dxa"/>
          </w:tcPr>
          <w:p w:rsidR="00FD59DC" w:rsidRDefault="00896590">
            <w:pPr>
              <w:pStyle w:val="ConsPlusNormal0"/>
            </w:pPr>
            <w:r>
              <w:t>3.</w:t>
            </w:r>
          </w:p>
        </w:tc>
        <w:tc>
          <w:tcPr>
            <w:tcW w:w="7030" w:type="dxa"/>
          </w:tcPr>
          <w:p w:rsidR="00FD59DC" w:rsidRDefault="00896590">
            <w:pPr>
              <w:pStyle w:val="ConsPlusNormal0"/>
              <w:jc w:val="both"/>
            </w:pPr>
            <w:r>
              <w:t>Выполнено генотипирование групп крови по системе AB0 и определение антигена D системы Резус (резус-принадлежность) (при диагностике) пациенту с наследственным ангиоотеком</w:t>
            </w:r>
          </w:p>
        </w:tc>
        <w:tc>
          <w:tcPr>
            <w:tcW w:w="1474" w:type="dxa"/>
            <w:vAlign w:val="center"/>
          </w:tcPr>
          <w:p w:rsidR="00FD59DC" w:rsidRDefault="00896590">
            <w:pPr>
              <w:pStyle w:val="ConsPlusNormal0"/>
            </w:pPr>
            <w:r>
              <w:t>Да/Нет</w:t>
            </w:r>
          </w:p>
        </w:tc>
      </w:tr>
      <w:tr w:rsidR="00FD59DC">
        <w:tc>
          <w:tcPr>
            <w:tcW w:w="567" w:type="dxa"/>
          </w:tcPr>
          <w:p w:rsidR="00FD59DC" w:rsidRDefault="00896590">
            <w:pPr>
              <w:pStyle w:val="ConsPlusNormal0"/>
            </w:pPr>
            <w:r>
              <w:t>4.</w:t>
            </w:r>
          </w:p>
        </w:tc>
        <w:tc>
          <w:tcPr>
            <w:tcW w:w="7030" w:type="dxa"/>
          </w:tcPr>
          <w:p w:rsidR="00FD59DC" w:rsidRDefault="00896590">
            <w:pPr>
              <w:pStyle w:val="ConsPlusNormal0"/>
              <w:jc w:val="both"/>
            </w:pPr>
            <w:r>
              <w:t>Выполнен прием (консультация) врача-оториноларинголога первичный и (или) осмотр (консультация) врачом-анестезиологом-реаниматологом первичный и (или) осмотр врачом скорой медицинской помощи при оказании скорой медицинской помощи всем пациентам с наследственным ангиоотеком с признаками отека верхних дыхательных путей</w:t>
            </w:r>
          </w:p>
        </w:tc>
        <w:tc>
          <w:tcPr>
            <w:tcW w:w="1474" w:type="dxa"/>
            <w:vAlign w:val="center"/>
          </w:tcPr>
          <w:p w:rsidR="00FD59DC" w:rsidRDefault="00896590">
            <w:pPr>
              <w:pStyle w:val="ConsPlusNormal0"/>
            </w:pPr>
            <w:r>
              <w:t>Да/Нет</w:t>
            </w:r>
          </w:p>
        </w:tc>
      </w:tr>
      <w:tr w:rsidR="00FD59DC">
        <w:tc>
          <w:tcPr>
            <w:tcW w:w="567" w:type="dxa"/>
          </w:tcPr>
          <w:p w:rsidR="00FD59DC" w:rsidRDefault="00896590">
            <w:pPr>
              <w:pStyle w:val="ConsPlusNormal0"/>
            </w:pPr>
            <w:r>
              <w:t>5.</w:t>
            </w:r>
          </w:p>
        </w:tc>
        <w:tc>
          <w:tcPr>
            <w:tcW w:w="7030" w:type="dxa"/>
          </w:tcPr>
          <w:p w:rsidR="00FD59DC" w:rsidRDefault="00896590">
            <w:pPr>
              <w:pStyle w:val="ConsPlusNormal0"/>
              <w:jc w:val="both"/>
            </w:pPr>
            <w:r>
              <w:t>Выполнен прием (консультация) врача-хирурга (врача - детского хирурга) первичный всем пациентам с наследственным ангиоотеком при выраженной абдоминальной атаке и отсутствии эффекта от использования препаратов для купирования атак у пациентов с наследственным ангиоотеком</w:t>
            </w:r>
          </w:p>
        </w:tc>
        <w:tc>
          <w:tcPr>
            <w:tcW w:w="1474" w:type="dxa"/>
            <w:vAlign w:val="center"/>
          </w:tcPr>
          <w:p w:rsidR="00FD59DC" w:rsidRDefault="00896590">
            <w:pPr>
              <w:pStyle w:val="ConsPlusNormal0"/>
            </w:pPr>
            <w:r>
              <w:t>Да/Нет</w:t>
            </w:r>
          </w:p>
        </w:tc>
      </w:tr>
      <w:tr w:rsidR="00FD59DC">
        <w:tc>
          <w:tcPr>
            <w:tcW w:w="567" w:type="dxa"/>
          </w:tcPr>
          <w:p w:rsidR="00FD59DC" w:rsidRDefault="00896590">
            <w:pPr>
              <w:pStyle w:val="ConsPlusNormal0"/>
            </w:pPr>
            <w:r>
              <w:t>6.</w:t>
            </w:r>
          </w:p>
        </w:tc>
        <w:tc>
          <w:tcPr>
            <w:tcW w:w="7030" w:type="dxa"/>
          </w:tcPr>
          <w:p w:rsidR="00FD59DC" w:rsidRDefault="00896590">
            <w:pPr>
              <w:pStyle w:val="ConsPlusNormal0"/>
              <w:jc w:val="both"/>
            </w:pPr>
            <w:r>
              <w:t>Выполнено ультразвуковое исследование органов брюшной полости и (или) компьютерная томография органов брюшной полости пациентам при болях в животе и отсутствии эффекта от проводимой терапии</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7.</w:t>
            </w:r>
          </w:p>
        </w:tc>
        <w:tc>
          <w:tcPr>
            <w:tcW w:w="7030" w:type="dxa"/>
          </w:tcPr>
          <w:p w:rsidR="00FD59DC" w:rsidRDefault="00896590">
            <w:pPr>
              <w:pStyle w:val="ConsPlusNormal0"/>
              <w:jc w:val="both"/>
            </w:pPr>
            <w:r>
              <w:t>Выполнено введение икатибанта и (или) ингибитора C1-эстеразы человека или свежезамороженной плазмы (при ангиоотеке верхних дыхательных путей, абдоминальной атаке)</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8.</w:t>
            </w:r>
          </w:p>
        </w:tc>
        <w:tc>
          <w:tcPr>
            <w:tcW w:w="7030" w:type="dxa"/>
          </w:tcPr>
          <w:p w:rsidR="00FD59DC" w:rsidRDefault="00896590">
            <w:pPr>
              <w:pStyle w:val="ConsPlusNormal0"/>
              <w:jc w:val="both"/>
            </w:pPr>
            <w:r>
              <w:t>Выполнено лечение ингибитором C1-эстеразы человека или свежезамороженной плазмой (при отсутствии препарата) (беременной или кормящей пациентке) (при купировании ангиоотека верхних дыхательных путей, абдоминальной атаке, периферическом ангиоотеке)</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9.</w:t>
            </w:r>
          </w:p>
        </w:tc>
        <w:tc>
          <w:tcPr>
            <w:tcW w:w="7030" w:type="dxa"/>
          </w:tcPr>
          <w:p w:rsidR="00FD59DC" w:rsidRDefault="00896590">
            <w:pPr>
              <w:pStyle w:val="ConsPlusNormal0"/>
              <w:jc w:val="both"/>
            </w:pPr>
            <w:r>
              <w:t>Выполнена госпитализация (перевод) в отделение оториноларингологии или реанимационное отделение при развитии ангиоотка в области гортани и неэффективности проводимой терапии</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10.</w:t>
            </w:r>
          </w:p>
        </w:tc>
        <w:tc>
          <w:tcPr>
            <w:tcW w:w="7030" w:type="dxa"/>
          </w:tcPr>
          <w:p w:rsidR="00FD59DC" w:rsidRDefault="00896590">
            <w:pPr>
              <w:pStyle w:val="ConsPlusNormal0"/>
              <w:jc w:val="both"/>
            </w:pPr>
            <w:r>
              <w:t>Выполнена кониотомия или постановка временной трахеостомы или интубация трахеи при развитии ангиоотека дыхательных путей и при неэффективности лекарственной терапии</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11.</w:t>
            </w:r>
          </w:p>
        </w:tc>
        <w:tc>
          <w:tcPr>
            <w:tcW w:w="7030" w:type="dxa"/>
          </w:tcPr>
          <w:p w:rsidR="00FD59DC" w:rsidRDefault="00896590">
            <w:pPr>
              <w:pStyle w:val="ConsPlusNormal0"/>
              <w:jc w:val="both"/>
            </w:pPr>
            <w:r>
              <w:t>Выполнено введение ингибитора C1-эстеразы человека или свежезамороженной плазмы (перед хирургическими вмешательствами или иными инвазивными медицинскими вмешательствами и исследованиями пациентам с наследственным ангиоотеком I и II тип)</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12.</w:t>
            </w:r>
          </w:p>
        </w:tc>
        <w:tc>
          <w:tcPr>
            <w:tcW w:w="7030" w:type="dxa"/>
          </w:tcPr>
          <w:p w:rsidR="00FD59DC" w:rsidRDefault="00896590">
            <w:pPr>
              <w:pStyle w:val="ConsPlusNormal0"/>
              <w:jc w:val="both"/>
            </w:pPr>
            <w:r>
              <w:t>Выполнена оценка необходимости назначения долгосрочной профилактики (базисной терапии)</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13.</w:t>
            </w:r>
          </w:p>
        </w:tc>
        <w:tc>
          <w:tcPr>
            <w:tcW w:w="7030" w:type="dxa"/>
          </w:tcPr>
          <w:p w:rsidR="00FD59DC" w:rsidRDefault="00896590">
            <w:pPr>
              <w:pStyle w:val="ConsPlusNormal0"/>
              <w:jc w:val="both"/>
            </w:pPr>
            <w:r>
              <w:t>Выполнена отмена терапии ингибиторами ангиотензинпревращающего фермента, антагонистами рецепторов ангиотензина II, эстрогенсодержащими лекарственными препаратами, пациентам с наследственным ангиоотеком, если они эту терапию получали ранее</w:t>
            </w:r>
          </w:p>
        </w:tc>
        <w:tc>
          <w:tcPr>
            <w:tcW w:w="1474" w:type="dxa"/>
          </w:tcPr>
          <w:p w:rsidR="00FD59DC" w:rsidRDefault="00896590">
            <w:pPr>
              <w:pStyle w:val="ConsPlusNormal0"/>
            </w:pPr>
            <w:r>
              <w:t>Да/Нет</w:t>
            </w:r>
          </w:p>
        </w:tc>
      </w:tr>
    </w:tbl>
    <w:p w:rsidR="00FD59DC" w:rsidRDefault="00FD59DC">
      <w:pPr>
        <w:pStyle w:val="ConsPlusNormal0"/>
        <w:jc w:val="both"/>
      </w:pPr>
    </w:p>
    <w:p w:rsidR="00FD59DC" w:rsidRDefault="00896590">
      <w:pPr>
        <w:pStyle w:val="ConsPlusTitle0"/>
        <w:jc w:val="both"/>
        <w:outlineLvl w:val="2"/>
      </w:pPr>
      <w:r>
        <w:t xml:space="preserve">3.29. Критерии оценки качества первичной медико-санитарной помощи взрослым и детям при саркоидозе (код по </w:t>
      </w:r>
      <w:hyperlink r:id="rId290"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D86)</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pPr>
            <w:r>
              <w:t>1.</w:t>
            </w:r>
          </w:p>
        </w:tc>
        <w:tc>
          <w:tcPr>
            <w:tcW w:w="7030" w:type="dxa"/>
          </w:tcPr>
          <w:p w:rsidR="00FD59DC" w:rsidRDefault="00896590">
            <w:pPr>
              <w:pStyle w:val="ConsPlusNormal0"/>
              <w:jc w:val="both"/>
            </w:pPr>
            <w:r>
              <w:t>Выполнена спирометрия (при отсутствии медицинских противопоказаний)</w:t>
            </w:r>
          </w:p>
        </w:tc>
        <w:tc>
          <w:tcPr>
            <w:tcW w:w="1474" w:type="dxa"/>
            <w:vAlign w:val="center"/>
          </w:tcPr>
          <w:p w:rsidR="00FD59DC" w:rsidRDefault="00896590">
            <w:pPr>
              <w:pStyle w:val="ConsPlusNormal0"/>
            </w:pPr>
            <w:r>
              <w:t>Да/Нет</w:t>
            </w:r>
          </w:p>
        </w:tc>
      </w:tr>
      <w:tr w:rsidR="00FD59DC">
        <w:tc>
          <w:tcPr>
            <w:tcW w:w="567" w:type="dxa"/>
            <w:vAlign w:val="bottom"/>
          </w:tcPr>
          <w:p w:rsidR="00FD59DC" w:rsidRDefault="00896590">
            <w:pPr>
              <w:pStyle w:val="ConsPlusNormal0"/>
            </w:pPr>
            <w:r>
              <w:t>2.</w:t>
            </w:r>
          </w:p>
        </w:tc>
        <w:tc>
          <w:tcPr>
            <w:tcW w:w="7030" w:type="dxa"/>
          </w:tcPr>
          <w:p w:rsidR="00FD59DC" w:rsidRDefault="00896590">
            <w:pPr>
              <w:pStyle w:val="ConsPlusNormal0"/>
              <w:jc w:val="both"/>
            </w:pPr>
            <w:r>
              <w:t>Выполнен общий (клинический) анализ крови расширенный</w:t>
            </w:r>
          </w:p>
        </w:tc>
        <w:tc>
          <w:tcPr>
            <w:tcW w:w="1474" w:type="dxa"/>
            <w:vAlign w:val="bottom"/>
          </w:tcPr>
          <w:p w:rsidR="00FD59DC" w:rsidRDefault="00896590">
            <w:pPr>
              <w:pStyle w:val="ConsPlusNormal0"/>
            </w:pPr>
            <w:r>
              <w:t>Да/Нет</w:t>
            </w:r>
          </w:p>
        </w:tc>
      </w:tr>
      <w:tr w:rsidR="00FD59DC">
        <w:tc>
          <w:tcPr>
            <w:tcW w:w="567" w:type="dxa"/>
          </w:tcPr>
          <w:p w:rsidR="00FD59DC" w:rsidRDefault="00896590">
            <w:pPr>
              <w:pStyle w:val="ConsPlusNormal0"/>
            </w:pPr>
            <w:r>
              <w:t>3.</w:t>
            </w:r>
          </w:p>
        </w:tc>
        <w:tc>
          <w:tcPr>
            <w:tcW w:w="7030" w:type="dxa"/>
          </w:tcPr>
          <w:p w:rsidR="00FD59DC" w:rsidRDefault="00896590">
            <w:pPr>
              <w:pStyle w:val="ConsPlusNormal0"/>
              <w:jc w:val="both"/>
            </w:pPr>
            <w:r>
              <w:t>Выполнена пульсоксиметрия</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4.</w:t>
            </w:r>
          </w:p>
        </w:tc>
        <w:tc>
          <w:tcPr>
            <w:tcW w:w="7030" w:type="dxa"/>
          </w:tcPr>
          <w:p w:rsidR="00FD59DC" w:rsidRDefault="00896590">
            <w:pPr>
              <w:pStyle w:val="ConsPlusNormal0"/>
              <w:jc w:val="both"/>
            </w:pPr>
            <w:r>
              <w:t>Выполнена рентгенография грудной клетки прицельная (при установлении диагноза, при отсутствии выполнения на предыдущем этапе или неинформативности предыдущего исследования)</w:t>
            </w:r>
          </w:p>
        </w:tc>
        <w:tc>
          <w:tcPr>
            <w:tcW w:w="1474" w:type="dxa"/>
            <w:vAlign w:val="center"/>
          </w:tcPr>
          <w:p w:rsidR="00FD59DC" w:rsidRDefault="00896590">
            <w:pPr>
              <w:pStyle w:val="ConsPlusNormal0"/>
            </w:pPr>
            <w:r>
              <w:t>Да/Нет</w:t>
            </w:r>
          </w:p>
        </w:tc>
      </w:tr>
      <w:tr w:rsidR="00FD59DC">
        <w:tc>
          <w:tcPr>
            <w:tcW w:w="567" w:type="dxa"/>
          </w:tcPr>
          <w:p w:rsidR="00FD59DC" w:rsidRDefault="00896590">
            <w:pPr>
              <w:pStyle w:val="ConsPlusNormal0"/>
            </w:pPr>
            <w:r>
              <w:t>5.</w:t>
            </w:r>
          </w:p>
        </w:tc>
        <w:tc>
          <w:tcPr>
            <w:tcW w:w="7030" w:type="dxa"/>
          </w:tcPr>
          <w:p w:rsidR="00FD59DC" w:rsidRDefault="00896590">
            <w:pPr>
              <w:pStyle w:val="ConsPlusNormal0"/>
              <w:jc w:val="both"/>
            </w:pPr>
            <w:r>
              <w:t>Выполнена спиральная компьютерная томография легких (при установлении диагноза, при отсутствии выполнения на предыдущем этапе или неинформативности предыдущего исследования)</w:t>
            </w:r>
          </w:p>
        </w:tc>
        <w:tc>
          <w:tcPr>
            <w:tcW w:w="1474" w:type="dxa"/>
            <w:vAlign w:val="center"/>
          </w:tcPr>
          <w:p w:rsidR="00FD59DC" w:rsidRDefault="00896590">
            <w:pPr>
              <w:pStyle w:val="ConsPlusNormal0"/>
            </w:pPr>
            <w:r>
              <w:t>Да/Нет</w:t>
            </w:r>
          </w:p>
        </w:tc>
      </w:tr>
      <w:tr w:rsidR="00FD59DC">
        <w:tc>
          <w:tcPr>
            <w:tcW w:w="567" w:type="dxa"/>
          </w:tcPr>
          <w:p w:rsidR="00FD59DC" w:rsidRDefault="00896590">
            <w:pPr>
              <w:pStyle w:val="ConsPlusNormal0"/>
            </w:pPr>
            <w:r>
              <w:t>6.</w:t>
            </w:r>
          </w:p>
        </w:tc>
        <w:tc>
          <w:tcPr>
            <w:tcW w:w="7030" w:type="dxa"/>
          </w:tcPr>
          <w:p w:rsidR="00FD59DC" w:rsidRDefault="00896590">
            <w:pPr>
              <w:pStyle w:val="ConsPlusNormal0"/>
              <w:jc w:val="both"/>
            </w:pPr>
            <w:r>
              <w:t>Выполнена электрокардиография при установлении диагноза</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7.</w:t>
            </w:r>
          </w:p>
        </w:tc>
        <w:tc>
          <w:tcPr>
            <w:tcW w:w="7030" w:type="dxa"/>
          </w:tcPr>
          <w:p w:rsidR="00FD59DC" w:rsidRDefault="00896590">
            <w:pPr>
              <w:pStyle w:val="ConsPlusNormal0"/>
              <w:jc w:val="both"/>
            </w:pPr>
            <w:r>
              <w:t>Выполнено ультразвуковое исследование селезенки и ультразвуковое исследование печени при подозрении на генерализованный или внелегочный саркоидоз</w:t>
            </w:r>
          </w:p>
        </w:tc>
        <w:tc>
          <w:tcPr>
            <w:tcW w:w="1474" w:type="dxa"/>
            <w:vAlign w:val="center"/>
          </w:tcPr>
          <w:p w:rsidR="00FD59DC" w:rsidRDefault="00896590">
            <w:pPr>
              <w:pStyle w:val="ConsPlusNormal0"/>
            </w:pPr>
            <w:r>
              <w:t>Да/Нет</w:t>
            </w:r>
          </w:p>
        </w:tc>
      </w:tr>
      <w:tr w:rsidR="00FD59DC">
        <w:tc>
          <w:tcPr>
            <w:tcW w:w="567" w:type="dxa"/>
          </w:tcPr>
          <w:p w:rsidR="00FD59DC" w:rsidRDefault="00896590">
            <w:pPr>
              <w:pStyle w:val="ConsPlusNormal0"/>
            </w:pPr>
            <w:r>
              <w:t>8.</w:t>
            </w:r>
          </w:p>
        </w:tc>
        <w:tc>
          <w:tcPr>
            <w:tcW w:w="7030" w:type="dxa"/>
          </w:tcPr>
          <w:p w:rsidR="00FD59DC" w:rsidRDefault="00896590">
            <w:pPr>
              <w:pStyle w:val="ConsPlusNormal0"/>
              <w:jc w:val="both"/>
            </w:pPr>
            <w:r>
              <w:t>Выполнено назначение диспансерного приема (осмотра, консультации) врача-пульмонолога или врача-терапевта, или врача общей практики (семейного врача), или врача-педиатра</w:t>
            </w:r>
          </w:p>
        </w:tc>
        <w:tc>
          <w:tcPr>
            <w:tcW w:w="1474" w:type="dxa"/>
            <w:vAlign w:val="center"/>
          </w:tcPr>
          <w:p w:rsidR="00FD59DC" w:rsidRDefault="00896590">
            <w:pPr>
              <w:pStyle w:val="ConsPlusNormal0"/>
            </w:pPr>
            <w:r>
              <w:t>Да/Нет</w:t>
            </w:r>
          </w:p>
        </w:tc>
      </w:tr>
    </w:tbl>
    <w:p w:rsidR="00FD59DC" w:rsidRDefault="00FD59DC">
      <w:pPr>
        <w:pStyle w:val="ConsPlusNormal0"/>
        <w:jc w:val="both"/>
      </w:pPr>
    </w:p>
    <w:p w:rsidR="00FD59DC" w:rsidRDefault="00896590">
      <w:pPr>
        <w:pStyle w:val="ConsPlusTitle0"/>
        <w:jc w:val="both"/>
        <w:outlineLvl w:val="2"/>
      </w:pPr>
      <w:r>
        <w:t xml:space="preserve">3.30. Критерии оценки качества специализированной медицинской помощи взрослым и детям при саркоидозе (код по </w:t>
      </w:r>
      <w:hyperlink r:id="rId291"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D86)</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jc w:val="both"/>
            </w:pPr>
            <w:r>
              <w:t>1.</w:t>
            </w:r>
          </w:p>
        </w:tc>
        <w:tc>
          <w:tcPr>
            <w:tcW w:w="7030" w:type="dxa"/>
          </w:tcPr>
          <w:p w:rsidR="00FD59DC" w:rsidRDefault="00896590">
            <w:pPr>
              <w:pStyle w:val="ConsPlusNormal0"/>
              <w:jc w:val="both"/>
            </w:pPr>
            <w:r>
              <w:t>Выполнена спирометрия (при отсутствии медицинских противопоказаний)</w:t>
            </w:r>
          </w:p>
        </w:tc>
        <w:tc>
          <w:tcPr>
            <w:tcW w:w="1474" w:type="dxa"/>
            <w:vAlign w:val="center"/>
          </w:tcPr>
          <w:p w:rsidR="00FD59DC" w:rsidRDefault="00896590">
            <w:pPr>
              <w:pStyle w:val="ConsPlusNormal0"/>
            </w:pPr>
            <w:r>
              <w:t>Да/Нет</w:t>
            </w:r>
          </w:p>
        </w:tc>
      </w:tr>
      <w:tr w:rsidR="00FD59DC">
        <w:tc>
          <w:tcPr>
            <w:tcW w:w="567" w:type="dxa"/>
            <w:vAlign w:val="bottom"/>
          </w:tcPr>
          <w:p w:rsidR="00FD59DC" w:rsidRDefault="00896590">
            <w:pPr>
              <w:pStyle w:val="ConsPlusNormal0"/>
              <w:jc w:val="both"/>
            </w:pPr>
            <w:r>
              <w:t>2.</w:t>
            </w:r>
          </w:p>
        </w:tc>
        <w:tc>
          <w:tcPr>
            <w:tcW w:w="7030" w:type="dxa"/>
          </w:tcPr>
          <w:p w:rsidR="00FD59DC" w:rsidRDefault="00896590">
            <w:pPr>
              <w:pStyle w:val="ConsPlusNormal0"/>
              <w:jc w:val="both"/>
            </w:pPr>
            <w:r>
              <w:t>Выполнен общий (клинический) анализ крови расширенный</w:t>
            </w:r>
          </w:p>
        </w:tc>
        <w:tc>
          <w:tcPr>
            <w:tcW w:w="1474" w:type="dxa"/>
          </w:tcPr>
          <w:p w:rsidR="00FD59DC" w:rsidRDefault="00896590">
            <w:pPr>
              <w:pStyle w:val="ConsPlusNormal0"/>
            </w:pPr>
            <w:r>
              <w:t>Да/Нет</w:t>
            </w:r>
          </w:p>
        </w:tc>
      </w:tr>
      <w:tr w:rsidR="00FD59DC">
        <w:tc>
          <w:tcPr>
            <w:tcW w:w="567" w:type="dxa"/>
            <w:vAlign w:val="bottom"/>
          </w:tcPr>
          <w:p w:rsidR="00FD59DC" w:rsidRDefault="00896590">
            <w:pPr>
              <w:pStyle w:val="ConsPlusNormal0"/>
              <w:jc w:val="both"/>
            </w:pPr>
            <w:r>
              <w:t>3.</w:t>
            </w:r>
          </w:p>
        </w:tc>
        <w:tc>
          <w:tcPr>
            <w:tcW w:w="7030" w:type="dxa"/>
          </w:tcPr>
          <w:p w:rsidR="00FD59DC" w:rsidRDefault="00896590">
            <w:pPr>
              <w:pStyle w:val="ConsPlusNormal0"/>
              <w:jc w:val="both"/>
            </w:pPr>
            <w:r>
              <w:t>Выполнена пульсоксиметрия</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jc w:val="both"/>
            </w:pPr>
            <w:r>
              <w:t>4.</w:t>
            </w:r>
          </w:p>
        </w:tc>
        <w:tc>
          <w:tcPr>
            <w:tcW w:w="7030" w:type="dxa"/>
          </w:tcPr>
          <w:p w:rsidR="00FD59DC" w:rsidRDefault="00896590">
            <w:pPr>
              <w:pStyle w:val="ConsPlusNormal0"/>
              <w:jc w:val="both"/>
            </w:pPr>
            <w:r>
              <w:t>Выполнена рентгенография грудной клетки прицельная (при установлении диагноза, при отсутствии выполнения на предыдущем этапе или неинформативности предыдущего исследования)</w:t>
            </w:r>
          </w:p>
        </w:tc>
        <w:tc>
          <w:tcPr>
            <w:tcW w:w="1474" w:type="dxa"/>
            <w:vAlign w:val="center"/>
          </w:tcPr>
          <w:p w:rsidR="00FD59DC" w:rsidRDefault="00896590">
            <w:pPr>
              <w:pStyle w:val="ConsPlusNormal0"/>
            </w:pPr>
            <w:r>
              <w:t>Да/Нет</w:t>
            </w:r>
          </w:p>
        </w:tc>
      </w:tr>
      <w:tr w:rsidR="00FD59DC">
        <w:tc>
          <w:tcPr>
            <w:tcW w:w="567" w:type="dxa"/>
          </w:tcPr>
          <w:p w:rsidR="00FD59DC" w:rsidRDefault="00896590">
            <w:pPr>
              <w:pStyle w:val="ConsPlusNormal0"/>
              <w:jc w:val="both"/>
            </w:pPr>
            <w:r>
              <w:t>5.</w:t>
            </w:r>
          </w:p>
        </w:tc>
        <w:tc>
          <w:tcPr>
            <w:tcW w:w="7030" w:type="dxa"/>
          </w:tcPr>
          <w:p w:rsidR="00FD59DC" w:rsidRDefault="00896590">
            <w:pPr>
              <w:pStyle w:val="ConsPlusNormal0"/>
              <w:jc w:val="both"/>
            </w:pPr>
            <w:r>
              <w:t>Выполнена спиральная компьютерная томография легких (при установлении диагноза, при отсутствии выполнения на предыдущем этапе или неинформативности предыдущего исследования)</w:t>
            </w:r>
          </w:p>
        </w:tc>
        <w:tc>
          <w:tcPr>
            <w:tcW w:w="1474" w:type="dxa"/>
            <w:vAlign w:val="center"/>
          </w:tcPr>
          <w:p w:rsidR="00FD59DC" w:rsidRDefault="00896590">
            <w:pPr>
              <w:pStyle w:val="ConsPlusNormal0"/>
            </w:pPr>
            <w:r>
              <w:t>Да/Нет</w:t>
            </w:r>
          </w:p>
        </w:tc>
      </w:tr>
      <w:tr w:rsidR="00FD59DC">
        <w:tc>
          <w:tcPr>
            <w:tcW w:w="567" w:type="dxa"/>
          </w:tcPr>
          <w:p w:rsidR="00FD59DC" w:rsidRDefault="00896590">
            <w:pPr>
              <w:pStyle w:val="ConsPlusNormal0"/>
              <w:jc w:val="both"/>
            </w:pPr>
            <w:r>
              <w:t>6.</w:t>
            </w:r>
          </w:p>
        </w:tc>
        <w:tc>
          <w:tcPr>
            <w:tcW w:w="7030" w:type="dxa"/>
          </w:tcPr>
          <w:p w:rsidR="00FD59DC" w:rsidRDefault="00896590">
            <w:pPr>
              <w:pStyle w:val="ConsPlusNormal0"/>
              <w:jc w:val="both"/>
            </w:pPr>
            <w:r>
              <w:t>Выполнена регистрация элекрокардиограммы при установлении диагноза</w:t>
            </w:r>
          </w:p>
        </w:tc>
        <w:tc>
          <w:tcPr>
            <w:tcW w:w="1474" w:type="dxa"/>
            <w:vAlign w:val="bottom"/>
          </w:tcPr>
          <w:p w:rsidR="00FD59DC" w:rsidRDefault="00896590">
            <w:pPr>
              <w:pStyle w:val="ConsPlusNormal0"/>
            </w:pPr>
            <w:r>
              <w:t>Да/Нет</w:t>
            </w:r>
          </w:p>
        </w:tc>
      </w:tr>
      <w:tr w:rsidR="00FD59DC">
        <w:tc>
          <w:tcPr>
            <w:tcW w:w="567" w:type="dxa"/>
          </w:tcPr>
          <w:p w:rsidR="00FD59DC" w:rsidRDefault="00896590">
            <w:pPr>
              <w:pStyle w:val="ConsPlusNormal0"/>
              <w:jc w:val="both"/>
            </w:pPr>
            <w:r>
              <w:t>7.</w:t>
            </w:r>
          </w:p>
        </w:tc>
        <w:tc>
          <w:tcPr>
            <w:tcW w:w="7030" w:type="dxa"/>
          </w:tcPr>
          <w:p w:rsidR="00FD59DC" w:rsidRDefault="00896590">
            <w:pPr>
              <w:pStyle w:val="ConsPlusNormal0"/>
              <w:jc w:val="both"/>
            </w:pPr>
            <w:r>
              <w:t>Выполнено ультразвуковое исследование селезенки и ультразвуковое исследование печени при подозрении на генерализованный или внелегочный саркоидоз</w:t>
            </w:r>
          </w:p>
        </w:tc>
        <w:tc>
          <w:tcPr>
            <w:tcW w:w="1474" w:type="dxa"/>
            <w:vAlign w:val="center"/>
          </w:tcPr>
          <w:p w:rsidR="00FD59DC" w:rsidRDefault="00896590">
            <w:pPr>
              <w:pStyle w:val="ConsPlusNormal0"/>
            </w:pPr>
            <w:r>
              <w:t>Да/Нет</w:t>
            </w:r>
          </w:p>
        </w:tc>
      </w:tr>
    </w:tbl>
    <w:p w:rsidR="00FD59DC" w:rsidRDefault="00FD59DC">
      <w:pPr>
        <w:pStyle w:val="ConsPlusNormal0"/>
        <w:jc w:val="both"/>
      </w:pPr>
    </w:p>
    <w:p w:rsidR="00FD59DC" w:rsidRDefault="00896590">
      <w:pPr>
        <w:pStyle w:val="ConsPlusTitle0"/>
        <w:jc w:val="both"/>
        <w:outlineLvl w:val="2"/>
      </w:pPr>
      <w:r>
        <w:t xml:space="preserve">3.31. Критерии оценки качества первичной медико-санитарной помощи детям при криопирин-ассоциированных периодических синдромах (других уточненных нарушениях с вовлечением иммунного механизма, не классифицированных в других рубриках) (код </w:t>
      </w:r>
      <w:hyperlink r:id="rId292"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D89.8)</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 (Да/Нет)</w:t>
            </w:r>
          </w:p>
        </w:tc>
      </w:tr>
      <w:tr w:rsidR="00FD59DC">
        <w:tc>
          <w:tcPr>
            <w:tcW w:w="567" w:type="dxa"/>
          </w:tcPr>
          <w:p w:rsidR="00FD59DC" w:rsidRDefault="00896590">
            <w:pPr>
              <w:pStyle w:val="ConsPlusNormal0"/>
            </w:pPr>
            <w:r>
              <w:t>1.</w:t>
            </w:r>
          </w:p>
        </w:tc>
        <w:tc>
          <w:tcPr>
            <w:tcW w:w="7030" w:type="dxa"/>
          </w:tcPr>
          <w:p w:rsidR="00FD59DC" w:rsidRDefault="00896590">
            <w:pPr>
              <w:pStyle w:val="ConsPlusNormal0"/>
              <w:jc w:val="both"/>
            </w:pPr>
            <w:r>
              <w:t>Выполнен прием (консультация) врача-ревматолога первичный (с выполнением оценки эффективности и безопасности лечения)</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2.</w:t>
            </w:r>
          </w:p>
        </w:tc>
        <w:tc>
          <w:tcPr>
            <w:tcW w:w="7030" w:type="dxa"/>
          </w:tcPr>
          <w:p w:rsidR="00FD59DC" w:rsidRDefault="00896590">
            <w:pPr>
              <w:pStyle w:val="ConsPlusNormal0"/>
              <w:jc w:val="both"/>
            </w:pPr>
            <w:r>
              <w:t>Выполнен прием (консультация) врача-ревматолога повторный (с оценкой эффективности и безопасности терапии не реже 1 раза в месяц после инициации или коррекции терапии и не реже 1 раза в 3 месяца после достижения ремиссии заболевания, оценкой необходимости направления на внеплановую госпитализацию в ревматологическое отделение стационара, инициировавшего терапию генно-инженерным биологическим препаратом и (или) иммунодепрессантом на любом этапе лечения при развитии обострения и (или) осложнений, сопутствующих заболеваний, осложнений и (или) побочных эффектов, и (или) стойкой непереносимости терапии и направлением на плановую госпитализацию в ревматологическое отделение стационара, инициировавшего лечение генно-инженерным биологическим препаратом и (или) иммунодепрессантом через 3 месяца и 6 месяцев после назначения или коррекции терапии и далее каждые 6 месяцев и с проведением дистанционной консультации с врачом-ревматологом стационара, инициировавшего назначение лечения, всем пациентам при развитии любых признаков неэффективности и (или) непереносимости лечения)</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3.</w:t>
            </w:r>
          </w:p>
        </w:tc>
        <w:tc>
          <w:tcPr>
            <w:tcW w:w="7030" w:type="dxa"/>
          </w:tcPr>
          <w:p w:rsidR="00FD59DC" w:rsidRDefault="00896590">
            <w:pPr>
              <w:pStyle w:val="ConsPlusNormal0"/>
              <w:jc w:val="both"/>
            </w:pPr>
            <w:r>
              <w:t>Выполнен общий (клинический) анализ крови расширенный (не реже 1 раза в 2 - 4 недели)</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4.</w:t>
            </w:r>
          </w:p>
        </w:tc>
        <w:tc>
          <w:tcPr>
            <w:tcW w:w="7030" w:type="dxa"/>
          </w:tcPr>
          <w:p w:rsidR="00FD59DC" w:rsidRDefault="00896590">
            <w:pPr>
              <w:pStyle w:val="ConsPlusNormal0"/>
              <w:jc w:val="both"/>
            </w:pPr>
            <w:r>
              <w:t>Выполнены исследование общего белка в крови, исследование альбумина в крови, исследование общего билирубина в крови, исследование общего билирубина в крови, исследование билирубина связанного (конъюгированного) в крови, исследование билирубина свободного (неконъюгированного), исследование креатинина в крови, исследование ферритина в крови, исследование мочевины в крови, исследование мочевой кислоты, исследование глюкозы в крови, исследование натрия в крови, исследование калия в крови, исследование общего кальция, определение активности лактатдегидрогеназы, определение активности аспартатаминотрансферазы в крови, определение активности аланинаминотрансферазы в крови, определение активности щелочной фосфатазы в крови, определение активности гамма-глютамилтрансферазы в крови (не реже 1 раза в 2 - 4 недели)</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5.</w:t>
            </w:r>
          </w:p>
        </w:tc>
        <w:tc>
          <w:tcPr>
            <w:tcW w:w="7030" w:type="dxa"/>
          </w:tcPr>
          <w:p w:rsidR="00FD59DC" w:rsidRDefault="00896590">
            <w:pPr>
              <w:pStyle w:val="ConsPlusNormal0"/>
              <w:jc w:val="both"/>
            </w:pPr>
            <w:r>
              <w:t>Выполнено исследование холестерина в крови (пациентам, получающим глюкокортикоиды, не реже 1 раза в 2 - 4 недели)</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6.</w:t>
            </w:r>
          </w:p>
        </w:tc>
        <w:tc>
          <w:tcPr>
            <w:tcW w:w="7030" w:type="dxa"/>
          </w:tcPr>
          <w:p w:rsidR="00FD59DC" w:rsidRDefault="00896590">
            <w:pPr>
              <w:pStyle w:val="ConsPlusNormal0"/>
              <w:jc w:val="both"/>
            </w:pPr>
            <w:r>
              <w:t>Выполнено исследование железа в крови (пациентам со снижением уровня гемоглобина ниже референсного значения по данным общего (клинического) анализа крови развернутого)</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7.</w:t>
            </w:r>
          </w:p>
        </w:tc>
        <w:tc>
          <w:tcPr>
            <w:tcW w:w="7030" w:type="dxa"/>
          </w:tcPr>
          <w:p w:rsidR="00FD59DC" w:rsidRDefault="00896590">
            <w:pPr>
              <w:pStyle w:val="ConsPlusNormal0"/>
              <w:jc w:val="both"/>
            </w:pPr>
            <w:r>
              <w:t>Выполнено исследование C-реактивного белка в крови (не реже 1 раза в 3 месяца)</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8.</w:t>
            </w:r>
          </w:p>
        </w:tc>
        <w:tc>
          <w:tcPr>
            <w:tcW w:w="7030" w:type="dxa"/>
          </w:tcPr>
          <w:p w:rsidR="00FD59DC" w:rsidRDefault="00896590">
            <w:pPr>
              <w:pStyle w:val="ConsPlusNormal0"/>
              <w:jc w:val="both"/>
            </w:pPr>
            <w:r>
              <w:t>Выполнен общий (клинический) анализ мочи (не реже 1 раза в 1 месяц)</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9.</w:t>
            </w:r>
          </w:p>
        </w:tc>
        <w:tc>
          <w:tcPr>
            <w:tcW w:w="7030" w:type="dxa"/>
          </w:tcPr>
          <w:p w:rsidR="00FD59DC" w:rsidRDefault="00896590">
            <w:pPr>
              <w:pStyle w:val="ConsPlusNormal0"/>
              <w:jc w:val="both"/>
            </w:pPr>
            <w:r>
              <w:t>Выполнено ультразвуковое исследование органов брюшной полости, ультразвуковое исследование почек, эхокардиография трансторакальная (не реже 1 раза в 6 месяца)</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10.</w:t>
            </w:r>
          </w:p>
        </w:tc>
        <w:tc>
          <w:tcPr>
            <w:tcW w:w="7030" w:type="dxa"/>
          </w:tcPr>
          <w:p w:rsidR="00FD59DC" w:rsidRDefault="00896590">
            <w:pPr>
              <w:pStyle w:val="ConsPlusNormal0"/>
              <w:jc w:val="both"/>
            </w:pPr>
            <w:r>
              <w:t>Выполнено ультразвуковое исследование сустава (при наличии болей в суставе и (или) при дефигурации сустава, и (или) при ограничении движения в суставе)</w:t>
            </w:r>
          </w:p>
        </w:tc>
        <w:tc>
          <w:tcPr>
            <w:tcW w:w="1474" w:type="dxa"/>
          </w:tcPr>
          <w:p w:rsidR="00FD59DC" w:rsidRDefault="00896590">
            <w:pPr>
              <w:pStyle w:val="ConsPlusNormal0"/>
            </w:pPr>
            <w:r>
              <w:t>Да/Нет</w:t>
            </w:r>
          </w:p>
        </w:tc>
      </w:tr>
      <w:tr w:rsidR="00FD59DC">
        <w:tc>
          <w:tcPr>
            <w:tcW w:w="567" w:type="dxa"/>
            <w:vAlign w:val="bottom"/>
          </w:tcPr>
          <w:p w:rsidR="00FD59DC" w:rsidRDefault="00896590">
            <w:pPr>
              <w:pStyle w:val="ConsPlusNormal0"/>
            </w:pPr>
            <w:r>
              <w:t>11.</w:t>
            </w:r>
          </w:p>
        </w:tc>
        <w:tc>
          <w:tcPr>
            <w:tcW w:w="7030" w:type="dxa"/>
          </w:tcPr>
          <w:p w:rsidR="00FD59DC" w:rsidRDefault="00896590">
            <w:pPr>
              <w:pStyle w:val="ConsPlusNormal0"/>
              <w:jc w:val="both"/>
            </w:pPr>
            <w:r>
              <w:t>Выполнена электрокардиография (не реже 1 раза в 3 месяца)</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12.</w:t>
            </w:r>
          </w:p>
        </w:tc>
        <w:tc>
          <w:tcPr>
            <w:tcW w:w="7030" w:type="dxa"/>
          </w:tcPr>
          <w:p w:rsidR="00FD59DC" w:rsidRDefault="00896590">
            <w:pPr>
              <w:pStyle w:val="ConsPlusNormal0"/>
              <w:jc w:val="both"/>
            </w:pPr>
            <w:r>
              <w:t>Выполнена компьютерная томография грудной клетки (не реже 1 раза в 6 месяцев)</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13.</w:t>
            </w:r>
          </w:p>
        </w:tc>
        <w:tc>
          <w:tcPr>
            <w:tcW w:w="7030" w:type="dxa"/>
          </w:tcPr>
          <w:p w:rsidR="00FD59DC" w:rsidRDefault="00896590">
            <w:pPr>
              <w:pStyle w:val="ConsPlusNormal0"/>
              <w:jc w:val="both"/>
            </w:pPr>
            <w:r>
              <w:t>Назначено лечение ибупрофеном или нимесулидом, или диклофенаком, или мелоксикамом при наличии лихорадки и (или) болевого синдрома (в зависимости от медицинских показаний и при отсутствии медицинских противопоказаний)</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14.</w:t>
            </w:r>
          </w:p>
        </w:tc>
        <w:tc>
          <w:tcPr>
            <w:tcW w:w="7030" w:type="dxa"/>
          </w:tcPr>
          <w:p w:rsidR="00FD59DC" w:rsidRDefault="00896590">
            <w:pPr>
              <w:pStyle w:val="ConsPlusNormal0"/>
              <w:jc w:val="both"/>
            </w:pPr>
            <w:r>
              <w:t>Выполнено введение канакинумаба или анакинры (в соответствии с назначениями ревматологического стационара) (в зависимости от медицинских показаний и при отсутствии медицинских противопоказаний)</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15.</w:t>
            </w:r>
          </w:p>
        </w:tc>
        <w:tc>
          <w:tcPr>
            <w:tcW w:w="7030" w:type="dxa"/>
          </w:tcPr>
          <w:p w:rsidR="00FD59DC" w:rsidRDefault="00896590">
            <w:pPr>
              <w:pStyle w:val="ConsPlusNormal0"/>
              <w:jc w:val="both"/>
            </w:pPr>
            <w:r>
              <w:t>Выполнено введение филграстима (пациентам при снижении уровня лейкоцитов с абсолютным числом нейтрофилов &lt; 1,0 x 10</w:t>
            </w:r>
            <w:r>
              <w:rPr>
                <w:vertAlign w:val="superscript"/>
              </w:rPr>
              <w:t>9</w:t>
            </w:r>
            <w:r>
              <w:t>/л) (в зависимости от медицинских показаний и при отсутствии медицинских противопоказаний)</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16.</w:t>
            </w:r>
          </w:p>
        </w:tc>
        <w:tc>
          <w:tcPr>
            <w:tcW w:w="7030" w:type="dxa"/>
          </w:tcPr>
          <w:p w:rsidR="00FD59DC" w:rsidRDefault="00896590">
            <w:pPr>
              <w:pStyle w:val="ConsPlusNormal0"/>
              <w:jc w:val="both"/>
            </w:pPr>
            <w:r>
              <w:t>Выполнен прием (консультация) врача-офтальмолога первичный (с проведением биомикроскопии глаза не позднее чем через 7 календарных дней после выписки из стационара при наличии офтальмологической патологии)</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17.</w:t>
            </w:r>
          </w:p>
        </w:tc>
        <w:tc>
          <w:tcPr>
            <w:tcW w:w="7030" w:type="dxa"/>
          </w:tcPr>
          <w:p w:rsidR="00FD59DC" w:rsidRDefault="00896590">
            <w:pPr>
              <w:pStyle w:val="ConsPlusNormal0"/>
              <w:jc w:val="both"/>
            </w:pPr>
            <w:r>
              <w:t>Выполнен диспансерный прием (консультация) врача-офтальмолога (с проведением биомикроскопии глаза, не реже 1 раза в 6 месяцев)</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18.</w:t>
            </w:r>
          </w:p>
        </w:tc>
        <w:tc>
          <w:tcPr>
            <w:tcW w:w="7030" w:type="dxa"/>
          </w:tcPr>
          <w:p w:rsidR="00FD59DC" w:rsidRDefault="00896590">
            <w:pPr>
              <w:pStyle w:val="ConsPlusNormal0"/>
              <w:jc w:val="both"/>
            </w:pPr>
            <w:r>
              <w:t>Выполнен прием (консультация) врача-фтизиатра первичный (при наличии положительной очаговой пробы и (или) внутрикожной пробы с туберкулезным аллергеном с туберкулином, и (или) с инфильтративными очагами в легких)</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19.</w:t>
            </w:r>
          </w:p>
        </w:tc>
        <w:tc>
          <w:tcPr>
            <w:tcW w:w="7030" w:type="dxa"/>
          </w:tcPr>
          <w:p w:rsidR="00FD59DC" w:rsidRDefault="00896590">
            <w:pPr>
              <w:pStyle w:val="ConsPlusNormal0"/>
              <w:jc w:val="both"/>
            </w:pPr>
            <w:r>
              <w:t>Выполнен прием (консультация) врача-оториноларинголога первичный (пациентам с патологией уха, горла и носа (далее - ЛОР-органов), не позднее чем через 7 календарных дней после дня выписки из стационара)</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20.</w:t>
            </w:r>
          </w:p>
        </w:tc>
        <w:tc>
          <w:tcPr>
            <w:tcW w:w="7030" w:type="dxa"/>
          </w:tcPr>
          <w:p w:rsidR="00FD59DC" w:rsidRDefault="00896590">
            <w:pPr>
              <w:pStyle w:val="ConsPlusNormal0"/>
              <w:jc w:val="both"/>
            </w:pPr>
            <w:r>
              <w:t>Выполнен диспансерный прием (консультация) врача-оториноларинголога (не реже 1 раза в 3 месяца)</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21.</w:t>
            </w:r>
          </w:p>
        </w:tc>
        <w:tc>
          <w:tcPr>
            <w:tcW w:w="7030" w:type="dxa"/>
          </w:tcPr>
          <w:p w:rsidR="00FD59DC" w:rsidRDefault="00896590">
            <w:pPr>
              <w:pStyle w:val="ConsPlusNormal0"/>
              <w:jc w:val="both"/>
            </w:pPr>
            <w:r>
              <w:t>Выполнена туберкулиновая проба или внутрикожная проба с туберкулезным аллергеном рекомбинантным (не реже 1 раза в 6 месяцев)</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22.</w:t>
            </w:r>
          </w:p>
        </w:tc>
        <w:tc>
          <w:tcPr>
            <w:tcW w:w="7030" w:type="dxa"/>
          </w:tcPr>
          <w:p w:rsidR="00FD59DC" w:rsidRDefault="00896590">
            <w:pPr>
              <w:pStyle w:val="ConsPlusNormal0"/>
              <w:jc w:val="both"/>
            </w:pPr>
            <w:r>
              <w:t>Выполнен прием (консультация) врача-нефролога первичный (пациентам с наличием протеинурии и (или) гематурии)</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23.</w:t>
            </w:r>
          </w:p>
        </w:tc>
        <w:tc>
          <w:tcPr>
            <w:tcW w:w="7030" w:type="dxa"/>
          </w:tcPr>
          <w:p w:rsidR="00FD59DC" w:rsidRDefault="00896590">
            <w:pPr>
              <w:pStyle w:val="ConsPlusNormal0"/>
              <w:jc w:val="both"/>
            </w:pPr>
            <w:r>
              <w:t>Выполнен прием (консультация) врача-стоматолога детского первичный (пациентам, которым необходима санация очагов хронической инфекции и лечение острой инфекции ротовой полости)</w:t>
            </w:r>
          </w:p>
        </w:tc>
        <w:tc>
          <w:tcPr>
            <w:tcW w:w="1474" w:type="dxa"/>
          </w:tcPr>
          <w:p w:rsidR="00FD59DC" w:rsidRDefault="00896590">
            <w:pPr>
              <w:pStyle w:val="ConsPlusNormal0"/>
            </w:pPr>
            <w:r>
              <w:t>Да/Нет</w:t>
            </w:r>
          </w:p>
        </w:tc>
      </w:tr>
    </w:tbl>
    <w:p w:rsidR="00FD59DC" w:rsidRDefault="00FD59DC">
      <w:pPr>
        <w:pStyle w:val="ConsPlusNormal0"/>
        <w:jc w:val="both"/>
      </w:pPr>
    </w:p>
    <w:p w:rsidR="00FD59DC" w:rsidRDefault="00896590">
      <w:pPr>
        <w:pStyle w:val="ConsPlusTitle0"/>
        <w:jc w:val="both"/>
        <w:outlineLvl w:val="2"/>
      </w:pPr>
      <w:r>
        <w:t xml:space="preserve">3.32. Критерии оценки качества специализированной медицинской помощи детям при криопирин-ассоциированных периодических синдромах (других уточненных нарушениях с вовлечением иммунного механизма, не классифицированных в других рубриках) (код </w:t>
      </w:r>
      <w:hyperlink r:id="rId293"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D89.8)</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pPr>
            <w:r>
              <w:t>1.</w:t>
            </w:r>
          </w:p>
        </w:tc>
        <w:tc>
          <w:tcPr>
            <w:tcW w:w="7030" w:type="dxa"/>
          </w:tcPr>
          <w:p w:rsidR="00FD59DC" w:rsidRDefault="00896590">
            <w:pPr>
              <w:pStyle w:val="ConsPlusNormal0"/>
              <w:jc w:val="both"/>
            </w:pPr>
            <w:r>
              <w:t>Выполнен ежедневный осмотр врачом-ревматологом с наблюдением и уходом среднего и младшего медицинского персонала в стационарных условиях (с выполнением оценки эффективности и безопасности терапии, оценкой значения индекса AIDAI и с проведением дистанционной консультации с врачом-ревматологом стационара, инициировавшего назначение терапии, всем пациентам при развитии любых признаков неэффективности и (или) непереносимости терапии)</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2.</w:t>
            </w:r>
          </w:p>
        </w:tc>
        <w:tc>
          <w:tcPr>
            <w:tcW w:w="7030" w:type="dxa"/>
          </w:tcPr>
          <w:p w:rsidR="00FD59DC" w:rsidRDefault="00896590">
            <w:pPr>
              <w:pStyle w:val="ConsPlusNormal0"/>
              <w:jc w:val="both"/>
            </w:pPr>
            <w:r>
              <w:t>Выполнен общий (клинический) анализ крови расширенный (не реже 1 раза в 7 календарных дней)</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3.</w:t>
            </w:r>
          </w:p>
        </w:tc>
        <w:tc>
          <w:tcPr>
            <w:tcW w:w="7030" w:type="dxa"/>
          </w:tcPr>
          <w:p w:rsidR="00FD59DC" w:rsidRDefault="00896590">
            <w:pPr>
              <w:pStyle w:val="ConsPlusNormal0"/>
              <w:jc w:val="both"/>
            </w:pPr>
            <w:r>
              <w:t>Выполнены исследование общего белка в крови, исследование альбумина в крови, исследование общего билирубина в крови, исследование общего билирубина в крови, исследование билирубина связанного (конъюгированного) в крови, исследование билирубина свободного (неконъюгированного), исследование креатинина в крови, исследование ферритина в крови, исследование мочевины в крови, исследование мочевой кислоты, исследование глюкозы в крови, исследование натрия в крови, исследование калия в крови, исследование общего кальция, определение активности лактатдегидрогеназы, определение активности аспартатаминотрансферазы в крови, определение активности аланинаминотрансферазы в крови, определение активности щелочной фосфатазы в крови, определение активности гамма-глютамилтрансферазы в крови, исследование холестерина в крови, исследование триглицеридов в крови (не реже 1 раза в 7 календарных дней)</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4.</w:t>
            </w:r>
          </w:p>
        </w:tc>
        <w:tc>
          <w:tcPr>
            <w:tcW w:w="7030" w:type="dxa"/>
          </w:tcPr>
          <w:p w:rsidR="00FD59DC" w:rsidRDefault="00896590">
            <w:pPr>
              <w:pStyle w:val="ConsPlusNormal0"/>
              <w:jc w:val="both"/>
            </w:pPr>
            <w:r>
              <w:t>Выполнено исследование железа в крови (пациентам со снижением уровня гемоглобина ниже референсного значения по данным общего (клинического) анализа крови развернутого)</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5.</w:t>
            </w:r>
          </w:p>
        </w:tc>
        <w:tc>
          <w:tcPr>
            <w:tcW w:w="7030" w:type="dxa"/>
          </w:tcPr>
          <w:p w:rsidR="00FD59DC" w:rsidRDefault="00896590">
            <w:pPr>
              <w:pStyle w:val="ConsPlusNormal0"/>
              <w:jc w:val="both"/>
            </w:pPr>
            <w:r>
              <w:t>Выполнено исследование прокальцитонина в крови (при установлении диагноза и (или) пациентам с лихорадкой, и (или) перед назначением/коррекцией терапии) (не применяется при госпитализациях только для введения генно-инженерных биологических препаратов)</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6.</w:t>
            </w:r>
          </w:p>
        </w:tc>
        <w:tc>
          <w:tcPr>
            <w:tcW w:w="7030" w:type="dxa"/>
          </w:tcPr>
          <w:p w:rsidR="00FD59DC" w:rsidRDefault="00896590">
            <w:pPr>
              <w:pStyle w:val="ConsPlusNormal0"/>
              <w:jc w:val="both"/>
            </w:pPr>
            <w:r>
              <w:t>Выполнено определение антистрептолизина-O в крови (при установлении диагноза и далее при каждой госпитализации) (не применяется при госпитализациях только для введения генно-инженерных биологических препаратов)</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7.</w:t>
            </w:r>
          </w:p>
        </w:tc>
        <w:tc>
          <w:tcPr>
            <w:tcW w:w="7030" w:type="dxa"/>
          </w:tcPr>
          <w:p w:rsidR="00FD59DC" w:rsidRDefault="00896590">
            <w:pPr>
              <w:pStyle w:val="ConsPlusNormal0"/>
              <w:jc w:val="both"/>
            </w:pPr>
            <w:r>
              <w:t>Выполнено исследование C-реактивного белка в крови (не реже 1 раза в 7 календарных дней)</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8.</w:t>
            </w:r>
          </w:p>
        </w:tc>
        <w:tc>
          <w:tcPr>
            <w:tcW w:w="7030" w:type="dxa"/>
          </w:tcPr>
          <w:p w:rsidR="00FD59DC" w:rsidRDefault="00896590">
            <w:pPr>
              <w:pStyle w:val="ConsPlusNormal0"/>
              <w:jc w:val="both"/>
            </w:pPr>
            <w:r>
              <w:t>Выполнены определение протромбинового протромбинового (тромбопластинового) времени в крови или в плазме, определение тромбинового времени в крови, определение активированного частичного тромбопластинового времени, определение концентрации Д-димера в крови, определение активности антитромбина III в крови, исследование растворимых фибринмономерных комплексов в крови, исследование активности и свойств фактора Виллебранда в крови, исследование плазминогена, исследование фибриногена в крови (при установлении диагноза и (или) перед назначением (коррекцией) терапии, и (или) пациентам, получающим антитромботические средства) (не применяется при госпитализациях только для введения генно-инженерных биологических препаратов)</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9.</w:t>
            </w:r>
          </w:p>
        </w:tc>
        <w:tc>
          <w:tcPr>
            <w:tcW w:w="7030" w:type="dxa"/>
          </w:tcPr>
          <w:p w:rsidR="00FD59DC" w:rsidRDefault="00896590">
            <w:pPr>
              <w:pStyle w:val="ConsPlusNormal0"/>
              <w:jc w:val="both"/>
            </w:pPr>
            <w:r>
              <w:t>Выполнено исследование популяций лимфоцитов (при установлении диагноза и (или) пациентам, часто болеющим вирусными, гнойными бактериальными инфекциями, в том числе оппортунистическими инфекциями) (не применяется при госпитализациях только для введения генно-инженерных биологических препаратов)</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10.</w:t>
            </w:r>
          </w:p>
        </w:tc>
        <w:tc>
          <w:tcPr>
            <w:tcW w:w="7030" w:type="dxa"/>
          </w:tcPr>
          <w:p w:rsidR="00FD59DC" w:rsidRDefault="00896590">
            <w:pPr>
              <w:pStyle w:val="ConsPlusNormal0"/>
              <w:jc w:val="both"/>
            </w:pPr>
            <w:r>
              <w:t>Выполнены определение содержания антител к антигенам ядра клетки и ДНК, определение содержания антител к РНК в крови, определение содержания ревматоидного фактора в крови, определение маркеров ANCA-ассоциированных васкулитов: PR3 (c-ANCA), МПО (p-ANCA), определение антицентромерных антител в крови, определение содержания антител к циклическому цитрулиновому пептиду (при установлении диагноза), (не применяется при госпитализациях только для введения генно-инженерных биологических препаратов)</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11.</w:t>
            </w:r>
          </w:p>
        </w:tc>
        <w:tc>
          <w:tcPr>
            <w:tcW w:w="7030" w:type="dxa"/>
          </w:tcPr>
          <w:p w:rsidR="00FD59DC" w:rsidRDefault="00896590">
            <w:pPr>
              <w:pStyle w:val="ConsPlusNormal0"/>
              <w:jc w:val="both"/>
            </w:pPr>
            <w:r>
              <w:t>Выполнено исследование иммуноглобулинов в крови (не применяется при госпитализациях только для введения генно-инженерных биологических препаратов)</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12.</w:t>
            </w:r>
          </w:p>
        </w:tc>
        <w:tc>
          <w:tcPr>
            <w:tcW w:w="7030" w:type="dxa"/>
          </w:tcPr>
          <w:p w:rsidR="00FD59DC" w:rsidRDefault="00896590">
            <w:pPr>
              <w:pStyle w:val="ConsPlusNormal0"/>
              <w:jc w:val="both"/>
            </w:pPr>
            <w:r>
              <w:t>Выполнено определение антигена HLA-B27 методом проточной цитофлуориметрии (при установлении диагноза) (не применяется при госпитализациях только для введения генно-инженерных биологических препаратов)</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13.</w:t>
            </w:r>
          </w:p>
        </w:tc>
        <w:tc>
          <w:tcPr>
            <w:tcW w:w="7030" w:type="dxa"/>
          </w:tcPr>
          <w:p w:rsidR="00FD59DC" w:rsidRDefault="00896590">
            <w:pPr>
              <w:pStyle w:val="ConsPlusNormal0"/>
              <w:jc w:val="both"/>
            </w:pPr>
            <w:r>
              <w:t>Выполнены определение ДНК вируса Эпштейна-Барр (Epstein-Barr virus) в крови методом полимеразной цепной реакции в режиме реального времени, количественное, определение ДНК цитомегаловируса (Cytomegalovirus) в крови методом полимеразной цепной реакции в режиме реального времени, количественное, определение ДНК вируса простого герпеса 1, 2 типов (Herpes simplex virus 1, 2) в крови методом полимеразной цепной реакции в режиме реального времени, количественное (при установлении диагноза и (или) перед назначением или коррекцией терапии) (не применяется при госпитализациях только для введения генно-инженерных биологических препаратов)</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14.</w:t>
            </w:r>
          </w:p>
        </w:tc>
        <w:tc>
          <w:tcPr>
            <w:tcW w:w="7030" w:type="dxa"/>
          </w:tcPr>
          <w:p w:rsidR="00FD59DC" w:rsidRDefault="00896590">
            <w:pPr>
              <w:pStyle w:val="ConsPlusNormal0"/>
              <w:jc w:val="both"/>
            </w:pPr>
            <w:r>
              <w:t>Выполнено определение антител IgM к вирусу Эпштейна-Барр (Epstein-Barr virus) в крови и определение антител IgG к вирусу Эпштейна-Барр (Epstein-Barr virus) в крови (при установлении диагноза и (или) перед назначением или коррекцией терапии) (не применяется при госпитализациях только для введения генно-инженерных биологических препаратов)</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15.</w:t>
            </w:r>
          </w:p>
        </w:tc>
        <w:tc>
          <w:tcPr>
            <w:tcW w:w="7030" w:type="dxa"/>
          </w:tcPr>
          <w:p w:rsidR="00FD59DC" w:rsidRDefault="00896590">
            <w:pPr>
              <w:pStyle w:val="ConsPlusNormal0"/>
              <w:jc w:val="both"/>
            </w:pPr>
            <w:r>
              <w:t>Выполнены определение антител класса M (IgM) к цитомегаловирусу (Cytomegalovirus) в крови, определение антител класса G (IgG) к цитомегаловирусу (Cytomegalovirus) в крови (при установлении диагноза и (или) перед назначением или коррекцией терапии) (не применяется при госпитализациях только для введения генно-инженерных биологических препаратов)</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16.</w:t>
            </w:r>
          </w:p>
        </w:tc>
        <w:tc>
          <w:tcPr>
            <w:tcW w:w="7030" w:type="dxa"/>
          </w:tcPr>
          <w:p w:rsidR="00FD59DC" w:rsidRDefault="00896590">
            <w:pPr>
              <w:pStyle w:val="ConsPlusNormal0"/>
              <w:jc w:val="both"/>
            </w:pPr>
            <w:r>
              <w:t>Выполнено определение антител к вирусу простого герпеса (Herpes simplex) (при установлении диагноза и (или) перед назначением (коррекцией) терапии) (не применяется при госпитализациях только для введения генно-инженерных биологических препаратов)</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17.</w:t>
            </w:r>
          </w:p>
        </w:tc>
        <w:tc>
          <w:tcPr>
            <w:tcW w:w="7030" w:type="dxa"/>
          </w:tcPr>
          <w:p w:rsidR="00FD59DC" w:rsidRDefault="00896590">
            <w:pPr>
              <w:pStyle w:val="ConsPlusNormal0"/>
              <w:jc w:val="both"/>
            </w:pPr>
            <w:r>
              <w:t>Выполнен комплекс исследований для диагностики криопирин-ассоциированных синдромов (при установлении диагноза)</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18.</w:t>
            </w:r>
          </w:p>
        </w:tc>
        <w:tc>
          <w:tcPr>
            <w:tcW w:w="7030" w:type="dxa"/>
          </w:tcPr>
          <w:p w:rsidR="00FD59DC" w:rsidRDefault="00896590">
            <w:pPr>
              <w:pStyle w:val="ConsPlusNormal0"/>
              <w:jc w:val="both"/>
            </w:pPr>
            <w:r>
              <w:t>Выполнены общий (клинический) анализ мочи, исследование общего белка в суточной моче, исследование альбумина в моче (не реже 1 раза в 7 календарных дней) (не применяется при госпитализациях только для введения генно-инженерных биологических препаратов)</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19.</w:t>
            </w:r>
          </w:p>
        </w:tc>
        <w:tc>
          <w:tcPr>
            <w:tcW w:w="7030" w:type="dxa"/>
          </w:tcPr>
          <w:p w:rsidR="00FD59DC" w:rsidRDefault="00896590">
            <w:pPr>
              <w:pStyle w:val="ConsPlusNormal0"/>
              <w:jc w:val="both"/>
            </w:pPr>
            <w:r>
              <w:t>Выполнено определение антител к сальмонелле кишечной (Salmonella enterica) в крови, определение антител классов M, G (IgM, IgG) к иерсинии псевдотуберкулеза (Yersinia pseudotuberculosis) в крови (при установлении диагноза и (или) перед назначением или коррекцией терапии) (не применяется при госпитализациях только для введения генно-инженерных биологических препаратов)</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20.</w:t>
            </w:r>
          </w:p>
        </w:tc>
        <w:tc>
          <w:tcPr>
            <w:tcW w:w="7030" w:type="dxa"/>
          </w:tcPr>
          <w:p w:rsidR="00FD59DC" w:rsidRDefault="00896590">
            <w:pPr>
              <w:pStyle w:val="ConsPlusNormal0"/>
              <w:jc w:val="both"/>
            </w:pPr>
            <w:r>
              <w:t>Выполнены определение антител классов A, M, G (IgA, IgM, IgG) к хламидии птичьей (Chlamydia psittaci) в крови, определение антител класса M (IgM) к хламидии трахоматис (Chlamydia trachomatis) в крови, определение антител класса G (IgG) к хламидии трахоматис (Chlamydia trachomatis) в крови, определение антител классов M, G (IgM, IgG) к микоплазме пневмонии (Mycoplasma pneumoniae) (при установлении диагноза и (или) перед назначением или коррекцией терапии) (не применяется при госпитализациях только для введения генно-инженерных биологических препаратов)</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21.</w:t>
            </w:r>
          </w:p>
        </w:tc>
        <w:tc>
          <w:tcPr>
            <w:tcW w:w="7030" w:type="dxa"/>
          </w:tcPr>
          <w:p w:rsidR="00FD59DC" w:rsidRDefault="00896590">
            <w:pPr>
              <w:pStyle w:val="ConsPlusNormal0"/>
              <w:jc w:val="both"/>
            </w:pPr>
            <w:r>
              <w:t>Выполнено микробиологическое (культуральное) исследование слизи с миндалин и задней стенки глотки на аэробные и факультативно-анаэробные микроорганизмы (при установлении диагноза и (или) перед назначением или коррекцией терапии) (не применяется при госпитализациях только для введения генно-инженерных биологических препаратов)</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22.</w:t>
            </w:r>
          </w:p>
        </w:tc>
        <w:tc>
          <w:tcPr>
            <w:tcW w:w="7030" w:type="dxa"/>
          </w:tcPr>
          <w:p w:rsidR="00FD59DC" w:rsidRDefault="00896590">
            <w:pPr>
              <w:pStyle w:val="ConsPlusNormal0"/>
              <w:jc w:val="both"/>
            </w:pPr>
            <w:r>
              <w:t>Выполнено микробиологическое (культуральное) исследование мочи на аэробные и факультативно-анаэробные условно-патогенные микроорганизмы, микробиологическое (культуральное) исследование крови на стерильность (при установлении диагноза и (или) перед назначением или коррекцией терапии, и (или) пациентам с лихорадкой) (не применяется при госпитализациях только для введения генно-инженерных биологических препаратов)</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23.</w:t>
            </w:r>
          </w:p>
        </w:tc>
        <w:tc>
          <w:tcPr>
            <w:tcW w:w="7030" w:type="dxa"/>
          </w:tcPr>
          <w:p w:rsidR="00FD59DC" w:rsidRDefault="00896590">
            <w:pPr>
              <w:pStyle w:val="ConsPlusNormal0"/>
              <w:jc w:val="both"/>
            </w:pPr>
            <w:r>
              <w:t>Выполнено ультразвуковое исследование органов брюшной полости, ультразвуковое исследование почек (не применяется при госпитализациях только для введения генно-инженерных биологических препаратов)</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24.</w:t>
            </w:r>
          </w:p>
        </w:tc>
        <w:tc>
          <w:tcPr>
            <w:tcW w:w="7030" w:type="dxa"/>
          </w:tcPr>
          <w:p w:rsidR="00FD59DC" w:rsidRDefault="00896590">
            <w:pPr>
              <w:pStyle w:val="ConsPlusNormal0"/>
              <w:jc w:val="both"/>
            </w:pPr>
            <w:r>
              <w:t>Выполнена электрокардиография (не применяется при госпитализациях только для введения генно-инженерных биологических препаратов)</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25.</w:t>
            </w:r>
          </w:p>
        </w:tc>
        <w:tc>
          <w:tcPr>
            <w:tcW w:w="7030" w:type="dxa"/>
          </w:tcPr>
          <w:p w:rsidR="00FD59DC" w:rsidRDefault="00896590">
            <w:pPr>
              <w:pStyle w:val="ConsPlusNormal0"/>
              <w:jc w:val="both"/>
            </w:pPr>
            <w:r>
              <w:t>Выполнена эхокардиография трансторакальная (не применяется при госпитализациях только для введения генно-инженерных биологических препаратов)</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26.</w:t>
            </w:r>
          </w:p>
        </w:tc>
        <w:tc>
          <w:tcPr>
            <w:tcW w:w="7030" w:type="dxa"/>
          </w:tcPr>
          <w:p w:rsidR="00FD59DC" w:rsidRDefault="00896590">
            <w:pPr>
              <w:pStyle w:val="ConsPlusNormal0"/>
              <w:jc w:val="both"/>
            </w:pPr>
            <w:r>
              <w:t>Выполнена компьютерная томография грудной клетки (не реже 1 раза в 6 месяцев) (не применяется при госпитализациях только для введения генно-инженерных биологических препаратов)</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27.</w:t>
            </w:r>
          </w:p>
        </w:tc>
        <w:tc>
          <w:tcPr>
            <w:tcW w:w="7030" w:type="dxa"/>
          </w:tcPr>
          <w:p w:rsidR="00FD59DC" w:rsidRDefault="00896590">
            <w:pPr>
              <w:pStyle w:val="ConsPlusNormal0"/>
              <w:jc w:val="both"/>
            </w:pPr>
            <w:r>
              <w:t>Выполнено ультразвуковое исследование сустава (при наличии болей в суставе и (или) при дефигурации сустава, и (или) при ограничении движения в суставе)</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28.</w:t>
            </w:r>
          </w:p>
        </w:tc>
        <w:tc>
          <w:tcPr>
            <w:tcW w:w="7030" w:type="dxa"/>
          </w:tcPr>
          <w:p w:rsidR="00FD59DC" w:rsidRDefault="00896590">
            <w:pPr>
              <w:pStyle w:val="ConsPlusNormal0"/>
              <w:jc w:val="both"/>
            </w:pPr>
            <w:r>
              <w:t>Выполнена компьютерная томография сустава (при наличии болей в суставе и (или) при дефигурации сустава, и (или) при ограничении движения в суставе) (не применяется при госпитализациях только для введения генно-инженерных биологических препаратов)</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29.</w:t>
            </w:r>
          </w:p>
        </w:tc>
        <w:tc>
          <w:tcPr>
            <w:tcW w:w="7030" w:type="dxa"/>
          </w:tcPr>
          <w:p w:rsidR="00FD59DC" w:rsidRDefault="00896590">
            <w:pPr>
              <w:pStyle w:val="ConsPlusNormal0"/>
              <w:jc w:val="both"/>
            </w:pPr>
            <w:r>
              <w:t>Выполнена рентгенография височно-нижнечелюстного сустава и (или) рентгенография локтевого сустава, и (или) рентгенография лучезапястного сустава, и (или) рентгенография коленного сустава, и (или) рентгенография плечевого сустава, и (или) рентгенография тазобедренного сустава, и (или) рентгенография голеностопного сустава (при наличии артрита височно-нижнечелюстного сустава и (или) артрита локтевого сустава, и (или) артрита лучезапястного сустава, и (или) артрита коленного сустава, и (или) артрита плечевого сустава, и (или) артрита тазобедренного сустава, и (или) артрита голеностопного сустава и при невозможности выполнения компьютерной томографии сустава) (не применяется при госпитализациях только для введения генно-инженерных биологических препаратов)</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30.</w:t>
            </w:r>
          </w:p>
        </w:tc>
        <w:tc>
          <w:tcPr>
            <w:tcW w:w="7030" w:type="dxa"/>
          </w:tcPr>
          <w:p w:rsidR="00FD59DC" w:rsidRDefault="00896590">
            <w:pPr>
              <w:pStyle w:val="ConsPlusNormal0"/>
              <w:jc w:val="both"/>
            </w:pPr>
            <w:r>
              <w:t>Выполнена магнитно-резонансная томография сустава (один сустав) (при наличии болей в суставе и (или) при дефигурации сустава, и (или) при ограничении движения в суставе) (не применяется при госпитализациях только для введения генно-инженерных биологических препаратов)</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31.</w:t>
            </w:r>
          </w:p>
        </w:tc>
        <w:tc>
          <w:tcPr>
            <w:tcW w:w="7030" w:type="dxa"/>
          </w:tcPr>
          <w:p w:rsidR="00FD59DC" w:rsidRDefault="00896590">
            <w:pPr>
              <w:pStyle w:val="ConsPlusNormal0"/>
              <w:jc w:val="both"/>
            </w:pPr>
            <w:r>
              <w:t>Выполнена магнитно-резонансная томография головного мозга с внутривенным контрастированием (при установлении диагноза и (или) перед назначением или коррекцией терапии) (в зависимости от медицинских показаний и при отсутствии медицинских противопоказаний) (не применяется при госпитализациях только для введения генно-инженерных биологических препаратов)</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32.</w:t>
            </w:r>
          </w:p>
        </w:tc>
        <w:tc>
          <w:tcPr>
            <w:tcW w:w="7030" w:type="dxa"/>
          </w:tcPr>
          <w:p w:rsidR="00FD59DC" w:rsidRDefault="00896590">
            <w:pPr>
              <w:pStyle w:val="ConsPlusNormal0"/>
              <w:jc w:val="both"/>
            </w:pPr>
            <w:r>
              <w:t>Выполнены магнитно-резонансная томография органов брюшной полости с внутривенным контрастированием, магнитно-резонансная томография забрюшинного пространства с внутривенным контрастированием, магнитно-резонансная томография малого таза с внутривенным контрастированием (при установлении диагноза и (или) перед назначением или коррекцией терапии) (в зависимости от медицинских показаний и при отсутствии медицинских противопоказаний) (не применяется при госпитализациях только для введения генно-инженерных биологических препаратов)</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33.</w:t>
            </w:r>
          </w:p>
        </w:tc>
        <w:tc>
          <w:tcPr>
            <w:tcW w:w="7030" w:type="dxa"/>
          </w:tcPr>
          <w:p w:rsidR="00FD59DC" w:rsidRDefault="00896590">
            <w:pPr>
              <w:pStyle w:val="ConsPlusNormal0"/>
              <w:jc w:val="both"/>
            </w:pPr>
            <w:r>
              <w:t>Выполнена колоноскопия (при установлении диагноза и (или) пациентам с подозрением на воспалительное заболевание кишечника)</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34.</w:t>
            </w:r>
          </w:p>
        </w:tc>
        <w:tc>
          <w:tcPr>
            <w:tcW w:w="7030" w:type="dxa"/>
          </w:tcPr>
          <w:p w:rsidR="00FD59DC" w:rsidRDefault="00896590">
            <w:pPr>
              <w:pStyle w:val="ConsPlusNormal0"/>
              <w:jc w:val="both"/>
            </w:pPr>
            <w:r>
              <w:t>Выполнено прижизненное патолого-анатомическое исследование биопсийного (операционного) материала толстой кишки (при проведении биопсии толстой кишки) (не применяется при госпитализациях только для введения генно-инженерных биологических препаратов)</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35.</w:t>
            </w:r>
          </w:p>
        </w:tc>
        <w:tc>
          <w:tcPr>
            <w:tcW w:w="7030" w:type="dxa"/>
          </w:tcPr>
          <w:p w:rsidR="00FD59DC" w:rsidRDefault="00896590">
            <w:pPr>
              <w:pStyle w:val="ConsPlusNormal0"/>
              <w:jc w:val="both"/>
            </w:pPr>
            <w:r>
              <w:t>Выполнено цитологическое исследование пунктата костного мозга (миелограмма) (при установлении диагноза или при подозрении на онкогематологическое заболевание)</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36.</w:t>
            </w:r>
          </w:p>
        </w:tc>
        <w:tc>
          <w:tcPr>
            <w:tcW w:w="7030" w:type="dxa"/>
          </w:tcPr>
          <w:p w:rsidR="00FD59DC" w:rsidRDefault="00896590">
            <w:pPr>
              <w:pStyle w:val="ConsPlusNormal0"/>
              <w:jc w:val="both"/>
            </w:pPr>
            <w:r>
              <w:t>Выполнено прижизненное патолого-анатомическое исследование биопсийного (операционного) материала костной ткани (пациентам с очагами деструкции в костях) (при установлении диагноза или при подозрении на онкологическое заболевание или остеомиелит)</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37.</w:t>
            </w:r>
          </w:p>
        </w:tc>
        <w:tc>
          <w:tcPr>
            <w:tcW w:w="7030" w:type="dxa"/>
          </w:tcPr>
          <w:p w:rsidR="00FD59DC" w:rsidRDefault="00896590">
            <w:pPr>
              <w:pStyle w:val="ConsPlusNormal0"/>
              <w:jc w:val="both"/>
            </w:pPr>
            <w:r>
              <w:t>Выполнено прижизненное патолого-анатомическое исследование биопсийного (операционного) материала лимфоузла (пациентам с выраженным увеличением размеров периферических и (или) внутригрудных, и (или) внутрибрюшных лимфатических узлов) (при установлении диагноза или при подозрении на онкологическое, онкогематологическое заболевание или лимфопролиферативное заболевание)</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38.</w:t>
            </w:r>
          </w:p>
        </w:tc>
        <w:tc>
          <w:tcPr>
            <w:tcW w:w="7030" w:type="dxa"/>
          </w:tcPr>
          <w:p w:rsidR="00FD59DC" w:rsidRDefault="00896590">
            <w:pPr>
              <w:pStyle w:val="ConsPlusNormal0"/>
              <w:jc w:val="both"/>
            </w:pPr>
            <w:r>
              <w:t>Выполнена пульс-терапия метилпреднизолоном (пациентам с фебрильной или гектической лихорадкой и (или) серозитом) (в зависимости от медицинских показаний и при отсутствии медицинских противопоказаний) (не применяется при госпитализациях только для введения генно-инженерных биологических препаратов)</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39.</w:t>
            </w:r>
          </w:p>
        </w:tc>
        <w:tc>
          <w:tcPr>
            <w:tcW w:w="7030" w:type="dxa"/>
          </w:tcPr>
          <w:p w:rsidR="00FD59DC" w:rsidRDefault="00896590">
            <w:pPr>
              <w:pStyle w:val="ConsPlusNormal0"/>
              <w:jc w:val="both"/>
            </w:pPr>
            <w:r>
              <w:t>Выполнено лечение канакинумабом или анакинрой (в зависимости от медицинских показаний и при отсутствии медицинских противопоказаний)</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40.</w:t>
            </w:r>
          </w:p>
        </w:tc>
        <w:tc>
          <w:tcPr>
            <w:tcW w:w="7030" w:type="dxa"/>
          </w:tcPr>
          <w:p w:rsidR="00FD59DC" w:rsidRDefault="00896590">
            <w:pPr>
              <w:pStyle w:val="ConsPlusNormal0"/>
              <w:jc w:val="both"/>
            </w:pPr>
            <w:r>
              <w:t>Выполнено лечение филграстимом (пациентам при снижении уровня лейкоцитов с абсолютным числом нейтрофилов &lt; 1,0 x 10</w:t>
            </w:r>
            <w:r>
              <w:rPr>
                <w:vertAlign w:val="superscript"/>
              </w:rPr>
              <w:t>9</w:t>
            </w:r>
            <w:r>
              <w:t>/л) (в зависимости от медицинских показаний и при отсутствии медицинских противопоказаний)</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41.</w:t>
            </w:r>
          </w:p>
        </w:tc>
        <w:tc>
          <w:tcPr>
            <w:tcW w:w="7030" w:type="dxa"/>
          </w:tcPr>
          <w:p w:rsidR="00FD59DC" w:rsidRDefault="00896590">
            <w:pPr>
              <w:pStyle w:val="ConsPlusNormal0"/>
              <w:jc w:val="both"/>
            </w:pPr>
            <w:r>
              <w:t>Выполнено лечение памидроновой кислотой или алендроновой кислотой, или золедроновой кислотой, или ибандроновой кислотой (пациентам с вторичным остеопорозом) (в зависимости от медицинских показаний и при отсутствии медицинских противопоказаний)</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jc w:val="both"/>
            </w:pPr>
            <w:r>
              <w:t>42.</w:t>
            </w:r>
          </w:p>
        </w:tc>
        <w:tc>
          <w:tcPr>
            <w:tcW w:w="7030" w:type="dxa"/>
          </w:tcPr>
          <w:p w:rsidR="00FD59DC" w:rsidRDefault="00896590">
            <w:pPr>
              <w:pStyle w:val="ConsPlusNormal0"/>
              <w:jc w:val="both"/>
            </w:pPr>
            <w:r>
              <w:t>Выполнен прием (консультация) врача-офтальмолога первичный (с проведением биомикроскопии глаза) (не применяется при госпитализациях только для введения генно-инженерных биологических препаратов)</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43.</w:t>
            </w:r>
          </w:p>
        </w:tc>
        <w:tc>
          <w:tcPr>
            <w:tcW w:w="7030" w:type="dxa"/>
          </w:tcPr>
          <w:p w:rsidR="00FD59DC" w:rsidRDefault="00896590">
            <w:pPr>
              <w:pStyle w:val="ConsPlusNormal0"/>
              <w:jc w:val="both"/>
            </w:pPr>
            <w:r>
              <w:t>Выполнен прием (консультация) врача-фтизиатра первичный (при наличии положительной очаговой пробы и (или) внутрикожной пробы с туберкулезным аллергеном с туберкулином, и (или) с инфильтративными очагами в легких) (не применяется при госпитализациях только для введения генно-инженерных биологических препаратов)</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44.</w:t>
            </w:r>
          </w:p>
        </w:tc>
        <w:tc>
          <w:tcPr>
            <w:tcW w:w="7030" w:type="dxa"/>
          </w:tcPr>
          <w:p w:rsidR="00FD59DC" w:rsidRDefault="00896590">
            <w:pPr>
              <w:pStyle w:val="ConsPlusNormal0"/>
              <w:jc w:val="both"/>
            </w:pPr>
            <w:r>
              <w:t>Выполнен прием (консультация) врача-оториноларинголога первичный (при установлении диагноза и пациентам, которым необходима санация очагов хронической инфекции или лечение острой инфекции ЛОР-органов, с проведением импедансометрии и тональной аудиометрии)</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45.</w:t>
            </w:r>
          </w:p>
        </w:tc>
        <w:tc>
          <w:tcPr>
            <w:tcW w:w="7030" w:type="dxa"/>
          </w:tcPr>
          <w:p w:rsidR="00FD59DC" w:rsidRDefault="00896590">
            <w:pPr>
              <w:pStyle w:val="ConsPlusNormal0"/>
              <w:jc w:val="both"/>
            </w:pPr>
            <w:r>
              <w:t>Выполнена туберкулиновая проба или внутрикожная проба с туберкулезным аллергеном рекомбинантным (не реже 1 раза в 6 месяцев) (не применяется при госпитализациях только для введения генно-инженерных биологических препаратов)</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46.</w:t>
            </w:r>
          </w:p>
        </w:tc>
        <w:tc>
          <w:tcPr>
            <w:tcW w:w="7030" w:type="dxa"/>
          </w:tcPr>
          <w:p w:rsidR="00FD59DC" w:rsidRDefault="00896590">
            <w:pPr>
              <w:pStyle w:val="ConsPlusNormal0"/>
              <w:jc w:val="both"/>
            </w:pPr>
            <w:r>
              <w:t>Выполнен прием (консультация) врача-детского онколога первичный и (или) прием (консультация) врача-гематолога первичный (пациентам, у которых по результатам обследования заподозрено или выявлено онкологическое или онкогематологическое, или лимфопролиферативное заболевание, или метастатическое поражение)</w:t>
            </w:r>
          </w:p>
        </w:tc>
        <w:tc>
          <w:tcPr>
            <w:tcW w:w="1474" w:type="dxa"/>
          </w:tcPr>
          <w:p w:rsidR="00FD59DC" w:rsidRDefault="00896590">
            <w:pPr>
              <w:pStyle w:val="ConsPlusNormal0"/>
              <w:jc w:val="both"/>
            </w:pPr>
            <w:r>
              <w:t>Да/Нет</w:t>
            </w:r>
          </w:p>
        </w:tc>
      </w:tr>
    </w:tbl>
    <w:p w:rsidR="00FD59DC" w:rsidRDefault="00FD59DC">
      <w:pPr>
        <w:pStyle w:val="ConsPlusNormal0"/>
        <w:jc w:val="both"/>
      </w:pPr>
    </w:p>
    <w:p w:rsidR="00FD59DC" w:rsidRDefault="00896590">
      <w:pPr>
        <w:pStyle w:val="ConsPlusTitle0"/>
        <w:jc w:val="both"/>
        <w:outlineLvl w:val="2"/>
      </w:pPr>
      <w:r>
        <w:t xml:space="preserve">3.33. Критерии оценки качества первичной медико-санитарной помощи детям при периодическом синдроме, ассоциированном с мутацией гена рецептора фактора некроза опухоли (TRAPS) (других уточненных нарушениях с вовлечением иммунного механизма, не классифицированных в других рубриках) (код </w:t>
      </w:r>
      <w:hyperlink r:id="rId294"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D89.8)</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jc w:val="both"/>
            </w:pPr>
            <w:r>
              <w:t>1.</w:t>
            </w:r>
          </w:p>
        </w:tc>
        <w:tc>
          <w:tcPr>
            <w:tcW w:w="7030" w:type="dxa"/>
          </w:tcPr>
          <w:p w:rsidR="00FD59DC" w:rsidRDefault="00896590">
            <w:pPr>
              <w:pStyle w:val="ConsPlusNormal0"/>
              <w:jc w:val="both"/>
            </w:pPr>
            <w:r>
              <w:t>Выполнен прием (консультация) врача-ревматолога первичный (с выполнением оценки эффективности и безопасности терапии)</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2.</w:t>
            </w:r>
          </w:p>
        </w:tc>
        <w:tc>
          <w:tcPr>
            <w:tcW w:w="7030" w:type="dxa"/>
          </w:tcPr>
          <w:p w:rsidR="00FD59DC" w:rsidRDefault="00896590">
            <w:pPr>
              <w:pStyle w:val="ConsPlusNormal0"/>
              <w:jc w:val="both"/>
            </w:pPr>
            <w:r>
              <w:t>Выполнен прием (консультация) врача-ревматолога повторный (с оценкой эффективности и безопасности терапии не реже 1 раза в месяц после инициации или коррекции терапии и не реже одного раза в 3 месяца после достижения ремиссии заболевания, оценкой необходимости направления на внеплановую госпитализацию в ревматологическое отделение стационара, инициировавшего терапию генно-инженерным биологическим препаратом и (или) иммунодепрессантом на любом этапе лечения при развитии обострения и (или) осложнений, сопутствующих заболеваний, осложнений и (или) побочных эффектов, и (или) стойкой непереносимости терапии и направлением на плановую госпитализацию в ревматологическое отделение стационара, инициировавшего лечение генно-инженерным биологическим препаратом и (или) иммунодепрессантом через 3 месяца и 6 месяцев после назначения или коррекции терапии и далее каждые 6 месяцев и с проведением дистанционной консультации с врачом-ревматологом стационара, инициировавшего назначение лечения, всем пациентам при развитии любых признаков неэффективности и (или) непереносимости терапии)</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3.</w:t>
            </w:r>
          </w:p>
        </w:tc>
        <w:tc>
          <w:tcPr>
            <w:tcW w:w="7030" w:type="dxa"/>
          </w:tcPr>
          <w:p w:rsidR="00FD59DC" w:rsidRDefault="00896590">
            <w:pPr>
              <w:pStyle w:val="ConsPlusNormal0"/>
              <w:jc w:val="both"/>
            </w:pPr>
            <w:r>
              <w:t>Выполнен общий (клинический) анализ крови расширенный (не реже 1 раза в 2 - 4 недели)</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4.</w:t>
            </w:r>
          </w:p>
        </w:tc>
        <w:tc>
          <w:tcPr>
            <w:tcW w:w="7030" w:type="dxa"/>
          </w:tcPr>
          <w:p w:rsidR="00FD59DC" w:rsidRDefault="00896590">
            <w:pPr>
              <w:pStyle w:val="ConsPlusNormal0"/>
              <w:jc w:val="both"/>
            </w:pPr>
            <w:r>
              <w:t>Выполнены исследование общего белка в крови, исследование альбумина в крови, исследование общего билирубина в крови, исследование общего билирубина в крови, исследование билирубина связанного (конъюгированного) в крови, исследование билирубина свободного (неконъюгированного), исследование креатинина в крови, исследование ферритина в крови, исследование мочевины в крови, исследование мочевой кислоты, исследование глюкозы в крови, исследование натрия в крови, исследование калия в крови, исследование общего кальция, определение активности лактатдегидрогеназы, определение активности аспартатаминотрансферазы в крови, определение активности аланинаминотрансферазы в крови, определение активности щелочной фосфатазы в крови, определение активности гамма-глютамилтрансферазы в крови (не реже 1 раза в 2 - 4 недели)</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5.</w:t>
            </w:r>
          </w:p>
        </w:tc>
        <w:tc>
          <w:tcPr>
            <w:tcW w:w="7030" w:type="dxa"/>
          </w:tcPr>
          <w:p w:rsidR="00FD59DC" w:rsidRDefault="00896590">
            <w:pPr>
              <w:pStyle w:val="ConsPlusNormal0"/>
              <w:jc w:val="both"/>
            </w:pPr>
            <w:r>
              <w:t>Выполнено исследование холестерина в крови (пациентам, получающим глюкокортикоиды, не реже 1 раза в 2 - 4 недели)</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6.</w:t>
            </w:r>
          </w:p>
        </w:tc>
        <w:tc>
          <w:tcPr>
            <w:tcW w:w="7030" w:type="dxa"/>
          </w:tcPr>
          <w:p w:rsidR="00FD59DC" w:rsidRDefault="00896590">
            <w:pPr>
              <w:pStyle w:val="ConsPlusNormal0"/>
              <w:jc w:val="both"/>
            </w:pPr>
            <w:r>
              <w:t>Выполнено исследование железа в крови (пациентам со снижением уровня гемоглобина ниже референсного значения по данным общего (клинического) анализа крови развернутого)</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7.</w:t>
            </w:r>
          </w:p>
        </w:tc>
        <w:tc>
          <w:tcPr>
            <w:tcW w:w="7030" w:type="dxa"/>
          </w:tcPr>
          <w:p w:rsidR="00FD59DC" w:rsidRDefault="00896590">
            <w:pPr>
              <w:pStyle w:val="ConsPlusNormal0"/>
              <w:jc w:val="both"/>
            </w:pPr>
            <w:r>
              <w:t>Выполнено исследование C-реактивного белка в крови (не реже 1 раза в 3 месяца)</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8.</w:t>
            </w:r>
          </w:p>
        </w:tc>
        <w:tc>
          <w:tcPr>
            <w:tcW w:w="7030" w:type="dxa"/>
          </w:tcPr>
          <w:p w:rsidR="00FD59DC" w:rsidRDefault="00896590">
            <w:pPr>
              <w:pStyle w:val="ConsPlusNormal0"/>
              <w:jc w:val="both"/>
            </w:pPr>
            <w:r>
              <w:t>Выполнено определение содержания антител к антигенам ядра клетки и ДНК (пациентам, получающим ингибиторы ФНО-альфа, не реже 1 раза в 3 месяца)</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9.</w:t>
            </w:r>
          </w:p>
        </w:tc>
        <w:tc>
          <w:tcPr>
            <w:tcW w:w="7030" w:type="dxa"/>
          </w:tcPr>
          <w:p w:rsidR="00FD59DC" w:rsidRDefault="00896590">
            <w:pPr>
              <w:pStyle w:val="ConsPlusNormal0"/>
              <w:jc w:val="both"/>
            </w:pPr>
            <w:r>
              <w:t>Выполнен общий (клинический) анализ мочи (не реже 1 раза в 1 месяц)</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10.</w:t>
            </w:r>
          </w:p>
        </w:tc>
        <w:tc>
          <w:tcPr>
            <w:tcW w:w="7030" w:type="dxa"/>
          </w:tcPr>
          <w:p w:rsidR="00FD59DC" w:rsidRDefault="00896590">
            <w:pPr>
              <w:pStyle w:val="ConsPlusNormal0"/>
              <w:jc w:val="both"/>
            </w:pPr>
            <w:r>
              <w:t>Выполнено ультразвуковое исследование органов брюшной полости, ультразвуковое исследование почек, эхокардиография трансторакальная (не реже 1 раза в 6 месяца)</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11.</w:t>
            </w:r>
          </w:p>
        </w:tc>
        <w:tc>
          <w:tcPr>
            <w:tcW w:w="7030" w:type="dxa"/>
          </w:tcPr>
          <w:p w:rsidR="00FD59DC" w:rsidRDefault="00896590">
            <w:pPr>
              <w:pStyle w:val="ConsPlusNormal0"/>
              <w:jc w:val="both"/>
            </w:pPr>
            <w:r>
              <w:t>Выполнено ультразвуковое исследование сустава (при наличии болей в суставе и (или) при дефигурации сустава, и (или) при ограничении движения в суставе)</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12.</w:t>
            </w:r>
          </w:p>
        </w:tc>
        <w:tc>
          <w:tcPr>
            <w:tcW w:w="7030" w:type="dxa"/>
          </w:tcPr>
          <w:p w:rsidR="00FD59DC" w:rsidRDefault="00896590">
            <w:pPr>
              <w:pStyle w:val="ConsPlusNormal0"/>
              <w:jc w:val="both"/>
            </w:pPr>
            <w:r>
              <w:t>Выполнена электрокардиография (не реже 1 раза в 3 месяца)</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13.</w:t>
            </w:r>
          </w:p>
        </w:tc>
        <w:tc>
          <w:tcPr>
            <w:tcW w:w="7030" w:type="dxa"/>
          </w:tcPr>
          <w:p w:rsidR="00FD59DC" w:rsidRDefault="00896590">
            <w:pPr>
              <w:pStyle w:val="ConsPlusNormal0"/>
              <w:jc w:val="both"/>
            </w:pPr>
            <w:r>
              <w:t>Выполнена эхокардиография трансторакальная (не реже 1 раза в 6 месяцев)</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14.</w:t>
            </w:r>
          </w:p>
        </w:tc>
        <w:tc>
          <w:tcPr>
            <w:tcW w:w="7030" w:type="dxa"/>
          </w:tcPr>
          <w:p w:rsidR="00FD59DC" w:rsidRDefault="00896590">
            <w:pPr>
              <w:pStyle w:val="ConsPlusNormal0"/>
              <w:jc w:val="both"/>
            </w:pPr>
            <w:r>
              <w:t>Выполнена компьютерная томография грудной клетки (не реже 1 раза в 6 месяцев)</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15.</w:t>
            </w:r>
          </w:p>
        </w:tc>
        <w:tc>
          <w:tcPr>
            <w:tcW w:w="7030" w:type="dxa"/>
          </w:tcPr>
          <w:p w:rsidR="00FD59DC" w:rsidRDefault="00896590">
            <w:pPr>
              <w:pStyle w:val="ConsPlusNormal0"/>
              <w:jc w:val="both"/>
            </w:pPr>
            <w:r>
              <w:t>Назначено лечение ибупрофеном или нимесулидом, или диклофенаком, или мелоксикамом (при наличии лихорадки и (или) болевого синдрома) (в зависимости от медицинских показаний и при отсутствии медицинских противопоказаний)</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16.</w:t>
            </w:r>
          </w:p>
        </w:tc>
        <w:tc>
          <w:tcPr>
            <w:tcW w:w="7030" w:type="dxa"/>
          </w:tcPr>
          <w:p w:rsidR="00FD59DC" w:rsidRDefault="00896590">
            <w:pPr>
              <w:pStyle w:val="ConsPlusNormal0"/>
              <w:jc w:val="both"/>
            </w:pPr>
            <w:r>
              <w:t>Выполнено введение канакинумаба или тоцилизумаба, или этанерцепта (в соответствии с назначениями ревматологического стационара) (в зависимости от медицинских показаний и при отсутствии медицинских противопоказаний)</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17.</w:t>
            </w:r>
          </w:p>
        </w:tc>
        <w:tc>
          <w:tcPr>
            <w:tcW w:w="7030" w:type="dxa"/>
          </w:tcPr>
          <w:p w:rsidR="00FD59DC" w:rsidRDefault="00896590">
            <w:pPr>
              <w:pStyle w:val="ConsPlusNormal0"/>
              <w:jc w:val="both"/>
            </w:pPr>
            <w:r>
              <w:t>Выполнено лечение безвременника осеннего семян экстрактом/колхицином (в соответствии с назначениями ревматологического стационара) (в зависимости от медицинских показаний и при отсутствии медицинских противопоказаний)</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18.</w:t>
            </w:r>
          </w:p>
        </w:tc>
        <w:tc>
          <w:tcPr>
            <w:tcW w:w="7030" w:type="dxa"/>
          </w:tcPr>
          <w:p w:rsidR="00FD59DC" w:rsidRDefault="00896590">
            <w:pPr>
              <w:pStyle w:val="ConsPlusNormal0"/>
              <w:jc w:val="both"/>
            </w:pPr>
            <w:r>
              <w:t>Выполнено введение филграстима (пациентам при снижении уровня лейкоцитов с абсолютным числом нейтрофилов &lt; 1,0 x 10</w:t>
            </w:r>
            <w:r>
              <w:rPr>
                <w:vertAlign w:val="superscript"/>
              </w:rPr>
              <w:t>9</w:t>
            </w:r>
            <w:r>
              <w:t>/л) (в зависимости от медицинских показаний и при отсутствии медицинских противопоказаний)</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19.</w:t>
            </w:r>
          </w:p>
        </w:tc>
        <w:tc>
          <w:tcPr>
            <w:tcW w:w="7030" w:type="dxa"/>
          </w:tcPr>
          <w:p w:rsidR="00FD59DC" w:rsidRDefault="00896590">
            <w:pPr>
              <w:pStyle w:val="ConsPlusNormal0"/>
              <w:jc w:val="both"/>
            </w:pPr>
            <w:r>
              <w:t>Выполнена туберкулиновая проба или внутрикожная проба с туберкулезным аллергеном рекомбинантным (не реже 1 раза в 6 месяцев)</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20.</w:t>
            </w:r>
          </w:p>
        </w:tc>
        <w:tc>
          <w:tcPr>
            <w:tcW w:w="7030" w:type="dxa"/>
          </w:tcPr>
          <w:p w:rsidR="00FD59DC" w:rsidRDefault="00896590">
            <w:pPr>
              <w:pStyle w:val="ConsPlusNormal0"/>
              <w:jc w:val="both"/>
            </w:pPr>
            <w:r>
              <w:t>Выполнен прием (консультация) врача-фтизиатра первичный (при наличии положительной очаговой пробы и (или) внутрикожной пробы с туберкулезным аллергеном с туберкулином, и (или) с инфильтративными очагами в легких)</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21.</w:t>
            </w:r>
          </w:p>
        </w:tc>
        <w:tc>
          <w:tcPr>
            <w:tcW w:w="7030" w:type="dxa"/>
          </w:tcPr>
          <w:p w:rsidR="00FD59DC" w:rsidRDefault="00896590">
            <w:pPr>
              <w:pStyle w:val="ConsPlusNormal0"/>
              <w:jc w:val="both"/>
            </w:pPr>
            <w:r>
              <w:t>Выполнен прием (консультация) врача-офтальмолога первичный (с проведением биомикроскопии глаза не позднее чем через 7 календарных дней после выписки из стационара при наличии офтальмологической патологии)</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22.</w:t>
            </w:r>
          </w:p>
        </w:tc>
        <w:tc>
          <w:tcPr>
            <w:tcW w:w="7030" w:type="dxa"/>
          </w:tcPr>
          <w:p w:rsidR="00FD59DC" w:rsidRDefault="00896590">
            <w:pPr>
              <w:pStyle w:val="ConsPlusNormal0"/>
              <w:jc w:val="both"/>
            </w:pPr>
            <w:r>
              <w:t>Выполнен диспансерный прием (консультация) врача-офтальмолога (с проведением биомикроскопии глаза, не реже 1 раза в 3 месяца)</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23.</w:t>
            </w:r>
          </w:p>
        </w:tc>
        <w:tc>
          <w:tcPr>
            <w:tcW w:w="7030" w:type="dxa"/>
          </w:tcPr>
          <w:p w:rsidR="00FD59DC" w:rsidRDefault="00896590">
            <w:pPr>
              <w:pStyle w:val="ConsPlusNormal0"/>
              <w:jc w:val="both"/>
            </w:pPr>
            <w:r>
              <w:t>Выполнен прием (консультация) врача-оториноларинголога первичный (пациентам с патологией ЛОР-органов, не позднее чем через 7 календарных дней после выписки из стационара)</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24.</w:t>
            </w:r>
          </w:p>
        </w:tc>
        <w:tc>
          <w:tcPr>
            <w:tcW w:w="7030" w:type="dxa"/>
          </w:tcPr>
          <w:p w:rsidR="00FD59DC" w:rsidRDefault="00896590">
            <w:pPr>
              <w:pStyle w:val="ConsPlusNormal0"/>
              <w:jc w:val="both"/>
            </w:pPr>
            <w:r>
              <w:t>Выполнен диспансерный прием (консультация) врача-оториноларинголога (не реже 1 раза в 6 месяцев)</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25.</w:t>
            </w:r>
          </w:p>
        </w:tc>
        <w:tc>
          <w:tcPr>
            <w:tcW w:w="7030" w:type="dxa"/>
          </w:tcPr>
          <w:p w:rsidR="00FD59DC" w:rsidRDefault="00896590">
            <w:pPr>
              <w:pStyle w:val="ConsPlusNormal0"/>
              <w:jc w:val="both"/>
            </w:pPr>
            <w:r>
              <w:t>Выполнен прием (консультация) врача-нефролога первичный (пациентам с наличием протеинурии и (или) гематурии)</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26.</w:t>
            </w:r>
          </w:p>
        </w:tc>
        <w:tc>
          <w:tcPr>
            <w:tcW w:w="7030" w:type="dxa"/>
          </w:tcPr>
          <w:p w:rsidR="00FD59DC" w:rsidRDefault="00896590">
            <w:pPr>
              <w:pStyle w:val="ConsPlusNormal0"/>
              <w:jc w:val="both"/>
            </w:pPr>
            <w:r>
              <w:t>Выполнен прием (консультация) врача-стоматолога детского первичный (пациентам, которым необходима санация очагов хронической инфекции и лечение острой инфекции ротовой полости)</w:t>
            </w:r>
          </w:p>
        </w:tc>
        <w:tc>
          <w:tcPr>
            <w:tcW w:w="1474" w:type="dxa"/>
          </w:tcPr>
          <w:p w:rsidR="00FD59DC" w:rsidRDefault="00896590">
            <w:pPr>
              <w:pStyle w:val="ConsPlusNormal0"/>
              <w:jc w:val="both"/>
            </w:pPr>
            <w:r>
              <w:t>Да/Нет</w:t>
            </w:r>
          </w:p>
        </w:tc>
      </w:tr>
    </w:tbl>
    <w:p w:rsidR="00FD59DC" w:rsidRDefault="00FD59DC">
      <w:pPr>
        <w:pStyle w:val="ConsPlusNormal0"/>
        <w:jc w:val="both"/>
      </w:pPr>
    </w:p>
    <w:p w:rsidR="00FD59DC" w:rsidRDefault="00896590">
      <w:pPr>
        <w:pStyle w:val="ConsPlusTitle0"/>
        <w:jc w:val="both"/>
        <w:outlineLvl w:val="2"/>
      </w:pPr>
      <w:r>
        <w:t xml:space="preserve">3.34. Критерии оценки качества специализированной медицинской помощи детям при периодическом синдроме, ассоциированном с мутацией гена рецептора фактора некроза опухоли (TRAPS) (других уточненных нарушениях с вовлечением иммунного механизма, не классифицированных в других рубриках) (код </w:t>
      </w:r>
      <w:hyperlink r:id="rId295"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D89.8)</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jc w:val="both"/>
            </w:pPr>
            <w:r>
              <w:t>1.</w:t>
            </w:r>
          </w:p>
        </w:tc>
        <w:tc>
          <w:tcPr>
            <w:tcW w:w="7030" w:type="dxa"/>
          </w:tcPr>
          <w:p w:rsidR="00FD59DC" w:rsidRDefault="00896590">
            <w:pPr>
              <w:pStyle w:val="ConsPlusNormal0"/>
              <w:jc w:val="both"/>
            </w:pPr>
            <w:r>
              <w:t>Выполнен ежедневный осмотр врачом-ревматологом с наблюдением и уходом среднего и младшего медицинского персонала в стационарных условиях (с выполнением оценки эффективности и безопасности терапии, оценкой значения индекса AIDAI и с проведением дистанционной консультации с врачом-ревматологом стационара, инициировавшего назначение лечения, всем пациентам при развитии любых признаков неэффективности и (или) непереносимости лечения)</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2.</w:t>
            </w:r>
          </w:p>
        </w:tc>
        <w:tc>
          <w:tcPr>
            <w:tcW w:w="7030" w:type="dxa"/>
          </w:tcPr>
          <w:p w:rsidR="00FD59DC" w:rsidRDefault="00896590">
            <w:pPr>
              <w:pStyle w:val="ConsPlusNormal0"/>
              <w:jc w:val="both"/>
            </w:pPr>
            <w:r>
              <w:t>Выполнен общий (клинический) анализ крови расширенный (не реже 1 раза в 7 календарных дней)</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3.</w:t>
            </w:r>
          </w:p>
        </w:tc>
        <w:tc>
          <w:tcPr>
            <w:tcW w:w="7030" w:type="dxa"/>
          </w:tcPr>
          <w:p w:rsidR="00FD59DC" w:rsidRDefault="00896590">
            <w:pPr>
              <w:pStyle w:val="ConsPlusNormal0"/>
              <w:jc w:val="both"/>
            </w:pPr>
            <w:r>
              <w:t>Выполнены исследование общего белка в крови, исследование альбумина в крови, исследование общего билирубина в крови, исследование общего билирубина в крови, исследование билирубина связанного (конъюгированного) в крови, исследование билирубина свободного (неконъюгированного), исследование креатинина в крови, исследование ферритина в крови, исследование мочевины в крови, исследование мочевой кислоты, исследование глюкозы в крови, исследование натрия в крови, исследование калия в крови, исследование общего кальция, определение активности лактатдегидрогеназы, определение активности аспартатаминотрансферазы в крови, определение активности аланинаминотрансферазы в крови, определение активности щелочной фосфатазы в крови, определение активности гамма-глютамилтрансферазы в крови, исследование Холестерина в крови, исследование триглицеридов в крови (не реже 1 раза в 7 календарных дней)</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4.</w:t>
            </w:r>
          </w:p>
        </w:tc>
        <w:tc>
          <w:tcPr>
            <w:tcW w:w="7030" w:type="dxa"/>
          </w:tcPr>
          <w:p w:rsidR="00FD59DC" w:rsidRDefault="00896590">
            <w:pPr>
              <w:pStyle w:val="ConsPlusNormal0"/>
              <w:jc w:val="both"/>
            </w:pPr>
            <w:r>
              <w:t>Выполнено исследование железа в крови (пациентам со снижением уровня гемоглобина ниже референсного значения по данным общего (клинического) анализа крови развернутого)</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5.</w:t>
            </w:r>
          </w:p>
        </w:tc>
        <w:tc>
          <w:tcPr>
            <w:tcW w:w="7030" w:type="dxa"/>
          </w:tcPr>
          <w:p w:rsidR="00FD59DC" w:rsidRDefault="00896590">
            <w:pPr>
              <w:pStyle w:val="ConsPlusNormal0"/>
              <w:jc w:val="both"/>
            </w:pPr>
            <w:r>
              <w:t>Выполнено исследование прокальцитонина в крови (при установлении диагноза, и (или) пациентам с лихорадкой, и (или) перед назначением (коррекцией) терапии) (не применяется при госпитализациях только для введения генно-инженерных биологических препаратов)</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6.</w:t>
            </w:r>
          </w:p>
        </w:tc>
        <w:tc>
          <w:tcPr>
            <w:tcW w:w="7030" w:type="dxa"/>
          </w:tcPr>
          <w:p w:rsidR="00FD59DC" w:rsidRDefault="00896590">
            <w:pPr>
              <w:pStyle w:val="ConsPlusNormal0"/>
              <w:jc w:val="both"/>
            </w:pPr>
            <w:r>
              <w:t>Выполнено определение антистрептолизина-O в крови (при установлении диагноза и далее при каждой госпитализации) (не применяется при госпитализациях только для введения генно-инженерных биологических препаратов)</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7.</w:t>
            </w:r>
          </w:p>
        </w:tc>
        <w:tc>
          <w:tcPr>
            <w:tcW w:w="7030" w:type="dxa"/>
          </w:tcPr>
          <w:p w:rsidR="00FD59DC" w:rsidRDefault="00896590">
            <w:pPr>
              <w:pStyle w:val="ConsPlusNormal0"/>
              <w:jc w:val="both"/>
            </w:pPr>
            <w:r>
              <w:t>Выполнено исследование C-реактивного белка в крови (не реже 1 раза в 7 календарных дней)</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8.</w:t>
            </w:r>
          </w:p>
        </w:tc>
        <w:tc>
          <w:tcPr>
            <w:tcW w:w="7030" w:type="dxa"/>
          </w:tcPr>
          <w:p w:rsidR="00FD59DC" w:rsidRDefault="00896590">
            <w:pPr>
              <w:pStyle w:val="ConsPlusNormal0"/>
              <w:jc w:val="both"/>
            </w:pPr>
            <w:r>
              <w:t>Выполнены определение протромбинового протромбинового (тромбопластинового) времени в крови или в плазме, определение тромбинового времени в крови, определение активированного частичного тромбопластинового времени, определение концентрации Д-димера в крови, определение активности антитромбина III в крови, исследование растворимых фибринмономерных комплексов в крови, исследование активности и свойств фактора Виллебранда в крови, исследование плазминогена, исследование фибриногена в крови (не применяется при госпитализациях только для введения генно-инженерных биологических препаратов)</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9.</w:t>
            </w:r>
          </w:p>
        </w:tc>
        <w:tc>
          <w:tcPr>
            <w:tcW w:w="7030" w:type="dxa"/>
          </w:tcPr>
          <w:p w:rsidR="00FD59DC" w:rsidRDefault="00896590">
            <w:pPr>
              <w:pStyle w:val="ConsPlusNormal0"/>
              <w:jc w:val="both"/>
            </w:pPr>
            <w:r>
              <w:t>Выполнено исследование популяций лимфоцитов (при установлении диагноза и (или) пациентам, часто болеющим вирусными, гнойными бактериальными инфекциями, в том числе оппортунистическими инфекциями) (не применяется при госпитализациях только для введения генно-инженерных биологических препаратов)</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10.</w:t>
            </w:r>
          </w:p>
        </w:tc>
        <w:tc>
          <w:tcPr>
            <w:tcW w:w="7030" w:type="dxa"/>
          </w:tcPr>
          <w:p w:rsidR="00FD59DC" w:rsidRDefault="00896590">
            <w:pPr>
              <w:pStyle w:val="ConsPlusNormal0"/>
              <w:jc w:val="both"/>
            </w:pPr>
            <w:r>
              <w:t>Выполнены определение содержания антител к антигенам ядра клетки и ДНК (при установлении диагноза и (или) пациентам, получающим ингибиторы ФНО-альфа), определение содержания антител к РНК в крови, определение содержания ревматоидного фактора в крови, определение маркеров ANCA-ассоциированных васкулитов: PR3 (c-ANCA), МПО (p-ANCA), определение антицентромерных антител в крови, определение содержания антител к циклическому цитрулиновому пептиду (при установлении диагноза), (не применяется при госпитализациях только для введения генно-инженерных биологических препаратов)</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11.</w:t>
            </w:r>
          </w:p>
        </w:tc>
        <w:tc>
          <w:tcPr>
            <w:tcW w:w="7030" w:type="dxa"/>
          </w:tcPr>
          <w:p w:rsidR="00FD59DC" w:rsidRDefault="00896590">
            <w:pPr>
              <w:pStyle w:val="ConsPlusNormal0"/>
              <w:jc w:val="both"/>
            </w:pPr>
            <w:r>
              <w:t>Выполнено исследование иммуноглобулинов в крови (не применяется при госпитализациях только для введения генно-инженерных биологических препаратов)</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12.</w:t>
            </w:r>
          </w:p>
        </w:tc>
        <w:tc>
          <w:tcPr>
            <w:tcW w:w="7030" w:type="dxa"/>
          </w:tcPr>
          <w:p w:rsidR="00FD59DC" w:rsidRDefault="00896590">
            <w:pPr>
              <w:pStyle w:val="ConsPlusNormal0"/>
              <w:jc w:val="both"/>
            </w:pPr>
            <w:r>
              <w:t>Выполнено определение антигена HLA-B27 методом проточной цитофлуориметрии (при установлении диагноза) (не применяется при госпитализациях только для введения генно-инженерных биологических препаратов)</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13.</w:t>
            </w:r>
          </w:p>
        </w:tc>
        <w:tc>
          <w:tcPr>
            <w:tcW w:w="7030" w:type="dxa"/>
          </w:tcPr>
          <w:p w:rsidR="00FD59DC" w:rsidRDefault="00896590">
            <w:pPr>
              <w:pStyle w:val="ConsPlusNormal0"/>
              <w:jc w:val="both"/>
            </w:pPr>
            <w:r>
              <w:t>Выполнены определение ДНК вируса Эпштейна-Барр (Epstein-Barr virus) в крови методом полимеразной цепной реакции в режиме реального времени, количественное, определение ДНК цитомегаловируса (Cytomegalovirus) в крови методом полимеразной цепной реакции в режиме реального времени, количественное, определение ДНК вируса простого герпеса 1, 2 типов (Herpes simplex virus 1, 2) в крови методом полимеразной цепной реакции в режиме реального времени, количественное (при установлении диагноза и (или) перед назначением или коррекцией терапии) (не применяется при госпитализациях только для введения генно-инженерных биологических препаратов)</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14.</w:t>
            </w:r>
          </w:p>
        </w:tc>
        <w:tc>
          <w:tcPr>
            <w:tcW w:w="7030" w:type="dxa"/>
          </w:tcPr>
          <w:p w:rsidR="00FD59DC" w:rsidRDefault="00896590">
            <w:pPr>
              <w:pStyle w:val="ConsPlusNormal0"/>
              <w:jc w:val="both"/>
            </w:pPr>
            <w:r>
              <w:t>Выполнены определение антител IgM к вирусу Эпштейна-Барр (Epstein-Barr virus) в крови и определение антител IgG к вирусу Эпштейна-Барр (Epstein-Barr virus) в крови (при установлении диагноза и (или) перед назначением или коррекцией терапии) (не применяется при госпитализациях только для введения генно-инженерных биологических препаратов)</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15.</w:t>
            </w:r>
          </w:p>
        </w:tc>
        <w:tc>
          <w:tcPr>
            <w:tcW w:w="7030" w:type="dxa"/>
          </w:tcPr>
          <w:p w:rsidR="00FD59DC" w:rsidRDefault="00896590">
            <w:pPr>
              <w:pStyle w:val="ConsPlusNormal0"/>
              <w:jc w:val="both"/>
            </w:pPr>
            <w:r>
              <w:t>Выполнены определение антител класса M (IgM) к цитомегаловирусу (Cytomegalovirus) в крови, определение антител класса G (IgG) к цитомегаловирусу (Cytomegalovirus) в крови (при установлении диагноза и (или) перед назначением или коррекцией терапии) (не применяется при госпитализациях только для введения генно-инженерных биологических препаратов)</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16.</w:t>
            </w:r>
          </w:p>
        </w:tc>
        <w:tc>
          <w:tcPr>
            <w:tcW w:w="7030" w:type="dxa"/>
          </w:tcPr>
          <w:p w:rsidR="00FD59DC" w:rsidRDefault="00896590">
            <w:pPr>
              <w:pStyle w:val="ConsPlusNormal0"/>
              <w:jc w:val="both"/>
            </w:pPr>
            <w:r>
              <w:t>Выполнено определение антител к вирусу простого герпеса (Herpes simplex) в крови (при установлении диагноза и (или) перед назначением или коррекцией терапии) (не применяется при госпитализациях только для введения генно-инженерных биологических препаратов)</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17.</w:t>
            </w:r>
          </w:p>
        </w:tc>
        <w:tc>
          <w:tcPr>
            <w:tcW w:w="7030" w:type="dxa"/>
          </w:tcPr>
          <w:p w:rsidR="00FD59DC" w:rsidRDefault="00896590">
            <w:pPr>
              <w:pStyle w:val="ConsPlusNormal0"/>
              <w:jc w:val="both"/>
            </w:pPr>
            <w:r>
              <w:t>Выполнен комплекс исследований для диагностики криопирин-ассоциированных синдромов (выявлены варианты в гене TNFRSF1A)</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18.</w:t>
            </w:r>
          </w:p>
        </w:tc>
        <w:tc>
          <w:tcPr>
            <w:tcW w:w="7030" w:type="dxa"/>
          </w:tcPr>
          <w:p w:rsidR="00FD59DC" w:rsidRDefault="00896590">
            <w:pPr>
              <w:pStyle w:val="ConsPlusNormal0"/>
              <w:jc w:val="both"/>
            </w:pPr>
            <w:r>
              <w:t>Выполнен общий (клинический) анализ мочи, исследование общего белка в суточной моче, исследование альбумина в моче (не реже 1 раза в 7 календарных дней) (не применяется при госпитализациях только для введения генно-инженерных биологических препаратов)</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19.</w:t>
            </w:r>
          </w:p>
        </w:tc>
        <w:tc>
          <w:tcPr>
            <w:tcW w:w="7030" w:type="dxa"/>
          </w:tcPr>
          <w:p w:rsidR="00FD59DC" w:rsidRDefault="00896590">
            <w:pPr>
              <w:pStyle w:val="ConsPlusNormal0"/>
              <w:jc w:val="both"/>
            </w:pPr>
            <w:r>
              <w:t>Выполнены определение антител к сальмонелле кишечной (Salmonella enterica) в крови, определение антител классов M, G (IgM, IgG) к иерсинии псевдотуберкулеза (Yersinia pseudotuberculosis) в крови (при установлении диагноза и (или) перед назначением или коррекцией терапии) (не применяется при госпитализациях только для введения генно-инженерных биологических препаратов)</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20.</w:t>
            </w:r>
          </w:p>
        </w:tc>
        <w:tc>
          <w:tcPr>
            <w:tcW w:w="7030" w:type="dxa"/>
          </w:tcPr>
          <w:p w:rsidR="00FD59DC" w:rsidRDefault="00896590">
            <w:pPr>
              <w:pStyle w:val="ConsPlusNormal0"/>
              <w:jc w:val="both"/>
            </w:pPr>
            <w:r>
              <w:t>Выполнены определение антител классов A, M, G (IgA, IgM, IgG) к хламидии птичьей (Chlamydia psittaci) в крови, определение антител класса M (IgM) к хламидии трахоматис (Chlamydia trachomatis) в крови, определение антител класса G (IgG) к хламидии трахоматис (Chlamydia trachomatis) в крови, определение антител классов M, G (IgM, IgG) к микоплазме пневмонии (Mycoplasma pneumoniae) (при установлении диагноза и (или) перед назначением или коррекцией терапии) (не применяется при госпитализациях только для введения генно-инженерных биологических препаратов)</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21.</w:t>
            </w:r>
          </w:p>
        </w:tc>
        <w:tc>
          <w:tcPr>
            <w:tcW w:w="7030" w:type="dxa"/>
          </w:tcPr>
          <w:p w:rsidR="00FD59DC" w:rsidRDefault="00896590">
            <w:pPr>
              <w:pStyle w:val="ConsPlusNormal0"/>
              <w:jc w:val="both"/>
            </w:pPr>
            <w:r>
              <w:t>Выполнено микробиологическое (культуральное) исследование слизи с миндалин и задней стенки глотки на аэробные и факультативно-анаэробные микроорганизмы (при установлении диагноза и (или) перед назначением или коррекцией терапии) (не применяется при госпитализациях только для введения генно-инженерных биологических препаратов)</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22.</w:t>
            </w:r>
          </w:p>
        </w:tc>
        <w:tc>
          <w:tcPr>
            <w:tcW w:w="7030" w:type="dxa"/>
          </w:tcPr>
          <w:p w:rsidR="00FD59DC" w:rsidRDefault="00896590">
            <w:pPr>
              <w:pStyle w:val="ConsPlusNormal0"/>
              <w:jc w:val="both"/>
            </w:pPr>
            <w:r>
              <w:t>Выполнены микробиологическое (культуральное) исследование мочи на аэробные и факультативно-анаэробные условно-патогенные микроорганизмы, микробиологическое (культуральное) исследование крови на стерильность (при установлении диагноза, и (или) перед назначением или коррекцией терапии, и (или) пациентам с лихорадкой) (не применяется при госпитализациях только для введения генно-инженерных биологических препаратов)</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23.</w:t>
            </w:r>
          </w:p>
        </w:tc>
        <w:tc>
          <w:tcPr>
            <w:tcW w:w="7030" w:type="dxa"/>
          </w:tcPr>
          <w:p w:rsidR="00FD59DC" w:rsidRDefault="00896590">
            <w:pPr>
              <w:pStyle w:val="ConsPlusNormal0"/>
              <w:jc w:val="both"/>
            </w:pPr>
            <w:r>
              <w:t>Выполнено ультразвуковое исследование органов брюшной полости, ультразвуковое исследование почек (не применяется при госпитализациях только для введения генно-инженерных биологических препаратов)</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24.</w:t>
            </w:r>
          </w:p>
        </w:tc>
        <w:tc>
          <w:tcPr>
            <w:tcW w:w="7030" w:type="dxa"/>
          </w:tcPr>
          <w:p w:rsidR="00FD59DC" w:rsidRDefault="00896590">
            <w:pPr>
              <w:pStyle w:val="ConsPlusNormal0"/>
              <w:jc w:val="both"/>
            </w:pPr>
            <w:r>
              <w:t>Выполнена электрокардиография (не применяется при госпитализациях только для введения генно-инженерных биологических препаратов)</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25.</w:t>
            </w:r>
          </w:p>
        </w:tc>
        <w:tc>
          <w:tcPr>
            <w:tcW w:w="7030" w:type="dxa"/>
          </w:tcPr>
          <w:p w:rsidR="00FD59DC" w:rsidRDefault="00896590">
            <w:pPr>
              <w:pStyle w:val="ConsPlusNormal0"/>
              <w:jc w:val="both"/>
            </w:pPr>
            <w:r>
              <w:t>Выполнена эхокардиография трансторакальная (не применяется при госпитализациях только для введения генно-инженерных биологических препаратов)</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26.</w:t>
            </w:r>
          </w:p>
        </w:tc>
        <w:tc>
          <w:tcPr>
            <w:tcW w:w="7030" w:type="dxa"/>
          </w:tcPr>
          <w:p w:rsidR="00FD59DC" w:rsidRDefault="00896590">
            <w:pPr>
              <w:pStyle w:val="ConsPlusNormal0"/>
              <w:jc w:val="both"/>
            </w:pPr>
            <w:r>
              <w:t>Выполнена компьютерная томография грудной клетки (не реже 1 раза в 6 месяцев) (не применяется при госпитализациях только для введения генно-инженерных биологических препаратов)</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27.</w:t>
            </w:r>
          </w:p>
        </w:tc>
        <w:tc>
          <w:tcPr>
            <w:tcW w:w="7030" w:type="dxa"/>
          </w:tcPr>
          <w:p w:rsidR="00FD59DC" w:rsidRDefault="00896590">
            <w:pPr>
              <w:pStyle w:val="ConsPlusNormal0"/>
              <w:jc w:val="both"/>
            </w:pPr>
            <w:r>
              <w:t>Выполнено ультразвуковое исследование сустава (при наличии болей в суставе и (или) при дефигурации сустава, и (или) при ограничении движения в суставе) (не применяется при госпитализациях только для введения генно-инженерных биологических препаратов)</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28.</w:t>
            </w:r>
          </w:p>
        </w:tc>
        <w:tc>
          <w:tcPr>
            <w:tcW w:w="7030" w:type="dxa"/>
          </w:tcPr>
          <w:p w:rsidR="00FD59DC" w:rsidRDefault="00896590">
            <w:pPr>
              <w:pStyle w:val="ConsPlusNormal0"/>
              <w:jc w:val="both"/>
            </w:pPr>
            <w:r>
              <w:t>Выполнена компьютерная томография сустава (при наличии болей в суставе и (или) при дефигурации сустава, и (или) при ограничении движения в суставе) (не применяется при госпитализациях только для введения генно-инженерных биологических препаратов)</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29.</w:t>
            </w:r>
          </w:p>
        </w:tc>
        <w:tc>
          <w:tcPr>
            <w:tcW w:w="7030" w:type="dxa"/>
          </w:tcPr>
          <w:p w:rsidR="00FD59DC" w:rsidRDefault="00896590">
            <w:pPr>
              <w:pStyle w:val="ConsPlusNormal0"/>
              <w:jc w:val="both"/>
            </w:pPr>
            <w:r>
              <w:t>Выполнены рентгенография височно-нижнечелюстного сустава, и (или) рентгенография локтевого сустава, и (или) рентгенография лучезапястного сустава, и (или) рентгенография коленного сустава, и (или) рентгенография плечевого сустава, и (или) рентгенография тазобедренного сустава, и (или) рентгенография голеностопного сустава (при наличии артрита височно-нижнечелюстного сустава, и (или) артрита локтевого сустава, и (или) артрита лучезапястного сустава, и (или) артрита коленного сустава, и (или) артрита плечевого сустава, и (или) артрита тазобедренного сустава, и (или) артрита голеностопного сустава и при невозможности выполнения компьютерной томографии сустава) (не применяется при госпитализациях только для введения генно-инженерных биологических препаратов)</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30.</w:t>
            </w:r>
          </w:p>
        </w:tc>
        <w:tc>
          <w:tcPr>
            <w:tcW w:w="7030" w:type="dxa"/>
          </w:tcPr>
          <w:p w:rsidR="00FD59DC" w:rsidRDefault="00896590">
            <w:pPr>
              <w:pStyle w:val="ConsPlusNormal0"/>
              <w:jc w:val="both"/>
            </w:pPr>
            <w:r>
              <w:t>Выполнена магнитно-резонансная томография сустава (один сустав) (при наличии болей в суставе, и (или) при дефигурации сустава, и (или) при ограничении движения в суставе) (не применяется при госпитализациях только для введения генно-инженерных биологических препаратов)</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31.</w:t>
            </w:r>
          </w:p>
        </w:tc>
        <w:tc>
          <w:tcPr>
            <w:tcW w:w="7030" w:type="dxa"/>
          </w:tcPr>
          <w:p w:rsidR="00FD59DC" w:rsidRDefault="00896590">
            <w:pPr>
              <w:pStyle w:val="ConsPlusNormal0"/>
              <w:jc w:val="both"/>
            </w:pPr>
            <w:r>
              <w:t>Выполнена магнитно-резонансная томография головного мозга с внутривенным контрастированием (при установлении диагноза и (или) перед назначением (коррекцией) терапии) (в зависимости от медицинских показаний и при отсутствии медицинских противопоказаний) (не применяется при госпитализациях только для введения генно-инженерных биологических препаратов)</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32.</w:t>
            </w:r>
          </w:p>
        </w:tc>
        <w:tc>
          <w:tcPr>
            <w:tcW w:w="7030" w:type="dxa"/>
          </w:tcPr>
          <w:p w:rsidR="00FD59DC" w:rsidRDefault="00896590">
            <w:pPr>
              <w:pStyle w:val="ConsPlusNormal0"/>
              <w:jc w:val="both"/>
            </w:pPr>
            <w:r>
              <w:t>Выполнена магнитно-резонансная томография органов брюшной полости с внутривенным контрастированием, магнитно-резонансная томография забрюшинного пространства с внутривенным контрастированием, магнитно-резонансная томография малого таза с внутривенным контрастированием (при установлении диагноза и (или) перед назначением (коррекцией) терапии) (в зависимости от медицинских показаний и при отсутствии медицинских противопоказаний) (не применяется при госпитализациях только для введения генно-инженерных биологических препаратов)</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33.</w:t>
            </w:r>
          </w:p>
        </w:tc>
        <w:tc>
          <w:tcPr>
            <w:tcW w:w="7030" w:type="dxa"/>
          </w:tcPr>
          <w:p w:rsidR="00FD59DC" w:rsidRDefault="00896590">
            <w:pPr>
              <w:pStyle w:val="ConsPlusNormal0"/>
              <w:jc w:val="both"/>
            </w:pPr>
            <w:r>
              <w:t>Выполнена колоноскопия (при установлении диагноза и (или) пациентам с подозрением на воспалительное заболевание кишечника)</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34.</w:t>
            </w:r>
          </w:p>
        </w:tc>
        <w:tc>
          <w:tcPr>
            <w:tcW w:w="7030" w:type="dxa"/>
          </w:tcPr>
          <w:p w:rsidR="00FD59DC" w:rsidRDefault="00896590">
            <w:pPr>
              <w:pStyle w:val="ConsPlusNormal0"/>
              <w:jc w:val="both"/>
            </w:pPr>
            <w:r>
              <w:t>Выполнено прижизненное патолого-анатомическое исследование биопсийного (операционного) материала толстой кишки (при проведении биопсии толстой кишки) (не применяется при госпитализациях только для введения генно-инженерных биологических препаратов)</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35.</w:t>
            </w:r>
          </w:p>
        </w:tc>
        <w:tc>
          <w:tcPr>
            <w:tcW w:w="7030" w:type="dxa"/>
          </w:tcPr>
          <w:p w:rsidR="00FD59DC" w:rsidRDefault="00896590">
            <w:pPr>
              <w:pStyle w:val="ConsPlusNormal0"/>
              <w:jc w:val="both"/>
            </w:pPr>
            <w:r>
              <w:t>Выполнено цитологическое исследование пунктата костного мозга (миелограмма) (при установлении диагноза или при подозрении на онкогематологическое заболевание)</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36.</w:t>
            </w:r>
          </w:p>
        </w:tc>
        <w:tc>
          <w:tcPr>
            <w:tcW w:w="7030" w:type="dxa"/>
          </w:tcPr>
          <w:p w:rsidR="00FD59DC" w:rsidRDefault="00896590">
            <w:pPr>
              <w:pStyle w:val="ConsPlusNormal0"/>
              <w:jc w:val="both"/>
            </w:pPr>
            <w:r>
              <w:t>Выполнено прижизненное патолого-анатомическое исследование биопсийного (операционного) материала костной ткани (пациентам с очагами деструкции в костях) (при установлении диагноза или при подозрении на онкологическое заболевание или остеомиелит)</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37.</w:t>
            </w:r>
          </w:p>
        </w:tc>
        <w:tc>
          <w:tcPr>
            <w:tcW w:w="7030" w:type="dxa"/>
          </w:tcPr>
          <w:p w:rsidR="00FD59DC" w:rsidRDefault="00896590">
            <w:pPr>
              <w:pStyle w:val="ConsPlusNormal0"/>
              <w:jc w:val="both"/>
            </w:pPr>
            <w:r>
              <w:t>Выполнено прижизненное патолого-анатомическое исследование биопсийного (операционного) материала лимфоузла (пациентам с выраженным увеличением размеров периферических и (или) внутригрудных, и (или) внутрибрюшных лимфатических узлов) (при установлении диагноза или при подозрении на онкологическое, онкогематологическое заболевание или лимфопролиферативное заболевание)</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38.</w:t>
            </w:r>
          </w:p>
        </w:tc>
        <w:tc>
          <w:tcPr>
            <w:tcW w:w="7030" w:type="dxa"/>
          </w:tcPr>
          <w:p w:rsidR="00FD59DC" w:rsidRDefault="00896590">
            <w:pPr>
              <w:pStyle w:val="ConsPlusNormal0"/>
              <w:jc w:val="both"/>
            </w:pPr>
            <w:r>
              <w:t>Выполнена пульс-терапия метилпреднизолоном (пациентам с фебрильной или гектической лихорадкой и (или) с серозитом) (в зависимости от медицинских показаний и при отсутствии медицинских противопоказаний) (не применяется при госпитализациях только для введения генно-инженерных биологических препаратов)</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39.</w:t>
            </w:r>
          </w:p>
        </w:tc>
        <w:tc>
          <w:tcPr>
            <w:tcW w:w="7030" w:type="dxa"/>
          </w:tcPr>
          <w:p w:rsidR="00FD59DC" w:rsidRDefault="00896590">
            <w:pPr>
              <w:pStyle w:val="ConsPlusNormal0"/>
              <w:jc w:val="both"/>
            </w:pPr>
            <w:r>
              <w:t>Выполнено лечение канакинумабом или тоцилизумабом, или этанерцептом, и (или) безвременника осеннего семян экстрактом (колхицином) (в зависимости от медицинских показаний и при отсутствии медицинских противопоказаний)</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40.</w:t>
            </w:r>
          </w:p>
        </w:tc>
        <w:tc>
          <w:tcPr>
            <w:tcW w:w="7030" w:type="dxa"/>
          </w:tcPr>
          <w:p w:rsidR="00FD59DC" w:rsidRDefault="00896590">
            <w:pPr>
              <w:pStyle w:val="ConsPlusNormal0"/>
              <w:jc w:val="both"/>
            </w:pPr>
            <w:r>
              <w:t>Выполнено лечение филграстимом (пациентам при снижении уровня лейкоцитов с абсолютным числом нейтрофилов &lt; 1,0 x 10</w:t>
            </w:r>
            <w:r>
              <w:rPr>
                <w:vertAlign w:val="superscript"/>
              </w:rPr>
              <w:t>9</w:t>
            </w:r>
            <w:r>
              <w:t>/л) (в зависимости от медицинских показаний и при отсутствии медицинских противопоказаний)</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41.</w:t>
            </w:r>
          </w:p>
        </w:tc>
        <w:tc>
          <w:tcPr>
            <w:tcW w:w="7030" w:type="dxa"/>
          </w:tcPr>
          <w:p w:rsidR="00FD59DC" w:rsidRDefault="00896590">
            <w:pPr>
              <w:pStyle w:val="ConsPlusNormal0"/>
              <w:jc w:val="both"/>
            </w:pPr>
            <w:r>
              <w:t>Выполнено лечение памидроновой кислотой или алендроновой кислотой, или золедроновой кислотой, или ибандроновой кислотой (пациентам с вторичным остеопорозом) (в зависимости от медицинских показаний и при отсутствии медицинских противопоказаний)</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42.</w:t>
            </w:r>
          </w:p>
        </w:tc>
        <w:tc>
          <w:tcPr>
            <w:tcW w:w="7030" w:type="dxa"/>
          </w:tcPr>
          <w:p w:rsidR="00FD59DC" w:rsidRDefault="00896590">
            <w:pPr>
              <w:pStyle w:val="ConsPlusNormal0"/>
              <w:jc w:val="both"/>
            </w:pPr>
            <w:r>
              <w:t>Выполнена туберкулиновая проба или внутрикожная проба с туберкулезным аллергеном рекомбинантным (не реже 1 раза в 6 месяцев) (не применяется при госпитализациях только для введения генно-инженерных биологических препаратов)</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43.</w:t>
            </w:r>
          </w:p>
        </w:tc>
        <w:tc>
          <w:tcPr>
            <w:tcW w:w="7030" w:type="dxa"/>
          </w:tcPr>
          <w:p w:rsidR="00FD59DC" w:rsidRDefault="00896590">
            <w:pPr>
              <w:pStyle w:val="ConsPlusNormal0"/>
              <w:jc w:val="both"/>
            </w:pPr>
            <w:r>
              <w:t>Выполнен прием (консультация) врача-фтизиатра первичный (при наличии положительной очаговой пробы и (или) внутрикожной пробы с туберкулезным аллергеном с туберкулином, и (или) с инфильтративными очагами в легких)</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44.</w:t>
            </w:r>
          </w:p>
        </w:tc>
        <w:tc>
          <w:tcPr>
            <w:tcW w:w="7030" w:type="dxa"/>
          </w:tcPr>
          <w:p w:rsidR="00FD59DC" w:rsidRDefault="00896590">
            <w:pPr>
              <w:pStyle w:val="ConsPlusNormal0"/>
              <w:jc w:val="both"/>
            </w:pPr>
            <w:r>
              <w:t>Выполнен прием (консультация) врача-офтальмолога первичный (с проведением биомикроскопии глаза) (не применяется при госпитализациях только для введения генно-инженерных биологических препаратов)</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45.</w:t>
            </w:r>
          </w:p>
        </w:tc>
        <w:tc>
          <w:tcPr>
            <w:tcW w:w="7030" w:type="dxa"/>
          </w:tcPr>
          <w:p w:rsidR="00FD59DC" w:rsidRDefault="00896590">
            <w:pPr>
              <w:pStyle w:val="ConsPlusNormal0"/>
              <w:jc w:val="both"/>
            </w:pPr>
            <w:r>
              <w:t>Выполнен прием (консультация) врача-оториноларинголога первичный (при установлении диагноза и пациентам, которым необходима санация очагов хронической инфекции или лечение острой инфекции ЛОР-органов, с проведением импедансометрии и тональной аудиометрии)</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46.</w:t>
            </w:r>
          </w:p>
        </w:tc>
        <w:tc>
          <w:tcPr>
            <w:tcW w:w="7030" w:type="dxa"/>
          </w:tcPr>
          <w:p w:rsidR="00FD59DC" w:rsidRDefault="00896590">
            <w:pPr>
              <w:pStyle w:val="ConsPlusNormal0"/>
              <w:jc w:val="both"/>
            </w:pPr>
            <w:r>
              <w:t>Выполнен прием (консультация) врача - детского онколога первичный и (или) прием (консультация) врача-гематолога первичный (пациентам, у которых по результатам обследования заподозрено или выявлено онкологическое или онкогематологическое, или лимфопролиферативное заболевание, или метастатическое поражение)</w:t>
            </w:r>
          </w:p>
        </w:tc>
        <w:tc>
          <w:tcPr>
            <w:tcW w:w="1474" w:type="dxa"/>
          </w:tcPr>
          <w:p w:rsidR="00FD59DC" w:rsidRDefault="00896590">
            <w:pPr>
              <w:pStyle w:val="ConsPlusNormal0"/>
              <w:jc w:val="both"/>
            </w:pPr>
            <w:r>
              <w:t>Да/Нет</w:t>
            </w:r>
          </w:p>
        </w:tc>
      </w:tr>
    </w:tbl>
    <w:p w:rsidR="00FD59DC" w:rsidRDefault="00FD59DC">
      <w:pPr>
        <w:pStyle w:val="ConsPlusNormal0"/>
        <w:jc w:val="both"/>
      </w:pPr>
    </w:p>
    <w:p w:rsidR="00FD59DC" w:rsidRDefault="00896590">
      <w:pPr>
        <w:pStyle w:val="ConsPlusTitle0"/>
        <w:jc w:val="both"/>
        <w:outlineLvl w:val="2"/>
      </w:pPr>
      <w:r>
        <w:t xml:space="preserve">3.35. Критерии оценки качества первичной медико-санитарной помощи взрослым и детям при приобретенной чистой красноклеточной аплазии (эритробластопении) (коды по </w:t>
      </w:r>
      <w:hyperlink r:id="rId296"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D60.0, D60.1, D60.8, D60.9)</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jc w:val="both"/>
            </w:pPr>
            <w:r>
              <w:t>1.</w:t>
            </w:r>
          </w:p>
        </w:tc>
        <w:tc>
          <w:tcPr>
            <w:tcW w:w="7030" w:type="dxa"/>
          </w:tcPr>
          <w:p w:rsidR="00FD59DC" w:rsidRDefault="00896590">
            <w:pPr>
              <w:pStyle w:val="ConsPlusNormal0"/>
              <w:jc w:val="both"/>
            </w:pPr>
            <w:r>
              <w:t>Выполнен физикальный осмотр</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2.</w:t>
            </w:r>
          </w:p>
        </w:tc>
        <w:tc>
          <w:tcPr>
            <w:tcW w:w="7030" w:type="dxa"/>
          </w:tcPr>
          <w:p w:rsidR="00FD59DC" w:rsidRDefault="00896590">
            <w:pPr>
              <w:pStyle w:val="ConsPlusNormal0"/>
              <w:jc w:val="both"/>
            </w:pPr>
            <w:r>
              <w:t>Выполнены общий (клинический) анализ крови расширенный с исследованием уровня ретикулоцитов</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3.</w:t>
            </w:r>
          </w:p>
        </w:tc>
        <w:tc>
          <w:tcPr>
            <w:tcW w:w="7030" w:type="dxa"/>
          </w:tcPr>
          <w:p w:rsidR="00FD59DC" w:rsidRDefault="00896590">
            <w:pPr>
              <w:pStyle w:val="ConsPlusNormal0"/>
              <w:jc w:val="both"/>
            </w:pPr>
            <w:r>
              <w:t>Выполнены исследование общего билирубина в крови, и исследование прямого (связанного) билирубина в крови, и исследование непрямого (свободного) билирубина в крови, и определение активности лактатдегидрогеназы в крови, и определение креатинина в крови, и исследование мочевины в крови, и исследование витамина B12 (цианокобаламина) в крови, и исследование витамина B9 (фолиевая кислота) в крови</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4.</w:t>
            </w:r>
          </w:p>
        </w:tc>
        <w:tc>
          <w:tcPr>
            <w:tcW w:w="7030" w:type="dxa"/>
          </w:tcPr>
          <w:p w:rsidR="00FD59DC" w:rsidRDefault="00896590">
            <w:pPr>
              <w:pStyle w:val="ConsPlusNormal0"/>
              <w:jc w:val="both"/>
            </w:pPr>
            <w:r>
              <w:t>Выполнены исследование ферритина в крови и исследование железа в крови и расчет коэффициента насыщения трансферрина железом в крови</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5.</w:t>
            </w:r>
          </w:p>
        </w:tc>
        <w:tc>
          <w:tcPr>
            <w:tcW w:w="7030" w:type="dxa"/>
          </w:tcPr>
          <w:p w:rsidR="00FD59DC" w:rsidRDefault="00896590">
            <w:pPr>
              <w:pStyle w:val="ConsPlusNormal0"/>
              <w:jc w:val="both"/>
            </w:pPr>
            <w:r>
              <w:t>Выполнены получение цитологического препарата путем пункции (стернальная пункция) и цитологическое исследование пунктата костного мозга (миелограммы)</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6.</w:t>
            </w:r>
          </w:p>
        </w:tc>
        <w:tc>
          <w:tcPr>
            <w:tcW w:w="7030" w:type="dxa"/>
          </w:tcPr>
          <w:p w:rsidR="00FD59DC" w:rsidRDefault="00896590">
            <w:pPr>
              <w:pStyle w:val="ConsPlusNormal0"/>
              <w:jc w:val="both"/>
            </w:pPr>
            <w:r>
              <w:t>Выполнена компьютерная томография грудной клетки (при первичной диагностике)</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7.</w:t>
            </w:r>
          </w:p>
        </w:tc>
        <w:tc>
          <w:tcPr>
            <w:tcW w:w="7030" w:type="dxa"/>
          </w:tcPr>
          <w:p w:rsidR="00FD59DC" w:rsidRDefault="00896590">
            <w:pPr>
              <w:pStyle w:val="ConsPlusNormal0"/>
              <w:jc w:val="both"/>
            </w:pPr>
            <w:r>
              <w:t>Назначено лечение циклоспорином в режиме монотерапии или в сочетании с преднизолоном (пациентам с идиопатической (первичной) парциальной красноклеточной аплазией, пациентам с рефрактерным течением вторичных форм парциальной красноклеточной аплазии) (в зависимости от медицинских показаний и при отсутствии медицинских противопоказаний)</w:t>
            </w:r>
          </w:p>
        </w:tc>
        <w:tc>
          <w:tcPr>
            <w:tcW w:w="1474" w:type="dxa"/>
          </w:tcPr>
          <w:p w:rsidR="00FD59DC" w:rsidRDefault="00896590">
            <w:pPr>
              <w:pStyle w:val="ConsPlusNormal0"/>
              <w:jc w:val="both"/>
            </w:pPr>
            <w:r>
              <w:t>Да/Нет</w:t>
            </w:r>
          </w:p>
        </w:tc>
      </w:tr>
    </w:tbl>
    <w:p w:rsidR="00FD59DC" w:rsidRDefault="00FD59DC">
      <w:pPr>
        <w:pStyle w:val="ConsPlusNormal0"/>
        <w:jc w:val="both"/>
      </w:pPr>
    </w:p>
    <w:p w:rsidR="00FD59DC" w:rsidRDefault="00896590">
      <w:pPr>
        <w:pStyle w:val="ConsPlusTitle0"/>
        <w:jc w:val="both"/>
        <w:outlineLvl w:val="2"/>
      </w:pPr>
      <w:r>
        <w:t xml:space="preserve">3.36. Критерии оценки качества специализированной медицинской помощи взрослым и детям при приобретенной чистой красноклеточной аплазии (эритробластопении) (коды по </w:t>
      </w:r>
      <w:hyperlink r:id="rId297"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D60.0, D60.1, D60.8, D60.9)</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jc w:val="both"/>
            </w:pPr>
            <w:r>
              <w:t>1.</w:t>
            </w:r>
          </w:p>
        </w:tc>
        <w:tc>
          <w:tcPr>
            <w:tcW w:w="7030" w:type="dxa"/>
          </w:tcPr>
          <w:p w:rsidR="00FD59DC" w:rsidRDefault="00896590">
            <w:pPr>
              <w:pStyle w:val="ConsPlusNormal0"/>
              <w:jc w:val="both"/>
            </w:pPr>
            <w:r>
              <w:t>Выполнен физикальный осмотр</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2.</w:t>
            </w:r>
          </w:p>
        </w:tc>
        <w:tc>
          <w:tcPr>
            <w:tcW w:w="7030" w:type="dxa"/>
          </w:tcPr>
          <w:p w:rsidR="00FD59DC" w:rsidRDefault="00896590">
            <w:pPr>
              <w:pStyle w:val="ConsPlusNormal0"/>
              <w:jc w:val="both"/>
            </w:pPr>
            <w:r>
              <w:t>Выполнены общий (клинический) анализ крови расширенный с исследованием уровня ретикулоцитов</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3.</w:t>
            </w:r>
          </w:p>
        </w:tc>
        <w:tc>
          <w:tcPr>
            <w:tcW w:w="7030" w:type="dxa"/>
          </w:tcPr>
          <w:p w:rsidR="00FD59DC" w:rsidRDefault="00896590">
            <w:pPr>
              <w:pStyle w:val="ConsPlusNormal0"/>
              <w:jc w:val="both"/>
            </w:pPr>
            <w:r>
              <w:t>Выполнены исследование общего билирубина в крови, и исследование прямого (связанного) билирубина в крови, и исследование непрямого (свободного) билирубина в крови, и определение активности лактатдегидрогеназы в крови, и определение креатинина в крови, и исследование мочевины в крови, и исследование витамина B12 (цианокобаламина) в крови, и исследование витамина B9 (фолиевая кислота) в крови</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4.</w:t>
            </w:r>
          </w:p>
        </w:tc>
        <w:tc>
          <w:tcPr>
            <w:tcW w:w="7030" w:type="dxa"/>
          </w:tcPr>
          <w:p w:rsidR="00FD59DC" w:rsidRDefault="00896590">
            <w:pPr>
              <w:pStyle w:val="ConsPlusNormal0"/>
              <w:jc w:val="both"/>
            </w:pPr>
            <w:r>
              <w:t>Выполнены исследование ферритина в крови и исследование железа в крови и расчет коэффициента насыщения трансферрина железом в крови</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5.</w:t>
            </w:r>
          </w:p>
        </w:tc>
        <w:tc>
          <w:tcPr>
            <w:tcW w:w="7030" w:type="dxa"/>
          </w:tcPr>
          <w:p w:rsidR="00FD59DC" w:rsidRDefault="00896590">
            <w:pPr>
              <w:pStyle w:val="ConsPlusNormal0"/>
              <w:jc w:val="both"/>
            </w:pPr>
            <w:r>
              <w:t>Выполнено получение цитологического препарата путем пункции (стернальная пункция) и цитологическое исследование пунктата костного мозга (миелограммы)</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6.</w:t>
            </w:r>
          </w:p>
        </w:tc>
        <w:tc>
          <w:tcPr>
            <w:tcW w:w="7030" w:type="dxa"/>
          </w:tcPr>
          <w:p w:rsidR="00FD59DC" w:rsidRDefault="00896590">
            <w:pPr>
              <w:pStyle w:val="ConsPlusNormal0"/>
              <w:jc w:val="both"/>
            </w:pPr>
            <w:r>
              <w:t>Выполнены определение ДНК парвовируса B19 (Parvovirus B19) в биопсийном (операционном) материале или пунктате методом полимеразной цепной реакции в режиме реального времени, количественное и (или) определение антител IgM к парвовирусу B19 (Parvovirus B19) в крови методом иммуноферментного анализа</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7.</w:t>
            </w:r>
          </w:p>
        </w:tc>
        <w:tc>
          <w:tcPr>
            <w:tcW w:w="7030" w:type="dxa"/>
          </w:tcPr>
          <w:p w:rsidR="00FD59DC" w:rsidRDefault="00896590">
            <w:pPr>
              <w:pStyle w:val="ConsPlusNormal0"/>
              <w:jc w:val="both"/>
            </w:pPr>
            <w:r>
              <w:t>Выполнена компьютерная томография грудной клетки (при первичной диагностике)</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8.</w:t>
            </w:r>
          </w:p>
        </w:tc>
        <w:tc>
          <w:tcPr>
            <w:tcW w:w="7030" w:type="dxa"/>
          </w:tcPr>
          <w:p w:rsidR="00FD59DC" w:rsidRDefault="00896590">
            <w:pPr>
              <w:pStyle w:val="ConsPlusNormal0"/>
              <w:jc w:val="both"/>
            </w:pPr>
            <w:r>
              <w:t>Выполнено лечение иммуноглобулином человека нормальным (пациентам с парциальной красноклеточной аплазией, ассоциированной с парвовирусом B19) (в зависимости от медицинских показаний и при отсутствии медицинских противопоказаний)</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9.</w:t>
            </w:r>
          </w:p>
        </w:tc>
        <w:tc>
          <w:tcPr>
            <w:tcW w:w="7030" w:type="dxa"/>
          </w:tcPr>
          <w:p w:rsidR="00FD59DC" w:rsidRDefault="00896590">
            <w:pPr>
              <w:pStyle w:val="ConsPlusNormal0"/>
              <w:jc w:val="both"/>
            </w:pPr>
            <w:r>
              <w:t>Выполнено лечение циклоспорином в режиме монотерапии или в сочетании с преднизолоном (пациентам с идиопатической (первичной) парциальной красноклеточной аплазией, пациентам с рефрактерным течением вторичных форм парциальной красноклеточной аплазии) (в зависимости от медицинских показаний и при отсутствии медицинских противопоказаний)</w:t>
            </w:r>
          </w:p>
        </w:tc>
        <w:tc>
          <w:tcPr>
            <w:tcW w:w="1474" w:type="dxa"/>
          </w:tcPr>
          <w:p w:rsidR="00FD59DC" w:rsidRDefault="00896590">
            <w:pPr>
              <w:pStyle w:val="ConsPlusNormal0"/>
              <w:jc w:val="both"/>
            </w:pPr>
            <w:r>
              <w:t>Да/Нет</w:t>
            </w:r>
          </w:p>
        </w:tc>
      </w:tr>
    </w:tbl>
    <w:p w:rsidR="00FD59DC" w:rsidRDefault="00FD59DC">
      <w:pPr>
        <w:pStyle w:val="ConsPlusNormal0"/>
        <w:jc w:val="both"/>
      </w:pPr>
    </w:p>
    <w:p w:rsidR="00FD59DC" w:rsidRDefault="00896590">
      <w:pPr>
        <w:pStyle w:val="ConsPlusTitle0"/>
        <w:jc w:val="both"/>
        <w:outlineLvl w:val="2"/>
      </w:pPr>
      <w:r>
        <w:t xml:space="preserve">3.37. Критерии оценки качества первичной медико-санитарной помощи взрослым при апластической анемии (коды по </w:t>
      </w:r>
      <w:hyperlink r:id="rId298"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D61.1, D61.3, D61.8, D61.9)</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jc w:val="both"/>
            </w:pPr>
            <w:r>
              <w:t>1.</w:t>
            </w:r>
          </w:p>
        </w:tc>
        <w:tc>
          <w:tcPr>
            <w:tcW w:w="7030" w:type="dxa"/>
          </w:tcPr>
          <w:p w:rsidR="00FD59DC" w:rsidRDefault="00896590">
            <w:pPr>
              <w:pStyle w:val="ConsPlusNormal0"/>
              <w:jc w:val="both"/>
            </w:pPr>
            <w:r>
              <w:t>Выполнен сбор анамнеза и жалоб</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2.</w:t>
            </w:r>
          </w:p>
        </w:tc>
        <w:tc>
          <w:tcPr>
            <w:tcW w:w="7030" w:type="dxa"/>
          </w:tcPr>
          <w:p w:rsidR="00FD59DC" w:rsidRDefault="00896590">
            <w:pPr>
              <w:pStyle w:val="ConsPlusNormal0"/>
              <w:jc w:val="both"/>
            </w:pPr>
            <w:r>
              <w:t>Выполнено физикальное обследование</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3.</w:t>
            </w:r>
          </w:p>
        </w:tc>
        <w:tc>
          <w:tcPr>
            <w:tcW w:w="7030" w:type="dxa"/>
          </w:tcPr>
          <w:p w:rsidR="00FD59DC" w:rsidRDefault="00896590">
            <w:pPr>
              <w:pStyle w:val="ConsPlusNormal0"/>
              <w:jc w:val="both"/>
            </w:pPr>
            <w:r>
              <w:t>Выполнен общий (клинический) анализ крови расширенный</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4.</w:t>
            </w:r>
          </w:p>
        </w:tc>
        <w:tc>
          <w:tcPr>
            <w:tcW w:w="7030" w:type="dxa"/>
          </w:tcPr>
          <w:p w:rsidR="00FD59DC" w:rsidRDefault="00896590">
            <w:pPr>
              <w:pStyle w:val="ConsPlusNormal0"/>
              <w:jc w:val="both"/>
            </w:pPr>
            <w:r>
              <w:t>Выполнено исследование ретикулоцитов в крови</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5.</w:t>
            </w:r>
          </w:p>
        </w:tc>
        <w:tc>
          <w:tcPr>
            <w:tcW w:w="7030" w:type="dxa"/>
          </w:tcPr>
          <w:p w:rsidR="00FD59DC" w:rsidRDefault="00896590">
            <w:pPr>
              <w:pStyle w:val="ConsPlusNormal0"/>
              <w:jc w:val="both"/>
            </w:pPr>
            <w:r>
              <w:t>Выполнено определение активности лактатдегидрогеназы в крови</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6.</w:t>
            </w:r>
          </w:p>
        </w:tc>
        <w:tc>
          <w:tcPr>
            <w:tcW w:w="7030" w:type="dxa"/>
          </w:tcPr>
          <w:p w:rsidR="00FD59DC" w:rsidRDefault="00896590">
            <w:pPr>
              <w:pStyle w:val="ConsPlusNormal0"/>
              <w:jc w:val="both"/>
            </w:pPr>
            <w:r>
              <w:t>Выполнена оценка эффективности лечения</w:t>
            </w:r>
          </w:p>
        </w:tc>
        <w:tc>
          <w:tcPr>
            <w:tcW w:w="1474" w:type="dxa"/>
          </w:tcPr>
          <w:p w:rsidR="00FD59DC" w:rsidRDefault="00896590">
            <w:pPr>
              <w:pStyle w:val="ConsPlusNormal0"/>
              <w:jc w:val="both"/>
            </w:pPr>
            <w:r>
              <w:t>Да/Нет</w:t>
            </w:r>
          </w:p>
        </w:tc>
      </w:tr>
    </w:tbl>
    <w:p w:rsidR="00FD59DC" w:rsidRDefault="00FD59DC">
      <w:pPr>
        <w:pStyle w:val="ConsPlusNormal0"/>
        <w:jc w:val="both"/>
      </w:pPr>
    </w:p>
    <w:p w:rsidR="00FD59DC" w:rsidRDefault="00896590">
      <w:pPr>
        <w:pStyle w:val="ConsPlusTitle0"/>
        <w:jc w:val="both"/>
        <w:outlineLvl w:val="2"/>
      </w:pPr>
      <w:r>
        <w:t xml:space="preserve">3.38. Критерии оценки качества специализированной медицинской помощи взрослым при апластической анемии (коды по </w:t>
      </w:r>
      <w:hyperlink r:id="rId299"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D61.1, D61.3, D61.8, D61.9)</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jc w:val="both"/>
            </w:pPr>
            <w:r>
              <w:t>1.</w:t>
            </w:r>
          </w:p>
        </w:tc>
        <w:tc>
          <w:tcPr>
            <w:tcW w:w="7030" w:type="dxa"/>
          </w:tcPr>
          <w:p w:rsidR="00FD59DC" w:rsidRDefault="00896590">
            <w:pPr>
              <w:pStyle w:val="ConsPlusNormal0"/>
              <w:jc w:val="both"/>
            </w:pPr>
            <w:r>
              <w:t>Выполнен сбор анамнеза и жалоб</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2.</w:t>
            </w:r>
          </w:p>
        </w:tc>
        <w:tc>
          <w:tcPr>
            <w:tcW w:w="7030" w:type="dxa"/>
          </w:tcPr>
          <w:p w:rsidR="00FD59DC" w:rsidRDefault="00896590">
            <w:pPr>
              <w:pStyle w:val="ConsPlusNormal0"/>
              <w:jc w:val="both"/>
            </w:pPr>
            <w:r>
              <w:t>Выполнено физикальное обследование</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3.</w:t>
            </w:r>
          </w:p>
        </w:tc>
        <w:tc>
          <w:tcPr>
            <w:tcW w:w="7030" w:type="dxa"/>
          </w:tcPr>
          <w:p w:rsidR="00FD59DC" w:rsidRDefault="00896590">
            <w:pPr>
              <w:pStyle w:val="ConsPlusNormal0"/>
              <w:jc w:val="both"/>
            </w:pPr>
            <w:r>
              <w:t>Выполнен общий (клинический) анализ крови расширенный</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4.</w:t>
            </w:r>
          </w:p>
        </w:tc>
        <w:tc>
          <w:tcPr>
            <w:tcW w:w="7030" w:type="dxa"/>
          </w:tcPr>
          <w:p w:rsidR="00FD59DC" w:rsidRDefault="00896590">
            <w:pPr>
              <w:pStyle w:val="ConsPlusNormal0"/>
              <w:jc w:val="both"/>
            </w:pPr>
            <w:r>
              <w:t>Выполнено исследование ретикулоцитов в крови</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5.</w:t>
            </w:r>
          </w:p>
        </w:tc>
        <w:tc>
          <w:tcPr>
            <w:tcW w:w="7030" w:type="dxa"/>
          </w:tcPr>
          <w:p w:rsidR="00FD59DC" w:rsidRDefault="00896590">
            <w:pPr>
              <w:pStyle w:val="ConsPlusNormal0"/>
              <w:jc w:val="both"/>
            </w:pPr>
            <w:r>
              <w:t>Выполнено цитологическое исследование пунктата костного мозга (миелограммы)</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6.</w:t>
            </w:r>
          </w:p>
        </w:tc>
        <w:tc>
          <w:tcPr>
            <w:tcW w:w="7030" w:type="dxa"/>
          </w:tcPr>
          <w:p w:rsidR="00FD59DC" w:rsidRDefault="00896590">
            <w:pPr>
              <w:pStyle w:val="ConsPlusNormal0"/>
              <w:jc w:val="both"/>
            </w:pPr>
            <w:r>
              <w:t>Выполнено прижизненное патолого-анатомическое исследование биопсийного (операционного) материала костного мозга</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7.</w:t>
            </w:r>
          </w:p>
        </w:tc>
        <w:tc>
          <w:tcPr>
            <w:tcW w:w="7030" w:type="dxa"/>
          </w:tcPr>
          <w:p w:rsidR="00FD59DC" w:rsidRDefault="00896590">
            <w:pPr>
              <w:pStyle w:val="ConsPlusNormal0"/>
              <w:jc w:val="both"/>
            </w:pPr>
            <w:r>
              <w:t>Выполнены цитогенетическое исследование (кариотип) клеток костного мозга и (или) молекулярно-цитогенетическое исследование методом флуоресцентной гибридизации in situ (FISH) на одну пару хромосом</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8.</w:t>
            </w:r>
          </w:p>
        </w:tc>
        <w:tc>
          <w:tcPr>
            <w:tcW w:w="7030" w:type="dxa"/>
          </w:tcPr>
          <w:p w:rsidR="00FD59DC" w:rsidRDefault="00896590">
            <w:pPr>
              <w:pStyle w:val="ConsPlusNormal0"/>
              <w:jc w:val="both"/>
            </w:pPr>
            <w:r>
              <w:t>Выполнена консультация в отделении (блоке) трансплантации костного мозга и гемопоэтических стволовых клеток (пациентам, являющимися кандидатами для выполнения трансплантации аллогенных гемопоэтических стволовых клеток)</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9.</w:t>
            </w:r>
          </w:p>
        </w:tc>
        <w:tc>
          <w:tcPr>
            <w:tcW w:w="7030" w:type="dxa"/>
          </w:tcPr>
          <w:p w:rsidR="00FD59DC" w:rsidRDefault="00896590">
            <w:pPr>
              <w:pStyle w:val="ConsPlusNormal0"/>
              <w:jc w:val="both"/>
            </w:pPr>
            <w:r>
              <w:t>Выполнено иммунофенотипирование клеток расширенной панелью маркеров, включая флюоресцентно-меченый аэролизин (FLAER) (для выявления клона пароксизмальной ночной гемоглобинурии)</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10.</w:t>
            </w:r>
          </w:p>
        </w:tc>
        <w:tc>
          <w:tcPr>
            <w:tcW w:w="7030" w:type="dxa"/>
          </w:tcPr>
          <w:p w:rsidR="00FD59DC" w:rsidRDefault="00896590">
            <w:pPr>
              <w:pStyle w:val="ConsPlusNormal0"/>
              <w:jc w:val="both"/>
            </w:pPr>
            <w:r>
              <w:t>Выполнено определение активности лактатдегидрогеназы в крови</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11.</w:t>
            </w:r>
          </w:p>
        </w:tc>
        <w:tc>
          <w:tcPr>
            <w:tcW w:w="7030" w:type="dxa"/>
          </w:tcPr>
          <w:p w:rsidR="00FD59DC" w:rsidRDefault="00896590">
            <w:pPr>
              <w:pStyle w:val="ConsPlusNormal0"/>
              <w:jc w:val="both"/>
            </w:pPr>
            <w:r>
              <w:t>Выполнено лечение циклоспорином (пациентам без родственного HLA-идентичного донора или старше 40 лет) (в зависимости от медицинских показаний и при отсутствии медицинских противопоказаний)</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12.</w:t>
            </w:r>
          </w:p>
        </w:tc>
        <w:tc>
          <w:tcPr>
            <w:tcW w:w="7030" w:type="dxa"/>
          </w:tcPr>
          <w:p w:rsidR="00FD59DC" w:rsidRDefault="00896590">
            <w:pPr>
              <w:pStyle w:val="ConsPlusNormal0"/>
              <w:jc w:val="both"/>
            </w:pPr>
            <w:r>
              <w:t>Выполнена оценка эффективности лечения</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13.</w:t>
            </w:r>
          </w:p>
        </w:tc>
        <w:tc>
          <w:tcPr>
            <w:tcW w:w="7030" w:type="dxa"/>
          </w:tcPr>
          <w:p w:rsidR="00FD59DC" w:rsidRDefault="00896590">
            <w:pPr>
              <w:pStyle w:val="ConsPlusNormal0"/>
              <w:jc w:val="both"/>
            </w:pPr>
            <w:r>
              <w:t>Выполнено лечение циклоспорином (пациенту с рецидивом, развившимся на фоне снижения дозы или отмены циклоспорина)</w:t>
            </w:r>
          </w:p>
        </w:tc>
        <w:tc>
          <w:tcPr>
            <w:tcW w:w="1474" w:type="dxa"/>
          </w:tcPr>
          <w:p w:rsidR="00FD59DC" w:rsidRDefault="00896590">
            <w:pPr>
              <w:pStyle w:val="ConsPlusNormal0"/>
              <w:jc w:val="both"/>
            </w:pPr>
            <w:r>
              <w:t>Да/Нет</w:t>
            </w:r>
          </w:p>
        </w:tc>
      </w:tr>
    </w:tbl>
    <w:p w:rsidR="00FD59DC" w:rsidRDefault="00FD59DC">
      <w:pPr>
        <w:pStyle w:val="ConsPlusNormal0"/>
        <w:jc w:val="both"/>
      </w:pPr>
    </w:p>
    <w:p w:rsidR="00FD59DC" w:rsidRDefault="00896590">
      <w:pPr>
        <w:pStyle w:val="ConsPlusTitle0"/>
        <w:jc w:val="both"/>
        <w:outlineLvl w:val="2"/>
      </w:pPr>
      <w:r>
        <w:t xml:space="preserve">3.39. Критерии оценки качества первичной медико-санитарной помощи детям при гемолитико-уремическом синдроме (код по </w:t>
      </w:r>
      <w:hyperlink r:id="rId300"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D59.3)</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jc w:val="both"/>
            </w:pPr>
            <w:r>
              <w:t>1.</w:t>
            </w:r>
          </w:p>
        </w:tc>
        <w:tc>
          <w:tcPr>
            <w:tcW w:w="7030" w:type="dxa"/>
          </w:tcPr>
          <w:p w:rsidR="00FD59DC" w:rsidRDefault="00896590">
            <w:pPr>
              <w:pStyle w:val="ConsPlusNormal0"/>
              <w:jc w:val="both"/>
            </w:pPr>
            <w:r>
              <w:t>Выполнена вакцинация против Neisseria meningitidis вакциной для профилактики менингококковых инфекций серогрупп A, C, W, Y, полисахаридной, конъюгированной или вакциной для профилактики менингококковых инфекций (олигосахаридная конъюгированная серогрупп ACW135Y) перед началом лечения экулизумабом или назначены препараты групп пенициллины широкого спектра действия, пенициллины, чувствительные к бета-лактамазам, другие бета-лактамные антибактериальные препараты при срочном начале лечения экулизумабом</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2.</w:t>
            </w:r>
          </w:p>
        </w:tc>
        <w:tc>
          <w:tcPr>
            <w:tcW w:w="7030" w:type="dxa"/>
          </w:tcPr>
          <w:p w:rsidR="00FD59DC" w:rsidRDefault="00896590">
            <w:pPr>
              <w:pStyle w:val="ConsPlusNormal0"/>
              <w:jc w:val="both"/>
            </w:pPr>
            <w:r>
              <w:t>Выполнено генетическое исследование системы комплемента при атипичном гемолитико-уремическом синдроме и при подготовке к трансплантации при любой форме тромботической микроангиопатии</w:t>
            </w:r>
          </w:p>
        </w:tc>
        <w:tc>
          <w:tcPr>
            <w:tcW w:w="1474" w:type="dxa"/>
          </w:tcPr>
          <w:p w:rsidR="00FD59DC" w:rsidRDefault="00896590">
            <w:pPr>
              <w:pStyle w:val="ConsPlusNormal0"/>
              <w:jc w:val="both"/>
            </w:pPr>
            <w:r>
              <w:t>Да/Нет</w:t>
            </w:r>
          </w:p>
        </w:tc>
      </w:tr>
    </w:tbl>
    <w:p w:rsidR="00FD59DC" w:rsidRDefault="00FD59DC">
      <w:pPr>
        <w:pStyle w:val="ConsPlusNormal0"/>
        <w:jc w:val="both"/>
      </w:pPr>
    </w:p>
    <w:p w:rsidR="00FD59DC" w:rsidRDefault="00896590">
      <w:pPr>
        <w:pStyle w:val="ConsPlusTitle0"/>
        <w:jc w:val="both"/>
        <w:outlineLvl w:val="2"/>
      </w:pPr>
      <w:r>
        <w:t xml:space="preserve">3.40. Критерии оценки качества специализированной медицинской помощи детям при гемолитико-уремическом синдроме (код по </w:t>
      </w:r>
      <w:hyperlink r:id="rId301"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D59.3)</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jc w:val="both"/>
            </w:pPr>
            <w:r>
              <w:t>1.</w:t>
            </w:r>
          </w:p>
        </w:tc>
        <w:tc>
          <w:tcPr>
            <w:tcW w:w="7030" w:type="dxa"/>
          </w:tcPr>
          <w:p w:rsidR="00FD59DC" w:rsidRDefault="00896590">
            <w:pPr>
              <w:pStyle w:val="ConsPlusNormal0"/>
              <w:jc w:val="both"/>
            </w:pPr>
            <w:r>
              <w:t>Выполнен общий (клинический) анализ крови расширенный с исследованием фрагментированных эритроцитов (шизоцитов) по мазку крови при первичной диагностике</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2.</w:t>
            </w:r>
          </w:p>
        </w:tc>
        <w:tc>
          <w:tcPr>
            <w:tcW w:w="7030" w:type="dxa"/>
          </w:tcPr>
          <w:p w:rsidR="00FD59DC" w:rsidRDefault="00896590">
            <w:pPr>
              <w:pStyle w:val="ConsPlusNormal0"/>
              <w:jc w:val="both"/>
            </w:pPr>
            <w:r>
              <w:t>Выполнены исследование креатинина в крови, исследование мочевины в крови, определение активности лактатдегидрогеназы в крови, исследование билирубина связанного (конъюгированного) в крови, исследование билирубина свободного (неконъюгированного) в крови, исследование натрия в крови, исследование калия в крови, исследование общего кальция в крови, исследование неорганического фосфора в крови, исследование хлоридов в крови при первичной диагностике и при динамическом контроле</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3.</w:t>
            </w:r>
          </w:p>
        </w:tc>
        <w:tc>
          <w:tcPr>
            <w:tcW w:w="7030" w:type="dxa"/>
          </w:tcPr>
          <w:p w:rsidR="00FD59DC" w:rsidRDefault="00896590">
            <w:pPr>
              <w:pStyle w:val="ConsPlusNormal0"/>
              <w:jc w:val="both"/>
            </w:pPr>
            <w:r>
              <w:t>Выполнено определение скорости клубочковой фильтрации по уровню креатинина крови расчетным методом</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4.</w:t>
            </w:r>
          </w:p>
        </w:tc>
        <w:tc>
          <w:tcPr>
            <w:tcW w:w="7030" w:type="dxa"/>
          </w:tcPr>
          <w:p w:rsidR="00FD59DC" w:rsidRDefault="00896590">
            <w:pPr>
              <w:pStyle w:val="ConsPlusNormal0"/>
              <w:jc w:val="both"/>
            </w:pPr>
            <w:r>
              <w:t>Выполнено исследование C3 фракции комплемента в крови и исследование C4 фракции комплемента в крови пациентам с подозрением на атипичный гемолитико-уремический синдром</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5.</w:t>
            </w:r>
          </w:p>
        </w:tc>
        <w:tc>
          <w:tcPr>
            <w:tcW w:w="7030" w:type="dxa"/>
          </w:tcPr>
          <w:p w:rsidR="00FD59DC" w:rsidRDefault="00896590">
            <w:pPr>
              <w:pStyle w:val="ConsPlusNormal0"/>
              <w:jc w:val="both"/>
            </w:pPr>
            <w:r>
              <w:t>Выполнены прямой антиглобулиновый тест (прямая проба Кумбса) и непрямой антиглобулиновый тест (непрямая проба Кумбса) однократно при установлении диагноза</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6.</w:t>
            </w:r>
          </w:p>
        </w:tc>
        <w:tc>
          <w:tcPr>
            <w:tcW w:w="7030" w:type="dxa"/>
          </w:tcPr>
          <w:p w:rsidR="00FD59DC" w:rsidRDefault="00896590">
            <w:pPr>
              <w:pStyle w:val="ConsPlusNormal0"/>
              <w:jc w:val="both"/>
            </w:pPr>
            <w:r>
              <w:t>Выполнено исследование уровня буферных оснований в крови, водородных ионов (pH) крови</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7.</w:t>
            </w:r>
          </w:p>
        </w:tc>
        <w:tc>
          <w:tcPr>
            <w:tcW w:w="7030" w:type="dxa"/>
          </w:tcPr>
          <w:p w:rsidR="00FD59DC" w:rsidRDefault="00896590">
            <w:pPr>
              <w:pStyle w:val="ConsPlusNormal0"/>
              <w:jc w:val="both"/>
            </w:pPr>
            <w:r>
              <w:t>Выполнен общий (клинический) анализ мочи всем пациентам (при наличии мочи)</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8.</w:t>
            </w:r>
          </w:p>
        </w:tc>
        <w:tc>
          <w:tcPr>
            <w:tcW w:w="7030" w:type="dxa"/>
          </w:tcPr>
          <w:p w:rsidR="00FD59DC" w:rsidRDefault="00896590">
            <w:pPr>
              <w:pStyle w:val="ConsPlusNormal0"/>
              <w:jc w:val="both"/>
            </w:pPr>
            <w:r>
              <w:t>Выполнены исследование гомоцистеина в крови, исследование витамина B12 (цианокобаламина) в крови, и исследование витамина B9 (фолиевая кислота) в крови при подозрении на метилмалоновую ацидемию с дефицитом кобаламина C (cblC)</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9.</w:t>
            </w:r>
          </w:p>
        </w:tc>
        <w:tc>
          <w:tcPr>
            <w:tcW w:w="7030" w:type="dxa"/>
          </w:tcPr>
          <w:p w:rsidR="00FD59DC" w:rsidRDefault="00896590">
            <w:pPr>
              <w:pStyle w:val="ConsPlusNormal0"/>
              <w:jc w:val="both"/>
            </w:pPr>
            <w:r>
              <w:t>Выполнены бактериологическое, и (или) серологическое исследование, и (или) полимеразная цепная реакция кала для выявления STEC-инфекции (комплекс исследований на диарогенный эшерихиоз, вызванный инфекцией Escherichia Coli (EPEC/ETEC/EIEC/EHEC/EAgEC) при первичной диагностике</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10.</w:t>
            </w:r>
          </w:p>
        </w:tc>
        <w:tc>
          <w:tcPr>
            <w:tcW w:w="7030" w:type="dxa"/>
          </w:tcPr>
          <w:p w:rsidR="00FD59DC" w:rsidRDefault="00896590">
            <w:pPr>
              <w:pStyle w:val="ConsPlusNormal0"/>
              <w:jc w:val="both"/>
            </w:pPr>
            <w:r>
              <w:t>Выполнено определение активности металлопротеиназы ADAMTS13 в плазме крови однократное в острый период заболевания пациентам с тромботической микроангиопатией</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11.</w:t>
            </w:r>
          </w:p>
        </w:tc>
        <w:tc>
          <w:tcPr>
            <w:tcW w:w="7030" w:type="dxa"/>
          </w:tcPr>
          <w:p w:rsidR="00FD59DC" w:rsidRDefault="00896590">
            <w:pPr>
              <w:pStyle w:val="ConsPlusNormal0"/>
              <w:jc w:val="both"/>
            </w:pPr>
            <w:r>
              <w:t>Выполнены исследование протромбинового (тромбопластинового) времени в крови клоттинговым методом с представлением результатов в секундах, % по Квику и относительных единицах (международного нормализованного отношения), исследование активированного частичного тромбопластинового времени в крови клоттинговым методом, исследование концентрации фибриногена в крови клоттинговым методом, исследование концентрации D-димера в крови количественное, антиХа-активность</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12.</w:t>
            </w:r>
          </w:p>
        </w:tc>
        <w:tc>
          <w:tcPr>
            <w:tcW w:w="7030" w:type="dxa"/>
          </w:tcPr>
          <w:p w:rsidR="00FD59DC" w:rsidRDefault="00896590">
            <w:pPr>
              <w:pStyle w:val="ConsPlusNormal0"/>
              <w:jc w:val="both"/>
            </w:pPr>
            <w:r>
              <w:t>Выполнены иммунологическое обследование для диагностики аутоиммунных заболеваний (определение содержания антител к антигенам ядра клетки и ДНК, определение содержания антител к ДНК нативной, определение содержания антител к ДНК денатурированной, определение содержания антинуклеарных антител к Sm-антигену, комплекс исследований для диагностики системной красной волчанки (волчаночный антикоагулянт), определение содержания антител к бета-2-гликопротеину в крови, определение содержания антител к кардиолипину в крови) при первичной диагностике атипичного гемолитико-уремического синдрома ребенку возраста от 7 до 17 лет включительно с симптомокомплексом тромботической микроангиопатии, исследования при необходимости исключения системных заболеваний</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13.</w:t>
            </w:r>
          </w:p>
        </w:tc>
        <w:tc>
          <w:tcPr>
            <w:tcW w:w="7030" w:type="dxa"/>
          </w:tcPr>
          <w:p w:rsidR="00FD59DC" w:rsidRDefault="00896590">
            <w:pPr>
              <w:pStyle w:val="ConsPlusNormal0"/>
              <w:jc w:val="both"/>
            </w:pPr>
            <w:r>
              <w:t>Выполнено определение антител к CFH в крови пациентам с подозрением на атипичный гемолитико-уремический синдром при необходимости диагностики "аутоиммунной" формы заболевания</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14.</w:t>
            </w:r>
          </w:p>
        </w:tc>
        <w:tc>
          <w:tcPr>
            <w:tcW w:w="7030" w:type="dxa"/>
          </w:tcPr>
          <w:p w:rsidR="00FD59DC" w:rsidRDefault="00896590">
            <w:pPr>
              <w:pStyle w:val="ConsPlusNormal0"/>
              <w:jc w:val="both"/>
            </w:pPr>
            <w:r>
              <w:t>Выполнены магнитно-резонансная ангиография внутричерепных артерий или компьютерная томография головного мозга с внутривенным контрастированием пациентам с признаками поражения центральной нервной системы при любой форме тромботической микроангиопатии</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15.</w:t>
            </w:r>
          </w:p>
        </w:tc>
        <w:tc>
          <w:tcPr>
            <w:tcW w:w="7030" w:type="dxa"/>
          </w:tcPr>
          <w:p w:rsidR="00FD59DC" w:rsidRDefault="00896590">
            <w:pPr>
              <w:pStyle w:val="ConsPlusNormal0"/>
              <w:jc w:val="both"/>
            </w:pPr>
            <w:r>
              <w:t>Выполнена рентгенография грудной клетки прицельная или компьютерная томография грудной клетки при развитии, или подозрении на отек легких, пневмонию</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16.</w:t>
            </w:r>
          </w:p>
        </w:tc>
        <w:tc>
          <w:tcPr>
            <w:tcW w:w="7030" w:type="dxa"/>
          </w:tcPr>
          <w:p w:rsidR="00FD59DC" w:rsidRDefault="00896590">
            <w:pPr>
              <w:pStyle w:val="ConsPlusNormal0"/>
              <w:jc w:val="both"/>
            </w:pPr>
            <w:r>
              <w:t>Выполнено цитологическое исследование пунктата (аспирата) костного мозга пациентам с трехростковой панцитопенией, лейкемоидной реакцией, косвенными признаками гемофагоцитарного синдрома</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17.</w:t>
            </w:r>
          </w:p>
        </w:tc>
        <w:tc>
          <w:tcPr>
            <w:tcW w:w="7030" w:type="dxa"/>
          </w:tcPr>
          <w:p w:rsidR="00FD59DC" w:rsidRDefault="00896590">
            <w:pPr>
              <w:pStyle w:val="ConsPlusNormal0"/>
              <w:jc w:val="both"/>
            </w:pPr>
            <w:r>
              <w:t>Выполнено исследование L-карнитина (свободный и общий) в крови методом высокоэффективной жидкостной хроматографии с тандемной масс-спектрометрией всем пациентам с тромботической микроангиопатией младше 6 месяцев и пациентам независимо от возраста при подозрении на метилмалоновую ацидемию</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18.</w:t>
            </w:r>
          </w:p>
        </w:tc>
        <w:tc>
          <w:tcPr>
            <w:tcW w:w="7030" w:type="dxa"/>
          </w:tcPr>
          <w:p w:rsidR="00FD59DC" w:rsidRDefault="00896590">
            <w:pPr>
              <w:pStyle w:val="ConsPlusNormal0"/>
              <w:jc w:val="both"/>
            </w:pPr>
            <w:r>
              <w:t>Выполнено лечение экулизумабом в качестве терапии первой линии детям с подтвержденным атипичным гемолитико-уремическим синдромом</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19.</w:t>
            </w:r>
          </w:p>
        </w:tc>
        <w:tc>
          <w:tcPr>
            <w:tcW w:w="7030" w:type="dxa"/>
          </w:tcPr>
          <w:p w:rsidR="00FD59DC" w:rsidRDefault="00896590">
            <w:pPr>
              <w:pStyle w:val="ConsPlusNormal0"/>
              <w:jc w:val="both"/>
            </w:pPr>
            <w:r>
              <w:t>Выполнено лечение глюкокортикоидами в сочетании с азатиоприном или микофенолата мофетилом в качестве поддерживающей терапии при антительном атипичном гемолитико-уремическом синдроме</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20.</w:t>
            </w:r>
          </w:p>
        </w:tc>
        <w:tc>
          <w:tcPr>
            <w:tcW w:w="7030" w:type="dxa"/>
          </w:tcPr>
          <w:p w:rsidR="00FD59DC" w:rsidRDefault="00896590">
            <w:pPr>
              <w:pStyle w:val="ConsPlusNormal0"/>
              <w:jc w:val="both"/>
            </w:pPr>
            <w:r>
              <w:t>Выполнена вакцинация против Neisseria meningitidis вакциной для профилактики менингококковых инфекций серогрупп A, C, W, Y, полисахаридной, конъюгированной или вакциной для профилактики менингококковых инфекций (олигосахаридная конъюгированная серогрупп ACW135Y) перед началом лечения экулизумабом или назначены препараты групп пенициллины широкого спектра действия, пенициллины, чувствительные к бета-лактамазам, другие бета-лактамные антибактериальные препараты при срочном начале лечения экулизумабом</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21.</w:t>
            </w:r>
          </w:p>
        </w:tc>
        <w:tc>
          <w:tcPr>
            <w:tcW w:w="7030" w:type="dxa"/>
          </w:tcPr>
          <w:p w:rsidR="00FD59DC" w:rsidRDefault="00896590">
            <w:pPr>
              <w:pStyle w:val="ConsPlusNormal0"/>
              <w:jc w:val="both"/>
            </w:pPr>
            <w:r>
              <w:t>Выполнено генетическое исследование системы комплемента при атипичном гемолитико-уремическом синдроме и при подготовке к трансплантации при любой форме тромботической микроангиопатии</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22.</w:t>
            </w:r>
          </w:p>
        </w:tc>
        <w:tc>
          <w:tcPr>
            <w:tcW w:w="7030" w:type="dxa"/>
          </w:tcPr>
          <w:p w:rsidR="00FD59DC" w:rsidRDefault="00896590">
            <w:pPr>
              <w:pStyle w:val="ConsPlusNormal0"/>
              <w:jc w:val="both"/>
            </w:pPr>
            <w:r>
              <w:t>Выполнена трансфузия эритроцитов при уровне гемоглобина ниже 70 г/л</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23.</w:t>
            </w:r>
          </w:p>
        </w:tc>
        <w:tc>
          <w:tcPr>
            <w:tcW w:w="7030" w:type="dxa"/>
          </w:tcPr>
          <w:p w:rsidR="00FD59DC" w:rsidRDefault="00896590">
            <w:pPr>
              <w:pStyle w:val="ConsPlusNormal0"/>
              <w:jc w:val="both"/>
            </w:pPr>
            <w:r>
              <w:t>Выполнено определение скорости клубочковой фильтрации по клиренсу эндогенного креатинина (проба Реберга)</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24.</w:t>
            </w:r>
          </w:p>
        </w:tc>
        <w:tc>
          <w:tcPr>
            <w:tcW w:w="7030" w:type="dxa"/>
          </w:tcPr>
          <w:p w:rsidR="00FD59DC" w:rsidRDefault="00896590">
            <w:pPr>
              <w:pStyle w:val="ConsPlusNormal0"/>
              <w:jc w:val="both"/>
            </w:pPr>
            <w:r>
              <w:t>Выполнена биопсия почки открытым доступом или биопсия почки под контролем ультразвукового исследования при сомнительном или неясном диагнозе у пациентов с тромботической микроангиопатией</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25.</w:t>
            </w:r>
          </w:p>
        </w:tc>
        <w:tc>
          <w:tcPr>
            <w:tcW w:w="7030" w:type="dxa"/>
          </w:tcPr>
          <w:p w:rsidR="00FD59DC" w:rsidRDefault="00896590">
            <w:pPr>
              <w:pStyle w:val="ConsPlusNormal0"/>
              <w:jc w:val="both"/>
            </w:pPr>
            <w:r>
              <w:t>Выполнена инициация заместительной почечной терапии (диализ) при продолжительности анурии более 24 часов</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26.</w:t>
            </w:r>
          </w:p>
        </w:tc>
        <w:tc>
          <w:tcPr>
            <w:tcW w:w="7030" w:type="dxa"/>
          </w:tcPr>
          <w:p w:rsidR="00FD59DC" w:rsidRDefault="00896590">
            <w:pPr>
              <w:pStyle w:val="ConsPlusNormal0"/>
              <w:jc w:val="both"/>
            </w:pPr>
            <w:r>
              <w:t>Выполнено предложение пересадки почки у пациентов с хронической болезнью почек 5 стадии после оценки риска рецидива атипичном гемолитико-уремическом синдроме</w:t>
            </w:r>
          </w:p>
        </w:tc>
        <w:tc>
          <w:tcPr>
            <w:tcW w:w="1474" w:type="dxa"/>
          </w:tcPr>
          <w:p w:rsidR="00FD59DC" w:rsidRDefault="00896590">
            <w:pPr>
              <w:pStyle w:val="ConsPlusNormal0"/>
              <w:jc w:val="both"/>
            </w:pPr>
            <w:r>
              <w:t>Да/Нет</w:t>
            </w:r>
          </w:p>
        </w:tc>
      </w:tr>
    </w:tbl>
    <w:p w:rsidR="00FD59DC" w:rsidRDefault="00FD59DC">
      <w:pPr>
        <w:pStyle w:val="ConsPlusNormal0"/>
        <w:jc w:val="both"/>
      </w:pPr>
    </w:p>
    <w:p w:rsidR="00FD59DC" w:rsidRDefault="00896590">
      <w:pPr>
        <w:pStyle w:val="ConsPlusTitle0"/>
        <w:jc w:val="both"/>
        <w:outlineLvl w:val="1"/>
      </w:pPr>
      <w:r>
        <w:t>4. КРИТЕРИИ ОЦЕНКИ КАЧЕСТВА ПРИ БОЛЕЗНЯХ ЭНДОКРИННОЙ СИСТЕМЫ, РАССТРОЙСТВАХ ПИТАНИЯ И НАРУШЕНИЯХ ОБМЕНА ВЕЩЕСТВ</w:t>
      </w:r>
    </w:p>
    <w:p w:rsidR="00FD59DC" w:rsidRDefault="00FD59DC">
      <w:pPr>
        <w:pStyle w:val="ConsPlusNormal0"/>
        <w:jc w:val="both"/>
      </w:pPr>
    </w:p>
    <w:p w:rsidR="00FD59DC" w:rsidRDefault="00896590">
      <w:pPr>
        <w:pStyle w:val="ConsPlusTitle0"/>
        <w:jc w:val="both"/>
        <w:outlineLvl w:val="2"/>
      </w:pPr>
      <w:r>
        <w:t xml:space="preserve">4.1. Критерии оценки качества первичной медико-санитарной помощи взрослым при заболеваниях и состояниях, связанных с дефицитом йода (коды по </w:t>
      </w:r>
      <w:hyperlink r:id="rId302"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E01.0, E01.1, E01.2, E01.8, E02, E04.0, E04.1, E04.2, E04.8, E04.9, E07.9, E05.1, E05.2, D34)</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jc w:val="both"/>
            </w:pPr>
            <w:r>
              <w:t>1.</w:t>
            </w:r>
          </w:p>
        </w:tc>
        <w:tc>
          <w:tcPr>
            <w:tcW w:w="7030" w:type="dxa"/>
          </w:tcPr>
          <w:p w:rsidR="00FD59DC" w:rsidRDefault="00896590">
            <w:pPr>
              <w:pStyle w:val="ConsPlusNormal0"/>
              <w:jc w:val="both"/>
            </w:pPr>
            <w:r>
              <w:t>Выполнен прием (консультация) врача-эндокринолога первичный или прием (консультация) врача-терапевта первичный</w:t>
            </w:r>
          </w:p>
        </w:tc>
        <w:tc>
          <w:tcPr>
            <w:tcW w:w="1474" w:type="dxa"/>
            <w:vAlign w:val="center"/>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2.</w:t>
            </w:r>
          </w:p>
        </w:tc>
        <w:tc>
          <w:tcPr>
            <w:tcW w:w="7030" w:type="dxa"/>
          </w:tcPr>
          <w:p w:rsidR="00FD59DC" w:rsidRDefault="00896590">
            <w:pPr>
              <w:pStyle w:val="ConsPlusNormal0"/>
              <w:jc w:val="both"/>
            </w:pPr>
            <w:r>
              <w:t>Выполнено ультразвуковое исследование щитовидной железы</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3.</w:t>
            </w:r>
          </w:p>
        </w:tc>
        <w:tc>
          <w:tcPr>
            <w:tcW w:w="7030" w:type="dxa"/>
          </w:tcPr>
          <w:p w:rsidR="00FD59DC" w:rsidRDefault="00896590">
            <w:pPr>
              <w:pStyle w:val="ConsPlusNormal0"/>
              <w:jc w:val="both"/>
            </w:pPr>
            <w:r>
              <w:t>Выполнено исследование тиреотропного гормона в крови</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4.</w:t>
            </w:r>
          </w:p>
        </w:tc>
        <w:tc>
          <w:tcPr>
            <w:tcW w:w="7030" w:type="dxa"/>
          </w:tcPr>
          <w:p w:rsidR="00FD59DC" w:rsidRDefault="00896590">
            <w:pPr>
              <w:pStyle w:val="ConsPlusNormal0"/>
              <w:jc w:val="both"/>
            </w:pPr>
            <w:r>
              <w:t>Выполнено исследование кальцитонина в крови</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5.</w:t>
            </w:r>
          </w:p>
        </w:tc>
        <w:tc>
          <w:tcPr>
            <w:tcW w:w="7030" w:type="dxa"/>
          </w:tcPr>
          <w:p w:rsidR="00FD59DC" w:rsidRDefault="00896590">
            <w:pPr>
              <w:pStyle w:val="ConsPlusNormal0"/>
              <w:jc w:val="both"/>
            </w:pPr>
            <w:r>
              <w:t>Назначено лечение калия йодидом и (или) левотироксином натрия (в зависимости от медицинских показаний и при отсутствии медицинских противопоказаний)</w:t>
            </w:r>
          </w:p>
        </w:tc>
        <w:tc>
          <w:tcPr>
            <w:tcW w:w="1474" w:type="dxa"/>
            <w:vAlign w:val="center"/>
          </w:tcPr>
          <w:p w:rsidR="00FD59DC" w:rsidRDefault="00896590">
            <w:pPr>
              <w:pStyle w:val="ConsPlusNormal0"/>
              <w:jc w:val="both"/>
            </w:pPr>
            <w:r>
              <w:t>Да/Нет</w:t>
            </w:r>
          </w:p>
        </w:tc>
      </w:tr>
    </w:tbl>
    <w:p w:rsidR="00FD59DC" w:rsidRDefault="00FD59DC">
      <w:pPr>
        <w:pStyle w:val="ConsPlusNormal0"/>
        <w:jc w:val="both"/>
      </w:pPr>
    </w:p>
    <w:p w:rsidR="00FD59DC" w:rsidRDefault="00896590">
      <w:pPr>
        <w:pStyle w:val="ConsPlusTitle0"/>
        <w:jc w:val="both"/>
        <w:outlineLvl w:val="2"/>
      </w:pPr>
      <w:r>
        <w:t xml:space="preserve">4.2. Критерии оценки качества специализированной медицинской помощи взрослым при заболеваниях и состояниях, связанных с дефицитом йода (коды по </w:t>
      </w:r>
      <w:hyperlink r:id="rId303"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E01.0, E01.1, E01.2, E01.8, E02, E04.0, E04.1, E04.2, E04.8, E04.9, E07.9, E05.1, E05.2, D34)</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jc w:val="both"/>
            </w:pPr>
            <w:r>
              <w:t>1.</w:t>
            </w:r>
          </w:p>
        </w:tc>
        <w:tc>
          <w:tcPr>
            <w:tcW w:w="7030" w:type="dxa"/>
          </w:tcPr>
          <w:p w:rsidR="00FD59DC" w:rsidRDefault="00896590">
            <w:pPr>
              <w:pStyle w:val="ConsPlusNormal0"/>
              <w:jc w:val="both"/>
            </w:pPr>
            <w:r>
              <w:t>Выполнен прием (консультация) врача-эндокринолога первичный или прием (консультация) врача-терапевта первичный</w:t>
            </w:r>
          </w:p>
        </w:tc>
        <w:tc>
          <w:tcPr>
            <w:tcW w:w="1474" w:type="dxa"/>
            <w:vAlign w:val="center"/>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2.</w:t>
            </w:r>
          </w:p>
        </w:tc>
        <w:tc>
          <w:tcPr>
            <w:tcW w:w="7030" w:type="dxa"/>
          </w:tcPr>
          <w:p w:rsidR="00FD59DC" w:rsidRDefault="00896590">
            <w:pPr>
              <w:pStyle w:val="ConsPlusNormal0"/>
              <w:jc w:val="both"/>
            </w:pPr>
            <w:r>
              <w:t>Выполнено ультразвуковое исследование щитовидной железы</w:t>
            </w:r>
          </w:p>
        </w:tc>
        <w:tc>
          <w:tcPr>
            <w:tcW w:w="1474" w:type="dxa"/>
            <w:vAlign w:val="center"/>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3.</w:t>
            </w:r>
          </w:p>
        </w:tc>
        <w:tc>
          <w:tcPr>
            <w:tcW w:w="7030" w:type="dxa"/>
          </w:tcPr>
          <w:p w:rsidR="00FD59DC" w:rsidRDefault="00896590">
            <w:pPr>
              <w:pStyle w:val="ConsPlusNormal0"/>
              <w:jc w:val="both"/>
            </w:pPr>
            <w:r>
              <w:t>Выполнено исследование тиреотропного гормона в крови</w:t>
            </w:r>
          </w:p>
        </w:tc>
        <w:tc>
          <w:tcPr>
            <w:tcW w:w="1474" w:type="dxa"/>
            <w:vAlign w:val="center"/>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4.</w:t>
            </w:r>
          </w:p>
        </w:tc>
        <w:tc>
          <w:tcPr>
            <w:tcW w:w="7030" w:type="dxa"/>
          </w:tcPr>
          <w:p w:rsidR="00FD59DC" w:rsidRDefault="00896590">
            <w:pPr>
              <w:pStyle w:val="ConsPlusNormal0"/>
              <w:jc w:val="both"/>
            </w:pPr>
            <w:r>
              <w:t>Выполнено исследование кальцитонина в крови</w:t>
            </w:r>
          </w:p>
        </w:tc>
        <w:tc>
          <w:tcPr>
            <w:tcW w:w="1474" w:type="dxa"/>
            <w:vAlign w:val="center"/>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5.</w:t>
            </w:r>
          </w:p>
        </w:tc>
        <w:tc>
          <w:tcPr>
            <w:tcW w:w="7030" w:type="dxa"/>
          </w:tcPr>
          <w:p w:rsidR="00FD59DC" w:rsidRDefault="00896590">
            <w:pPr>
              <w:pStyle w:val="ConsPlusNormal0"/>
              <w:jc w:val="both"/>
            </w:pPr>
            <w:r>
              <w:t>Выполнена пункция щитовидной железы под контролем ультразвукового исследования (тонкоигольная аспирационная биопсия) при наличии медицинских показаний</w:t>
            </w:r>
          </w:p>
        </w:tc>
        <w:tc>
          <w:tcPr>
            <w:tcW w:w="1474" w:type="dxa"/>
            <w:vAlign w:val="center"/>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6.</w:t>
            </w:r>
          </w:p>
        </w:tc>
        <w:tc>
          <w:tcPr>
            <w:tcW w:w="7030" w:type="dxa"/>
          </w:tcPr>
          <w:p w:rsidR="00FD59DC" w:rsidRDefault="00896590">
            <w:pPr>
              <w:pStyle w:val="ConsPlusNormal0"/>
              <w:jc w:val="both"/>
            </w:pPr>
            <w:r>
              <w:t>Выполнено цитологическое исследование микропрепарата тканей щитовидной железы (с оценкой пунктата узлового образования с использованием шести категорий классификации Бетесда)</w:t>
            </w:r>
          </w:p>
        </w:tc>
        <w:tc>
          <w:tcPr>
            <w:tcW w:w="1474" w:type="dxa"/>
            <w:vAlign w:val="center"/>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7.</w:t>
            </w:r>
          </w:p>
        </w:tc>
        <w:tc>
          <w:tcPr>
            <w:tcW w:w="7030" w:type="dxa"/>
          </w:tcPr>
          <w:p w:rsidR="00FD59DC" w:rsidRDefault="00896590">
            <w:pPr>
              <w:pStyle w:val="ConsPlusNormal0"/>
              <w:jc w:val="both"/>
            </w:pPr>
            <w:r>
              <w:t>Выполнена спиральная компьютерная томография области шеи и магнитно-резонансная томография шеи</w:t>
            </w:r>
          </w:p>
        </w:tc>
        <w:tc>
          <w:tcPr>
            <w:tcW w:w="1474" w:type="dxa"/>
            <w:vAlign w:val="center"/>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8.</w:t>
            </w:r>
          </w:p>
        </w:tc>
        <w:tc>
          <w:tcPr>
            <w:tcW w:w="7030" w:type="dxa"/>
          </w:tcPr>
          <w:p w:rsidR="00FD59DC" w:rsidRDefault="00896590">
            <w:pPr>
              <w:pStyle w:val="ConsPlusNormal0"/>
              <w:jc w:val="both"/>
            </w:pPr>
            <w:r>
              <w:t>Выполнена сцинтиграфия щитовидной железы</w:t>
            </w:r>
          </w:p>
        </w:tc>
        <w:tc>
          <w:tcPr>
            <w:tcW w:w="1474" w:type="dxa"/>
            <w:vAlign w:val="center"/>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9.</w:t>
            </w:r>
          </w:p>
        </w:tc>
        <w:tc>
          <w:tcPr>
            <w:tcW w:w="7030" w:type="dxa"/>
          </w:tcPr>
          <w:p w:rsidR="00FD59DC" w:rsidRDefault="00896590">
            <w:pPr>
              <w:pStyle w:val="ConsPlusNormal0"/>
              <w:jc w:val="both"/>
            </w:pPr>
            <w:r>
              <w:t>Выполнена гемитиреоидэктомия или тиреоидэктомия (при гигантском размере и (или) при явлениях компрессии окружающих органов, при Бетесда IV, V и VI категории для узлового или многоузлового зоба, при наличии противопоказний к проведению радиойодтерапии при токсическом зобе)</w:t>
            </w:r>
          </w:p>
        </w:tc>
        <w:tc>
          <w:tcPr>
            <w:tcW w:w="1474" w:type="dxa"/>
            <w:vAlign w:val="center"/>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10.</w:t>
            </w:r>
          </w:p>
        </w:tc>
        <w:tc>
          <w:tcPr>
            <w:tcW w:w="7030" w:type="dxa"/>
          </w:tcPr>
          <w:p w:rsidR="00FD59DC" w:rsidRDefault="00896590">
            <w:pPr>
              <w:pStyle w:val="ConsPlusNormal0"/>
              <w:jc w:val="both"/>
            </w:pPr>
            <w:r>
              <w:t>Выполнено назначение консервативной терапии при диффузном зобе при наличии показаний: монотерапия калия йодидом; терапия левотироксином натрия; комбинированная терапия калия йодидом и левотироксином натрия</w:t>
            </w:r>
          </w:p>
        </w:tc>
        <w:tc>
          <w:tcPr>
            <w:tcW w:w="1474" w:type="dxa"/>
            <w:vAlign w:val="center"/>
          </w:tcPr>
          <w:p w:rsidR="00FD59DC" w:rsidRDefault="00896590">
            <w:pPr>
              <w:pStyle w:val="ConsPlusNormal0"/>
              <w:jc w:val="both"/>
            </w:pPr>
            <w:r>
              <w:t>Да/Нет</w:t>
            </w:r>
          </w:p>
        </w:tc>
      </w:tr>
    </w:tbl>
    <w:p w:rsidR="00FD59DC" w:rsidRDefault="00FD59DC">
      <w:pPr>
        <w:pStyle w:val="ConsPlusNormal0"/>
        <w:jc w:val="both"/>
      </w:pPr>
    </w:p>
    <w:p w:rsidR="00FD59DC" w:rsidRDefault="00896590">
      <w:pPr>
        <w:pStyle w:val="ConsPlusTitle0"/>
        <w:jc w:val="both"/>
        <w:outlineLvl w:val="2"/>
      </w:pPr>
      <w:r>
        <w:t xml:space="preserve">4.3. Критерии оценки качества первичной медико-санитарной помощи детям при заболеваниях и состояниях, связанных с дефицитом йода (коды по </w:t>
      </w:r>
      <w:hyperlink r:id="rId304"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E01.0, E01.1, E01.2, E01.8, E02, E04.0, E04.1, E04.2, E04.8, E04.9, E07.9, E05.1, E05.2, D34)</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jc w:val="both"/>
            </w:pPr>
            <w:r>
              <w:t>1.</w:t>
            </w:r>
          </w:p>
        </w:tc>
        <w:tc>
          <w:tcPr>
            <w:tcW w:w="7030" w:type="dxa"/>
          </w:tcPr>
          <w:p w:rsidR="00FD59DC" w:rsidRDefault="00896590">
            <w:pPr>
              <w:pStyle w:val="ConsPlusNormal0"/>
              <w:jc w:val="both"/>
            </w:pPr>
            <w:r>
              <w:t>Выполнены прием (консультация) врача-детского эндокринолога первичный и (или) прием (консультация) врача-педиатра первичный</w:t>
            </w:r>
          </w:p>
        </w:tc>
        <w:tc>
          <w:tcPr>
            <w:tcW w:w="1474" w:type="dxa"/>
            <w:vAlign w:val="center"/>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2.</w:t>
            </w:r>
          </w:p>
        </w:tc>
        <w:tc>
          <w:tcPr>
            <w:tcW w:w="7030" w:type="dxa"/>
          </w:tcPr>
          <w:p w:rsidR="00FD59DC" w:rsidRDefault="00896590">
            <w:pPr>
              <w:pStyle w:val="ConsPlusNormal0"/>
              <w:jc w:val="both"/>
            </w:pPr>
            <w:r>
              <w:t>Выполнено ультразвуковое исследование щитовидной железы</w:t>
            </w:r>
          </w:p>
        </w:tc>
        <w:tc>
          <w:tcPr>
            <w:tcW w:w="1474" w:type="dxa"/>
            <w:vAlign w:val="center"/>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3.</w:t>
            </w:r>
          </w:p>
        </w:tc>
        <w:tc>
          <w:tcPr>
            <w:tcW w:w="7030" w:type="dxa"/>
          </w:tcPr>
          <w:p w:rsidR="00FD59DC" w:rsidRDefault="00896590">
            <w:pPr>
              <w:pStyle w:val="ConsPlusNormal0"/>
              <w:jc w:val="both"/>
            </w:pPr>
            <w:r>
              <w:t>Выполнено исследование тиреотропного гормона в крови</w:t>
            </w:r>
          </w:p>
        </w:tc>
        <w:tc>
          <w:tcPr>
            <w:tcW w:w="1474" w:type="dxa"/>
            <w:vAlign w:val="center"/>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4.</w:t>
            </w:r>
          </w:p>
        </w:tc>
        <w:tc>
          <w:tcPr>
            <w:tcW w:w="7030" w:type="dxa"/>
          </w:tcPr>
          <w:p w:rsidR="00FD59DC" w:rsidRDefault="00896590">
            <w:pPr>
              <w:pStyle w:val="ConsPlusNormal0"/>
              <w:jc w:val="both"/>
            </w:pPr>
            <w:r>
              <w:t>Назначено лечение калия йодидом и (или) левотироксином натрия (в зависимости от медицинских показаний и при отсутствии медицинских противопоказаний)</w:t>
            </w:r>
          </w:p>
        </w:tc>
        <w:tc>
          <w:tcPr>
            <w:tcW w:w="1474" w:type="dxa"/>
            <w:vAlign w:val="center"/>
          </w:tcPr>
          <w:p w:rsidR="00FD59DC" w:rsidRDefault="00896590">
            <w:pPr>
              <w:pStyle w:val="ConsPlusNormal0"/>
              <w:jc w:val="both"/>
            </w:pPr>
            <w:r>
              <w:t>Да/Нет</w:t>
            </w:r>
          </w:p>
        </w:tc>
      </w:tr>
    </w:tbl>
    <w:p w:rsidR="00FD59DC" w:rsidRDefault="00FD59DC">
      <w:pPr>
        <w:pStyle w:val="ConsPlusNormal0"/>
        <w:jc w:val="both"/>
      </w:pPr>
    </w:p>
    <w:p w:rsidR="00FD59DC" w:rsidRDefault="00896590">
      <w:pPr>
        <w:pStyle w:val="ConsPlusTitle0"/>
        <w:jc w:val="both"/>
        <w:outlineLvl w:val="2"/>
      </w:pPr>
      <w:r>
        <w:t xml:space="preserve">4.4. Критерии оценки качества специализированной медицинской помощи детям при заболеваниях и состояниях, связанных с дефицитом йода (коды по </w:t>
      </w:r>
      <w:hyperlink r:id="rId305"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E01.0, E01.1, E01.2, E01.8, E02, E04.0, E04.1, E04.2, E04.8, E04.9, E07.9, E05.1, E05.2, D34)</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jc w:val="both"/>
            </w:pPr>
            <w:r>
              <w:t>1.</w:t>
            </w:r>
          </w:p>
        </w:tc>
        <w:tc>
          <w:tcPr>
            <w:tcW w:w="7030" w:type="dxa"/>
          </w:tcPr>
          <w:p w:rsidR="00FD59DC" w:rsidRDefault="00896590">
            <w:pPr>
              <w:pStyle w:val="ConsPlusNormal0"/>
              <w:jc w:val="both"/>
            </w:pPr>
            <w:r>
              <w:t>Выполнены прием (консультация) врача-детского эндокринолога первичный и (или) прием (консультация) врача-педиатра первичный</w:t>
            </w:r>
          </w:p>
        </w:tc>
        <w:tc>
          <w:tcPr>
            <w:tcW w:w="1474" w:type="dxa"/>
            <w:vAlign w:val="center"/>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2.</w:t>
            </w:r>
          </w:p>
        </w:tc>
        <w:tc>
          <w:tcPr>
            <w:tcW w:w="7030" w:type="dxa"/>
          </w:tcPr>
          <w:p w:rsidR="00FD59DC" w:rsidRDefault="00896590">
            <w:pPr>
              <w:pStyle w:val="ConsPlusNormal0"/>
              <w:jc w:val="both"/>
            </w:pPr>
            <w:r>
              <w:t>Выполнено ультразвуковое исследование щитовидной железы</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3.</w:t>
            </w:r>
          </w:p>
        </w:tc>
        <w:tc>
          <w:tcPr>
            <w:tcW w:w="7030" w:type="dxa"/>
          </w:tcPr>
          <w:p w:rsidR="00FD59DC" w:rsidRDefault="00896590">
            <w:pPr>
              <w:pStyle w:val="ConsPlusNormal0"/>
              <w:jc w:val="both"/>
            </w:pPr>
            <w:r>
              <w:t>Выполнено исследование тиреотропного гормона в крови</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4.</w:t>
            </w:r>
          </w:p>
        </w:tc>
        <w:tc>
          <w:tcPr>
            <w:tcW w:w="7030" w:type="dxa"/>
          </w:tcPr>
          <w:p w:rsidR="00FD59DC" w:rsidRDefault="00896590">
            <w:pPr>
              <w:pStyle w:val="ConsPlusNormal0"/>
              <w:jc w:val="both"/>
            </w:pPr>
            <w:r>
              <w:t>Выполнена пункция щитовидной железы под контролем ультразвукового исследования (тонкоигольная аспирационная биопсия) (при наличии узловых образований)</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5.</w:t>
            </w:r>
          </w:p>
        </w:tc>
        <w:tc>
          <w:tcPr>
            <w:tcW w:w="7030" w:type="dxa"/>
          </w:tcPr>
          <w:p w:rsidR="00FD59DC" w:rsidRDefault="00896590">
            <w:pPr>
              <w:pStyle w:val="ConsPlusNormal0"/>
              <w:jc w:val="both"/>
            </w:pPr>
            <w:r>
              <w:t>Выполнено цитологическое исследование микропрепарата тканей щитовидной железы с оценкой пунктата узлового образования с использованием шести категорий классификации Бетесда</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6.</w:t>
            </w:r>
          </w:p>
        </w:tc>
        <w:tc>
          <w:tcPr>
            <w:tcW w:w="7030" w:type="dxa"/>
          </w:tcPr>
          <w:p w:rsidR="00FD59DC" w:rsidRDefault="00896590">
            <w:pPr>
              <w:pStyle w:val="ConsPlusNormal0"/>
              <w:jc w:val="both"/>
            </w:pPr>
            <w:r>
              <w:t>Выполнено исследование кальцитонина в крови при узловых образованиях щитовидной железы</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7.</w:t>
            </w:r>
          </w:p>
        </w:tc>
        <w:tc>
          <w:tcPr>
            <w:tcW w:w="7030" w:type="dxa"/>
          </w:tcPr>
          <w:p w:rsidR="00FD59DC" w:rsidRDefault="00896590">
            <w:pPr>
              <w:pStyle w:val="ConsPlusNormal0"/>
              <w:jc w:val="both"/>
            </w:pPr>
            <w:r>
              <w:t>Выполнены спиральная компьютерная томография области шеи и (или) магнитно-резонансная томография области шеи при подозрении на компрессионный синдром</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8.</w:t>
            </w:r>
          </w:p>
        </w:tc>
        <w:tc>
          <w:tcPr>
            <w:tcW w:w="7030" w:type="dxa"/>
          </w:tcPr>
          <w:p w:rsidR="00FD59DC" w:rsidRDefault="00896590">
            <w:pPr>
              <w:pStyle w:val="ConsPlusNormal0"/>
              <w:jc w:val="both"/>
            </w:pPr>
            <w:r>
              <w:t>Выполнена сцинтиграфия щитовидной железы при подозрении на функциональную автономию щитовидной железы</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9.</w:t>
            </w:r>
          </w:p>
        </w:tc>
        <w:tc>
          <w:tcPr>
            <w:tcW w:w="7030" w:type="dxa"/>
          </w:tcPr>
          <w:p w:rsidR="00FD59DC" w:rsidRDefault="00896590">
            <w:pPr>
              <w:pStyle w:val="ConsPlusNormal0"/>
              <w:jc w:val="both"/>
            </w:pPr>
            <w:r>
              <w:t>Выполнено назначение консервативной терапии при диффузном зобе при наличии медицинских показаний: монотерапия калия йодидом, терапия левотироксином натрия, комбинированная терапия калия йодидом и левотироксином натрия (в зависимости от медицинских показаний и при отсутствии медицинских противопоказаний)</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10.</w:t>
            </w:r>
          </w:p>
        </w:tc>
        <w:tc>
          <w:tcPr>
            <w:tcW w:w="7030" w:type="dxa"/>
          </w:tcPr>
          <w:p w:rsidR="00FD59DC" w:rsidRDefault="00896590">
            <w:pPr>
              <w:pStyle w:val="ConsPlusNormal0"/>
              <w:jc w:val="both"/>
            </w:pPr>
            <w:r>
              <w:t>Выполнена гемитиреоидэктомия или тиреоидэктомия при наличии медицинских показаний</w:t>
            </w:r>
          </w:p>
        </w:tc>
        <w:tc>
          <w:tcPr>
            <w:tcW w:w="1474" w:type="dxa"/>
          </w:tcPr>
          <w:p w:rsidR="00FD59DC" w:rsidRDefault="00896590">
            <w:pPr>
              <w:pStyle w:val="ConsPlusNormal0"/>
              <w:jc w:val="both"/>
            </w:pPr>
            <w:r>
              <w:t>Да/Нет</w:t>
            </w:r>
          </w:p>
        </w:tc>
      </w:tr>
    </w:tbl>
    <w:p w:rsidR="00FD59DC" w:rsidRDefault="00FD59DC">
      <w:pPr>
        <w:pStyle w:val="ConsPlusNormal0"/>
        <w:jc w:val="both"/>
      </w:pPr>
    </w:p>
    <w:p w:rsidR="00FD59DC" w:rsidRDefault="00896590">
      <w:pPr>
        <w:pStyle w:val="ConsPlusTitle0"/>
        <w:jc w:val="both"/>
        <w:outlineLvl w:val="2"/>
      </w:pPr>
      <w:r>
        <w:t xml:space="preserve">4.5. Критерии оценки качества первичной медико-санитарной помощи детям при врожденном гипотиреозе (коды по </w:t>
      </w:r>
      <w:hyperlink r:id="rId306"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E03.0, E03.1, E07.1, E07.8)</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jc w:val="both"/>
            </w:pPr>
            <w:r>
              <w:t>1.</w:t>
            </w:r>
          </w:p>
        </w:tc>
        <w:tc>
          <w:tcPr>
            <w:tcW w:w="7030" w:type="dxa"/>
          </w:tcPr>
          <w:p w:rsidR="00FD59DC" w:rsidRDefault="00896590">
            <w:pPr>
              <w:pStyle w:val="ConsPlusNormal0"/>
              <w:jc w:val="both"/>
            </w:pPr>
            <w:r>
              <w:t>Выполнен прием (консультация) врача-детского эндокринолога и (или) прием (консультация) врача-педиатра первичный</w:t>
            </w:r>
          </w:p>
        </w:tc>
        <w:tc>
          <w:tcPr>
            <w:tcW w:w="1474" w:type="dxa"/>
            <w:vAlign w:val="center"/>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2.</w:t>
            </w:r>
          </w:p>
        </w:tc>
        <w:tc>
          <w:tcPr>
            <w:tcW w:w="7030" w:type="dxa"/>
          </w:tcPr>
          <w:p w:rsidR="00FD59DC" w:rsidRDefault="00896590">
            <w:pPr>
              <w:pStyle w:val="ConsPlusNormal0"/>
              <w:jc w:val="both"/>
            </w:pPr>
            <w:r>
              <w:t>Выполнено исследование тиреотропного гормона в крови, исследование свободного тироксина в крови</w:t>
            </w:r>
          </w:p>
        </w:tc>
        <w:tc>
          <w:tcPr>
            <w:tcW w:w="1474" w:type="dxa"/>
            <w:vAlign w:val="center"/>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3.</w:t>
            </w:r>
          </w:p>
        </w:tc>
        <w:tc>
          <w:tcPr>
            <w:tcW w:w="7030" w:type="dxa"/>
          </w:tcPr>
          <w:p w:rsidR="00FD59DC" w:rsidRDefault="00896590">
            <w:pPr>
              <w:pStyle w:val="ConsPlusNormal0"/>
              <w:jc w:val="both"/>
            </w:pPr>
            <w:r>
              <w:t>Назначено лечение левотироксином натрия (в зависимости от медицинских показаний и при отсутствии медицинских противопоказаний)</w:t>
            </w:r>
          </w:p>
        </w:tc>
        <w:tc>
          <w:tcPr>
            <w:tcW w:w="1474" w:type="dxa"/>
            <w:vAlign w:val="center"/>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4.</w:t>
            </w:r>
          </w:p>
        </w:tc>
        <w:tc>
          <w:tcPr>
            <w:tcW w:w="7030" w:type="dxa"/>
          </w:tcPr>
          <w:p w:rsidR="00FD59DC" w:rsidRDefault="00896590">
            <w:pPr>
              <w:pStyle w:val="ConsPlusNormal0"/>
              <w:jc w:val="both"/>
            </w:pPr>
            <w:r>
              <w:t>Выполнено ультразвуковое исследование щитовидной железы</w:t>
            </w:r>
          </w:p>
        </w:tc>
        <w:tc>
          <w:tcPr>
            <w:tcW w:w="1474" w:type="dxa"/>
            <w:vAlign w:val="center"/>
          </w:tcPr>
          <w:p w:rsidR="00FD59DC" w:rsidRDefault="00896590">
            <w:pPr>
              <w:pStyle w:val="ConsPlusNormal0"/>
              <w:jc w:val="both"/>
            </w:pPr>
            <w:r>
              <w:t>Да/Нет</w:t>
            </w:r>
          </w:p>
        </w:tc>
      </w:tr>
    </w:tbl>
    <w:p w:rsidR="00FD59DC" w:rsidRDefault="00FD59DC">
      <w:pPr>
        <w:pStyle w:val="ConsPlusNormal0"/>
        <w:jc w:val="both"/>
      </w:pPr>
    </w:p>
    <w:p w:rsidR="00FD59DC" w:rsidRDefault="00896590">
      <w:pPr>
        <w:pStyle w:val="ConsPlusTitle0"/>
        <w:jc w:val="both"/>
        <w:outlineLvl w:val="2"/>
      </w:pPr>
      <w:r>
        <w:t xml:space="preserve">4.6. Критерии оценки качества специализированной медицинской помощи детям при врожденном гипотиреозе (коды по </w:t>
      </w:r>
      <w:hyperlink r:id="rId307"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E03.0, E03.1, E07.1, E07.8)</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jc w:val="both"/>
            </w:pPr>
            <w:r>
              <w:t>1.</w:t>
            </w:r>
          </w:p>
        </w:tc>
        <w:tc>
          <w:tcPr>
            <w:tcW w:w="7030" w:type="dxa"/>
          </w:tcPr>
          <w:p w:rsidR="00FD59DC" w:rsidRDefault="00896590">
            <w:pPr>
              <w:pStyle w:val="ConsPlusNormal0"/>
              <w:jc w:val="both"/>
            </w:pPr>
            <w:r>
              <w:t>Выполнены прием (консультация) врача - детского эндокринолога и (или) прием (консультация) врача-педиатра первичный</w:t>
            </w:r>
          </w:p>
        </w:tc>
        <w:tc>
          <w:tcPr>
            <w:tcW w:w="1474" w:type="dxa"/>
            <w:vAlign w:val="center"/>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2.</w:t>
            </w:r>
          </w:p>
        </w:tc>
        <w:tc>
          <w:tcPr>
            <w:tcW w:w="7030" w:type="dxa"/>
          </w:tcPr>
          <w:p w:rsidR="00FD59DC" w:rsidRDefault="00896590">
            <w:pPr>
              <w:pStyle w:val="ConsPlusNormal0"/>
              <w:jc w:val="both"/>
            </w:pPr>
            <w:r>
              <w:t>Выполнено исследование тиреотропного гормона в крови</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3.</w:t>
            </w:r>
          </w:p>
        </w:tc>
        <w:tc>
          <w:tcPr>
            <w:tcW w:w="7030" w:type="dxa"/>
          </w:tcPr>
          <w:p w:rsidR="00FD59DC" w:rsidRDefault="00896590">
            <w:pPr>
              <w:pStyle w:val="ConsPlusNormal0"/>
              <w:jc w:val="both"/>
            </w:pPr>
            <w:r>
              <w:t>Выполнено ультразвуковое исследование щитовидной железы</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4.</w:t>
            </w:r>
          </w:p>
        </w:tc>
        <w:tc>
          <w:tcPr>
            <w:tcW w:w="7030" w:type="dxa"/>
          </w:tcPr>
          <w:p w:rsidR="00FD59DC" w:rsidRDefault="00896590">
            <w:pPr>
              <w:pStyle w:val="ConsPlusNormal0"/>
              <w:jc w:val="both"/>
            </w:pPr>
            <w:r>
              <w:t>Выполнено исследование тиреотропного гормона в крови, исследование свободного тироксина в крови</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5.</w:t>
            </w:r>
          </w:p>
        </w:tc>
        <w:tc>
          <w:tcPr>
            <w:tcW w:w="7030" w:type="dxa"/>
          </w:tcPr>
          <w:p w:rsidR="00FD59DC" w:rsidRDefault="00896590">
            <w:pPr>
              <w:pStyle w:val="ConsPlusNormal0"/>
              <w:jc w:val="both"/>
            </w:pPr>
            <w:r>
              <w:t>Выполнено лечение левотироксином натрия (в зависимости от медицинских показаний и при отсутствии медицинских противопоказаний)</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6.</w:t>
            </w:r>
          </w:p>
        </w:tc>
        <w:tc>
          <w:tcPr>
            <w:tcW w:w="7030" w:type="dxa"/>
          </w:tcPr>
          <w:p w:rsidR="00FD59DC" w:rsidRDefault="00896590">
            <w:pPr>
              <w:pStyle w:val="ConsPlusNormal0"/>
              <w:jc w:val="both"/>
            </w:pPr>
            <w:r>
              <w:t>Выполнены общий (клинический) анализ крови расширенный, анализ крови биохимический общетерапевтический</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7.</w:t>
            </w:r>
          </w:p>
        </w:tc>
        <w:tc>
          <w:tcPr>
            <w:tcW w:w="7030" w:type="dxa"/>
          </w:tcPr>
          <w:p w:rsidR="00FD59DC" w:rsidRDefault="00896590">
            <w:pPr>
              <w:pStyle w:val="ConsPlusNormal0"/>
              <w:jc w:val="both"/>
            </w:pPr>
            <w:r>
              <w:t>Выполнены рентгенография кистей, рентгенография лучезапястного сустава</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8.</w:t>
            </w:r>
          </w:p>
        </w:tc>
        <w:tc>
          <w:tcPr>
            <w:tcW w:w="7030" w:type="dxa"/>
          </w:tcPr>
          <w:p w:rsidR="00FD59DC" w:rsidRDefault="00896590">
            <w:pPr>
              <w:pStyle w:val="ConsPlusNormal0"/>
              <w:jc w:val="both"/>
            </w:pPr>
            <w:r>
              <w:t>Выполнены сбор анамнеза и жалоб при генетическом консультировании и генетическое тестирование при подозрении на наследственный характер врожденного гипотиреоза</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9.</w:t>
            </w:r>
          </w:p>
        </w:tc>
        <w:tc>
          <w:tcPr>
            <w:tcW w:w="7030" w:type="dxa"/>
          </w:tcPr>
          <w:p w:rsidR="00FD59DC" w:rsidRDefault="00896590">
            <w:pPr>
              <w:pStyle w:val="ConsPlusNormal0"/>
              <w:jc w:val="both"/>
            </w:pPr>
            <w:r>
              <w:t>Выполнено достижение целевых показателей уровня свободного тироксина в крови</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10.</w:t>
            </w:r>
          </w:p>
        </w:tc>
        <w:tc>
          <w:tcPr>
            <w:tcW w:w="7030" w:type="dxa"/>
          </w:tcPr>
          <w:p w:rsidR="00FD59DC" w:rsidRDefault="00896590">
            <w:pPr>
              <w:pStyle w:val="ConsPlusNormal0"/>
              <w:jc w:val="both"/>
            </w:pPr>
            <w:r>
              <w:t>Выполнено ультразвуковое исследование околощитовидных желез</w:t>
            </w:r>
          </w:p>
        </w:tc>
        <w:tc>
          <w:tcPr>
            <w:tcW w:w="1474" w:type="dxa"/>
          </w:tcPr>
          <w:p w:rsidR="00FD59DC" w:rsidRDefault="00896590">
            <w:pPr>
              <w:pStyle w:val="ConsPlusNormal0"/>
              <w:jc w:val="both"/>
            </w:pPr>
            <w:r>
              <w:t>Да/Нет</w:t>
            </w:r>
          </w:p>
        </w:tc>
      </w:tr>
    </w:tbl>
    <w:p w:rsidR="00FD59DC" w:rsidRDefault="00FD59DC">
      <w:pPr>
        <w:pStyle w:val="ConsPlusNormal0"/>
        <w:jc w:val="both"/>
      </w:pPr>
    </w:p>
    <w:p w:rsidR="00FD59DC" w:rsidRDefault="00896590">
      <w:pPr>
        <w:pStyle w:val="ConsPlusTitle0"/>
        <w:jc w:val="both"/>
        <w:outlineLvl w:val="2"/>
      </w:pPr>
      <w:r>
        <w:t xml:space="preserve">4.7. Критерии оценки качества первичной медико-санитарной помощи взрослым при гипотиреозе (коды по </w:t>
      </w:r>
      <w:hyperlink r:id="rId308"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E03.1, E03.2, E03.3, E03.4, E03.5, E03.8, E03.9, E89.0, E06.3)</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jc w:val="both"/>
            </w:pPr>
            <w:r>
              <w:t>1.</w:t>
            </w:r>
          </w:p>
        </w:tc>
        <w:tc>
          <w:tcPr>
            <w:tcW w:w="7030" w:type="dxa"/>
          </w:tcPr>
          <w:p w:rsidR="00FD59DC" w:rsidRDefault="00896590">
            <w:pPr>
              <w:pStyle w:val="ConsPlusNormal0"/>
              <w:jc w:val="both"/>
            </w:pPr>
            <w:r>
              <w:t>Выполнен прием (консультация) врача-эндокринолога первичный или прием (консультация) врача-терапевта первичный, или прием (консультация) врача общей практики (семейного врача) первичный</w:t>
            </w:r>
          </w:p>
        </w:tc>
        <w:tc>
          <w:tcPr>
            <w:tcW w:w="1474" w:type="dxa"/>
            <w:vAlign w:val="center"/>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2.</w:t>
            </w:r>
          </w:p>
        </w:tc>
        <w:tc>
          <w:tcPr>
            <w:tcW w:w="7030" w:type="dxa"/>
          </w:tcPr>
          <w:p w:rsidR="00FD59DC" w:rsidRDefault="00896590">
            <w:pPr>
              <w:pStyle w:val="ConsPlusNormal0"/>
              <w:jc w:val="both"/>
            </w:pPr>
            <w:r>
              <w:t>Выполнено исследование тиреотропного гормона в крови</w:t>
            </w:r>
          </w:p>
        </w:tc>
        <w:tc>
          <w:tcPr>
            <w:tcW w:w="1474" w:type="dxa"/>
            <w:vAlign w:val="center"/>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3.</w:t>
            </w:r>
          </w:p>
        </w:tc>
        <w:tc>
          <w:tcPr>
            <w:tcW w:w="7030" w:type="dxa"/>
          </w:tcPr>
          <w:p w:rsidR="00FD59DC" w:rsidRDefault="00896590">
            <w:pPr>
              <w:pStyle w:val="ConsPlusNormal0"/>
              <w:jc w:val="both"/>
            </w:pPr>
            <w:r>
              <w:t>Выполнено исследование свободного тироксина в крови (при установлении диагноза)</w:t>
            </w:r>
          </w:p>
        </w:tc>
        <w:tc>
          <w:tcPr>
            <w:tcW w:w="1474" w:type="dxa"/>
            <w:vAlign w:val="center"/>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4.</w:t>
            </w:r>
          </w:p>
        </w:tc>
        <w:tc>
          <w:tcPr>
            <w:tcW w:w="7030" w:type="dxa"/>
          </w:tcPr>
          <w:p w:rsidR="00FD59DC" w:rsidRDefault="00896590">
            <w:pPr>
              <w:pStyle w:val="ConsPlusNormal0"/>
              <w:jc w:val="both"/>
            </w:pPr>
            <w:r>
              <w:t>Выполнено определение антител к тиреопероксидазе в крови (при впервые выявленном повышении уровня тиреотропного гормона)</w:t>
            </w:r>
          </w:p>
        </w:tc>
        <w:tc>
          <w:tcPr>
            <w:tcW w:w="1474" w:type="dxa"/>
            <w:vAlign w:val="center"/>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5.</w:t>
            </w:r>
          </w:p>
        </w:tc>
        <w:tc>
          <w:tcPr>
            <w:tcW w:w="7030" w:type="dxa"/>
          </w:tcPr>
          <w:p w:rsidR="00FD59DC" w:rsidRDefault="00896590">
            <w:pPr>
              <w:pStyle w:val="ConsPlusNormal0"/>
              <w:jc w:val="both"/>
            </w:pPr>
            <w:r>
              <w:t>Выполнено лечение левотироксином натрия (в зависимости от медицинских показаний и при отсутствии медицинских противопоказаний)</w:t>
            </w:r>
          </w:p>
        </w:tc>
        <w:tc>
          <w:tcPr>
            <w:tcW w:w="1474" w:type="dxa"/>
            <w:vAlign w:val="center"/>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6.</w:t>
            </w:r>
          </w:p>
        </w:tc>
        <w:tc>
          <w:tcPr>
            <w:tcW w:w="7030" w:type="dxa"/>
          </w:tcPr>
          <w:p w:rsidR="00FD59DC" w:rsidRDefault="00896590">
            <w:pPr>
              <w:pStyle w:val="ConsPlusNormal0"/>
              <w:jc w:val="both"/>
            </w:pPr>
            <w:r>
              <w:t>Выполнен прием (консультация) врача-эндокринолога, повторный или прием (консультация) врача-терапевта повторный, или прием (консультация) врача общей практики (семейного врача) повторный (с коррекцией дозы левотироксина натрия при недостижении целевого уровня тиреотропного гормона и (или) свободного тироксина)</w:t>
            </w:r>
          </w:p>
        </w:tc>
        <w:tc>
          <w:tcPr>
            <w:tcW w:w="1474" w:type="dxa"/>
            <w:vAlign w:val="center"/>
          </w:tcPr>
          <w:p w:rsidR="00FD59DC" w:rsidRDefault="00896590">
            <w:pPr>
              <w:pStyle w:val="ConsPlusNormal0"/>
              <w:jc w:val="both"/>
            </w:pPr>
            <w:r>
              <w:t>Да/Нет</w:t>
            </w:r>
          </w:p>
        </w:tc>
      </w:tr>
    </w:tbl>
    <w:p w:rsidR="00FD59DC" w:rsidRDefault="00FD59DC">
      <w:pPr>
        <w:pStyle w:val="ConsPlusNormal0"/>
        <w:jc w:val="both"/>
      </w:pPr>
    </w:p>
    <w:p w:rsidR="00FD59DC" w:rsidRDefault="00896590">
      <w:pPr>
        <w:pStyle w:val="ConsPlusTitle0"/>
        <w:jc w:val="both"/>
        <w:outlineLvl w:val="2"/>
      </w:pPr>
      <w:r>
        <w:t xml:space="preserve">4.8. Критерии оценки качества специализированной медицинской помощи взрослым при гипотиреозе (коды по </w:t>
      </w:r>
      <w:hyperlink r:id="rId309"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E03.1, E03.2, E03.3, E03.4, E03.5, E03.8, E03.9, E89.0, E06.3)</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jc w:val="both"/>
            </w:pPr>
            <w:r>
              <w:t>1.</w:t>
            </w:r>
          </w:p>
        </w:tc>
        <w:tc>
          <w:tcPr>
            <w:tcW w:w="7030" w:type="dxa"/>
          </w:tcPr>
          <w:p w:rsidR="00FD59DC" w:rsidRDefault="00896590">
            <w:pPr>
              <w:pStyle w:val="ConsPlusNormal0"/>
              <w:jc w:val="both"/>
            </w:pPr>
            <w:r>
              <w:t>Выполнен прием (консультация) врача-эндокринолога первичный или прием (консультация) врача-терапевта первичный, или прием (консультация) врача общей практики (семейного врача) первичный</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2.</w:t>
            </w:r>
          </w:p>
        </w:tc>
        <w:tc>
          <w:tcPr>
            <w:tcW w:w="7030" w:type="dxa"/>
          </w:tcPr>
          <w:p w:rsidR="00FD59DC" w:rsidRDefault="00896590">
            <w:pPr>
              <w:pStyle w:val="ConsPlusNormal0"/>
              <w:jc w:val="both"/>
            </w:pPr>
            <w:r>
              <w:t>Выполнено исследование тиреотропного гормона в крови</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3.</w:t>
            </w:r>
          </w:p>
        </w:tc>
        <w:tc>
          <w:tcPr>
            <w:tcW w:w="7030" w:type="dxa"/>
          </w:tcPr>
          <w:p w:rsidR="00FD59DC" w:rsidRDefault="00896590">
            <w:pPr>
              <w:pStyle w:val="ConsPlusNormal0"/>
              <w:jc w:val="both"/>
            </w:pPr>
            <w:r>
              <w:t>Выполнено исследование свободного тироксина в крови (при установлении диагноза)</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4.</w:t>
            </w:r>
          </w:p>
        </w:tc>
        <w:tc>
          <w:tcPr>
            <w:tcW w:w="7030" w:type="dxa"/>
          </w:tcPr>
          <w:p w:rsidR="00FD59DC" w:rsidRDefault="00896590">
            <w:pPr>
              <w:pStyle w:val="ConsPlusNormal0"/>
              <w:jc w:val="both"/>
            </w:pPr>
            <w:r>
              <w:t>Выполнено определение антител к тиреопероксидазе в крови (при впервые выявленном повышении уровня тиреотропного гормона)</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5.</w:t>
            </w:r>
          </w:p>
        </w:tc>
        <w:tc>
          <w:tcPr>
            <w:tcW w:w="7030" w:type="dxa"/>
          </w:tcPr>
          <w:p w:rsidR="00FD59DC" w:rsidRDefault="00896590">
            <w:pPr>
              <w:pStyle w:val="ConsPlusNormal0"/>
              <w:jc w:val="both"/>
            </w:pPr>
            <w:r>
              <w:t>Выполнено лечение левотироксином натрия (в зависимости от медицинских показаний и при отсутствии медицинских противопоказаний)</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6.</w:t>
            </w:r>
          </w:p>
        </w:tc>
        <w:tc>
          <w:tcPr>
            <w:tcW w:w="7030" w:type="dxa"/>
          </w:tcPr>
          <w:p w:rsidR="00FD59DC" w:rsidRDefault="00896590">
            <w:pPr>
              <w:pStyle w:val="ConsPlusNormal0"/>
              <w:jc w:val="both"/>
            </w:pPr>
            <w:r>
              <w:t>Выполнен прием (консультация) врача-эндокринолога повторный или прием (консультация) врача-терапевта повторный, или прием (консультация) врача общей практики (семейного врача) повторный (с коррекцией дозы левотироксина натрия при недостижении целевого уровня тиреотропного гормона и (или) свободного тироксина)</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7.</w:t>
            </w:r>
          </w:p>
        </w:tc>
        <w:tc>
          <w:tcPr>
            <w:tcW w:w="7030" w:type="dxa"/>
          </w:tcPr>
          <w:p w:rsidR="00FD59DC" w:rsidRDefault="00896590">
            <w:pPr>
              <w:pStyle w:val="ConsPlusNormal0"/>
              <w:jc w:val="both"/>
            </w:pPr>
            <w:r>
              <w:t>Выполнена заместительная терапия левотироксином натрия беременным с субклиническим гипотиреозом (в зависимости от медицинских показаний и при отсутствии медицинских противопоказаний)</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8.</w:t>
            </w:r>
          </w:p>
        </w:tc>
        <w:tc>
          <w:tcPr>
            <w:tcW w:w="7030" w:type="dxa"/>
          </w:tcPr>
          <w:p w:rsidR="00FD59DC" w:rsidRDefault="00896590">
            <w:pPr>
              <w:pStyle w:val="ConsPlusNormal0"/>
              <w:jc w:val="both"/>
            </w:pPr>
            <w:r>
              <w:t>Выполнено ультразвуковое исследование щитовидной железы и ультразвуковое исследование околощитовидных желез (при первичном гипотиреозе) по медицинским показаниям</w:t>
            </w:r>
          </w:p>
        </w:tc>
        <w:tc>
          <w:tcPr>
            <w:tcW w:w="1474" w:type="dxa"/>
          </w:tcPr>
          <w:p w:rsidR="00FD59DC" w:rsidRDefault="00896590">
            <w:pPr>
              <w:pStyle w:val="ConsPlusNormal0"/>
              <w:jc w:val="both"/>
            </w:pPr>
            <w:r>
              <w:t>Да/Нет</w:t>
            </w:r>
          </w:p>
        </w:tc>
      </w:tr>
    </w:tbl>
    <w:p w:rsidR="00FD59DC" w:rsidRDefault="00FD59DC">
      <w:pPr>
        <w:pStyle w:val="ConsPlusNormal0"/>
        <w:jc w:val="both"/>
      </w:pPr>
    </w:p>
    <w:p w:rsidR="00FD59DC" w:rsidRDefault="00896590">
      <w:pPr>
        <w:pStyle w:val="ConsPlusTitle0"/>
        <w:jc w:val="both"/>
        <w:outlineLvl w:val="2"/>
      </w:pPr>
      <w:r>
        <w:t xml:space="preserve">4.9. Критерии оценки качества первичной медико-санитарной помощи взрослым при острых и хронических тиреоидитах (исключая аутоиммунный и амиодарон-индуцированный тиреоидит) (коды по </w:t>
      </w:r>
      <w:hyperlink r:id="rId310"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E06.0, E06.1, E06.2, E06.4, E06.5, E06.9)</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jc w:val="both"/>
            </w:pPr>
            <w:r>
              <w:t>1.</w:t>
            </w:r>
          </w:p>
        </w:tc>
        <w:tc>
          <w:tcPr>
            <w:tcW w:w="7030" w:type="dxa"/>
          </w:tcPr>
          <w:p w:rsidR="00FD59DC" w:rsidRDefault="00896590">
            <w:pPr>
              <w:pStyle w:val="ConsPlusNormal0"/>
              <w:jc w:val="both"/>
            </w:pPr>
            <w:r>
              <w:t>Выполнен общий (клинический) анализ крови расширенный (при подозрении на острый тиреоидит)</w:t>
            </w:r>
          </w:p>
        </w:tc>
        <w:tc>
          <w:tcPr>
            <w:tcW w:w="1474" w:type="dxa"/>
            <w:vAlign w:val="center"/>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2.</w:t>
            </w:r>
          </w:p>
        </w:tc>
        <w:tc>
          <w:tcPr>
            <w:tcW w:w="7030" w:type="dxa"/>
          </w:tcPr>
          <w:p w:rsidR="00FD59DC" w:rsidRDefault="00896590">
            <w:pPr>
              <w:pStyle w:val="ConsPlusNormal0"/>
              <w:jc w:val="both"/>
            </w:pPr>
            <w:r>
              <w:t>Выполнен общий (клинический) анализ крови расширенный (при подозрении на подострый тиреоидит)</w:t>
            </w:r>
          </w:p>
        </w:tc>
        <w:tc>
          <w:tcPr>
            <w:tcW w:w="1474" w:type="dxa"/>
            <w:vAlign w:val="center"/>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3.</w:t>
            </w:r>
          </w:p>
        </w:tc>
        <w:tc>
          <w:tcPr>
            <w:tcW w:w="7030" w:type="dxa"/>
          </w:tcPr>
          <w:p w:rsidR="00FD59DC" w:rsidRDefault="00896590">
            <w:pPr>
              <w:pStyle w:val="ConsPlusNormal0"/>
              <w:jc w:val="both"/>
            </w:pPr>
            <w:r>
              <w:t>Выполнено исследование тиреотропного гормона в крови</w:t>
            </w:r>
          </w:p>
        </w:tc>
        <w:tc>
          <w:tcPr>
            <w:tcW w:w="1474" w:type="dxa"/>
            <w:vAlign w:val="center"/>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4.</w:t>
            </w:r>
          </w:p>
        </w:tc>
        <w:tc>
          <w:tcPr>
            <w:tcW w:w="7030" w:type="dxa"/>
          </w:tcPr>
          <w:p w:rsidR="00FD59DC" w:rsidRDefault="00896590">
            <w:pPr>
              <w:pStyle w:val="ConsPlusNormal0"/>
              <w:jc w:val="both"/>
            </w:pPr>
            <w:r>
              <w:t>Выполнено исследование свободного тироксина в крови (при установлении диагноза и (или) при коррекции терапии)</w:t>
            </w:r>
          </w:p>
        </w:tc>
        <w:tc>
          <w:tcPr>
            <w:tcW w:w="1474" w:type="dxa"/>
            <w:vAlign w:val="center"/>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5.</w:t>
            </w:r>
          </w:p>
        </w:tc>
        <w:tc>
          <w:tcPr>
            <w:tcW w:w="7030" w:type="dxa"/>
          </w:tcPr>
          <w:p w:rsidR="00FD59DC" w:rsidRDefault="00896590">
            <w:pPr>
              <w:pStyle w:val="ConsPlusNormal0"/>
              <w:jc w:val="both"/>
            </w:pPr>
            <w:r>
              <w:t>Выполнено исследование свободного трийодтиронина в крови (с целью верификации тиреотоксикоза в тиреотоксическую фазу)</w:t>
            </w:r>
          </w:p>
        </w:tc>
        <w:tc>
          <w:tcPr>
            <w:tcW w:w="1474" w:type="dxa"/>
            <w:vAlign w:val="center"/>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6.</w:t>
            </w:r>
          </w:p>
        </w:tc>
        <w:tc>
          <w:tcPr>
            <w:tcW w:w="7030" w:type="dxa"/>
          </w:tcPr>
          <w:p w:rsidR="00FD59DC" w:rsidRDefault="00896590">
            <w:pPr>
              <w:pStyle w:val="ConsPlusNormal0"/>
              <w:jc w:val="both"/>
            </w:pPr>
            <w:r>
              <w:t>Выполнено определение антител к тиреопероксидазе в крови пациентам, получающим лечение лекарственными препаратами из группы иммуностимуляторов</w:t>
            </w:r>
          </w:p>
        </w:tc>
        <w:tc>
          <w:tcPr>
            <w:tcW w:w="1474" w:type="dxa"/>
            <w:vAlign w:val="center"/>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7.</w:t>
            </w:r>
          </w:p>
        </w:tc>
        <w:tc>
          <w:tcPr>
            <w:tcW w:w="7030" w:type="dxa"/>
          </w:tcPr>
          <w:p w:rsidR="00FD59DC" w:rsidRDefault="00896590">
            <w:pPr>
              <w:pStyle w:val="ConsPlusNormal0"/>
              <w:jc w:val="both"/>
            </w:pPr>
            <w:r>
              <w:t>Выполнено определение антител к тиреопероксидазе в крови (пациентам, которым показано лечение лекарственными препаратами солей лития до начала лечения)</w:t>
            </w:r>
          </w:p>
        </w:tc>
        <w:tc>
          <w:tcPr>
            <w:tcW w:w="1474" w:type="dxa"/>
            <w:vAlign w:val="center"/>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8.</w:t>
            </w:r>
          </w:p>
        </w:tc>
        <w:tc>
          <w:tcPr>
            <w:tcW w:w="7030" w:type="dxa"/>
          </w:tcPr>
          <w:p w:rsidR="00FD59DC" w:rsidRDefault="00896590">
            <w:pPr>
              <w:pStyle w:val="ConsPlusNormal0"/>
              <w:jc w:val="both"/>
            </w:pPr>
            <w:r>
              <w:t>Выполнено определение антител к тироглобулину в крови пациентам, получающим лечение лекарственными препаратами из группы иммуностимуляторов</w:t>
            </w:r>
          </w:p>
        </w:tc>
        <w:tc>
          <w:tcPr>
            <w:tcW w:w="1474" w:type="dxa"/>
            <w:vAlign w:val="center"/>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9.</w:t>
            </w:r>
          </w:p>
        </w:tc>
        <w:tc>
          <w:tcPr>
            <w:tcW w:w="7030" w:type="dxa"/>
          </w:tcPr>
          <w:p w:rsidR="00FD59DC" w:rsidRDefault="00896590">
            <w:pPr>
              <w:pStyle w:val="ConsPlusNormal0"/>
              <w:jc w:val="both"/>
            </w:pPr>
            <w:r>
              <w:t>Выполнены ультразвуковое исследование щитовидной железы и ультразвуковое исследование околощитовидных желез</w:t>
            </w:r>
          </w:p>
        </w:tc>
        <w:tc>
          <w:tcPr>
            <w:tcW w:w="1474" w:type="dxa"/>
            <w:vAlign w:val="center"/>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10.</w:t>
            </w:r>
          </w:p>
        </w:tc>
        <w:tc>
          <w:tcPr>
            <w:tcW w:w="7030" w:type="dxa"/>
          </w:tcPr>
          <w:p w:rsidR="00FD59DC" w:rsidRDefault="00896590">
            <w:pPr>
              <w:pStyle w:val="ConsPlusNormal0"/>
              <w:jc w:val="both"/>
            </w:pPr>
            <w:r>
              <w:t>Выполнена сцинтиграфия щитовидной железы (при тиреотоксикозе)</w:t>
            </w:r>
          </w:p>
        </w:tc>
        <w:tc>
          <w:tcPr>
            <w:tcW w:w="1474" w:type="dxa"/>
            <w:vAlign w:val="center"/>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11.</w:t>
            </w:r>
          </w:p>
        </w:tc>
        <w:tc>
          <w:tcPr>
            <w:tcW w:w="7030" w:type="dxa"/>
          </w:tcPr>
          <w:p w:rsidR="00FD59DC" w:rsidRDefault="00896590">
            <w:pPr>
              <w:pStyle w:val="ConsPlusNormal0"/>
              <w:jc w:val="both"/>
            </w:pPr>
            <w:r>
              <w:t>Выполнена компьютерная томография верхних дыхательных путей и шеи (при наличии синдрома компрессии при остром тиреоидите) или компьютерная томография области шеи с внутривенным контрастированием (при наличии синдрома компрессии при тиреоидите Риделя)</w:t>
            </w:r>
          </w:p>
        </w:tc>
        <w:tc>
          <w:tcPr>
            <w:tcW w:w="1474" w:type="dxa"/>
            <w:vAlign w:val="center"/>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12.</w:t>
            </w:r>
          </w:p>
        </w:tc>
        <w:tc>
          <w:tcPr>
            <w:tcW w:w="7030" w:type="dxa"/>
          </w:tcPr>
          <w:p w:rsidR="00FD59DC" w:rsidRDefault="00896590">
            <w:pPr>
              <w:pStyle w:val="ConsPlusNormal0"/>
              <w:jc w:val="both"/>
            </w:pPr>
            <w:r>
              <w:t>Выполнено лечение антибактериальными лекарственными препаратами системного действия (при остром тиреоидите)</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13.</w:t>
            </w:r>
          </w:p>
        </w:tc>
        <w:tc>
          <w:tcPr>
            <w:tcW w:w="7030" w:type="dxa"/>
          </w:tcPr>
          <w:p w:rsidR="00FD59DC" w:rsidRDefault="00896590">
            <w:pPr>
              <w:pStyle w:val="ConsPlusNormal0"/>
              <w:jc w:val="both"/>
            </w:pPr>
            <w:r>
              <w:t>Выполнено лечение нестероидными противовоспалительными и противоревматическими препаратами и (или) бета-адреноблокаторами, и (или) кортикостероидами системного действия (при подостром тиреоидите)</w:t>
            </w:r>
          </w:p>
        </w:tc>
        <w:tc>
          <w:tcPr>
            <w:tcW w:w="1474" w:type="dxa"/>
          </w:tcPr>
          <w:p w:rsidR="00FD59DC" w:rsidRDefault="00896590">
            <w:pPr>
              <w:pStyle w:val="ConsPlusNormal0"/>
              <w:jc w:val="both"/>
            </w:pPr>
            <w:r>
              <w:t>Да/Нет</w:t>
            </w:r>
          </w:p>
        </w:tc>
      </w:tr>
    </w:tbl>
    <w:p w:rsidR="00FD59DC" w:rsidRDefault="00FD59DC">
      <w:pPr>
        <w:pStyle w:val="ConsPlusNormal0"/>
        <w:jc w:val="both"/>
      </w:pPr>
    </w:p>
    <w:p w:rsidR="00FD59DC" w:rsidRDefault="00896590">
      <w:pPr>
        <w:pStyle w:val="ConsPlusTitle0"/>
        <w:jc w:val="both"/>
        <w:outlineLvl w:val="2"/>
      </w:pPr>
      <w:r>
        <w:t xml:space="preserve">4.10. Критерии оценки качества специализированной медицинской помощи взрослым при острых и хронических тиреоидитах (исключая аутоиммунный и амиодарон-индуцированный тиреоидит) (коды по </w:t>
      </w:r>
      <w:hyperlink r:id="rId311"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E06.0, E06.1, E06.2, E06.4, E06.5, E06.9)</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jc w:val="both"/>
            </w:pPr>
            <w:r>
              <w:t>1.</w:t>
            </w:r>
          </w:p>
        </w:tc>
        <w:tc>
          <w:tcPr>
            <w:tcW w:w="7030" w:type="dxa"/>
          </w:tcPr>
          <w:p w:rsidR="00FD59DC" w:rsidRDefault="00896590">
            <w:pPr>
              <w:pStyle w:val="ConsPlusNormal0"/>
              <w:jc w:val="both"/>
            </w:pPr>
            <w:r>
              <w:t>Выполнено общий (клинический) анализ крови расширенный (при подозрении на острый тиреоидит)</w:t>
            </w:r>
          </w:p>
        </w:tc>
        <w:tc>
          <w:tcPr>
            <w:tcW w:w="1474" w:type="dxa"/>
            <w:vAlign w:val="center"/>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2.</w:t>
            </w:r>
          </w:p>
        </w:tc>
        <w:tc>
          <w:tcPr>
            <w:tcW w:w="7030" w:type="dxa"/>
          </w:tcPr>
          <w:p w:rsidR="00FD59DC" w:rsidRDefault="00896590">
            <w:pPr>
              <w:pStyle w:val="ConsPlusNormal0"/>
              <w:jc w:val="both"/>
            </w:pPr>
            <w:r>
              <w:t>Выполнено общий (клинический) анализ крови расширенный (при подозрении на подострый тиреоидит)</w:t>
            </w:r>
          </w:p>
        </w:tc>
        <w:tc>
          <w:tcPr>
            <w:tcW w:w="1474" w:type="dxa"/>
            <w:vAlign w:val="center"/>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3.</w:t>
            </w:r>
          </w:p>
        </w:tc>
        <w:tc>
          <w:tcPr>
            <w:tcW w:w="7030" w:type="dxa"/>
          </w:tcPr>
          <w:p w:rsidR="00FD59DC" w:rsidRDefault="00896590">
            <w:pPr>
              <w:pStyle w:val="ConsPlusNormal0"/>
              <w:jc w:val="both"/>
            </w:pPr>
            <w:r>
              <w:t>Выполнено исследование тиреотропного гормона в крови</w:t>
            </w:r>
          </w:p>
        </w:tc>
        <w:tc>
          <w:tcPr>
            <w:tcW w:w="1474" w:type="dxa"/>
            <w:vAlign w:val="center"/>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4.</w:t>
            </w:r>
          </w:p>
        </w:tc>
        <w:tc>
          <w:tcPr>
            <w:tcW w:w="7030" w:type="dxa"/>
          </w:tcPr>
          <w:p w:rsidR="00FD59DC" w:rsidRDefault="00896590">
            <w:pPr>
              <w:pStyle w:val="ConsPlusNormal0"/>
              <w:jc w:val="both"/>
            </w:pPr>
            <w:r>
              <w:t>Выполнено исследование свободного тироксина в крови (при установлении диагноза и (или) при коррекции терапии)</w:t>
            </w:r>
          </w:p>
        </w:tc>
        <w:tc>
          <w:tcPr>
            <w:tcW w:w="1474" w:type="dxa"/>
            <w:vAlign w:val="center"/>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5.</w:t>
            </w:r>
          </w:p>
        </w:tc>
        <w:tc>
          <w:tcPr>
            <w:tcW w:w="7030" w:type="dxa"/>
          </w:tcPr>
          <w:p w:rsidR="00FD59DC" w:rsidRDefault="00896590">
            <w:pPr>
              <w:pStyle w:val="ConsPlusNormal0"/>
              <w:jc w:val="both"/>
            </w:pPr>
            <w:r>
              <w:t>Выполнено исследование свободного трийодтиронина в крови (с целью верификации тиреотоксикоза в тиреотоксическую фазу)</w:t>
            </w:r>
          </w:p>
        </w:tc>
        <w:tc>
          <w:tcPr>
            <w:tcW w:w="1474" w:type="dxa"/>
            <w:vAlign w:val="center"/>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6</w:t>
            </w:r>
          </w:p>
        </w:tc>
        <w:tc>
          <w:tcPr>
            <w:tcW w:w="7030" w:type="dxa"/>
          </w:tcPr>
          <w:p w:rsidR="00FD59DC" w:rsidRDefault="00896590">
            <w:pPr>
              <w:pStyle w:val="ConsPlusNormal0"/>
              <w:jc w:val="both"/>
            </w:pPr>
            <w:r>
              <w:t>Выполнено определение антител к тиреопероксидазе в крови пациентам, получающим лечение лекарственными препаратами из группы иммуностимуляторов</w:t>
            </w:r>
          </w:p>
        </w:tc>
        <w:tc>
          <w:tcPr>
            <w:tcW w:w="1474" w:type="dxa"/>
            <w:vAlign w:val="center"/>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7.</w:t>
            </w:r>
          </w:p>
        </w:tc>
        <w:tc>
          <w:tcPr>
            <w:tcW w:w="7030" w:type="dxa"/>
          </w:tcPr>
          <w:p w:rsidR="00FD59DC" w:rsidRDefault="00896590">
            <w:pPr>
              <w:pStyle w:val="ConsPlusNormal0"/>
              <w:jc w:val="both"/>
            </w:pPr>
            <w:r>
              <w:t>Выполнено определение антител к тиреопероксидазе в крови (пациентам, которым показано лечение лекарственными препаратами солей лития до начала лечения)</w:t>
            </w:r>
          </w:p>
        </w:tc>
        <w:tc>
          <w:tcPr>
            <w:tcW w:w="1474" w:type="dxa"/>
            <w:vAlign w:val="center"/>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8.</w:t>
            </w:r>
          </w:p>
        </w:tc>
        <w:tc>
          <w:tcPr>
            <w:tcW w:w="7030" w:type="dxa"/>
          </w:tcPr>
          <w:p w:rsidR="00FD59DC" w:rsidRDefault="00896590">
            <w:pPr>
              <w:pStyle w:val="ConsPlusNormal0"/>
              <w:jc w:val="both"/>
            </w:pPr>
            <w:r>
              <w:t>Выполнено определение антител к тироглобулину в крови пациентам, получающим лечение лекарственными препаратами из группы иммуностимуляторов</w:t>
            </w:r>
          </w:p>
        </w:tc>
        <w:tc>
          <w:tcPr>
            <w:tcW w:w="1474" w:type="dxa"/>
            <w:vAlign w:val="center"/>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9.</w:t>
            </w:r>
          </w:p>
        </w:tc>
        <w:tc>
          <w:tcPr>
            <w:tcW w:w="7030" w:type="dxa"/>
          </w:tcPr>
          <w:p w:rsidR="00FD59DC" w:rsidRDefault="00896590">
            <w:pPr>
              <w:pStyle w:val="ConsPlusNormal0"/>
              <w:jc w:val="both"/>
            </w:pPr>
            <w:r>
              <w:t>Выполнены ультразвуковое исследование щитовидной железы и ультразвуковое исследование околощитовидных желез</w:t>
            </w:r>
          </w:p>
        </w:tc>
        <w:tc>
          <w:tcPr>
            <w:tcW w:w="1474" w:type="dxa"/>
            <w:vAlign w:val="center"/>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10.</w:t>
            </w:r>
          </w:p>
        </w:tc>
        <w:tc>
          <w:tcPr>
            <w:tcW w:w="7030" w:type="dxa"/>
          </w:tcPr>
          <w:p w:rsidR="00FD59DC" w:rsidRDefault="00896590">
            <w:pPr>
              <w:pStyle w:val="ConsPlusNormal0"/>
              <w:jc w:val="both"/>
            </w:pPr>
            <w:r>
              <w:t>Выполнена сцинтиграфия щитовидной железы (при тиреотоксикозе)</w:t>
            </w:r>
          </w:p>
        </w:tc>
        <w:tc>
          <w:tcPr>
            <w:tcW w:w="1474" w:type="dxa"/>
            <w:vAlign w:val="center"/>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11.</w:t>
            </w:r>
          </w:p>
        </w:tc>
        <w:tc>
          <w:tcPr>
            <w:tcW w:w="7030" w:type="dxa"/>
          </w:tcPr>
          <w:p w:rsidR="00FD59DC" w:rsidRDefault="00896590">
            <w:pPr>
              <w:pStyle w:val="ConsPlusNormal0"/>
              <w:jc w:val="both"/>
            </w:pPr>
            <w:r>
              <w:t>Выполнена компьютерная томография верхних дыхательных путей и шеи (при наличии синдрома компрессии при остром тиреоидите) или компьютерная томография области шеи с внутривенным контрастированием (при наличии синдрома компрессии при тиреоидите Риделя)</w:t>
            </w:r>
          </w:p>
        </w:tc>
        <w:tc>
          <w:tcPr>
            <w:tcW w:w="1474" w:type="dxa"/>
            <w:vAlign w:val="center"/>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12.</w:t>
            </w:r>
          </w:p>
        </w:tc>
        <w:tc>
          <w:tcPr>
            <w:tcW w:w="7030" w:type="dxa"/>
          </w:tcPr>
          <w:p w:rsidR="00FD59DC" w:rsidRDefault="00896590">
            <w:pPr>
              <w:pStyle w:val="ConsPlusNormal0"/>
              <w:jc w:val="both"/>
            </w:pPr>
            <w:r>
              <w:t>Выполнено лечение антибактериальными лекарственными препаратами системного действия (при остром тиреоидите)</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13.</w:t>
            </w:r>
          </w:p>
        </w:tc>
        <w:tc>
          <w:tcPr>
            <w:tcW w:w="7030" w:type="dxa"/>
          </w:tcPr>
          <w:p w:rsidR="00FD59DC" w:rsidRDefault="00896590">
            <w:pPr>
              <w:pStyle w:val="ConsPlusNormal0"/>
              <w:jc w:val="both"/>
            </w:pPr>
            <w:r>
              <w:t>Выполнена пункция гнойного очага в сочетании с лечением антибактериальными лекарственными препаратами системного действия или гемитиреоидэктомия (при абсцедировании при остром тиреоидите)</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14.</w:t>
            </w:r>
          </w:p>
        </w:tc>
        <w:tc>
          <w:tcPr>
            <w:tcW w:w="7030" w:type="dxa"/>
          </w:tcPr>
          <w:p w:rsidR="00FD59DC" w:rsidRDefault="00896590">
            <w:pPr>
              <w:pStyle w:val="ConsPlusNormal0"/>
              <w:jc w:val="both"/>
            </w:pPr>
            <w:r>
              <w:t>Выполнено лечение нестероидными противовоспалительными и противоревматическими препаратами и (или) бета-адреноблокаторами, и (или) кортикостероидами системного действия (при подостром тиреоидите)</w:t>
            </w:r>
          </w:p>
        </w:tc>
        <w:tc>
          <w:tcPr>
            <w:tcW w:w="1474" w:type="dxa"/>
            <w:vAlign w:val="center"/>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15.</w:t>
            </w:r>
          </w:p>
        </w:tc>
        <w:tc>
          <w:tcPr>
            <w:tcW w:w="7030" w:type="dxa"/>
          </w:tcPr>
          <w:p w:rsidR="00FD59DC" w:rsidRDefault="00896590">
            <w:pPr>
              <w:pStyle w:val="ConsPlusNormal0"/>
              <w:jc w:val="both"/>
            </w:pPr>
            <w:r>
              <w:t>Выполнено исследование тиреотропного гормона в крови динамическое (каждые 2 - 3 месяца)</w:t>
            </w:r>
          </w:p>
        </w:tc>
        <w:tc>
          <w:tcPr>
            <w:tcW w:w="1474" w:type="dxa"/>
          </w:tcPr>
          <w:p w:rsidR="00FD59DC" w:rsidRDefault="00896590">
            <w:pPr>
              <w:pStyle w:val="ConsPlusNormal0"/>
              <w:jc w:val="both"/>
            </w:pPr>
            <w:r>
              <w:t>Да/Нет</w:t>
            </w:r>
          </w:p>
        </w:tc>
      </w:tr>
    </w:tbl>
    <w:p w:rsidR="00FD59DC" w:rsidRDefault="00FD59DC">
      <w:pPr>
        <w:pStyle w:val="ConsPlusNormal0"/>
        <w:jc w:val="both"/>
      </w:pPr>
    </w:p>
    <w:p w:rsidR="00FD59DC" w:rsidRDefault="00896590">
      <w:pPr>
        <w:pStyle w:val="ConsPlusTitle0"/>
        <w:jc w:val="both"/>
        <w:outlineLvl w:val="2"/>
      </w:pPr>
      <w:r>
        <w:t xml:space="preserve">4.11. Критерии оценки качества первичной медико-санитарной помощи детям при тиреоидитах (коды по </w:t>
      </w:r>
      <w:hyperlink r:id="rId312"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E03.8, E06.0, E06.1, E06.3, E06.5, E06.9)</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jc w:val="both"/>
            </w:pPr>
            <w:r>
              <w:t>1.</w:t>
            </w:r>
          </w:p>
        </w:tc>
        <w:tc>
          <w:tcPr>
            <w:tcW w:w="7030" w:type="dxa"/>
          </w:tcPr>
          <w:p w:rsidR="00FD59DC" w:rsidRDefault="00896590">
            <w:pPr>
              <w:pStyle w:val="ConsPlusNormal0"/>
              <w:jc w:val="both"/>
            </w:pPr>
            <w:r>
              <w:t>Выполнены прием (консультация) врача-детского эндокринолога и (или) прием (консультация) врача-педиатра первичный</w:t>
            </w:r>
          </w:p>
        </w:tc>
        <w:tc>
          <w:tcPr>
            <w:tcW w:w="1474" w:type="dxa"/>
            <w:vAlign w:val="center"/>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2.</w:t>
            </w:r>
          </w:p>
        </w:tc>
        <w:tc>
          <w:tcPr>
            <w:tcW w:w="7030" w:type="dxa"/>
          </w:tcPr>
          <w:p w:rsidR="00FD59DC" w:rsidRDefault="00896590">
            <w:pPr>
              <w:pStyle w:val="ConsPlusNormal0"/>
              <w:jc w:val="both"/>
            </w:pPr>
            <w:r>
              <w:t>Выполнен общий (клинический) анализ крови расширенный с оценкой скорости оседания эритроцитов (при остром тиреоидите, подостром тиреоидите)</w:t>
            </w:r>
          </w:p>
        </w:tc>
        <w:tc>
          <w:tcPr>
            <w:tcW w:w="1474" w:type="dxa"/>
            <w:vAlign w:val="center"/>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3.</w:t>
            </w:r>
          </w:p>
        </w:tc>
        <w:tc>
          <w:tcPr>
            <w:tcW w:w="7030" w:type="dxa"/>
          </w:tcPr>
          <w:p w:rsidR="00FD59DC" w:rsidRDefault="00896590">
            <w:pPr>
              <w:pStyle w:val="ConsPlusNormal0"/>
              <w:jc w:val="both"/>
            </w:pPr>
            <w:r>
              <w:t>Выполнено исследование тиреотропного гормона в крови при наличии клинической картины тиреотоксикоза</w:t>
            </w:r>
          </w:p>
        </w:tc>
        <w:tc>
          <w:tcPr>
            <w:tcW w:w="1474" w:type="dxa"/>
            <w:vAlign w:val="center"/>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4.</w:t>
            </w:r>
          </w:p>
        </w:tc>
        <w:tc>
          <w:tcPr>
            <w:tcW w:w="7030" w:type="dxa"/>
          </w:tcPr>
          <w:p w:rsidR="00FD59DC" w:rsidRDefault="00896590">
            <w:pPr>
              <w:pStyle w:val="ConsPlusNormal0"/>
              <w:jc w:val="both"/>
            </w:pPr>
            <w:r>
              <w:t>Выполнено ультразвуковое исследование щитовидной железы</w:t>
            </w:r>
          </w:p>
        </w:tc>
        <w:tc>
          <w:tcPr>
            <w:tcW w:w="1474" w:type="dxa"/>
            <w:vAlign w:val="center"/>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5.</w:t>
            </w:r>
          </w:p>
        </w:tc>
        <w:tc>
          <w:tcPr>
            <w:tcW w:w="7030" w:type="dxa"/>
          </w:tcPr>
          <w:p w:rsidR="00FD59DC" w:rsidRDefault="00896590">
            <w:pPr>
              <w:pStyle w:val="ConsPlusNormal0"/>
              <w:jc w:val="both"/>
            </w:pPr>
            <w:r>
              <w:t>Выполнено определение антител к тиреопероксидазе в крови</w:t>
            </w:r>
          </w:p>
        </w:tc>
        <w:tc>
          <w:tcPr>
            <w:tcW w:w="1474" w:type="dxa"/>
            <w:vAlign w:val="center"/>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6.</w:t>
            </w:r>
          </w:p>
        </w:tc>
        <w:tc>
          <w:tcPr>
            <w:tcW w:w="7030" w:type="dxa"/>
          </w:tcPr>
          <w:p w:rsidR="00FD59DC" w:rsidRDefault="00896590">
            <w:pPr>
              <w:pStyle w:val="ConsPlusNormal0"/>
              <w:jc w:val="both"/>
            </w:pPr>
            <w:r>
              <w:t>Назначено лечение левотироксином натрия (при наличии гипотиреоза и при отсутствии медицинских противопоказаний)</w:t>
            </w:r>
          </w:p>
        </w:tc>
        <w:tc>
          <w:tcPr>
            <w:tcW w:w="1474" w:type="dxa"/>
            <w:vAlign w:val="center"/>
          </w:tcPr>
          <w:p w:rsidR="00FD59DC" w:rsidRDefault="00896590">
            <w:pPr>
              <w:pStyle w:val="ConsPlusNormal0"/>
              <w:jc w:val="both"/>
            </w:pPr>
            <w:r>
              <w:t>Да/Нет</w:t>
            </w:r>
          </w:p>
        </w:tc>
      </w:tr>
    </w:tbl>
    <w:p w:rsidR="00FD59DC" w:rsidRDefault="00FD59DC">
      <w:pPr>
        <w:pStyle w:val="ConsPlusNormal0"/>
        <w:jc w:val="both"/>
      </w:pPr>
    </w:p>
    <w:p w:rsidR="00FD59DC" w:rsidRDefault="00896590">
      <w:pPr>
        <w:pStyle w:val="ConsPlusTitle0"/>
        <w:jc w:val="both"/>
        <w:outlineLvl w:val="2"/>
      </w:pPr>
      <w:r>
        <w:t xml:space="preserve">4.12. Критерии оценки качества специализированной медицинской помощи детям при тиреоидитах (коды по </w:t>
      </w:r>
      <w:hyperlink r:id="rId313"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E03.8, E06.0, E06.1, E06.3, E06.5, E06.9)</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jc w:val="both"/>
            </w:pPr>
            <w:r>
              <w:t>1.</w:t>
            </w:r>
          </w:p>
        </w:tc>
        <w:tc>
          <w:tcPr>
            <w:tcW w:w="7030" w:type="dxa"/>
          </w:tcPr>
          <w:p w:rsidR="00FD59DC" w:rsidRDefault="00896590">
            <w:pPr>
              <w:pStyle w:val="ConsPlusNormal0"/>
              <w:jc w:val="both"/>
            </w:pPr>
            <w:r>
              <w:t>Выполнено исследование тиреотропного гормона в крови при наличии клинической картины тиреотоксикоза</w:t>
            </w:r>
          </w:p>
        </w:tc>
        <w:tc>
          <w:tcPr>
            <w:tcW w:w="1474" w:type="dxa"/>
            <w:vAlign w:val="center"/>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2.</w:t>
            </w:r>
          </w:p>
        </w:tc>
        <w:tc>
          <w:tcPr>
            <w:tcW w:w="7030" w:type="dxa"/>
          </w:tcPr>
          <w:p w:rsidR="00FD59DC" w:rsidRDefault="00896590">
            <w:pPr>
              <w:pStyle w:val="ConsPlusNormal0"/>
              <w:jc w:val="both"/>
            </w:pPr>
            <w:r>
              <w:t>Выполнено ультразвуковое исследование щитовидной железы</w:t>
            </w:r>
          </w:p>
        </w:tc>
        <w:tc>
          <w:tcPr>
            <w:tcW w:w="1474" w:type="dxa"/>
            <w:vAlign w:val="center"/>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3.</w:t>
            </w:r>
          </w:p>
        </w:tc>
        <w:tc>
          <w:tcPr>
            <w:tcW w:w="7030" w:type="dxa"/>
          </w:tcPr>
          <w:p w:rsidR="00FD59DC" w:rsidRDefault="00896590">
            <w:pPr>
              <w:pStyle w:val="ConsPlusNormal0"/>
              <w:jc w:val="both"/>
            </w:pPr>
            <w:r>
              <w:t>Выполнено лечение левотироксином натрия (при наличии гипотиреоза и при отсутствии медицинских противопоказаний)</w:t>
            </w:r>
          </w:p>
        </w:tc>
        <w:tc>
          <w:tcPr>
            <w:tcW w:w="1474" w:type="dxa"/>
            <w:vAlign w:val="center"/>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4.</w:t>
            </w:r>
          </w:p>
        </w:tc>
        <w:tc>
          <w:tcPr>
            <w:tcW w:w="7030" w:type="dxa"/>
          </w:tcPr>
          <w:p w:rsidR="00FD59DC" w:rsidRDefault="00896590">
            <w:pPr>
              <w:pStyle w:val="ConsPlusNormal0"/>
              <w:jc w:val="both"/>
            </w:pPr>
            <w:r>
              <w:t>Выполнено лечение кортикостероидами системного действия или антибактериальными лекарственными препаратами системного действия, или нестероидными противовоспалительными и противоревматическими препаратами (в зависимости от медицинских показаний и при отсутствии медицинских противопоказаний)</w:t>
            </w:r>
          </w:p>
        </w:tc>
        <w:tc>
          <w:tcPr>
            <w:tcW w:w="1474" w:type="dxa"/>
            <w:vAlign w:val="center"/>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5.</w:t>
            </w:r>
          </w:p>
        </w:tc>
        <w:tc>
          <w:tcPr>
            <w:tcW w:w="7030" w:type="dxa"/>
          </w:tcPr>
          <w:p w:rsidR="00FD59DC" w:rsidRDefault="00896590">
            <w:pPr>
              <w:pStyle w:val="ConsPlusNormal0"/>
              <w:jc w:val="both"/>
            </w:pPr>
            <w:r>
              <w:t>Выполнен общий (клинический) анализ крови расширенный</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6.</w:t>
            </w:r>
          </w:p>
        </w:tc>
        <w:tc>
          <w:tcPr>
            <w:tcW w:w="7030" w:type="dxa"/>
          </w:tcPr>
          <w:p w:rsidR="00FD59DC" w:rsidRDefault="00896590">
            <w:pPr>
              <w:pStyle w:val="ConsPlusNormal0"/>
              <w:jc w:val="both"/>
            </w:pPr>
            <w:r>
              <w:t>Выполнена сцинтиграфия щитовидной железы с натрия пертехнетатом [99mTc] в сомнительных случаях</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7.</w:t>
            </w:r>
          </w:p>
        </w:tc>
        <w:tc>
          <w:tcPr>
            <w:tcW w:w="7030" w:type="dxa"/>
          </w:tcPr>
          <w:p w:rsidR="00FD59DC" w:rsidRDefault="00896590">
            <w:pPr>
              <w:pStyle w:val="ConsPlusNormal0"/>
              <w:jc w:val="both"/>
            </w:pPr>
            <w:r>
              <w:t>Выполнена компьютерная томография области шеи с внутривенным контрастированием при массивном поражении с целью диагностики осложнений: медиастинита, флегмоны шеи и свищей с трахеей</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8.</w:t>
            </w:r>
          </w:p>
        </w:tc>
        <w:tc>
          <w:tcPr>
            <w:tcW w:w="7030" w:type="dxa"/>
          </w:tcPr>
          <w:p w:rsidR="00FD59DC" w:rsidRDefault="00896590">
            <w:pPr>
              <w:pStyle w:val="ConsPlusNormal0"/>
              <w:jc w:val="both"/>
            </w:pPr>
            <w:r>
              <w:t>Выполнено пункционное дренирование в сочетании с антибактериальной терапией при абсцедировании</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9.</w:t>
            </w:r>
          </w:p>
        </w:tc>
        <w:tc>
          <w:tcPr>
            <w:tcW w:w="7030" w:type="dxa"/>
          </w:tcPr>
          <w:p w:rsidR="00FD59DC" w:rsidRDefault="00896590">
            <w:pPr>
              <w:pStyle w:val="ConsPlusNormal0"/>
              <w:jc w:val="both"/>
            </w:pPr>
            <w:r>
              <w:t>Выполнено оперативное вмешательство на щитовидной железе при абсцедировании или распространенном процессе с целью ликвидации воспаления</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10.</w:t>
            </w:r>
          </w:p>
        </w:tc>
        <w:tc>
          <w:tcPr>
            <w:tcW w:w="7030" w:type="dxa"/>
          </w:tcPr>
          <w:p w:rsidR="00FD59DC" w:rsidRDefault="00896590">
            <w:pPr>
              <w:pStyle w:val="ConsPlusNormal0"/>
              <w:jc w:val="both"/>
            </w:pPr>
            <w:r>
              <w:t>Выполнены исследование свободного трийодтиронина в крови, исследование свободного тироксина в крови</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11.</w:t>
            </w:r>
          </w:p>
        </w:tc>
        <w:tc>
          <w:tcPr>
            <w:tcW w:w="7030" w:type="dxa"/>
          </w:tcPr>
          <w:p w:rsidR="00FD59DC" w:rsidRDefault="00896590">
            <w:pPr>
              <w:pStyle w:val="ConsPlusNormal0"/>
              <w:jc w:val="both"/>
            </w:pPr>
            <w:r>
              <w:t>Выполнено исследование кальцитонина в крови при наличии узловых образований</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12.</w:t>
            </w:r>
          </w:p>
        </w:tc>
        <w:tc>
          <w:tcPr>
            <w:tcW w:w="7030" w:type="dxa"/>
          </w:tcPr>
          <w:p w:rsidR="00FD59DC" w:rsidRDefault="00896590">
            <w:pPr>
              <w:pStyle w:val="ConsPlusNormal0"/>
              <w:jc w:val="both"/>
            </w:pPr>
            <w:r>
              <w:t>Выполнено лечение в необходимом объеме: консервативное или хирургическое (при наличии синдрома компрессии)</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13.</w:t>
            </w:r>
          </w:p>
        </w:tc>
        <w:tc>
          <w:tcPr>
            <w:tcW w:w="7030" w:type="dxa"/>
          </w:tcPr>
          <w:p w:rsidR="00FD59DC" w:rsidRDefault="00896590">
            <w:pPr>
              <w:pStyle w:val="ConsPlusNormal0"/>
              <w:jc w:val="both"/>
            </w:pPr>
            <w:r>
              <w:t>Выполнено прижизненное патолого-анатомическое исследование биопсийного (операционного) материала</w:t>
            </w:r>
          </w:p>
        </w:tc>
        <w:tc>
          <w:tcPr>
            <w:tcW w:w="1474" w:type="dxa"/>
          </w:tcPr>
          <w:p w:rsidR="00FD59DC" w:rsidRDefault="00896590">
            <w:pPr>
              <w:pStyle w:val="ConsPlusNormal0"/>
              <w:jc w:val="both"/>
            </w:pPr>
            <w:r>
              <w:t>Да/Нет</w:t>
            </w:r>
          </w:p>
        </w:tc>
      </w:tr>
    </w:tbl>
    <w:p w:rsidR="00FD59DC" w:rsidRDefault="00FD59DC">
      <w:pPr>
        <w:pStyle w:val="ConsPlusNormal0"/>
        <w:jc w:val="both"/>
      </w:pPr>
    </w:p>
    <w:p w:rsidR="00FD59DC" w:rsidRDefault="00896590">
      <w:pPr>
        <w:pStyle w:val="ConsPlusTitle0"/>
        <w:jc w:val="both"/>
        <w:outlineLvl w:val="2"/>
      </w:pPr>
      <w:r>
        <w:t xml:space="preserve">4.13. Критерии оценки качества первичной медико-санитарной помощи детям при сахарном диабете 1 типа (коды по </w:t>
      </w:r>
      <w:hyperlink r:id="rId314"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E10.1, E10.2, E10.3, E10.4, E10.5, E10.6, E10.7, E10.8, E10.9)</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jc w:val="both"/>
            </w:pPr>
            <w:r>
              <w:t>1.</w:t>
            </w:r>
          </w:p>
        </w:tc>
        <w:tc>
          <w:tcPr>
            <w:tcW w:w="7030" w:type="dxa"/>
          </w:tcPr>
          <w:p w:rsidR="00FD59DC" w:rsidRDefault="00896590">
            <w:pPr>
              <w:pStyle w:val="ConsPlusNormal0"/>
              <w:jc w:val="both"/>
            </w:pPr>
            <w:r>
              <w:t>Выполнен прием (консультация) врача-детского эндокринолога первичный и (или) прием (консультация) врача-педиатра первичный</w:t>
            </w:r>
          </w:p>
        </w:tc>
        <w:tc>
          <w:tcPr>
            <w:tcW w:w="1474" w:type="dxa"/>
            <w:vAlign w:val="center"/>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2.</w:t>
            </w:r>
          </w:p>
        </w:tc>
        <w:tc>
          <w:tcPr>
            <w:tcW w:w="7030" w:type="dxa"/>
          </w:tcPr>
          <w:p w:rsidR="00FD59DC" w:rsidRDefault="00896590">
            <w:pPr>
              <w:pStyle w:val="ConsPlusNormal0"/>
              <w:jc w:val="both"/>
            </w:pPr>
            <w:r>
              <w:t>Выполнено измерение длины тела, измерение массы тела и оценка стадии полового развития с помощью оценочной шкалы</w:t>
            </w:r>
          </w:p>
        </w:tc>
        <w:tc>
          <w:tcPr>
            <w:tcW w:w="1474" w:type="dxa"/>
            <w:vAlign w:val="center"/>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3.</w:t>
            </w:r>
          </w:p>
        </w:tc>
        <w:tc>
          <w:tcPr>
            <w:tcW w:w="7030" w:type="dxa"/>
          </w:tcPr>
          <w:p w:rsidR="00FD59DC" w:rsidRDefault="00896590">
            <w:pPr>
              <w:pStyle w:val="ConsPlusNormal0"/>
              <w:jc w:val="both"/>
            </w:pPr>
            <w:r>
              <w:t>Выполнен визуальный осмотр и пальпация мест инъекций инсулина</w:t>
            </w:r>
          </w:p>
        </w:tc>
        <w:tc>
          <w:tcPr>
            <w:tcW w:w="1474" w:type="dxa"/>
            <w:vAlign w:val="center"/>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4.</w:t>
            </w:r>
          </w:p>
        </w:tc>
        <w:tc>
          <w:tcPr>
            <w:tcW w:w="7030" w:type="dxa"/>
          </w:tcPr>
          <w:p w:rsidR="00FD59DC" w:rsidRDefault="00896590">
            <w:pPr>
              <w:pStyle w:val="ConsPlusNormal0"/>
              <w:jc w:val="both"/>
            </w:pPr>
            <w:r>
              <w:t>Выполнено измерение артериального давления на периферических артериях</w:t>
            </w:r>
          </w:p>
        </w:tc>
        <w:tc>
          <w:tcPr>
            <w:tcW w:w="1474" w:type="dxa"/>
            <w:vAlign w:val="center"/>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5.</w:t>
            </w:r>
          </w:p>
        </w:tc>
        <w:tc>
          <w:tcPr>
            <w:tcW w:w="7030" w:type="dxa"/>
          </w:tcPr>
          <w:p w:rsidR="00FD59DC" w:rsidRDefault="00896590">
            <w:pPr>
              <w:pStyle w:val="ConsPlusNormal0"/>
              <w:jc w:val="both"/>
            </w:pPr>
            <w:r>
              <w:t>Выполнено исследование гликированного гемоглобина не реже 1 раза в 3 месяца (при обращении в динамике)</w:t>
            </w:r>
          </w:p>
        </w:tc>
        <w:tc>
          <w:tcPr>
            <w:tcW w:w="1474" w:type="dxa"/>
            <w:vAlign w:val="center"/>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6.</w:t>
            </w:r>
          </w:p>
        </w:tc>
        <w:tc>
          <w:tcPr>
            <w:tcW w:w="7030" w:type="dxa"/>
          </w:tcPr>
          <w:p w:rsidR="00FD59DC" w:rsidRDefault="00896590">
            <w:pPr>
              <w:pStyle w:val="ConsPlusNormal0"/>
              <w:jc w:val="both"/>
            </w:pPr>
            <w:r>
              <w:t>Выполнено определение целевых показателей гликемического контроля включая гликированный гемоглобин (НвА1с) и время в диапазонах (время в целевом диапазоне, время выше целевого диапазона, время ниже целевого диапазона), при использовании непрерывного мониторинга глюкозы</w:t>
            </w:r>
          </w:p>
        </w:tc>
        <w:tc>
          <w:tcPr>
            <w:tcW w:w="1474" w:type="dxa"/>
            <w:vAlign w:val="center"/>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7.</w:t>
            </w:r>
          </w:p>
        </w:tc>
        <w:tc>
          <w:tcPr>
            <w:tcW w:w="7030" w:type="dxa"/>
          </w:tcPr>
          <w:p w:rsidR="00FD59DC" w:rsidRDefault="00896590">
            <w:pPr>
              <w:pStyle w:val="ConsPlusNormal0"/>
              <w:jc w:val="both"/>
            </w:pPr>
            <w:r>
              <w:t>Выполнено исследование альбумина в крови, и исследование креатинина в крови, начиная с возраста 11 лет при длительности заболевания более 2 лет (не реже 1 раза в 12 месяцев, если не выполнено на предыдущем этапе)</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8.</w:t>
            </w:r>
          </w:p>
        </w:tc>
        <w:tc>
          <w:tcPr>
            <w:tcW w:w="7030" w:type="dxa"/>
          </w:tcPr>
          <w:p w:rsidR="00FD59DC" w:rsidRDefault="00896590">
            <w:pPr>
              <w:pStyle w:val="ConsPlusNormal0"/>
              <w:jc w:val="both"/>
            </w:pPr>
            <w:r>
              <w:t>Выполнен прием (консультация) врача-офтальмолога первичный начиная с возраста 11 лет при длительности заболевания более 2 лет (не реже 1 раза в 12 месяцев, если не выполнено на предыдущем этапе)</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9.</w:t>
            </w:r>
          </w:p>
        </w:tc>
        <w:tc>
          <w:tcPr>
            <w:tcW w:w="7030" w:type="dxa"/>
          </w:tcPr>
          <w:p w:rsidR="00FD59DC" w:rsidRDefault="00896590">
            <w:pPr>
              <w:pStyle w:val="ConsPlusNormal0"/>
              <w:jc w:val="both"/>
            </w:pPr>
            <w:r>
              <w:t>Назначена заместительная интенсифицированная и (или) помповая инсулинотерапия (в зависимости от медицинских показаний и при отсутствии медицинских противопоказаний)</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10.</w:t>
            </w:r>
          </w:p>
        </w:tc>
        <w:tc>
          <w:tcPr>
            <w:tcW w:w="7030" w:type="dxa"/>
          </w:tcPr>
          <w:p w:rsidR="00FD59DC" w:rsidRDefault="00896590">
            <w:pPr>
              <w:pStyle w:val="ConsPlusNormal0"/>
              <w:jc w:val="both"/>
            </w:pPr>
            <w:r>
              <w:t>Выполнено исследование глюкозы в крови</w:t>
            </w:r>
          </w:p>
        </w:tc>
        <w:tc>
          <w:tcPr>
            <w:tcW w:w="1474" w:type="dxa"/>
          </w:tcPr>
          <w:p w:rsidR="00FD59DC" w:rsidRDefault="00896590">
            <w:pPr>
              <w:pStyle w:val="ConsPlusNormal0"/>
              <w:jc w:val="both"/>
            </w:pPr>
            <w:r>
              <w:t>Да/Нет</w:t>
            </w:r>
          </w:p>
        </w:tc>
      </w:tr>
    </w:tbl>
    <w:p w:rsidR="00FD59DC" w:rsidRDefault="00FD59DC">
      <w:pPr>
        <w:pStyle w:val="ConsPlusNormal0"/>
        <w:jc w:val="both"/>
      </w:pPr>
    </w:p>
    <w:p w:rsidR="00FD59DC" w:rsidRDefault="00896590">
      <w:pPr>
        <w:pStyle w:val="ConsPlusTitle0"/>
        <w:jc w:val="both"/>
        <w:outlineLvl w:val="2"/>
      </w:pPr>
      <w:r>
        <w:t xml:space="preserve">4.14. Критерии оценки качества специализированной медицинской помощи детям при сахарном диабете 1 типа (коды по </w:t>
      </w:r>
      <w:hyperlink r:id="rId315"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E10.1, E10.2, E10.3, E10.4, E10.5, E10.6, E10.7, E10.8, E10.9)</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jc w:val="both"/>
            </w:pPr>
            <w:r>
              <w:t>1.</w:t>
            </w:r>
          </w:p>
        </w:tc>
        <w:tc>
          <w:tcPr>
            <w:tcW w:w="7030" w:type="dxa"/>
          </w:tcPr>
          <w:p w:rsidR="00FD59DC" w:rsidRDefault="00896590">
            <w:pPr>
              <w:pStyle w:val="ConsPlusNormal0"/>
              <w:jc w:val="both"/>
            </w:pPr>
            <w:r>
              <w:t>Выполнены прием (консультация) врача - детского эндокринолога первичный и (или) прием (консультация) врача-педиатра первичный</w:t>
            </w:r>
          </w:p>
        </w:tc>
        <w:tc>
          <w:tcPr>
            <w:tcW w:w="1474" w:type="dxa"/>
            <w:vAlign w:val="center"/>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2.</w:t>
            </w:r>
          </w:p>
        </w:tc>
        <w:tc>
          <w:tcPr>
            <w:tcW w:w="7030" w:type="dxa"/>
          </w:tcPr>
          <w:p w:rsidR="00FD59DC" w:rsidRDefault="00896590">
            <w:pPr>
              <w:pStyle w:val="ConsPlusNormal0"/>
              <w:jc w:val="both"/>
            </w:pPr>
            <w:r>
              <w:t>Выполнено измерение длины тела, измерение массы тела и оценка стадии полового развития с помощью оценочной шкалы</w:t>
            </w:r>
          </w:p>
        </w:tc>
        <w:tc>
          <w:tcPr>
            <w:tcW w:w="1474" w:type="dxa"/>
            <w:vAlign w:val="center"/>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3.</w:t>
            </w:r>
          </w:p>
        </w:tc>
        <w:tc>
          <w:tcPr>
            <w:tcW w:w="7030" w:type="dxa"/>
          </w:tcPr>
          <w:p w:rsidR="00FD59DC" w:rsidRDefault="00896590">
            <w:pPr>
              <w:pStyle w:val="ConsPlusNormal0"/>
              <w:jc w:val="both"/>
            </w:pPr>
            <w:r>
              <w:t>Выполнен визуальный осмотр и пальпация мест инъекций инсулина</w:t>
            </w:r>
          </w:p>
        </w:tc>
        <w:tc>
          <w:tcPr>
            <w:tcW w:w="1474" w:type="dxa"/>
            <w:vAlign w:val="center"/>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4.</w:t>
            </w:r>
          </w:p>
        </w:tc>
        <w:tc>
          <w:tcPr>
            <w:tcW w:w="7030" w:type="dxa"/>
          </w:tcPr>
          <w:p w:rsidR="00FD59DC" w:rsidRDefault="00896590">
            <w:pPr>
              <w:pStyle w:val="ConsPlusNormal0"/>
              <w:jc w:val="both"/>
            </w:pPr>
            <w:r>
              <w:t>Выполнено измерение артериального давления на периферических артериях</w:t>
            </w:r>
          </w:p>
        </w:tc>
        <w:tc>
          <w:tcPr>
            <w:tcW w:w="1474" w:type="dxa"/>
            <w:vAlign w:val="center"/>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5.</w:t>
            </w:r>
          </w:p>
        </w:tc>
        <w:tc>
          <w:tcPr>
            <w:tcW w:w="7030" w:type="dxa"/>
          </w:tcPr>
          <w:p w:rsidR="00FD59DC" w:rsidRDefault="00896590">
            <w:pPr>
              <w:pStyle w:val="ConsPlusNormal0"/>
              <w:jc w:val="both"/>
            </w:pPr>
            <w:r>
              <w:t>Выполнено исследование глюкозы в крови и исследование гликированного гемоглобина в крови</w:t>
            </w:r>
          </w:p>
        </w:tc>
        <w:tc>
          <w:tcPr>
            <w:tcW w:w="1474" w:type="dxa"/>
            <w:vAlign w:val="center"/>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6.</w:t>
            </w:r>
          </w:p>
        </w:tc>
        <w:tc>
          <w:tcPr>
            <w:tcW w:w="7030" w:type="dxa"/>
          </w:tcPr>
          <w:p w:rsidR="00FD59DC" w:rsidRDefault="00896590">
            <w:pPr>
              <w:pStyle w:val="ConsPlusNormal0"/>
              <w:jc w:val="both"/>
            </w:pPr>
            <w:r>
              <w:t>Выполнено определение целевых показателей гликемического контроля включая гликированный гемоглобин (HвA1c) и время в диапазонах (время в целевом диапазоне, время выше целевого диапазона, время ниже целевого диапазона), при использовании непрерывного мониторинга глюкозы</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7.</w:t>
            </w:r>
          </w:p>
        </w:tc>
        <w:tc>
          <w:tcPr>
            <w:tcW w:w="7030" w:type="dxa"/>
          </w:tcPr>
          <w:p w:rsidR="00FD59DC" w:rsidRDefault="00896590">
            <w:pPr>
              <w:pStyle w:val="ConsPlusNormal0"/>
              <w:jc w:val="both"/>
            </w:pPr>
            <w:r>
              <w:t>Выполнены исследование альбумина в крови и исследование креатинина в крови, начиная с возраста 11 лет при длительности заболевания более 2 лет</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8.</w:t>
            </w:r>
          </w:p>
        </w:tc>
        <w:tc>
          <w:tcPr>
            <w:tcW w:w="7030" w:type="dxa"/>
          </w:tcPr>
          <w:p w:rsidR="00FD59DC" w:rsidRDefault="00896590">
            <w:pPr>
              <w:pStyle w:val="ConsPlusNormal0"/>
              <w:jc w:val="both"/>
            </w:pPr>
            <w:r>
              <w:t>Выполнен прием (консультация) врача-офтальмолога первичный начиная с возраста 11 лет при длительности заболевания более 2 лет</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9.</w:t>
            </w:r>
          </w:p>
        </w:tc>
        <w:tc>
          <w:tcPr>
            <w:tcW w:w="7030" w:type="dxa"/>
          </w:tcPr>
          <w:p w:rsidR="00FD59DC" w:rsidRDefault="00896590">
            <w:pPr>
              <w:pStyle w:val="ConsPlusNormal0"/>
              <w:jc w:val="both"/>
            </w:pPr>
            <w:r>
              <w:t>Выполнена заместительная интенсифицированная и (или) помповая инсулинотерапия (в зависимости от медицинских показаний и при отсутствии медицинских противопоказаний)</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10.</w:t>
            </w:r>
          </w:p>
        </w:tc>
        <w:tc>
          <w:tcPr>
            <w:tcW w:w="7030" w:type="dxa"/>
          </w:tcPr>
          <w:p w:rsidR="00FD59DC" w:rsidRDefault="00896590">
            <w:pPr>
              <w:pStyle w:val="ConsPlusNormal0"/>
              <w:jc w:val="both"/>
            </w:pPr>
            <w:r>
              <w:t>Выполнено обучение в "Школе для пациентов с сахарным диабетом" по структурированной программе (при установлении диагноза)</w:t>
            </w:r>
          </w:p>
        </w:tc>
        <w:tc>
          <w:tcPr>
            <w:tcW w:w="1474" w:type="dxa"/>
          </w:tcPr>
          <w:p w:rsidR="00FD59DC" w:rsidRDefault="00896590">
            <w:pPr>
              <w:pStyle w:val="ConsPlusNormal0"/>
              <w:jc w:val="both"/>
            </w:pPr>
            <w:r>
              <w:t>Да/Нет</w:t>
            </w:r>
          </w:p>
        </w:tc>
      </w:tr>
    </w:tbl>
    <w:p w:rsidR="00FD59DC" w:rsidRDefault="00FD59DC">
      <w:pPr>
        <w:pStyle w:val="ConsPlusNormal0"/>
        <w:jc w:val="both"/>
      </w:pPr>
    </w:p>
    <w:p w:rsidR="00FD59DC" w:rsidRDefault="00896590">
      <w:pPr>
        <w:pStyle w:val="ConsPlusTitle0"/>
        <w:jc w:val="both"/>
        <w:outlineLvl w:val="2"/>
      </w:pPr>
      <w:r>
        <w:t xml:space="preserve">4.15. Критерии оценки качества первичной медико-санитарной помощи взрослым при сахарном диабете 1 типа (коды по </w:t>
      </w:r>
      <w:hyperlink r:id="rId316"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E10.2, E10.3, E10.4, E10.5, E10.6, E10.7, E10.8, E10.9)</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jc w:val="both"/>
            </w:pPr>
            <w:r>
              <w:t>1.</w:t>
            </w:r>
          </w:p>
        </w:tc>
        <w:tc>
          <w:tcPr>
            <w:tcW w:w="7030" w:type="dxa"/>
          </w:tcPr>
          <w:p w:rsidR="00FD59DC" w:rsidRDefault="00896590">
            <w:pPr>
              <w:pStyle w:val="ConsPlusNormal0"/>
              <w:jc w:val="both"/>
            </w:pPr>
            <w:r>
              <w:t>Выполнен прием (консультация) врача-эндокринолога первичный (с выбором индивидуального целевого уровня гликированного гемоглобина (HbA1c) и целевых значений гликемии, с рекомендацией пациенту по частоте самоконтроля гликемии) не реже 1 раза в год</w:t>
            </w:r>
          </w:p>
        </w:tc>
        <w:tc>
          <w:tcPr>
            <w:tcW w:w="1474" w:type="dxa"/>
            <w:vAlign w:val="center"/>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2.</w:t>
            </w:r>
          </w:p>
        </w:tc>
        <w:tc>
          <w:tcPr>
            <w:tcW w:w="7030" w:type="dxa"/>
          </w:tcPr>
          <w:p w:rsidR="00FD59DC" w:rsidRDefault="00896590">
            <w:pPr>
              <w:pStyle w:val="ConsPlusNormal0"/>
              <w:jc w:val="both"/>
            </w:pPr>
            <w:r>
              <w:t>Выполнены визуальный осмотр и пальпация мест инъекций и проверка техники инъекций инсулина для выявления липодистрофий не реже 1 раза в 6 месяцев</w:t>
            </w:r>
          </w:p>
        </w:tc>
        <w:tc>
          <w:tcPr>
            <w:tcW w:w="1474" w:type="dxa"/>
            <w:vAlign w:val="center"/>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3.</w:t>
            </w:r>
          </w:p>
        </w:tc>
        <w:tc>
          <w:tcPr>
            <w:tcW w:w="7030" w:type="dxa"/>
          </w:tcPr>
          <w:p w:rsidR="00FD59DC" w:rsidRDefault="00896590">
            <w:pPr>
              <w:pStyle w:val="ConsPlusNormal0"/>
              <w:jc w:val="both"/>
            </w:pPr>
            <w:r>
              <w:t>Выполнены комплексное обследование стоп (визуальный осмотр, оценка вибрационной, тактильной и температурной чувствительности нижних конечностей, определение пульсации на артериях стоп) и оценка риска развития синдрома диабетической стопы (при длительности сахарного диабета 5 лет и более) не реже 1 раза в год</w:t>
            </w:r>
          </w:p>
        </w:tc>
        <w:tc>
          <w:tcPr>
            <w:tcW w:w="1474" w:type="dxa"/>
            <w:vAlign w:val="center"/>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4.</w:t>
            </w:r>
          </w:p>
        </w:tc>
        <w:tc>
          <w:tcPr>
            <w:tcW w:w="7030" w:type="dxa"/>
          </w:tcPr>
          <w:p w:rsidR="00FD59DC" w:rsidRDefault="00896590">
            <w:pPr>
              <w:pStyle w:val="ConsPlusNormal0"/>
              <w:jc w:val="both"/>
            </w:pPr>
            <w:r>
              <w:t>Выполнено исследование гликированного гемоглобина в крови не реже 1 раза в 3 месяца</w:t>
            </w:r>
          </w:p>
        </w:tc>
        <w:tc>
          <w:tcPr>
            <w:tcW w:w="1474" w:type="dxa"/>
            <w:vAlign w:val="center"/>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5.</w:t>
            </w:r>
          </w:p>
        </w:tc>
        <w:tc>
          <w:tcPr>
            <w:tcW w:w="7030" w:type="dxa"/>
          </w:tcPr>
          <w:p w:rsidR="00FD59DC" w:rsidRDefault="00896590">
            <w:pPr>
              <w:pStyle w:val="ConsPlusNormal0"/>
              <w:jc w:val="both"/>
            </w:pPr>
            <w:r>
              <w:t>Выполнены исследование глюкозы в крови, исследование общего холестерина в крови, исследование холестерина липопротеинов низкой плотности расчетным методом, исследование триглицеридов в крови, исследование активности аланинаминотрансферазы в крови, исследование активности аспартатаминотрансферазы в крови, исследование креатинина в крови не реже 1 раза в год</w:t>
            </w:r>
          </w:p>
        </w:tc>
        <w:tc>
          <w:tcPr>
            <w:tcW w:w="1474" w:type="dxa"/>
            <w:vAlign w:val="center"/>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6.</w:t>
            </w:r>
          </w:p>
        </w:tc>
        <w:tc>
          <w:tcPr>
            <w:tcW w:w="7030" w:type="dxa"/>
          </w:tcPr>
          <w:p w:rsidR="00FD59DC" w:rsidRDefault="00896590">
            <w:pPr>
              <w:pStyle w:val="ConsPlusNormal0"/>
              <w:jc w:val="both"/>
            </w:pPr>
            <w:r>
              <w:t>Выполнены исследование альбумина в моче или исследование альбумина в моче и определение креатинина в моче для определения соотношения альбумина и креатинина (при отсутствии воспалительных изменений в анализах мочи) (при длительности сахарного диабета 5 лет и более) не реже 1 раза в год</w:t>
            </w:r>
          </w:p>
        </w:tc>
        <w:tc>
          <w:tcPr>
            <w:tcW w:w="1474" w:type="dxa"/>
            <w:vAlign w:val="center"/>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7.</w:t>
            </w:r>
          </w:p>
        </w:tc>
        <w:tc>
          <w:tcPr>
            <w:tcW w:w="7030" w:type="dxa"/>
          </w:tcPr>
          <w:p w:rsidR="00FD59DC" w:rsidRDefault="00896590">
            <w:pPr>
              <w:pStyle w:val="ConsPlusNormal0"/>
              <w:jc w:val="both"/>
            </w:pPr>
            <w:r>
              <w:t>Выполнено определение скорости клубочковой фильтрации по клиренсу эндогенного креатинина (проба Реберга) не реже 1 раза в год</w:t>
            </w:r>
          </w:p>
        </w:tc>
        <w:tc>
          <w:tcPr>
            <w:tcW w:w="1474" w:type="dxa"/>
            <w:vAlign w:val="center"/>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8.</w:t>
            </w:r>
          </w:p>
        </w:tc>
        <w:tc>
          <w:tcPr>
            <w:tcW w:w="7030" w:type="dxa"/>
          </w:tcPr>
          <w:p w:rsidR="00FD59DC" w:rsidRDefault="00896590">
            <w:pPr>
              <w:pStyle w:val="ConsPlusNormal0"/>
              <w:jc w:val="both"/>
            </w:pPr>
            <w:r>
              <w:t>Выполнен прием (консультация) врача-офтальмолога первичный не реже 1 раза в год (при длительности сахарного диабета 5 лет и более)</w:t>
            </w:r>
          </w:p>
        </w:tc>
        <w:tc>
          <w:tcPr>
            <w:tcW w:w="1474" w:type="dxa"/>
            <w:vAlign w:val="center"/>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9.</w:t>
            </w:r>
          </w:p>
        </w:tc>
        <w:tc>
          <w:tcPr>
            <w:tcW w:w="7030" w:type="dxa"/>
          </w:tcPr>
          <w:p w:rsidR="00FD59DC" w:rsidRDefault="00896590">
            <w:pPr>
              <w:pStyle w:val="ConsPlusNormal0"/>
              <w:jc w:val="both"/>
            </w:pPr>
            <w:r>
              <w:t>Назначено лечение инсулинами и их аналогами (в зависимости от медицинских показаний и при отсутствии медицинских противопоказаний)</w:t>
            </w:r>
          </w:p>
        </w:tc>
        <w:tc>
          <w:tcPr>
            <w:tcW w:w="1474" w:type="dxa"/>
            <w:vAlign w:val="center"/>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10.</w:t>
            </w:r>
          </w:p>
        </w:tc>
        <w:tc>
          <w:tcPr>
            <w:tcW w:w="7030" w:type="dxa"/>
          </w:tcPr>
          <w:p w:rsidR="00FD59DC" w:rsidRDefault="00896590">
            <w:pPr>
              <w:pStyle w:val="ConsPlusNormal0"/>
              <w:jc w:val="both"/>
            </w:pPr>
            <w:r>
              <w:t>Выполнено обучение в школе для пациентов с сахарным диабетом не реже 1 раза в 3 года</w:t>
            </w:r>
          </w:p>
        </w:tc>
        <w:tc>
          <w:tcPr>
            <w:tcW w:w="1474" w:type="dxa"/>
            <w:vAlign w:val="center"/>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11.</w:t>
            </w:r>
          </w:p>
        </w:tc>
        <w:tc>
          <w:tcPr>
            <w:tcW w:w="7030" w:type="dxa"/>
          </w:tcPr>
          <w:p w:rsidR="00FD59DC" w:rsidRDefault="00896590">
            <w:pPr>
              <w:pStyle w:val="ConsPlusNormal0"/>
              <w:jc w:val="both"/>
            </w:pPr>
            <w:r>
              <w:t>Выполнена биомикроскопия глазного дна (под мидриазом) не реже 1 раза в год (при длительности сахарного диабета более 5 лет)</w:t>
            </w:r>
          </w:p>
        </w:tc>
        <w:tc>
          <w:tcPr>
            <w:tcW w:w="1474" w:type="dxa"/>
            <w:vAlign w:val="center"/>
          </w:tcPr>
          <w:p w:rsidR="00FD59DC" w:rsidRDefault="00896590">
            <w:pPr>
              <w:pStyle w:val="ConsPlusNormal0"/>
              <w:jc w:val="both"/>
            </w:pPr>
            <w:r>
              <w:t>Да/Нет</w:t>
            </w:r>
          </w:p>
        </w:tc>
      </w:tr>
    </w:tbl>
    <w:p w:rsidR="00FD59DC" w:rsidRDefault="00FD59DC">
      <w:pPr>
        <w:pStyle w:val="ConsPlusNormal0"/>
        <w:jc w:val="both"/>
      </w:pPr>
    </w:p>
    <w:p w:rsidR="00FD59DC" w:rsidRDefault="00896590">
      <w:pPr>
        <w:pStyle w:val="ConsPlusTitle0"/>
        <w:jc w:val="both"/>
        <w:outlineLvl w:val="2"/>
      </w:pPr>
      <w:r>
        <w:t xml:space="preserve">4.16. Критерии оценки качества специализированной медицинской помощи взрослым при сахарном диабете 1 типа (коды по </w:t>
      </w:r>
      <w:hyperlink r:id="rId317"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E10.2, E10.3, E10.4, E10.5, E10.6, E10.7, E10.8, E10.9)</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jc w:val="both"/>
            </w:pPr>
            <w:r>
              <w:t>1.</w:t>
            </w:r>
          </w:p>
        </w:tc>
        <w:tc>
          <w:tcPr>
            <w:tcW w:w="7030" w:type="dxa"/>
          </w:tcPr>
          <w:p w:rsidR="00FD59DC" w:rsidRDefault="00896590">
            <w:pPr>
              <w:pStyle w:val="ConsPlusNormal0"/>
              <w:jc w:val="both"/>
            </w:pPr>
            <w:r>
              <w:t>Выполнено лечение в условиях стационара врачом-эндокринологом (с выбором за время госпитализации индивидуального целевого уровня гликированного гемоглобина (HbA1c) и целевых значений гликемии)</w:t>
            </w:r>
          </w:p>
        </w:tc>
        <w:tc>
          <w:tcPr>
            <w:tcW w:w="1474" w:type="dxa"/>
            <w:vAlign w:val="center"/>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2.</w:t>
            </w:r>
          </w:p>
        </w:tc>
        <w:tc>
          <w:tcPr>
            <w:tcW w:w="7030" w:type="dxa"/>
          </w:tcPr>
          <w:p w:rsidR="00FD59DC" w:rsidRDefault="00896590">
            <w:pPr>
              <w:pStyle w:val="ConsPlusNormal0"/>
              <w:jc w:val="both"/>
            </w:pPr>
            <w:r>
              <w:t>Выполнены визуальный осмотр и пальпация мест инъекций и проверка техники инъекций инсулина для выявления липодистрофий</w:t>
            </w:r>
          </w:p>
        </w:tc>
        <w:tc>
          <w:tcPr>
            <w:tcW w:w="1474" w:type="dxa"/>
            <w:vAlign w:val="center"/>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3.</w:t>
            </w:r>
          </w:p>
        </w:tc>
        <w:tc>
          <w:tcPr>
            <w:tcW w:w="7030" w:type="dxa"/>
          </w:tcPr>
          <w:p w:rsidR="00FD59DC" w:rsidRDefault="00896590">
            <w:pPr>
              <w:pStyle w:val="ConsPlusNormal0"/>
              <w:jc w:val="both"/>
            </w:pPr>
            <w:r>
              <w:t>Выполнено комплексное обследование стоп (визуальный осмотр, оценка вибрационной, тактильной и температурной чувствительности нижних конечностей, определение пульсации на артериях стоп) и оценка риска развития синдрома диабетической стопы</w:t>
            </w:r>
          </w:p>
        </w:tc>
        <w:tc>
          <w:tcPr>
            <w:tcW w:w="1474" w:type="dxa"/>
            <w:vAlign w:val="center"/>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4.</w:t>
            </w:r>
          </w:p>
        </w:tc>
        <w:tc>
          <w:tcPr>
            <w:tcW w:w="7030" w:type="dxa"/>
          </w:tcPr>
          <w:p w:rsidR="00FD59DC" w:rsidRDefault="00896590">
            <w:pPr>
              <w:pStyle w:val="ConsPlusNormal0"/>
              <w:jc w:val="both"/>
            </w:pPr>
            <w:r>
              <w:t>Выполнено исследование гликированного гемоглобина в крови (если не выполнено в последние 3 месяца)</w:t>
            </w:r>
          </w:p>
        </w:tc>
        <w:tc>
          <w:tcPr>
            <w:tcW w:w="1474" w:type="dxa"/>
            <w:vAlign w:val="center"/>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5.</w:t>
            </w:r>
          </w:p>
        </w:tc>
        <w:tc>
          <w:tcPr>
            <w:tcW w:w="7030" w:type="dxa"/>
          </w:tcPr>
          <w:p w:rsidR="00FD59DC" w:rsidRDefault="00896590">
            <w:pPr>
              <w:pStyle w:val="ConsPlusNormal0"/>
              <w:jc w:val="both"/>
            </w:pPr>
            <w:r>
              <w:t>Выполнены исследование глюкозы в крови, исследование общего холестерина в крови, исследование холестерина липопротеинов низкой плотности расчетным методом, исследование триглицеридов в крови, исследование активности аланинаминотрансферазы в крови, и исследование активности аспартатаминотрансферазы в крови, исследование креатинина в крови</w:t>
            </w:r>
          </w:p>
        </w:tc>
        <w:tc>
          <w:tcPr>
            <w:tcW w:w="1474" w:type="dxa"/>
            <w:vAlign w:val="center"/>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6.</w:t>
            </w:r>
          </w:p>
        </w:tc>
        <w:tc>
          <w:tcPr>
            <w:tcW w:w="7030" w:type="dxa"/>
          </w:tcPr>
          <w:p w:rsidR="00FD59DC" w:rsidRDefault="00896590">
            <w:pPr>
              <w:pStyle w:val="ConsPlusNormal0"/>
              <w:jc w:val="both"/>
            </w:pPr>
            <w:r>
              <w:t>Выполнено исследование альбумина в моче или исследование альбумина в моче и определение креатинина в моче для определения соотношения альбумина и креатинина при отсутствии воспалительных изменений в анализах мочи (при длительности сахарного диабета 5 лет и более), если не выполнено в последние 12 месяцев</w:t>
            </w:r>
          </w:p>
        </w:tc>
        <w:tc>
          <w:tcPr>
            <w:tcW w:w="1474" w:type="dxa"/>
            <w:vAlign w:val="center"/>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7.</w:t>
            </w:r>
          </w:p>
        </w:tc>
        <w:tc>
          <w:tcPr>
            <w:tcW w:w="7030" w:type="dxa"/>
          </w:tcPr>
          <w:p w:rsidR="00FD59DC" w:rsidRDefault="00896590">
            <w:pPr>
              <w:pStyle w:val="ConsPlusNormal0"/>
              <w:jc w:val="both"/>
            </w:pPr>
            <w:r>
              <w:t>Выполнено определение скорости клубочковой фильтрации по клиренсу эндогенного креатинина (проба Реберга)</w:t>
            </w:r>
          </w:p>
        </w:tc>
        <w:tc>
          <w:tcPr>
            <w:tcW w:w="1474" w:type="dxa"/>
            <w:vAlign w:val="center"/>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8.</w:t>
            </w:r>
          </w:p>
        </w:tc>
        <w:tc>
          <w:tcPr>
            <w:tcW w:w="7030" w:type="dxa"/>
          </w:tcPr>
          <w:p w:rsidR="00FD59DC" w:rsidRDefault="00896590">
            <w:pPr>
              <w:pStyle w:val="ConsPlusNormal0"/>
              <w:jc w:val="both"/>
            </w:pPr>
            <w:r>
              <w:t>Выполнен прием (консультация) врача-офтальмолога первичный (при длительности сахарного диабета 5 лет и более, если не выполнен в последние 12 месяцев</w:t>
            </w:r>
          </w:p>
        </w:tc>
        <w:tc>
          <w:tcPr>
            <w:tcW w:w="1474" w:type="dxa"/>
            <w:vAlign w:val="center"/>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9.</w:t>
            </w:r>
          </w:p>
        </w:tc>
        <w:tc>
          <w:tcPr>
            <w:tcW w:w="7030" w:type="dxa"/>
          </w:tcPr>
          <w:p w:rsidR="00FD59DC" w:rsidRDefault="00896590">
            <w:pPr>
              <w:pStyle w:val="ConsPlusNormal0"/>
              <w:jc w:val="both"/>
            </w:pPr>
            <w:r>
              <w:t>Выполнено исследование глюкозы в крови не менее 4 раз в сутки (с коррекцией терапии при необходимости)</w:t>
            </w:r>
          </w:p>
        </w:tc>
        <w:tc>
          <w:tcPr>
            <w:tcW w:w="1474" w:type="dxa"/>
            <w:vAlign w:val="center"/>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10.</w:t>
            </w:r>
          </w:p>
        </w:tc>
        <w:tc>
          <w:tcPr>
            <w:tcW w:w="7030" w:type="dxa"/>
          </w:tcPr>
          <w:p w:rsidR="00FD59DC" w:rsidRDefault="00896590">
            <w:pPr>
              <w:pStyle w:val="ConsPlusNormal0"/>
              <w:jc w:val="both"/>
            </w:pPr>
            <w:r>
              <w:t>Выполнено лечение инсулинами и их аналогами (в зависимости от медицинских показаний и при отсутствии медицинских противопоказаний) с коррекцией терапии при необходимости</w:t>
            </w:r>
          </w:p>
        </w:tc>
        <w:tc>
          <w:tcPr>
            <w:tcW w:w="1474" w:type="dxa"/>
            <w:vAlign w:val="center"/>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11.</w:t>
            </w:r>
          </w:p>
        </w:tc>
        <w:tc>
          <w:tcPr>
            <w:tcW w:w="7030" w:type="dxa"/>
          </w:tcPr>
          <w:p w:rsidR="00FD59DC" w:rsidRDefault="00896590">
            <w:pPr>
              <w:pStyle w:val="ConsPlusNormal0"/>
              <w:jc w:val="both"/>
            </w:pPr>
            <w:r>
              <w:t>Выполнено обучение в школе для пациентов с сахарным диабетом (если не было проведено за последние 3 года) или проведено индивидуальное обучение</w:t>
            </w:r>
          </w:p>
        </w:tc>
        <w:tc>
          <w:tcPr>
            <w:tcW w:w="1474" w:type="dxa"/>
            <w:vAlign w:val="center"/>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12.</w:t>
            </w:r>
          </w:p>
        </w:tc>
        <w:tc>
          <w:tcPr>
            <w:tcW w:w="7030" w:type="dxa"/>
          </w:tcPr>
          <w:p w:rsidR="00FD59DC" w:rsidRDefault="00896590">
            <w:pPr>
              <w:pStyle w:val="ConsPlusNormal0"/>
              <w:jc w:val="both"/>
            </w:pPr>
            <w:r>
              <w:t>Выполнена биомикроскопия глазного дна (под мидриазом) при длительности сахарного диабета 5 лет и более, если не выполнен в последние 12 месяцев</w:t>
            </w:r>
          </w:p>
        </w:tc>
        <w:tc>
          <w:tcPr>
            <w:tcW w:w="1474" w:type="dxa"/>
            <w:vAlign w:val="center"/>
          </w:tcPr>
          <w:p w:rsidR="00FD59DC" w:rsidRDefault="00896590">
            <w:pPr>
              <w:pStyle w:val="ConsPlusNormal0"/>
              <w:jc w:val="both"/>
            </w:pPr>
            <w:r>
              <w:t>Да/Нет</w:t>
            </w:r>
          </w:p>
        </w:tc>
      </w:tr>
    </w:tbl>
    <w:p w:rsidR="00FD59DC" w:rsidRDefault="00FD59DC">
      <w:pPr>
        <w:pStyle w:val="ConsPlusNormal0"/>
        <w:jc w:val="both"/>
      </w:pPr>
    </w:p>
    <w:p w:rsidR="00FD59DC" w:rsidRDefault="00896590">
      <w:pPr>
        <w:pStyle w:val="ConsPlusTitle0"/>
        <w:jc w:val="both"/>
        <w:outlineLvl w:val="2"/>
      </w:pPr>
      <w:r>
        <w:t xml:space="preserve">4.17. Критерии оценки качества первичной медико-санитарной помощи детям при сахарном диабете 2 типа (коды по </w:t>
      </w:r>
      <w:hyperlink r:id="rId318"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E11.2, E11.3, E11.4, E11.5, E11.6, E11.7, E11.8, E11.9, R73.0)</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jc w:val="both"/>
            </w:pPr>
            <w:r>
              <w:t>1.</w:t>
            </w:r>
          </w:p>
        </w:tc>
        <w:tc>
          <w:tcPr>
            <w:tcW w:w="7030" w:type="dxa"/>
          </w:tcPr>
          <w:p w:rsidR="00FD59DC" w:rsidRDefault="00896590">
            <w:pPr>
              <w:pStyle w:val="ConsPlusNormal0"/>
              <w:jc w:val="both"/>
            </w:pPr>
            <w:r>
              <w:t>Выполнено исследование гликированного гемоглобина не реже одного раза в 6 месяцев</w:t>
            </w:r>
          </w:p>
        </w:tc>
        <w:tc>
          <w:tcPr>
            <w:tcW w:w="1474" w:type="dxa"/>
            <w:vAlign w:val="center"/>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2.</w:t>
            </w:r>
          </w:p>
        </w:tc>
        <w:tc>
          <w:tcPr>
            <w:tcW w:w="7030" w:type="dxa"/>
          </w:tcPr>
          <w:p w:rsidR="00FD59DC" w:rsidRDefault="00896590">
            <w:pPr>
              <w:pStyle w:val="ConsPlusNormal0"/>
              <w:jc w:val="both"/>
            </w:pPr>
            <w:r>
              <w:t>Выполнено измерение артериального давления на периферических артериях</w:t>
            </w:r>
          </w:p>
        </w:tc>
        <w:tc>
          <w:tcPr>
            <w:tcW w:w="1474" w:type="dxa"/>
            <w:vAlign w:val="center"/>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3.</w:t>
            </w:r>
          </w:p>
        </w:tc>
        <w:tc>
          <w:tcPr>
            <w:tcW w:w="7030" w:type="dxa"/>
          </w:tcPr>
          <w:p w:rsidR="00FD59DC" w:rsidRDefault="00896590">
            <w:pPr>
              <w:pStyle w:val="ConsPlusNormal0"/>
              <w:jc w:val="both"/>
            </w:pPr>
            <w:r>
              <w:t>Выполнены исследование альбумина в крови и исследование креатинина в крови (не реже 1 раза в 12 месяцев, если не выполнено на предыдущем этапе)</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4.</w:t>
            </w:r>
          </w:p>
        </w:tc>
        <w:tc>
          <w:tcPr>
            <w:tcW w:w="7030" w:type="dxa"/>
          </w:tcPr>
          <w:p w:rsidR="00FD59DC" w:rsidRDefault="00896590">
            <w:pPr>
              <w:pStyle w:val="ConsPlusNormal0"/>
              <w:jc w:val="both"/>
            </w:pPr>
            <w:r>
              <w:t>Выполнен прием (консультация) врача-офтальмолога первичный (не реже 1 раза в 12 месяцев, если не выполнено на предыдущем этапе)</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5.</w:t>
            </w:r>
          </w:p>
        </w:tc>
        <w:tc>
          <w:tcPr>
            <w:tcW w:w="7030" w:type="dxa"/>
          </w:tcPr>
          <w:p w:rsidR="00FD59DC" w:rsidRDefault="00896590">
            <w:pPr>
              <w:pStyle w:val="ConsPlusNormal0"/>
              <w:jc w:val="both"/>
            </w:pPr>
            <w:r>
              <w:t>Назначено лечение метформином или инсулинами и их аналогами, или аналогами глюкагонподобного пептида-1 (в зависимости от медицинских показаний и при отсутствии медицинских противопоказаний)</w:t>
            </w:r>
          </w:p>
        </w:tc>
        <w:tc>
          <w:tcPr>
            <w:tcW w:w="1474" w:type="dxa"/>
          </w:tcPr>
          <w:p w:rsidR="00FD59DC" w:rsidRDefault="00896590">
            <w:pPr>
              <w:pStyle w:val="ConsPlusNormal0"/>
              <w:jc w:val="both"/>
            </w:pPr>
            <w:r>
              <w:t>Да/Нет</w:t>
            </w:r>
          </w:p>
        </w:tc>
      </w:tr>
    </w:tbl>
    <w:p w:rsidR="00FD59DC" w:rsidRDefault="00FD59DC">
      <w:pPr>
        <w:pStyle w:val="ConsPlusNormal0"/>
        <w:jc w:val="both"/>
      </w:pPr>
    </w:p>
    <w:p w:rsidR="00FD59DC" w:rsidRDefault="00896590">
      <w:pPr>
        <w:pStyle w:val="ConsPlusTitle0"/>
        <w:jc w:val="both"/>
        <w:outlineLvl w:val="2"/>
      </w:pPr>
      <w:r>
        <w:t xml:space="preserve">4.18. Критерии оценки качества специализированной медицинской помощи детям при сахарном диабете 2 типа (коды по </w:t>
      </w:r>
      <w:hyperlink r:id="rId319"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E11.2, E11.3, E11.4, E11.5, E11.6, E11.7, E11.8, E11.9, R73.0)</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jc w:val="both"/>
            </w:pPr>
            <w:r>
              <w:t>1.</w:t>
            </w:r>
          </w:p>
        </w:tc>
        <w:tc>
          <w:tcPr>
            <w:tcW w:w="7030" w:type="dxa"/>
          </w:tcPr>
          <w:p w:rsidR="00FD59DC" w:rsidRDefault="00896590">
            <w:pPr>
              <w:pStyle w:val="ConsPlusNormal0"/>
              <w:jc w:val="both"/>
            </w:pPr>
            <w:r>
              <w:t>Выполнено исследование гликированного гемоглобина не реже одного раза в год</w:t>
            </w:r>
          </w:p>
        </w:tc>
        <w:tc>
          <w:tcPr>
            <w:tcW w:w="1474" w:type="dxa"/>
            <w:vAlign w:val="center"/>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2.</w:t>
            </w:r>
          </w:p>
        </w:tc>
        <w:tc>
          <w:tcPr>
            <w:tcW w:w="7030" w:type="dxa"/>
          </w:tcPr>
          <w:p w:rsidR="00FD59DC" w:rsidRDefault="00896590">
            <w:pPr>
              <w:pStyle w:val="ConsPlusNormal0"/>
              <w:jc w:val="both"/>
            </w:pPr>
            <w:r>
              <w:t>Выполнено измерение артериального давления на периферических артериях</w:t>
            </w:r>
          </w:p>
        </w:tc>
        <w:tc>
          <w:tcPr>
            <w:tcW w:w="1474" w:type="dxa"/>
            <w:vAlign w:val="center"/>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3.</w:t>
            </w:r>
          </w:p>
        </w:tc>
        <w:tc>
          <w:tcPr>
            <w:tcW w:w="7030" w:type="dxa"/>
          </w:tcPr>
          <w:p w:rsidR="00FD59DC" w:rsidRDefault="00896590">
            <w:pPr>
              <w:pStyle w:val="ConsPlusNormal0"/>
              <w:jc w:val="both"/>
            </w:pPr>
            <w:r>
              <w:t>Выполнено исследование альбумина в крови, и исследование креатинина в крови</w:t>
            </w:r>
          </w:p>
        </w:tc>
        <w:tc>
          <w:tcPr>
            <w:tcW w:w="1474" w:type="dxa"/>
            <w:vAlign w:val="center"/>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4.</w:t>
            </w:r>
          </w:p>
        </w:tc>
        <w:tc>
          <w:tcPr>
            <w:tcW w:w="7030" w:type="dxa"/>
          </w:tcPr>
          <w:p w:rsidR="00FD59DC" w:rsidRDefault="00896590">
            <w:pPr>
              <w:pStyle w:val="ConsPlusNormal0"/>
              <w:jc w:val="both"/>
            </w:pPr>
            <w:r>
              <w:t>Выполнен прием (консультация) врача-офтальмолога первичный</w:t>
            </w:r>
          </w:p>
        </w:tc>
        <w:tc>
          <w:tcPr>
            <w:tcW w:w="1474" w:type="dxa"/>
            <w:vAlign w:val="center"/>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5.</w:t>
            </w:r>
          </w:p>
        </w:tc>
        <w:tc>
          <w:tcPr>
            <w:tcW w:w="7030" w:type="dxa"/>
          </w:tcPr>
          <w:p w:rsidR="00FD59DC" w:rsidRDefault="00896590">
            <w:pPr>
              <w:pStyle w:val="ConsPlusNormal0"/>
              <w:jc w:val="both"/>
            </w:pPr>
            <w:r>
              <w:t>Выполнено лечение метформином или инсулинами и их аналогами, или аналогами глюкагонподобного пептида-1 (в зависимости от медицинских показаний и при отсутствии медицинских противопоказаний)</w:t>
            </w:r>
          </w:p>
        </w:tc>
        <w:tc>
          <w:tcPr>
            <w:tcW w:w="1474" w:type="dxa"/>
            <w:vAlign w:val="center"/>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6.</w:t>
            </w:r>
          </w:p>
        </w:tc>
        <w:tc>
          <w:tcPr>
            <w:tcW w:w="7030" w:type="dxa"/>
          </w:tcPr>
          <w:p w:rsidR="00FD59DC" w:rsidRDefault="00896590">
            <w:pPr>
              <w:pStyle w:val="ConsPlusNormal0"/>
              <w:jc w:val="both"/>
            </w:pPr>
            <w:r>
              <w:t>Выполнено исследование глюкозы в крови</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7.</w:t>
            </w:r>
          </w:p>
        </w:tc>
        <w:tc>
          <w:tcPr>
            <w:tcW w:w="7030" w:type="dxa"/>
          </w:tcPr>
          <w:p w:rsidR="00FD59DC" w:rsidRDefault="00896590">
            <w:pPr>
              <w:pStyle w:val="ConsPlusNormal0"/>
              <w:jc w:val="both"/>
            </w:pPr>
            <w:r>
              <w:t>Выполнено исследование общего холестерина в крови, исследование холестерина липопротеинов низкой плотности расчетным методом, исследование триглицеридов в крови</w:t>
            </w:r>
          </w:p>
        </w:tc>
        <w:tc>
          <w:tcPr>
            <w:tcW w:w="1474" w:type="dxa"/>
          </w:tcPr>
          <w:p w:rsidR="00FD59DC" w:rsidRDefault="00896590">
            <w:pPr>
              <w:pStyle w:val="ConsPlusNormal0"/>
              <w:jc w:val="both"/>
            </w:pPr>
            <w:r>
              <w:t>Да/Нет</w:t>
            </w:r>
          </w:p>
        </w:tc>
      </w:tr>
    </w:tbl>
    <w:p w:rsidR="00FD59DC" w:rsidRDefault="00FD59DC">
      <w:pPr>
        <w:pStyle w:val="ConsPlusNormal0"/>
        <w:jc w:val="both"/>
      </w:pPr>
    </w:p>
    <w:p w:rsidR="00FD59DC" w:rsidRDefault="00896590">
      <w:pPr>
        <w:pStyle w:val="ConsPlusTitle0"/>
        <w:jc w:val="both"/>
        <w:outlineLvl w:val="2"/>
      </w:pPr>
      <w:r>
        <w:t xml:space="preserve">4.19. Критерии оценки качества первичной медико-санитарной помощи взрослым при сахарном диабете 2 типа (коды по </w:t>
      </w:r>
      <w:hyperlink r:id="rId320"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E11.2, E11.3, E11.4, E11.5, E11.6, E11.7, E11.8, E11.9, R73.0, R73.9)</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jc w:val="both"/>
            </w:pPr>
            <w:r>
              <w:t>1.</w:t>
            </w:r>
          </w:p>
        </w:tc>
        <w:tc>
          <w:tcPr>
            <w:tcW w:w="7030" w:type="dxa"/>
          </w:tcPr>
          <w:p w:rsidR="00FD59DC" w:rsidRDefault="00896590">
            <w:pPr>
              <w:pStyle w:val="ConsPlusNormal0"/>
              <w:jc w:val="both"/>
            </w:pPr>
            <w:r>
              <w:t>Выполнен прием (консультация) врача-эндокринолога первичный (с выбором индивидуального целевого уровня гликированного гемоглобина (HbA1c) и целевых значений гликемии, с рекомендацией пациенту по частоте самоконтроля гликемии) не реже 1 раза в год</w:t>
            </w:r>
          </w:p>
        </w:tc>
        <w:tc>
          <w:tcPr>
            <w:tcW w:w="1474" w:type="dxa"/>
            <w:vAlign w:val="center"/>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2.</w:t>
            </w:r>
          </w:p>
        </w:tc>
        <w:tc>
          <w:tcPr>
            <w:tcW w:w="7030" w:type="dxa"/>
          </w:tcPr>
          <w:p w:rsidR="00FD59DC" w:rsidRDefault="00896590">
            <w:pPr>
              <w:pStyle w:val="ConsPlusNormal0"/>
              <w:jc w:val="both"/>
            </w:pPr>
            <w:r>
              <w:t>Выполнены визуальный осмотр и пальпация мест инъекций и проверка техники инъекций инсулина для выявления липодистрофий не реже 1 раза в 6 месяцев</w:t>
            </w:r>
          </w:p>
        </w:tc>
        <w:tc>
          <w:tcPr>
            <w:tcW w:w="1474" w:type="dxa"/>
            <w:vAlign w:val="center"/>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3.</w:t>
            </w:r>
          </w:p>
        </w:tc>
        <w:tc>
          <w:tcPr>
            <w:tcW w:w="7030" w:type="dxa"/>
          </w:tcPr>
          <w:p w:rsidR="00FD59DC" w:rsidRDefault="00896590">
            <w:pPr>
              <w:pStyle w:val="ConsPlusNormal0"/>
              <w:jc w:val="both"/>
            </w:pPr>
            <w:r>
              <w:t>Выполнено комплексное обследование стоп (визуальный осмотр, оценка вибрационной, тактильной и температурной чувствительности нижних конечностей, определение пульсации на артериях стоп) и оценка риска развития синдрома диабетической стопы не реже 1 раза в год</w:t>
            </w:r>
          </w:p>
        </w:tc>
        <w:tc>
          <w:tcPr>
            <w:tcW w:w="1474" w:type="dxa"/>
            <w:vAlign w:val="center"/>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4.</w:t>
            </w:r>
          </w:p>
        </w:tc>
        <w:tc>
          <w:tcPr>
            <w:tcW w:w="7030" w:type="dxa"/>
          </w:tcPr>
          <w:p w:rsidR="00FD59DC" w:rsidRDefault="00896590">
            <w:pPr>
              <w:pStyle w:val="ConsPlusNormal0"/>
              <w:jc w:val="both"/>
            </w:pPr>
            <w:r>
              <w:t>Выполнено исследование гликированного гемоглобина в крови не реже 1 раза в 3 месяца</w:t>
            </w:r>
          </w:p>
        </w:tc>
        <w:tc>
          <w:tcPr>
            <w:tcW w:w="1474" w:type="dxa"/>
            <w:vAlign w:val="center"/>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5.</w:t>
            </w:r>
          </w:p>
        </w:tc>
        <w:tc>
          <w:tcPr>
            <w:tcW w:w="7030" w:type="dxa"/>
          </w:tcPr>
          <w:p w:rsidR="00FD59DC" w:rsidRDefault="00896590">
            <w:pPr>
              <w:pStyle w:val="ConsPlusNormal0"/>
              <w:jc w:val="both"/>
            </w:pPr>
            <w:r>
              <w:t>Выполнены исследование глюкозы в крови, исследование общего холестерина в крови, исследование холестерина липопротеинов низкой плотности расчетным методом, исследование триглицеридов в крови, исследование активности аланинаминотрансферазы в крови, и исследование активности аспартатаминотрансферазы в крови, исследование креатинина в крови не реже 1 раза в год</w:t>
            </w:r>
          </w:p>
        </w:tc>
        <w:tc>
          <w:tcPr>
            <w:tcW w:w="1474" w:type="dxa"/>
            <w:vAlign w:val="center"/>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6.</w:t>
            </w:r>
          </w:p>
        </w:tc>
        <w:tc>
          <w:tcPr>
            <w:tcW w:w="7030" w:type="dxa"/>
          </w:tcPr>
          <w:p w:rsidR="00FD59DC" w:rsidRDefault="00896590">
            <w:pPr>
              <w:pStyle w:val="ConsPlusNormal0"/>
              <w:jc w:val="both"/>
            </w:pPr>
            <w:r>
              <w:t>Выполнено исследование альбумина в моче или исследование альбумина в моче и определения креатинина в моче для определения соотношения альбумина и креатинина при отсутствии воспалительных изменений в анализах мочи не реже 1 раза в год</w:t>
            </w:r>
          </w:p>
        </w:tc>
        <w:tc>
          <w:tcPr>
            <w:tcW w:w="1474" w:type="dxa"/>
            <w:vAlign w:val="center"/>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7.</w:t>
            </w:r>
          </w:p>
        </w:tc>
        <w:tc>
          <w:tcPr>
            <w:tcW w:w="7030" w:type="dxa"/>
          </w:tcPr>
          <w:p w:rsidR="00FD59DC" w:rsidRDefault="00896590">
            <w:pPr>
              <w:pStyle w:val="ConsPlusNormal0"/>
              <w:jc w:val="both"/>
            </w:pPr>
            <w:r>
              <w:t>Выполнено определение скорости клубочковой фильтрации по клиренсу эндогенного креатинина (проба Реберга) не реже 1 раза в год</w:t>
            </w:r>
          </w:p>
        </w:tc>
        <w:tc>
          <w:tcPr>
            <w:tcW w:w="1474" w:type="dxa"/>
            <w:vAlign w:val="center"/>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8.</w:t>
            </w:r>
          </w:p>
        </w:tc>
        <w:tc>
          <w:tcPr>
            <w:tcW w:w="7030" w:type="dxa"/>
          </w:tcPr>
          <w:p w:rsidR="00FD59DC" w:rsidRDefault="00896590">
            <w:pPr>
              <w:pStyle w:val="ConsPlusNormal0"/>
              <w:jc w:val="both"/>
            </w:pPr>
            <w:r>
              <w:t>Выполнен прием (консультация) врача-офтальмолога первичный не реже 1 раза в год</w:t>
            </w:r>
          </w:p>
        </w:tc>
        <w:tc>
          <w:tcPr>
            <w:tcW w:w="1474" w:type="dxa"/>
            <w:vAlign w:val="center"/>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9.</w:t>
            </w:r>
          </w:p>
        </w:tc>
        <w:tc>
          <w:tcPr>
            <w:tcW w:w="7030" w:type="dxa"/>
          </w:tcPr>
          <w:p w:rsidR="00FD59DC" w:rsidRDefault="00896590">
            <w:pPr>
              <w:pStyle w:val="ConsPlusNormal0"/>
              <w:jc w:val="both"/>
            </w:pPr>
            <w:r>
              <w:t>Назначено лечение лекарственными препаратами для лечения сахарного диабета (в зависимости от медицинских показаний и при отсутствии медицинских противопоказаний)</w:t>
            </w:r>
          </w:p>
        </w:tc>
        <w:tc>
          <w:tcPr>
            <w:tcW w:w="1474" w:type="dxa"/>
            <w:vAlign w:val="center"/>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10.</w:t>
            </w:r>
          </w:p>
        </w:tc>
        <w:tc>
          <w:tcPr>
            <w:tcW w:w="7030" w:type="dxa"/>
          </w:tcPr>
          <w:p w:rsidR="00FD59DC" w:rsidRDefault="00896590">
            <w:pPr>
              <w:pStyle w:val="ConsPlusNormal0"/>
              <w:jc w:val="both"/>
            </w:pPr>
            <w:r>
              <w:t>Выполнено обучение в школе для пациентов с сахарным диабетом не реже 1 раза в 3 года</w:t>
            </w:r>
          </w:p>
        </w:tc>
        <w:tc>
          <w:tcPr>
            <w:tcW w:w="1474" w:type="dxa"/>
            <w:vAlign w:val="center"/>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11.</w:t>
            </w:r>
          </w:p>
        </w:tc>
        <w:tc>
          <w:tcPr>
            <w:tcW w:w="7030" w:type="dxa"/>
          </w:tcPr>
          <w:p w:rsidR="00FD59DC" w:rsidRDefault="00896590">
            <w:pPr>
              <w:pStyle w:val="ConsPlusNormal0"/>
              <w:jc w:val="both"/>
            </w:pPr>
            <w:r>
              <w:t>Выполнена биомикроскопия глазного дна (под мидриазом) не реже 1 раза в год</w:t>
            </w:r>
          </w:p>
        </w:tc>
        <w:tc>
          <w:tcPr>
            <w:tcW w:w="1474" w:type="dxa"/>
            <w:vAlign w:val="center"/>
          </w:tcPr>
          <w:p w:rsidR="00FD59DC" w:rsidRDefault="00896590">
            <w:pPr>
              <w:pStyle w:val="ConsPlusNormal0"/>
              <w:jc w:val="both"/>
            </w:pPr>
            <w:r>
              <w:t>Да/Нет</w:t>
            </w:r>
          </w:p>
        </w:tc>
      </w:tr>
    </w:tbl>
    <w:p w:rsidR="00FD59DC" w:rsidRDefault="00FD59DC">
      <w:pPr>
        <w:pStyle w:val="ConsPlusNormal0"/>
        <w:jc w:val="both"/>
      </w:pPr>
    </w:p>
    <w:p w:rsidR="00FD59DC" w:rsidRDefault="00896590">
      <w:pPr>
        <w:pStyle w:val="ConsPlusTitle0"/>
        <w:jc w:val="both"/>
        <w:outlineLvl w:val="2"/>
      </w:pPr>
      <w:r>
        <w:t xml:space="preserve">4.20. Критерии оценки качества специализированной медицинской помощи взрослым при сахарном диабете 2 типа (коды по </w:t>
      </w:r>
      <w:hyperlink r:id="rId321"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E11.2, E11.3, E11.4, E11.5, E11.6, E11.7, E11.8, E11.9, R73.0, R73.9)</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jc w:val="both"/>
            </w:pPr>
            <w:r>
              <w:t>1.</w:t>
            </w:r>
          </w:p>
        </w:tc>
        <w:tc>
          <w:tcPr>
            <w:tcW w:w="7030" w:type="dxa"/>
          </w:tcPr>
          <w:p w:rsidR="00FD59DC" w:rsidRDefault="00896590">
            <w:pPr>
              <w:pStyle w:val="ConsPlusNormal0"/>
              <w:jc w:val="both"/>
            </w:pPr>
            <w:r>
              <w:t>Выполнено лечение в условиях стационара врачом-эндокринологом (с выбором за время госпитализации индивидуального целевого уровня гликированного гемоглобина (HbA1c) и целевых значений гликемии)</w:t>
            </w:r>
          </w:p>
        </w:tc>
        <w:tc>
          <w:tcPr>
            <w:tcW w:w="1474" w:type="dxa"/>
            <w:vAlign w:val="center"/>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2.</w:t>
            </w:r>
          </w:p>
        </w:tc>
        <w:tc>
          <w:tcPr>
            <w:tcW w:w="7030" w:type="dxa"/>
          </w:tcPr>
          <w:p w:rsidR="00FD59DC" w:rsidRDefault="00896590">
            <w:pPr>
              <w:pStyle w:val="ConsPlusNormal0"/>
              <w:jc w:val="both"/>
            </w:pPr>
            <w:r>
              <w:t>Выполнены визуальный осмотр и пальпация мест инъекций и проверка техники инъекций инсулина для выявления липодистрофий</w:t>
            </w:r>
          </w:p>
        </w:tc>
        <w:tc>
          <w:tcPr>
            <w:tcW w:w="1474" w:type="dxa"/>
            <w:vAlign w:val="center"/>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3.</w:t>
            </w:r>
          </w:p>
        </w:tc>
        <w:tc>
          <w:tcPr>
            <w:tcW w:w="7030" w:type="dxa"/>
          </w:tcPr>
          <w:p w:rsidR="00FD59DC" w:rsidRDefault="00896590">
            <w:pPr>
              <w:pStyle w:val="ConsPlusNormal0"/>
              <w:jc w:val="both"/>
            </w:pPr>
            <w:r>
              <w:t>Выполнено комплексное обследование стоп (визуальный осмотр, оценка вибрационной, тактильной и температурной чувствительности нижних конечностей, определение пульсации на артериях стоп) и оценка риска развития синдрома диабетической стопы</w:t>
            </w:r>
          </w:p>
        </w:tc>
        <w:tc>
          <w:tcPr>
            <w:tcW w:w="1474" w:type="dxa"/>
            <w:vAlign w:val="center"/>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4.</w:t>
            </w:r>
          </w:p>
        </w:tc>
        <w:tc>
          <w:tcPr>
            <w:tcW w:w="7030" w:type="dxa"/>
          </w:tcPr>
          <w:p w:rsidR="00FD59DC" w:rsidRDefault="00896590">
            <w:pPr>
              <w:pStyle w:val="ConsPlusNormal0"/>
              <w:jc w:val="both"/>
            </w:pPr>
            <w:r>
              <w:t>Выполнено исследование гликированного гемоглобина в крови (если не выполнено в последние 3 месяца)</w:t>
            </w:r>
          </w:p>
        </w:tc>
        <w:tc>
          <w:tcPr>
            <w:tcW w:w="1474" w:type="dxa"/>
            <w:vAlign w:val="center"/>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5.</w:t>
            </w:r>
          </w:p>
        </w:tc>
        <w:tc>
          <w:tcPr>
            <w:tcW w:w="7030" w:type="dxa"/>
          </w:tcPr>
          <w:p w:rsidR="00FD59DC" w:rsidRDefault="00896590">
            <w:pPr>
              <w:pStyle w:val="ConsPlusNormal0"/>
              <w:jc w:val="both"/>
            </w:pPr>
            <w:r>
              <w:t>Выполнены исследование глюкозы в крови, исследование общего холестерина в крови, исследование холестерина липопротеинов низкой плотности расчетным методом, исследование триглицеридов в крови, исследование активности аланинаминотрансферазы в крови, и исследование активности аспартатаминотрансферазы в крови, исследование креатинина в крови</w:t>
            </w:r>
          </w:p>
        </w:tc>
        <w:tc>
          <w:tcPr>
            <w:tcW w:w="1474" w:type="dxa"/>
            <w:vAlign w:val="center"/>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6.</w:t>
            </w:r>
          </w:p>
        </w:tc>
        <w:tc>
          <w:tcPr>
            <w:tcW w:w="7030" w:type="dxa"/>
          </w:tcPr>
          <w:p w:rsidR="00FD59DC" w:rsidRDefault="00896590">
            <w:pPr>
              <w:pStyle w:val="ConsPlusNormal0"/>
              <w:jc w:val="both"/>
            </w:pPr>
            <w:r>
              <w:t>Выполнены исследование альбумина в моче или исследование альбумина в моче и определение креатинина в моче для определения соотношения альбумина и креатинина при отсутствии воспалительных изменений в анализах мочи (если не выполнено в последние 12 месяцев)</w:t>
            </w:r>
          </w:p>
        </w:tc>
        <w:tc>
          <w:tcPr>
            <w:tcW w:w="1474" w:type="dxa"/>
            <w:vAlign w:val="center"/>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7.</w:t>
            </w:r>
          </w:p>
        </w:tc>
        <w:tc>
          <w:tcPr>
            <w:tcW w:w="7030" w:type="dxa"/>
          </w:tcPr>
          <w:p w:rsidR="00FD59DC" w:rsidRDefault="00896590">
            <w:pPr>
              <w:pStyle w:val="ConsPlusNormal0"/>
              <w:jc w:val="both"/>
            </w:pPr>
            <w:r>
              <w:t>Выполнено определение скорости клубочковой фильтрации по клиренсу эндогенного креатинина (проба Реберга)</w:t>
            </w:r>
          </w:p>
        </w:tc>
        <w:tc>
          <w:tcPr>
            <w:tcW w:w="1474" w:type="dxa"/>
            <w:vAlign w:val="center"/>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8.</w:t>
            </w:r>
          </w:p>
        </w:tc>
        <w:tc>
          <w:tcPr>
            <w:tcW w:w="7030" w:type="dxa"/>
          </w:tcPr>
          <w:p w:rsidR="00FD59DC" w:rsidRDefault="00896590">
            <w:pPr>
              <w:pStyle w:val="ConsPlusNormal0"/>
              <w:jc w:val="both"/>
            </w:pPr>
            <w:r>
              <w:t>Выполнен прием (консультация) врача-офтальмолога первичный, если не выполнен в последние 12 месяцев (не реже 1 раз в год)</w:t>
            </w:r>
          </w:p>
        </w:tc>
        <w:tc>
          <w:tcPr>
            <w:tcW w:w="1474" w:type="dxa"/>
            <w:vAlign w:val="center"/>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9.</w:t>
            </w:r>
          </w:p>
        </w:tc>
        <w:tc>
          <w:tcPr>
            <w:tcW w:w="7030" w:type="dxa"/>
          </w:tcPr>
          <w:p w:rsidR="00FD59DC" w:rsidRDefault="00896590">
            <w:pPr>
              <w:pStyle w:val="ConsPlusNormal0"/>
              <w:jc w:val="both"/>
            </w:pPr>
            <w:r>
              <w:t>Выполнено исследование глюкозы в крови не менее 4 раз в сутки (с коррекцией терапии при необходимости)</w:t>
            </w:r>
          </w:p>
        </w:tc>
        <w:tc>
          <w:tcPr>
            <w:tcW w:w="1474" w:type="dxa"/>
            <w:vAlign w:val="center"/>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10.</w:t>
            </w:r>
          </w:p>
        </w:tc>
        <w:tc>
          <w:tcPr>
            <w:tcW w:w="7030" w:type="dxa"/>
          </w:tcPr>
          <w:p w:rsidR="00FD59DC" w:rsidRDefault="00896590">
            <w:pPr>
              <w:pStyle w:val="ConsPlusNormal0"/>
              <w:jc w:val="both"/>
            </w:pPr>
            <w:r>
              <w:t>Выполнено лечение лекарственными препаратами для лечения сахарного диабета с коррекцией терапии при необходимости (в зависимости от медицинских показаний и при отсутствии медицинских противопоказаний)</w:t>
            </w:r>
          </w:p>
        </w:tc>
        <w:tc>
          <w:tcPr>
            <w:tcW w:w="1474" w:type="dxa"/>
            <w:vAlign w:val="center"/>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11.</w:t>
            </w:r>
          </w:p>
        </w:tc>
        <w:tc>
          <w:tcPr>
            <w:tcW w:w="7030" w:type="dxa"/>
          </w:tcPr>
          <w:p w:rsidR="00FD59DC" w:rsidRDefault="00896590">
            <w:pPr>
              <w:pStyle w:val="ConsPlusNormal0"/>
              <w:jc w:val="both"/>
            </w:pPr>
            <w:r>
              <w:t>Выполнено обучение в школе для пациентов с сахарным диабетом (если не было проведено за последние 3 года) или проведено индивидуальное обучение</w:t>
            </w:r>
          </w:p>
        </w:tc>
        <w:tc>
          <w:tcPr>
            <w:tcW w:w="1474" w:type="dxa"/>
            <w:vAlign w:val="center"/>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12.</w:t>
            </w:r>
          </w:p>
        </w:tc>
        <w:tc>
          <w:tcPr>
            <w:tcW w:w="7030" w:type="dxa"/>
          </w:tcPr>
          <w:p w:rsidR="00FD59DC" w:rsidRDefault="00896590">
            <w:pPr>
              <w:pStyle w:val="ConsPlusNormal0"/>
              <w:jc w:val="both"/>
            </w:pPr>
            <w:r>
              <w:t>Выполнена биомикроскопия глазного дна (под мидриазом), если не выполнена в последние 12 месяцев (не реже 1 раз в год)</w:t>
            </w:r>
          </w:p>
        </w:tc>
        <w:tc>
          <w:tcPr>
            <w:tcW w:w="1474" w:type="dxa"/>
            <w:vAlign w:val="center"/>
          </w:tcPr>
          <w:p w:rsidR="00FD59DC" w:rsidRDefault="00896590">
            <w:pPr>
              <w:pStyle w:val="ConsPlusNormal0"/>
              <w:jc w:val="both"/>
            </w:pPr>
            <w:r>
              <w:t>Да/Нет</w:t>
            </w:r>
          </w:p>
        </w:tc>
      </w:tr>
    </w:tbl>
    <w:p w:rsidR="00FD59DC" w:rsidRDefault="00FD59DC">
      <w:pPr>
        <w:pStyle w:val="ConsPlusNormal0"/>
        <w:jc w:val="both"/>
      </w:pPr>
    </w:p>
    <w:p w:rsidR="00FD59DC" w:rsidRDefault="00896590">
      <w:pPr>
        <w:pStyle w:val="ConsPlusTitle0"/>
        <w:jc w:val="both"/>
        <w:outlineLvl w:val="2"/>
      </w:pPr>
      <w:r>
        <w:t xml:space="preserve">4.21. Критерии оценки качества первичной медико-санитарной помощи взрослым при гипопаратиреозе (коды по </w:t>
      </w:r>
      <w:hyperlink r:id="rId322"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E20.0, E20.8, E20.9, E89.2)</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jc w:val="both"/>
            </w:pPr>
            <w:r>
              <w:t>1.</w:t>
            </w:r>
          </w:p>
        </w:tc>
        <w:tc>
          <w:tcPr>
            <w:tcW w:w="7030" w:type="dxa"/>
          </w:tcPr>
          <w:p w:rsidR="00FD59DC" w:rsidRDefault="00896590">
            <w:pPr>
              <w:pStyle w:val="ConsPlusNormal0"/>
              <w:jc w:val="both"/>
            </w:pPr>
            <w:r>
              <w:t>Выполнено исследование паратиреоидного гормона в крови</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2.</w:t>
            </w:r>
          </w:p>
        </w:tc>
        <w:tc>
          <w:tcPr>
            <w:tcW w:w="7030" w:type="dxa"/>
          </w:tcPr>
          <w:p w:rsidR="00FD59DC" w:rsidRDefault="00896590">
            <w:pPr>
              <w:pStyle w:val="ConsPlusNormal0"/>
              <w:jc w:val="both"/>
            </w:pPr>
            <w:r>
              <w:t>Выполнено исследование общего кальция в крови</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3.</w:t>
            </w:r>
          </w:p>
        </w:tc>
        <w:tc>
          <w:tcPr>
            <w:tcW w:w="7030" w:type="dxa"/>
          </w:tcPr>
          <w:p w:rsidR="00FD59DC" w:rsidRDefault="00896590">
            <w:pPr>
              <w:pStyle w:val="ConsPlusNormal0"/>
              <w:jc w:val="both"/>
            </w:pPr>
            <w:r>
              <w:t>Выполнено исследование альбумина в крови</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4.</w:t>
            </w:r>
          </w:p>
        </w:tc>
        <w:tc>
          <w:tcPr>
            <w:tcW w:w="7030" w:type="dxa"/>
          </w:tcPr>
          <w:p w:rsidR="00FD59DC" w:rsidRDefault="00896590">
            <w:pPr>
              <w:pStyle w:val="ConsPlusNormal0"/>
              <w:jc w:val="both"/>
            </w:pPr>
            <w:r>
              <w:t>Выполнено исследование креатинина в крови</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5.</w:t>
            </w:r>
          </w:p>
        </w:tc>
        <w:tc>
          <w:tcPr>
            <w:tcW w:w="7030" w:type="dxa"/>
          </w:tcPr>
          <w:p w:rsidR="00FD59DC" w:rsidRDefault="00896590">
            <w:pPr>
              <w:pStyle w:val="ConsPlusNormal0"/>
              <w:jc w:val="both"/>
            </w:pPr>
            <w:r>
              <w:t>Выполнено исследование общего магния в крови</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6.</w:t>
            </w:r>
          </w:p>
        </w:tc>
        <w:tc>
          <w:tcPr>
            <w:tcW w:w="7030" w:type="dxa"/>
          </w:tcPr>
          <w:p w:rsidR="00FD59DC" w:rsidRDefault="00896590">
            <w:pPr>
              <w:pStyle w:val="ConsPlusNormal0"/>
              <w:jc w:val="both"/>
            </w:pPr>
            <w:r>
              <w:t>Выполнено исследование неорганического фосфора в крови</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7.</w:t>
            </w:r>
          </w:p>
        </w:tc>
        <w:tc>
          <w:tcPr>
            <w:tcW w:w="7030" w:type="dxa"/>
          </w:tcPr>
          <w:p w:rsidR="00FD59DC" w:rsidRDefault="00896590">
            <w:pPr>
              <w:pStyle w:val="ConsPlusNormal0"/>
              <w:jc w:val="both"/>
            </w:pPr>
            <w:r>
              <w:t>Выполнено исследование кальция в моче (суточный анализ)</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8.</w:t>
            </w:r>
          </w:p>
        </w:tc>
        <w:tc>
          <w:tcPr>
            <w:tcW w:w="7030" w:type="dxa"/>
          </w:tcPr>
          <w:p w:rsidR="00FD59DC" w:rsidRDefault="00896590">
            <w:pPr>
              <w:pStyle w:val="ConsPlusNormal0"/>
              <w:jc w:val="both"/>
            </w:pPr>
            <w:r>
              <w:t>Выполнено ультразвуковое исследование почек</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9.</w:t>
            </w:r>
          </w:p>
        </w:tc>
        <w:tc>
          <w:tcPr>
            <w:tcW w:w="7030" w:type="dxa"/>
          </w:tcPr>
          <w:p w:rsidR="00FD59DC" w:rsidRDefault="00896590">
            <w:pPr>
              <w:pStyle w:val="ConsPlusNormal0"/>
              <w:jc w:val="both"/>
            </w:pPr>
            <w:r>
              <w:t>Выполнено лечение альфакальцидолом или кальцитриолом, и (или) соединениями кальция</w:t>
            </w:r>
          </w:p>
        </w:tc>
        <w:tc>
          <w:tcPr>
            <w:tcW w:w="1474" w:type="dxa"/>
            <w:vAlign w:val="center"/>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10.</w:t>
            </w:r>
          </w:p>
        </w:tc>
        <w:tc>
          <w:tcPr>
            <w:tcW w:w="7030" w:type="dxa"/>
          </w:tcPr>
          <w:p w:rsidR="00FD59DC" w:rsidRDefault="00896590">
            <w:pPr>
              <w:pStyle w:val="ConsPlusNormal0"/>
              <w:jc w:val="both"/>
            </w:pPr>
            <w:r>
              <w:t>Выполнен прием (консультация) врача-эндокринолога первичный</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11.</w:t>
            </w:r>
          </w:p>
        </w:tc>
        <w:tc>
          <w:tcPr>
            <w:tcW w:w="7030" w:type="dxa"/>
          </w:tcPr>
          <w:p w:rsidR="00FD59DC" w:rsidRDefault="00896590">
            <w:pPr>
              <w:pStyle w:val="ConsPlusNormal0"/>
              <w:jc w:val="both"/>
            </w:pPr>
            <w:r>
              <w:t>Выполнен прием (консультация) врача-эндокринолога повторный</w:t>
            </w:r>
          </w:p>
        </w:tc>
        <w:tc>
          <w:tcPr>
            <w:tcW w:w="1474" w:type="dxa"/>
          </w:tcPr>
          <w:p w:rsidR="00FD59DC" w:rsidRDefault="00896590">
            <w:pPr>
              <w:pStyle w:val="ConsPlusNormal0"/>
              <w:jc w:val="both"/>
            </w:pPr>
            <w:r>
              <w:t>Да/Нет</w:t>
            </w:r>
          </w:p>
        </w:tc>
      </w:tr>
    </w:tbl>
    <w:p w:rsidR="00FD59DC" w:rsidRDefault="00FD59DC">
      <w:pPr>
        <w:pStyle w:val="ConsPlusNormal0"/>
        <w:jc w:val="both"/>
      </w:pPr>
    </w:p>
    <w:p w:rsidR="00FD59DC" w:rsidRDefault="00896590">
      <w:pPr>
        <w:pStyle w:val="ConsPlusTitle0"/>
        <w:jc w:val="both"/>
        <w:outlineLvl w:val="2"/>
      </w:pPr>
      <w:r>
        <w:t xml:space="preserve">4.22. Критерии оценки качества специализированной медицинской помощи взрослым при гипопаратиреозе (коды по </w:t>
      </w:r>
      <w:hyperlink r:id="rId323"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E20.0, E20.8, E20.9, E89.2)</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jc w:val="both"/>
            </w:pPr>
            <w:r>
              <w:t>1.</w:t>
            </w:r>
          </w:p>
        </w:tc>
        <w:tc>
          <w:tcPr>
            <w:tcW w:w="7030" w:type="dxa"/>
          </w:tcPr>
          <w:p w:rsidR="00FD59DC" w:rsidRDefault="00896590">
            <w:pPr>
              <w:pStyle w:val="ConsPlusNormal0"/>
              <w:jc w:val="both"/>
            </w:pPr>
            <w:r>
              <w:t>Выполнено исследование паратиреоидного гормона в крови</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2.</w:t>
            </w:r>
          </w:p>
        </w:tc>
        <w:tc>
          <w:tcPr>
            <w:tcW w:w="7030" w:type="dxa"/>
          </w:tcPr>
          <w:p w:rsidR="00FD59DC" w:rsidRDefault="00896590">
            <w:pPr>
              <w:pStyle w:val="ConsPlusNormal0"/>
              <w:jc w:val="both"/>
            </w:pPr>
            <w:r>
              <w:t>Выполнено исследование общего кальция в крови</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3.</w:t>
            </w:r>
          </w:p>
        </w:tc>
        <w:tc>
          <w:tcPr>
            <w:tcW w:w="7030" w:type="dxa"/>
          </w:tcPr>
          <w:p w:rsidR="00FD59DC" w:rsidRDefault="00896590">
            <w:pPr>
              <w:pStyle w:val="ConsPlusNormal0"/>
              <w:jc w:val="both"/>
            </w:pPr>
            <w:r>
              <w:t>Выполнено исследование альбумина в крови</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4.</w:t>
            </w:r>
          </w:p>
        </w:tc>
        <w:tc>
          <w:tcPr>
            <w:tcW w:w="7030" w:type="dxa"/>
          </w:tcPr>
          <w:p w:rsidR="00FD59DC" w:rsidRDefault="00896590">
            <w:pPr>
              <w:pStyle w:val="ConsPlusNormal0"/>
              <w:jc w:val="both"/>
            </w:pPr>
            <w:r>
              <w:t>Выполнено исследование креатинина в крови</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5.</w:t>
            </w:r>
          </w:p>
        </w:tc>
        <w:tc>
          <w:tcPr>
            <w:tcW w:w="7030" w:type="dxa"/>
          </w:tcPr>
          <w:p w:rsidR="00FD59DC" w:rsidRDefault="00896590">
            <w:pPr>
              <w:pStyle w:val="ConsPlusNormal0"/>
              <w:jc w:val="both"/>
            </w:pPr>
            <w:r>
              <w:t>Выполнено исследование общего магния в крови</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6.</w:t>
            </w:r>
          </w:p>
        </w:tc>
        <w:tc>
          <w:tcPr>
            <w:tcW w:w="7030" w:type="dxa"/>
          </w:tcPr>
          <w:p w:rsidR="00FD59DC" w:rsidRDefault="00896590">
            <w:pPr>
              <w:pStyle w:val="ConsPlusNormal0"/>
              <w:jc w:val="both"/>
            </w:pPr>
            <w:r>
              <w:t>Выполнено исследование неорганического фосфора в крови</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7.</w:t>
            </w:r>
          </w:p>
        </w:tc>
        <w:tc>
          <w:tcPr>
            <w:tcW w:w="7030" w:type="dxa"/>
          </w:tcPr>
          <w:p w:rsidR="00FD59DC" w:rsidRDefault="00896590">
            <w:pPr>
              <w:pStyle w:val="ConsPlusNormal0"/>
              <w:jc w:val="both"/>
            </w:pPr>
            <w:r>
              <w:t>Выполнено исследование кальция в моче (суточный анализ)</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8.</w:t>
            </w:r>
          </w:p>
        </w:tc>
        <w:tc>
          <w:tcPr>
            <w:tcW w:w="7030" w:type="dxa"/>
          </w:tcPr>
          <w:p w:rsidR="00FD59DC" w:rsidRDefault="00896590">
            <w:pPr>
              <w:pStyle w:val="ConsPlusNormal0"/>
              <w:jc w:val="both"/>
            </w:pPr>
            <w:r>
              <w:t>Выполнено ультразвуковое исследование почек</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9.</w:t>
            </w:r>
          </w:p>
        </w:tc>
        <w:tc>
          <w:tcPr>
            <w:tcW w:w="7030" w:type="dxa"/>
          </w:tcPr>
          <w:p w:rsidR="00FD59DC" w:rsidRDefault="00896590">
            <w:pPr>
              <w:pStyle w:val="ConsPlusNormal0"/>
              <w:jc w:val="both"/>
            </w:pPr>
            <w:r>
              <w:t>Выполнено лечение альфакальцидолом или кальцитриолом, и (или) соединениями кальция</w:t>
            </w:r>
          </w:p>
        </w:tc>
        <w:tc>
          <w:tcPr>
            <w:tcW w:w="1474" w:type="dxa"/>
            <w:vAlign w:val="center"/>
          </w:tcPr>
          <w:p w:rsidR="00FD59DC" w:rsidRDefault="00896590">
            <w:pPr>
              <w:pStyle w:val="ConsPlusNormal0"/>
              <w:jc w:val="both"/>
            </w:pPr>
            <w:r>
              <w:t>Да/Нет</w:t>
            </w:r>
          </w:p>
        </w:tc>
      </w:tr>
    </w:tbl>
    <w:p w:rsidR="00FD59DC" w:rsidRDefault="00FD59DC">
      <w:pPr>
        <w:pStyle w:val="ConsPlusNormal0"/>
        <w:jc w:val="both"/>
      </w:pPr>
    </w:p>
    <w:p w:rsidR="00FD59DC" w:rsidRDefault="00896590">
      <w:pPr>
        <w:pStyle w:val="ConsPlusTitle0"/>
        <w:jc w:val="both"/>
        <w:outlineLvl w:val="2"/>
      </w:pPr>
      <w:r>
        <w:t xml:space="preserve">4.23. Критерии оценки качества первичной медико-санитарной помощи взрослым при первичном гиперпаратиреозе (коды по </w:t>
      </w:r>
      <w:hyperlink r:id="rId324"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E21.0, E21.2, E21.3, E21.4, E21.5, D35.1, C75.0)</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jc w:val="both"/>
            </w:pPr>
            <w:r>
              <w:t>1.</w:t>
            </w:r>
          </w:p>
        </w:tc>
        <w:tc>
          <w:tcPr>
            <w:tcW w:w="7030" w:type="dxa"/>
          </w:tcPr>
          <w:p w:rsidR="00FD59DC" w:rsidRDefault="00896590">
            <w:pPr>
              <w:pStyle w:val="ConsPlusNormal0"/>
              <w:jc w:val="both"/>
            </w:pPr>
            <w:r>
              <w:t>Выполнено исследование общего кальция в крови</w:t>
            </w:r>
          </w:p>
        </w:tc>
        <w:tc>
          <w:tcPr>
            <w:tcW w:w="1474" w:type="dxa"/>
            <w:vAlign w:val="center"/>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2.</w:t>
            </w:r>
          </w:p>
        </w:tc>
        <w:tc>
          <w:tcPr>
            <w:tcW w:w="7030" w:type="dxa"/>
          </w:tcPr>
          <w:p w:rsidR="00FD59DC" w:rsidRDefault="00896590">
            <w:pPr>
              <w:pStyle w:val="ConsPlusNormal0"/>
              <w:jc w:val="both"/>
            </w:pPr>
            <w:r>
              <w:t>Выполнено исследование альбумина в крови</w:t>
            </w:r>
          </w:p>
        </w:tc>
        <w:tc>
          <w:tcPr>
            <w:tcW w:w="1474" w:type="dxa"/>
            <w:vAlign w:val="center"/>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3.</w:t>
            </w:r>
          </w:p>
        </w:tc>
        <w:tc>
          <w:tcPr>
            <w:tcW w:w="7030" w:type="dxa"/>
          </w:tcPr>
          <w:p w:rsidR="00FD59DC" w:rsidRDefault="00896590">
            <w:pPr>
              <w:pStyle w:val="ConsPlusNormal0"/>
              <w:jc w:val="both"/>
            </w:pPr>
            <w:r>
              <w:t>Выполнено исследование ионизированного кальция в крови</w:t>
            </w:r>
          </w:p>
        </w:tc>
        <w:tc>
          <w:tcPr>
            <w:tcW w:w="1474" w:type="dxa"/>
            <w:vAlign w:val="center"/>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4.</w:t>
            </w:r>
          </w:p>
        </w:tc>
        <w:tc>
          <w:tcPr>
            <w:tcW w:w="7030" w:type="dxa"/>
          </w:tcPr>
          <w:p w:rsidR="00FD59DC" w:rsidRDefault="00896590">
            <w:pPr>
              <w:pStyle w:val="ConsPlusNormal0"/>
              <w:jc w:val="both"/>
            </w:pPr>
            <w:r>
              <w:t>Выполнено исследование паратиреоидного гормона в крови</w:t>
            </w:r>
          </w:p>
        </w:tc>
        <w:tc>
          <w:tcPr>
            <w:tcW w:w="1474" w:type="dxa"/>
            <w:vAlign w:val="center"/>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5.</w:t>
            </w:r>
          </w:p>
        </w:tc>
        <w:tc>
          <w:tcPr>
            <w:tcW w:w="7030" w:type="dxa"/>
          </w:tcPr>
          <w:p w:rsidR="00FD59DC" w:rsidRDefault="00896590">
            <w:pPr>
              <w:pStyle w:val="ConsPlusNormal0"/>
              <w:jc w:val="both"/>
            </w:pPr>
            <w:r>
              <w:t>Выполнено исследование креатинина в крови</w:t>
            </w:r>
          </w:p>
        </w:tc>
        <w:tc>
          <w:tcPr>
            <w:tcW w:w="1474" w:type="dxa"/>
            <w:vAlign w:val="center"/>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6.</w:t>
            </w:r>
          </w:p>
        </w:tc>
        <w:tc>
          <w:tcPr>
            <w:tcW w:w="7030" w:type="dxa"/>
          </w:tcPr>
          <w:p w:rsidR="00FD59DC" w:rsidRDefault="00896590">
            <w:pPr>
              <w:pStyle w:val="ConsPlusNormal0"/>
              <w:jc w:val="both"/>
            </w:pPr>
            <w:r>
              <w:t>Выполнено исследование кальция в моче</w:t>
            </w:r>
          </w:p>
        </w:tc>
        <w:tc>
          <w:tcPr>
            <w:tcW w:w="1474" w:type="dxa"/>
            <w:vAlign w:val="center"/>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7.</w:t>
            </w:r>
          </w:p>
        </w:tc>
        <w:tc>
          <w:tcPr>
            <w:tcW w:w="7030" w:type="dxa"/>
          </w:tcPr>
          <w:p w:rsidR="00FD59DC" w:rsidRDefault="00896590">
            <w:pPr>
              <w:pStyle w:val="ConsPlusNormal0"/>
              <w:jc w:val="both"/>
            </w:pPr>
            <w:r>
              <w:t>Выполнено исследование креатинина в моче</w:t>
            </w:r>
          </w:p>
        </w:tc>
        <w:tc>
          <w:tcPr>
            <w:tcW w:w="1474" w:type="dxa"/>
            <w:vAlign w:val="center"/>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8.</w:t>
            </w:r>
          </w:p>
        </w:tc>
        <w:tc>
          <w:tcPr>
            <w:tcW w:w="7030" w:type="dxa"/>
          </w:tcPr>
          <w:p w:rsidR="00FD59DC" w:rsidRDefault="00896590">
            <w:pPr>
              <w:pStyle w:val="ConsPlusNormal0"/>
              <w:jc w:val="both"/>
            </w:pPr>
            <w:r>
              <w:t>Выполнены рентгенография грудного отдела позвоночника и рентгенография поясничного отдела позвоночника при болевом синдроме в спине, при снижении роста на 4 см в течение жизни или на 2 см при регулярном медицинском контроле</w:t>
            </w:r>
          </w:p>
        </w:tc>
        <w:tc>
          <w:tcPr>
            <w:tcW w:w="1474" w:type="dxa"/>
            <w:vAlign w:val="center"/>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9.</w:t>
            </w:r>
          </w:p>
        </w:tc>
        <w:tc>
          <w:tcPr>
            <w:tcW w:w="7030" w:type="dxa"/>
          </w:tcPr>
          <w:p w:rsidR="00FD59DC" w:rsidRDefault="00896590">
            <w:pPr>
              <w:pStyle w:val="ConsPlusNormal0"/>
              <w:jc w:val="both"/>
            </w:pPr>
            <w:r>
              <w:t>Выполнены ультразвуковое исследование почек и (или) компьютерная томография почек</w:t>
            </w:r>
          </w:p>
        </w:tc>
        <w:tc>
          <w:tcPr>
            <w:tcW w:w="1474" w:type="dxa"/>
            <w:vAlign w:val="center"/>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10.</w:t>
            </w:r>
          </w:p>
        </w:tc>
        <w:tc>
          <w:tcPr>
            <w:tcW w:w="7030" w:type="dxa"/>
          </w:tcPr>
          <w:p w:rsidR="00FD59DC" w:rsidRDefault="00896590">
            <w:pPr>
              <w:pStyle w:val="ConsPlusNormal0"/>
              <w:jc w:val="both"/>
            </w:pPr>
            <w:r>
              <w:t>Выполнено ультразвуковое исследование околощитовидных желез (при планировании хирургического вмешательства)</w:t>
            </w:r>
          </w:p>
        </w:tc>
        <w:tc>
          <w:tcPr>
            <w:tcW w:w="1474" w:type="dxa"/>
            <w:vAlign w:val="center"/>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11.</w:t>
            </w:r>
          </w:p>
        </w:tc>
        <w:tc>
          <w:tcPr>
            <w:tcW w:w="7030" w:type="dxa"/>
          </w:tcPr>
          <w:p w:rsidR="00FD59DC" w:rsidRDefault="00896590">
            <w:pPr>
              <w:pStyle w:val="ConsPlusNormal0"/>
              <w:jc w:val="both"/>
            </w:pPr>
            <w:r>
              <w:t>Выполнен прием (консультация) врача-хирурга первичный (при планировании хирургического вмешательства)</w:t>
            </w:r>
          </w:p>
        </w:tc>
        <w:tc>
          <w:tcPr>
            <w:tcW w:w="1474" w:type="dxa"/>
            <w:vAlign w:val="center"/>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12.</w:t>
            </w:r>
          </w:p>
        </w:tc>
        <w:tc>
          <w:tcPr>
            <w:tcW w:w="7030" w:type="dxa"/>
          </w:tcPr>
          <w:p w:rsidR="00FD59DC" w:rsidRDefault="00896590">
            <w:pPr>
              <w:pStyle w:val="ConsPlusNormal0"/>
              <w:jc w:val="both"/>
            </w:pPr>
            <w:r>
              <w:t>Выполнено лечение алендроновой кислотой или деносумабом, и (или) цинакальцетом</w:t>
            </w:r>
          </w:p>
        </w:tc>
        <w:tc>
          <w:tcPr>
            <w:tcW w:w="1474" w:type="dxa"/>
            <w:vAlign w:val="center"/>
          </w:tcPr>
          <w:p w:rsidR="00FD59DC" w:rsidRDefault="00896590">
            <w:pPr>
              <w:pStyle w:val="ConsPlusNormal0"/>
              <w:jc w:val="both"/>
            </w:pPr>
            <w:r>
              <w:t>Да/Нет</w:t>
            </w:r>
          </w:p>
        </w:tc>
      </w:tr>
    </w:tbl>
    <w:p w:rsidR="00FD59DC" w:rsidRDefault="00FD59DC">
      <w:pPr>
        <w:pStyle w:val="ConsPlusNormal0"/>
        <w:jc w:val="both"/>
      </w:pPr>
    </w:p>
    <w:p w:rsidR="00FD59DC" w:rsidRDefault="00896590">
      <w:pPr>
        <w:pStyle w:val="ConsPlusTitle0"/>
        <w:jc w:val="both"/>
        <w:outlineLvl w:val="2"/>
      </w:pPr>
      <w:r>
        <w:t xml:space="preserve">4.24. Критерии оценки качества специализированной медицинской помощи взрослым при первичном гиперпаратиреозе (коды по </w:t>
      </w:r>
      <w:hyperlink r:id="rId325"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E21.0, E21.2, E21.3, E21.4, E21.5, D35.1, C75.0)</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jc w:val="both"/>
            </w:pPr>
            <w:r>
              <w:t>1.</w:t>
            </w:r>
          </w:p>
        </w:tc>
        <w:tc>
          <w:tcPr>
            <w:tcW w:w="7030" w:type="dxa"/>
          </w:tcPr>
          <w:p w:rsidR="00FD59DC" w:rsidRDefault="00896590">
            <w:pPr>
              <w:pStyle w:val="ConsPlusNormal0"/>
              <w:jc w:val="both"/>
            </w:pPr>
            <w:r>
              <w:t>Выполнено исследование общего кальция в крови</w:t>
            </w:r>
          </w:p>
        </w:tc>
        <w:tc>
          <w:tcPr>
            <w:tcW w:w="1474" w:type="dxa"/>
            <w:vAlign w:val="center"/>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2.</w:t>
            </w:r>
          </w:p>
        </w:tc>
        <w:tc>
          <w:tcPr>
            <w:tcW w:w="7030" w:type="dxa"/>
          </w:tcPr>
          <w:p w:rsidR="00FD59DC" w:rsidRDefault="00896590">
            <w:pPr>
              <w:pStyle w:val="ConsPlusNormal0"/>
              <w:jc w:val="both"/>
            </w:pPr>
            <w:r>
              <w:t>Выполнено исследование альбумина в крови</w:t>
            </w:r>
          </w:p>
        </w:tc>
        <w:tc>
          <w:tcPr>
            <w:tcW w:w="1474" w:type="dxa"/>
            <w:vAlign w:val="center"/>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3.</w:t>
            </w:r>
          </w:p>
        </w:tc>
        <w:tc>
          <w:tcPr>
            <w:tcW w:w="7030" w:type="dxa"/>
          </w:tcPr>
          <w:p w:rsidR="00FD59DC" w:rsidRDefault="00896590">
            <w:pPr>
              <w:pStyle w:val="ConsPlusNormal0"/>
              <w:jc w:val="both"/>
            </w:pPr>
            <w:r>
              <w:t>Выполнено исследование ионизированного кальция в крови</w:t>
            </w:r>
          </w:p>
        </w:tc>
        <w:tc>
          <w:tcPr>
            <w:tcW w:w="1474" w:type="dxa"/>
            <w:vAlign w:val="center"/>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4.</w:t>
            </w:r>
          </w:p>
        </w:tc>
        <w:tc>
          <w:tcPr>
            <w:tcW w:w="7030" w:type="dxa"/>
          </w:tcPr>
          <w:p w:rsidR="00FD59DC" w:rsidRDefault="00896590">
            <w:pPr>
              <w:pStyle w:val="ConsPlusNormal0"/>
              <w:jc w:val="both"/>
            </w:pPr>
            <w:r>
              <w:t>Выполнено исследование паратиреоидного гормона в крови</w:t>
            </w:r>
          </w:p>
        </w:tc>
        <w:tc>
          <w:tcPr>
            <w:tcW w:w="1474" w:type="dxa"/>
            <w:vAlign w:val="center"/>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5.</w:t>
            </w:r>
          </w:p>
        </w:tc>
        <w:tc>
          <w:tcPr>
            <w:tcW w:w="7030" w:type="dxa"/>
          </w:tcPr>
          <w:p w:rsidR="00FD59DC" w:rsidRDefault="00896590">
            <w:pPr>
              <w:pStyle w:val="ConsPlusNormal0"/>
              <w:jc w:val="both"/>
            </w:pPr>
            <w:r>
              <w:t>Выполнено исследование креатинина в крови</w:t>
            </w:r>
          </w:p>
        </w:tc>
        <w:tc>
          <w:tcPr>
            <w:tcW w:w="1474" w:type="dxa"/>
            <w:vAlign w:val="center"/>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6.</w:t>
            </w:r>
          </w:p>
        </w:tc>
        <w:tc>
          <w:tcPr>
            <w:tcW w:w="7030" w:type="dxa"/>
          </w:tcPr>
          <w:p w:rsidR="00FD59DC" w:rsidRDefault="00896590">
            <w:pPr>
              <w:pStyle w:val="ConsPlusNormal0"/>
              <w:jc w:val="both"/>
            </w:pPr>
            <w:r>
              <w:t>Выполнено исследование кальция в моче</w:t>
            </w:r>
          </w:p>
        </w:tc>
        <w:tc>
          <w:tcPr>
            <w:tcW w:w="1474" w:type="dxa"/>
            <w:vAlign w:val="center"/>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7.</w:t>
            </w:r>
          </w:p>
        </w:tc>
        <w:tc>
          <w:tcPr>
            <w:tcW w:w="7030" w:type="dxa"/>
          </w:tcPr>
          <w:p w:rsidR="00FD59DC" w:rsidRDefault="00896590">
            <w:pPr>
              <w:pStyle w:val="ConsPlusNormal0"/>
              <w:jc w:val="both"/>
            </w:pPr>
            <w:r>
              <w:t>Выполнено исследование креатинина в моче</w:t>
            </w:r>
          </w:p>
        </w:tc>
        <w:tc>
          <w:tcPr>
            <w:tcW w:w="1474" w:type="dxa"/>
            <w:vAlign w:val="center"/>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8.</w:t>
            </w:r>
          </w:p>
        </w:tc>
        <w:tc>
          <w:tcPr>
            <w:tcW w:w="7030" w:type="dxa"/>
          </w:tcPr>
          <w:p w:rsidR="00FD59DC" w:rsidRDefault="00896590">
            <w:pPr>
              <w:pStyle w:val="ConsPlusNormal0"/>
              <w:jc w:val="both"/>
            </w:pPr>
            <w:r>
              <w:t>Выполнены рентгенография грудного отдела позвоночника и рентгенография поясничного отдела позвоночника при болевом синдроме в спине, при снижении роста на 4 см в течение жизни или на 2 см при регулярном медицинском контроле</w:t>
            </w:r>
          </w:p>
        </w:tc>
        <w:tc>
          <w:tcPr>
            <w:tcW w:w="1474" w:type="dxa"/>
            <w:vAlign w:val="center"/>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9.</w:t>
            </w:r>
          </w:p>
        </w:tc>
        <w:tc>
          <w:tcPr>
            <w:tcW w:w="7030" w:type="dxa"/>
          </w:tcPr>
          <w:p w:rsidR="00FD59DC" w:rsidRDefault="00896590">
            <w:pPr>
              <w:pStyle w:val="ConsPlusNormal0"/>
              <w:jc w:val="both"/>
            </w:pPr>
            <w:r>
              <w:t>Выполнена денситометрия рентгеновская (одна анатомическая область) поясничного отдела позвоночника</w:t>
            </w:r>
          </w:p>
        </w:tc>
        <w:tc>
          <w:tcPr>
            <w:tcW w:w="1474" w:type="dxa"/>
            <w:vAlign w:val="center"/>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10.</w:t>
            </w:r>
          </w:p>
        </w:tc>
        <w:tc>
          <w:tcPr>
            <w:tcW w:w="7030" w:type="dxa"/>
          </w:tcPr>
          <w:p w:rsidR="00FD59DC" w:rsidRDefault="00896590">
            <w:pPr>
              <w:pStyle w:val="ConsPlusNormal0"/>
              <w:jc w:val="both"/>
            </w:pPr>
            <w:r>
              <w:t>Выполнена денситометрия рентгеновская (одна анатомическая область) проксимального отдела бедренной кости</w:t>
            </w:r>
          </w:p>
        </w:tc>
        <w:tc>
          <w:tcPr>
            <w:tcW w:w="1474" w:type="dxa"/>
            <w:vAlign w:val="center"/>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11.</w:t>
            </w:r>
          </w:p>
        </w:tc>
        <w:tc>
          <w:tcPr>
            <w:tcW w:w="7030" w:type="dxa"/>
          </w:tcPr>
          <w:p w:rsidR="00FD59DC" w:rsidRDefault="00896590">
            <w:pPr>
              <w:pStyle w:val="ConsPlusNormal0"/>
              <w:jc w:val="both"/>
            </w:pPr>
            <w:r>
              <w:t>Выполнено ультразвуковое исследование почек и (или) компьютерная томография почек</w:t>
            </w:r>
          </w:p>
        </w:tc>
        <w:tc>
          <w:tcPr>
            <w:tcW w:w="1474" w:type="dxa"/>
            <w:vAlign w:val="center"/>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12.</w:t>
            </w:r>
          </w:p>
        </w:tc>
        <w:tc>
          <w:tcPr>
            <w:tcW w:w="7030" w:type="dxa"/>
          </w:tcPr>
          <w:p w:rsidR="00FD59DC" w:rsidRDefault="00896590">
            <w:pPr>
              <w:pStyle w:val="ConsPlusNormal0"/>
              <w:jc w:val="both"/>
            </w:pPr>
            <w:r>
              <w:t>Выполнено ультразвуковое исследование околощитовидных желез (при планировании хирургического вмешательства)</w:t>
            </w:r>
          </w:p>
        </w:tc>
        <w:tc>
          <w:tcPr>
            <w:tcW w:w="1474" w:type="dxa"/>
            <w:vAlign w:val="center"/>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13.</w:t>
            </w:r>
          </w:p>
        </w:tc>
        <w:tc>
          <w:tcPr>
            <w:tcW w:w="7030" w:type="dxa"/>
          </w:tcPr>
          <w:p w:rsidR="00FD59DC" w:rsidRDefault="00896590">
            <w:pPr>
              <w:pStyle w:val="ConsPlusNormal0"/>
              <w:jc w:val="both"/>
            </w:pPr>
            <w:r>
              <w:t>Выполнен прием (консультация) врача-хирурга первичный (при планировании хирургического вмешательства)</w:t>
            </w:r>
          </w:p>
        </w:tc>
        <w:tc>
          <w:tcPr>
            <w:tcW w:w="1474" w:type="dxa"/>
            <w:vAlign w:val="center"/>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14.</w:t>
            </w:r>
          </w:p>
        </w:tc>
        <w:tc>
          <w:tcPr>
            <w:tcW w:w="7030" w:type="dxa"/>
          </w:tcPr>
          <w:p w:rsidR="00FD59DC" w:rsidRDefault="00896590">
            <w:pPr>
              <w:pStyle w:val="ConsPlusNormal0"/>
              <w:jc w:val="both"/>
            </w:pPr>
            <w:r>
              <w:t>Выполнено лечение алендроновой кислотой или деносумабом, и (или) цинакальцетом</w:t>
            </w:r>
          </w:p>
        </w:tc>
        <w:tc>
          <w:tcPr>
            <w:tcW w:w="1474" w:type="dxa"/>
            <w:vAlign w:val="center"/>
          </w:tcPr>
          <w:p w:rsidR="00FD59DC" w:rsidRDefault="00896590">
            <w:pPr>
              <w:pStyle w:val="ConsPlusNormal0"/>
              <w:jc w:val="both"/>
            </w:pPr>
            <w:r>
              <w:t>Да/Нет</w:t>
            </w:r>
          </w:p>
        </w:tc>
      </w:tr>
    </w:tbl>
    <w:p w:rsidR="00FD59DC" w:rsidRDefault="00FD59DC">
      <w:pPr>
        <w:pStyle w:val="ConsPlusNormal0"/>
        <w:jc w:val="both"/>
      </w:pPr>
    </w:p>
    <w:p w:rsidR="00FD59DC" w:rsidRDefault="00896590">
      <w:pPr>
        <w:pStyle w:val="ConsPlusTitle0"/>
        <w:jc w:val="both"/>
        <w:outlineLvl w:val="2"/>
      </w:pPr>
      <w:r>
        <w:t xml:space="preserve">4.25. Критерии оценки качества первичной медико-санитарной помощи взрослым при врожденной дисфункции коры надпочечников (адреногенитальном синдроме) (коды по </w:t>
      </w:r>
      <w:hyperlink r:id="rId326"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E25.0, E25.8, E25.9)</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jc w:val="both"/>
            </w:pPr>
            <w:r>
              <w:t>1.</w:t>
            </w:r>
          </w:p>
        </w:tc>
        <w:tc>
          <w:tcPr>
            <w:tcW w:w="7030" w:type="dxa"/>
          </w:tcPr>
          <w:p w:rsidR="00FD59DC" w:rsidRDefault="00896590">
            <w:pPr>
              <w:pStyle w:val="ConsPlusNormal0"/>
              <w:jc w:val="both"/>
            </w:pPr>
            <w:r>
              <w:t>Выполнено исследование андростендиона в крови</w:t>
            </w:r>
          </w:p>
        </w:tc>
        <w:tc>
          <w:tcPr>
            <w:tcW w:w="1474" w:type="dxa"/>
            <w:vAlign w:val="center"/>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2.</w:t>
            </w:r>
          </w:p>
        </w:tc>
        <w:tc>
          <w:tcPr>
            <w:tcW w:w="7030" w:type="dxa"/>
          </w:tcPr>
          <w:p w:rsidR="00FD59DC" w:rsidRDefault="00896590">
            <w:pPr>
              <w:pStyle w:val="ConsPlusNormal0"/>
              <w:jc w:val="both"/>
            </w:pPr>
            <w:r>
              <w:t>Выполнено исследование 17-гидроксипрогестерона в крови</w:t>
            </w:r>
          </w:p>
        </w:tc>
        <w:tc>
          <w:tcPr>
            <w:tcW w:w="1474" w:type="dxa"/>
            <w:vAlign w:val="center"/>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3.</w:t>
            </w:r>
          </w:p>
        </w:tc>
        <w:tc>
          <w:tcPr>
            <w:tcW w:w="7030" w:type="dxa"/>
          </w:tcPr>
          <w:p w:rsidR="00FD59DC" w:rsidRDefault="00896590">
            <w:pPr>
              <w:pStyle w:val="ConsPlusNormal0"/>
              <w:jc w:val="both"/>
            </w:pPr>
            <w:r>
              <w:t>Выполнено исследование общего тестостерона в крови</w:t>
            </w:r>
          </w:p>
        </w:tc>
        <w:tc>
          <w:tcPr>
            <w:tcW w:w="1474" w:type="dxa"/>
            <w:vAlign w:val="center"/>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4.</w:t>
            </w:r>
          </w:p>
        </w:tc>
        <w:tc>
          <w:tcPr>
            <w:tcW w:w="7030" w:type="dxa"/>
          </w:tcPr>
          <w:p w:rsidR="00FD59DC" w:rsidRDefault="00896590">
            <w:pPr>
              <w:pStyle w:val="ConsPlusNormal0"/>
              <w:jc w:val="both"/>
            </w:pPr>
            <w:r>
              <w:t>Выполнено определение рениновой активности плазмы крови (при сольтеряющей форме)</w:t>
            </w:r>
          </w:p>
        </w:tc>
        <w:tc>
          <w:tcPr>
            <w:tcW w:w="1474" w:type="dxa"/>
            <w:vAlign w:val="center"/>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5.</w:t>
            </w:r>
          </w:p>
        </w:tc>
        <w:tc>
          <w:tcPr>
            <w:tcW w:w="7030" w:type="dxa"/>
          </w:tcPr>
          <w:p w:rsidR="00FD59DC" w:rsidRDefault="00896590">
            <w:pPr>
              <w:pStyle w:val="ConsPlusNormal0"/>
              <w:jc w:val="both"/>
            </w:pPr>
            <w:r>
              <w:t>Выполнена компьютерная томография надпочечников или магнитно-резонансная томография надпочечников (при классической форме и недостижении целевых показателей андрогенов, эпизодах длительной декомпенсации)</w:t>
            </w:r>
          </w:p>
        </w:tc>
        <w:tc>
          <w:tcPr>
            <w:tcW w:w="1474" w:type="dxa"/>
            <w:vAlign w:val="center"/>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6.</w:t>
            </w:r>
          </w:p>
        </w:tc>
        <w:tc>
          <w:tcPr>
            <w:tcW w:w="7030" w:type="dxa"/>
          </w:tcPr>
          <w:p w:rsidR="00FD59DC" w:rsidRDefault="00896590">
            <w:pPr>
              <w:pStyle w:val="ConsPlusNormal0"/>
              <w:jc w:val="both"/>
            </w:pPr>
            <w:r>
              <w:t>Выполнено ультразвуковое исследование органов мошонки (у мужчин)</w:t>
            </w:r>
          </w:p>
        </w:tc>
        <w:tc>
          <w:tcPr>
            <w:tcW w:w="1474" w:type="dxa"/>
            <w:vAlign w:val="center"/>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7.</w:t>
            </w:r>
          </w:p>
        </w:tc>
        <w:tc>
          <w:tcPr>
            <w:tcW w:w="7030" w:type="dxa"/>
          </w:tcPr>
          <w:p w:rsidR="00FD59DC" w:rsidRDefault="00896590">
            <w:pPr>
              <w:pStyle w:val="ConsPlusNormal0"/>
              <w:jc w:val="both"/>
            </w:pPr>
            <w:r>
              <w:t>Выполнено ультразвуковое исследование матки и придатков (у женщин)</w:t>
            </w:r>
          </w:p>
        </w:tc>
        <w:tc>
          <w:tcPr>
            <w:tcW w:w="1474" w:type="dxa"/>
            <w:vAlign w:val="center"/>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8.</w:t>
            </w:r>
          </w:p>
        </w:tc>
        <w:tc>
          <w:tcPr>
            <w:tcW w:w="7030" w:type="dxa"/>
          </w:tcPr>
          <w:p w:rsidR="00FD59DC" w:rsidRDefault="00896590">
            <w:pPr>
              <w:pStyle w:val="ConsPlusNormal0"/>
              <w:jc w:val="both"/>
            </w:pPr>
            <w:r>
              <w:t>Выполнена магнитно-резонансная томография малого таза (при подозрении на наличие в яичниках образований из остаточной ткани надпочечников)</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9.</w:t>
            </w:r>
          </w:p>
        </w:tc>
        <w:tc>
          <w:tcPr>
            <w:tcW w:w="7030" w:type="dxa"/>
          </w:tcPr>
          <w:p w:rsidR="00FD59DC" w:rsidRDefault="00896590">
            <w:pPr>
              <w:pStyle w:val="ConsPlusNormal0"/>
              <w:jc w:val="both"/>
            </w:pPr>
            <w:r>
              <w:t>Выполнено лечение лекарственными препаратами глюкокортикоидов (при классических формах врожденной дисфункции коры надпочечников)</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10.</w:t>
            </w:r>
          </w:p>
        </w:tc>
        <w:tc>
          <w:tcPr>
            <w:tcW w:w="7030" w:type="dxa"/>
          </w:tcPr>
          <w:p w:rsidR="00FD59DC" w:rsidRDefault="00896590">
            <w:pPr>
              <w:pStyle w:val="ConsPlusNormal0"/>
              <w:jc w:val="both"/>
            </w:pPr>
            <w:r>
              <w:t>Выполнено лечение флудрокортизоном (при сольтеряющей форме дефицита 21-гидроксилазы)</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11.</w:t>
            </w:r>
          </w:p>
        </w:tc>
        <w:tc>
          <w:tcPr>
            <w:tcW w:w="7030" w:type="dxa"/>
          </w:tcPr>
          <w:p w:rsidR="00FD59DC" w:rsidRDefault="00896590">
            <w:pPr>
              <w:pStyle w:val="ConsPlusNormal0"/>
              <w:jc w:val="both"/>
            </w:pPr>
            <w:r>
              <w:t>Выполнен прием (консультация) врача-эндокринолога первичный</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12.</w:t>
            </w:r>
          </w:p>
        </w:tc>
        <w:tc>
          <w:tcPr>
            <w:tcW w:w="7030" w:type="dxa"/>
          </w:tcPr>
          <w:p w:rsidR="00FD59DC" w:rsidRDefault="00896590">
            <w:pPr>
              <w:pStyle w:val="ConsPlusNormal0"/>
              <w:jc w:val="both"/>
            </w:pPr>
            <w:r>
              <w:t>Выполнен прием (консультация) врача-эндокринолога повторный</w:t>
            </w:r>
          </w:p>
        </w:tc>
        <w:tc>
          <w:tcPr>
            <w:tcW w:w="1474" w:type="dxa"/>
          </w:tcPr>
          <w:p w:rsidR="00FD59DC" w:rsidRDefault="00896590">
            <w:pPr>
              <w:pStyle w:val="ConsPlusNormal0"/>
              <w:jc w:val="both"/>
            </w:pPr>
            <w:r>
              <w:t>Да/Нет</w:t>
            </w:r>
          </w:p>
        </w:tc>
      </w:tr>
    </w:tbl>
    <w:p w:rsidR="00FD59DC" w:rsidRDefault="00FD59DC">
      <w:pPr>
        <w:pStyle w:val="ConsPlusNormal0"/>
        <w:jc w:val="both"/>
      </w:pPr>
    </w:p>
    <w:p w:rsidR="00FD59DC" w:rsidRDefault="00896590">
      <w:pPr>
        <w:pStyle w:val="ConsPlusTitle0"/>
        <w:jc w:val="both"/>
        <w:outlineLvl w:val="2"/>
      </w:pPr>
      <w:r>
        <w:t xml:space="preserve">4.26. Критерии оценки качества специализированной медицинской помощи взрослым при врожденной дисфункции коры надпочечников (адреногенитальном синдроме) (коды по </w:t>
      </w:r>
      <w:hyperlink r:id="rId327"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E25.0, E25.8, E25.9)</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jc w:val="both"/>
            </w:pPr>
            <w:r>
              <w:t>1.</w:t>
            </w:r>
          </w:p>
        </w:tc>
        <w:tc>
          <w:tcPr>
            <w:tcW w:w="7030" w:type="dxa"/>
          </w:tcPr>
          <w:p w:rsidR="00FD59DC" w:rsidRDefault="00896590">
            <w:pPr>
              <w:pStyle w:val="ConsPlusNormal0"/>
              <w:jc w:val="both"/>
            </w:pPr>
            <w:r>
              <w:t>Выполнено исследование андростендиона в крови</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2.</w:t>
            </w:r>
          </w:p>
        </w:tc>
        <w:tc>
          <w:tcPr>
            <w:tcW w:w="7030" w:type="dxa"/>
          </w:tcPr>
          <w:p w:rsidR="00FD59DC" w:rsidRDefault="00896590">
            <w:pPr>
              <w:pStyle w:val="ConsPlusNormal0"/>
              <w:jc w:val="both"/>
            </w:pPr>
            <w:r>
              <w:t>Выполнено исследование 17-гидроксипрогестерона в крови</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3.</w:t>
            </w:r>
          </w:p>
        </w:tc>
        <w:tc>
          <w:tcPr>
            <w:tcW w:w="7030" w:type="dxa"/>
          </w:tcPr>
          <w:p w:rsidR="00FD59DC" w:rsidRDefault="00896590">
            <w:pPr>
              <w:pStyle w:val="ConsPlusNormal0"/>
              <w:jc w:val="both"/>
            </w:pPr>
            <w:r>
              <w:t>Выполнено исследование общего тестостерона в крови</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4.</w:t>
            </w:r>
          </w:p>
        </w:tc>
        <w:tc>
          <w:tcPr>
            <w:tcW w:w="7030" w:type="dxa"/>
          </w:tcPr>
          <w:p w:rsidR="00FD59DC" w:rsidRDefault="00896590">
            <w:pPr>
              <w:pStyle w:val="ConsPlusNormal0"/>
              <w:jc w:val="both"/>
            </w:pPr>
            <w:r>
              <w:t>Выполнено определение рениновой активности плазмы крови (при сольтеряющей форме)</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5.</w:t>
            </w:r>
          </w:p>
        </w:tc>
        <w:tc>
          <w:tcPr>
            <w:tcW w:w="7030" w:type="dxa"/>
          </w:tcPr>
          <w:p w:rsidR="00FD59DC" w:rsidRDefault="00896590">
            <w:pPr>
              <w:pStyle w:val="ConsPlusNormal0"/>
              <w:jc w:val="both"/>
            </w:pPr>
            <w:r>
              <w:t>Выполнена компьютерная томография надпочечников или магнитно-резонансная томография надпочечников (при классической форме и недостижении целевых показателей андрогенов, эпизодах длительной декомпенсации)</w:t>
            </w:r>
          </w:p>
        </w:tc>
        <w:tc>
          <w:tcPr>
            <w:tcW w:w="1474" w:type="dxa"/>
            <w:vAlign w:val="center"/>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6.</w:t>
            </w:r>
          </w:p>
        </w:tc>
        <w:tc>
          <w:tcPr>
            <w:tcW w:w="7030" w:type="dxa"/>
          </w:tcPr>
          <w:p w:rsidR="00FD59DC" w:rsidRDefault="00896590">
            <w:pPr>
              <w:pStyle w:val="ConsPlusNormal0"/>
              <w:jc w:val="both"/>
            </w:pPr>
            <w:r>
              <w:t>Выполнено ультразвуковое исследование органов мошонки (у мужчин)</w:t>
            </w:r>
          </w:p>
        </w:tc>
        <w:tc>
          <w:tcPr>
            <w:tcW w:w="1474" w:type="dxa"/>
            <w:vAlign w:val="center"/>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7.</w:t>
            </w:r>
          </w:p>
        </w:tc>
        <w:tc>
          <w:tcPr>
            <w:tcW w:w="7030" w:type="dxa"/>
          </w:tcPr>
          <w:p w:rsidR="00FD59DC" w:rsidRDefault="00896590">
            <w:pPr>
              <w:pStyle w:val="ConsPlusNormal0"/>
              <w:jc w:val="both"/>
            </w:pPr>
            <w:r>
              <w:t>Выполнено ультразвуковое исследование матки и придатков (у женщин)</w:t>
            </w:r>
          </w:p>
        </w:tc>
        <w:tc>
          <w:tcPr>
            <w:tcW w:w="1474" w:type="dxa"/>
            <w:vAlign w:val="center"/>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8.</w:t>
            </w:r>
          </w:p>
        </w:tc>
        <w:tc>
          <w:tcPr>
            <w:tcW w:w="7030" w:type="dxa"/>
          </w:tcPr>
          <w:p w:rsidR="00FD59DC" w:rsidRDefault="00896590">
            <w:pPr>
              <w:pStyle w:val="ConsPlusNormal0"/>
              <w:jc w:val="both"/>
            </w:pPr>
            <w:r>
              <w:t>Выполнена магнитно-резонансная томография малого таза (при подозрении на наличие в яичниках образований из остаточной ткани надпочечников)</w:t>
            </w:r>
          </w:p>
        </w:tc>
        <w:tc>
          <w:tcPr>
            <w:tcW w:w="1474" w:type="dxa"/>
            <w:vAlign w:val="center"/>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9.</w:t>
            </w:r>
          </w:p>
        </w:tc>
        <w:tc>
          <w:tcPr>
            <w:tcW w:w="7030" w:type="dxa"/>
          </w:tcPr>
          <w:p w:rsidR="00FD59DC" w:rsidRDefault="00896590">
            <w:pPr>
              <w:pStyle w:val="ConsPlusNormal0"/>
              <w:jc w:val="both"/>
            </w:pPr>
            <w:r>
              <w:t>Выполнено лечение лекарственными препаратами глюкокортикоидов (при классических формах врожденной дисфункции коры надпочечников)</w:t>
            </w:r>
          </w:p>
        </w:tc>
        <w:tc>
          <w:tcPr>
            <w:tcW w:w="1474" w:type="dxa"/>
            <w:vAlign w:val="center"/>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10.</w:t>
            </w:r>
          </w:p>
        </w:tc>
        <w:tc>
          <w:tcPr>
            <w:tcW w:w="7030" w:type="dxa"/>
          </w:tcPr>
          <w:p w:rsidR="00FD59DC" w:rsidRDefault="00896590">
            <w:pPr>
              <w:pStyle w:val="ConsPlusNormal0"/>
              <w:jc w:val="both"/>
            </w:pPr>
            <w:r>
              <w:t>Выполнено лечение флудрокортизоном (при сольтеряющей форме дефицита 21-гидроксилазы)</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11.</w:t>
            </w:r>
          </w:p>
        </w:tc>
        <w:tc>
          <w:tcPr>
            <w:tcW w:w="7030" w:type="dxa"/>
          </w:tcPr>
          <w:p w:rsidR="00FD59DC" w:rsidRDefault="00896590">
            <w:pPr>
              <w:pStyle w:val="ConsPlusNormal0"/>
              <w:jc w:val="both"/>
            </w:pPr>
            <w:r>
              <w:t>Выполнен прием (консультация) врача-эндокринолога первичный</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12.</w:t>
            </w:r>
          </w:p>
        </w:tc>
        <w:tc>
          <w:tcPr>
            <w:tcW w:w="7030" w:type="dxa"/>
          </w:tcPr>
          <w:p w:rsidR="00FD59DC" w:rsidRDefault="00896590">
            <w:pPr>
              <w:pStyle w:val="ConsPlusNormal0"/>
              <w:jc w:val="both"/>
            </w:pPr>
            <w:r>
              <w:t>Выполнен прием (консультация) врача-эндокринолога повторный</w:t>
            </w:r>
          </w:p>
        </w:tc>
        <w:tc>
          <w:tcPr>
            <w:tcW w:w="1474" w:type="dxa"/>
          </w:tcPr>
          <w:p w:rsidR="00FD59DC" w:rsidRDefault="00896590">
            <w:pPr>
              <w:pStyle w:val="ConsPlusNormal0"/>
              <w:jc w:val="both"/>
            </w:pPr>
            <w:r>
              <w:t>Да/Нет</w:t>
            </w:r>
          </w:p>
        </w:tc>
      </w:tr>
    </w:tbl>
    <w:p w:rsidR="00FD59DC" w:rsidRDefault="00FD59DC">
      <w:pPr>
        <w:pStyle w:val="ConsPlusNormal0"/>
        <w:jc w:val="both"/>
      </w:pPr>
    </w:p>
    <w:p w:rsidR="00FD59DC" w:rsidRDefault="00896590">
      <w:pPr>
        <w:pStyle w:val="ConsPlusTitle0"/>
        <w:jc w:val="both"/>
        <w:outlineLvl w:val="2"/>
      </w:pPr>
      <w:r>
        <w:t xml:space="preserve">4.27. Критерии оценки качества первичной медико-санитарной помощи взрослым при первичной надпочечниковой недостаточности (коды по </w:t>
      </w:r>
      <w:hyperlink r:id="rId328"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E27.1, E27.2, E27.3, E27.4, E35.1, E89.6)</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jc w:val="both"/>
            </w:pPr>
            <w:r>
              <w:t>1.</w:t>
            </w:r>
          </w:p>
        </w:tc>
        <w:tc>
          <w:tcPr>
            <w:tcW w:w="7030" w:type="dxa"/>
          </w:tcPr>
          <w:p w:rsidR="00FD59DC" w:rsidRDefault="00896590">
            <w:pPr>
              <w:pStyle w:val="ConsPlusNormal0"/>
              <w:jc w:val="both"/>
            </w:pPr>
            <w:r>
              <w:t>Выполнен прием (консультация) врача-эндокринолога первичный</w:t>
            </w:r>
          </w:p>
        </w:tc>
        <w:tc>
          <w:tcPr>
            <w:tcW w:w="1474" w:type="dxa"/>
            <w:vAlign w:val="center"/>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2.</w:t>
            </w:r>
          </w:p>
        </w:tc>
        <w:tc>
          <w:tcPr>
            <w:tcW w:w="7030" w:type="dxa"/>
          </w:tcPr>
          <w:p w:rsidR="00FD59DC" w:rsidRDefault="00896590">
            <w:pPr>
              <w:pStyle w:val="ConsPlusNormal0"/>
              <w:jc w:val="both"/>
            </w:pPr>
            <w:r>
              <w:t>Выполнено исследование альдостерона в крови</w:t>
            </w:r>
          </w:p>
        </w:tc>
        <w:tc>
          <w:tcPr>
            <w:tcW w:w="1474" w:type="dxa"/>
            <w:vAlign w:val="center"/>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3.</w:t>
            </w:r>
          </w:p>
        </w:tc>
        <w:tc>
          <w:tcPr>
            <w:tcW w:w="7030" w:type="dxa"/>
          </w:tcPr>
          <w:p w:rsidR="00FD59DC" w:rsidRDefault="00896590">
            <w:pPr>
              <w:pStyle w:val="ConsPlusNormal0"/>
              <w:jc w:val="both"/>
            </w:pPr>
            <w:r>
              <w:t>Выполнено исследование ренина в крови или определение рениновой активности плазмы крови</w:t>
            </w:r>
          </w:p>
        </w:tc>
        <w:tc>
          <w:tcPr>
            <w:tcW w:w="1474" w:type="dxa"/>
            <w:vAlign w:val="center"/>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4.</w:t>
            </w:r>
          </w:p>
        </w:tc>
        <w:tc>
          <w:tcPr>
            <w:tcW w:w="7030" w:type="dxa"/>
          </w:tcPr>
          <w:p w:rsidR="00FD59DC" w:rsidRDefault="00896590">
            <w:pPr>
              <w:pStyle w:val="ConsPlusNormal0"/>
              <w:jc w:val="both"/>
            </w:pPr>
            <w:r>
              <w:t>Выполнено исследование общего кортизола в крови и (или) исследование общего кортизола в крови с проведением пробы с лекарственными препаратами</w:t>
            </w:r>
          </w:p>
        </w:tc>
        <w:tc>
          <w:tcPr>
            <w:tcW w:w="1474" w:type="dxa"/>
            <w:vAlign w:val="center"/>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5.</w:t>
            </w:r>
          </w:p>
        </w:tc>
        <w:tc>
          <w:tcPr>
            <w:tcW w:w="7030" w:type="dxa"/>
          </w:tcPr>
          <w:p w:rsidR="00FD59DC" w:rsidRDefault="00896590">
            <w:pPr>
              <w:pStyle w:val="ConsPlusNormal0"/>
              <w:jc w:val="both"/>
            </w:pPr>
            <w:r>
              <w:t>Выполнено исследование адренокортикотропного гормона в крови</w:t>
            </w:r>
          </w:p>
        </w:tc>
        <w:tc>
          <w:tcPr>
            <w:tcW w:w="1474" w:type="dxa"/>
            <w:vAlign w:val="center"/>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6.</w:t>
            </w:r>
          </w:p>
        </w:tc>
        <w:tc>
          <w:tcPr>
            <w:tcW w:w="7030" w:type="dxa"/>
          </w:tcPr>
          <w:p w:rsidR="00FD59DC" w:rsidRDefault="00896590">
            <w:pPr>
              <w:pStyle w:val="ConsPlusNormal0"/>
              <w:jc w:val="both"/>
            </w:pPr>
            <w:r>
              <w:t>Выполнен комплекс исследований для диагностики X-сцепленной адренолейкодистрофии (у мужчин с подтвержденным диагнозом первичной надпочечниковой недостаточности)</w:t>
            </w:r>
          </w:p>
        </w:tc>
        <w:tc>
          <w:tcPr>
            <w:tcW w:w="1474" w:type="dxa"/>
            <w:vAlign w:val="center"/>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7.</w:t>
            </w:r>
          </w:p>
        </w:tc>
        <w:tc>
          <w:tcPr>
            <w:tcW w:w="7030" w:type="dxa"/>
          </w:tcPr>
          <w:p w:rsidR="00FD59DC" w:rsidRDefault="00896590">
            <w:pPr>
              <w:pStyle w:val="ConsPlusNormal0"/>
              <w:jc w:val="both"/>
            </w:pPr>
            <w:r>
              <w:t>Выполнена компьютерная томография надпочечников у мужчин с отрицательным результатом комплекса исследований для диагностики X-сцепленной адренолейкодистрофии (у женщин с подтвержденным диагнозом первичной надпочечниковой недостаточности)</w:t>
            </w:r>
          </w:p>
        </w:tc>
        <w:tc>
          <w:tcPr>
            <w:tcW w:w="1474" w:type="dxa"/>
            <w:vAlign w:val="center"/>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8.</w:t>
            </w:r>
          </w:p>
        </w:tc>
        <w:tc>
          <w:tcPr>
            <w:tcW w:w="7030" w:type="dxa"/>
          </w:tcPr>
          <w:p w:rsidR="00FD59DC" w:rsidRDefault="00896590">
            <w:pPr>
              <w:pStyle w:val="ConsPlusNormal0"/>
              <w:jc w:val="both"/>
            </w:pPr>
            <w:r>
              <w:t>Выполнено лечение глюкокортикоидами</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9.</w:t>
            </w:r>
          </w:p>
        </w:tc>
        <w:tc>
          <w:tcPr>
            <w:tcW w:w="7030" w:type="dxa"/>
          </w:tcPr>
          <w:p w:rsidR="00FD59DC" w:rsidRDefault="00896590">
            <w:pPr>
              <w:pStyle w:val="ConsPlusNormal0"/>
              <w:jc w:val="both"/>
            </w:pPr>
            <w:r>
              <w:t>Выполнено лечение флудрокортизоном</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10.</w:t>
            </w:r>
          </w:p>
        </w:tc>
        <w:tc>
          <w:tcPr>
            <w:tcW w:w="7030" w:type="dxa"/>
          </w:tcPr>
          <w:p w:rsidR="00FD59DC" w:rsidRDefault="00896590">
            <w:pPr>
              <w:pStyle w:val="ConsPlusNormal0"/>
              <w:jc w:val="both"/>
            </w:pPr>
            <w:r>
              <w:t>Выполнено обучение самоуходу</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11.</w:t>
            </w:r>
          </w:p>
        </w:tc>
        <w:tc>
          <w:tcPr>
            <w:tcW w:w="7030" w:type="dxa"/>
          </w:tcPr>
          <w:p w:rsidR="00FD59DC" w:rsidRDefault="00896590">
            <w:pPr>
              <w:pStyle w:val="ConsPlusNormal0"/>
              <w:jc w:val="both"/>
            </w:pPr>
            <w:r>
              <w:t>Выполнен прием (консультация) врача-эндокринолога повторный</w:t>
            </w:r>
          </w:p>
        </w:tc>
        <w:tc>
          <w:tcPr>
            <w:tcW w:w="1474" w:type="dxa"/>
          </w:tcPr>
          <w:p w:rsidR="00FD59DC" w:rsidRDefault="00896590">
            <w:pPr>
              <w:pStyle w:val="ConsPlusNormal0"/>
              <w:jc w:val="both"/>
            </w:pPr>
            <w:r>
              <w:t>Да/Нет</w:t>
            </w:r>
          </w:p>
        </w:tc>
      </w:tr>
    </w:tbl>
    <w:p w:rsidR="00FD59DC" w:rsidRDefault="00FD59DC">
      <w:pPr>
        <w:pStyle w:val="ConsPlusNormal0"/>
        <w:jc w:val="both"/>
      </w:pPr>
    </w:p>
    <w:p w:rsidR="00FD59DC" w:rsidRDefault="00896590">
      <w:pPr>
        <w:pStyle w:val="ConsPlusTitle0"/>
        <w:jc w:val="both"/>
        <w:outlineLvl w:val="2"/>
      </w:pPr>
      <w:r>
        <w:t xml:space="preserve">4.28. Критерии оценки качества специализированной медицинской помощи взрослым при первичной надпочечниковой недостаточности (коды по </w:t>
      </w:r>
      <w:hyperlink r:id="rId329"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E27.1, E27.2, E27.3, E27.4, E35.1, E89.6)</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jc w:val="both"/>
            </w:pPr>
            <w:r>
              <w:t>1.</w:t>
            </w:r>
          </w:p>
        </w:tc>
        <w:tc>
          <w:tcPr>
            <w:tcW w:w="7030" w:type="dxa"/>
          </w:tcPr>
          <w:p w:rsidR="00FD59DC" w:rsidRDefault="00896590">
            <w:pPr>
              <w:pStyle w:val="ConsPlusNormal0"/>
              <w:jc w:val="both"/>
            </w:pPr>
            <w:r>
              <w:t>Выполнен прием (консультация) врача-эндокринолога первичный</w:t>
            </w:r>
          </w:p>
        </w:tc>
        <w:tc>
          <w:tcPr>
            <w:tcW w:w="1474" w:type="dxa"/>
            <w:vAlign w:val="center"/>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2.</w:t>
            </w:r>
          </w:p>
        </w:tc>
        <w:tc>
          <w:tcPr>
            <w:tcW w:w="7030" w:type="dxa"/>
          </w:tcPr>
          <w:p w:rsidR="00FD59DC" w:rsidRDefault="00896590">
            <w:pPr>
              <w:pStyle w:val="ConsPlusNormal0"/>
              <w:jc w:val="both"/>
            </w:pPr>
            <w:r>
              <w:t>Выполнено исследование альдостерона в крови</w:t>
            </w:r>
          </w:p>
        </w:tc>
        <w:tc>
          <w:tcPr>
            <w:tcW w:w="1474" w:type="dxa"/>
            <w:vAlign w:val="center"/>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3.</w:t>
            </w:r>
          </w:p>
        </w:tc>
        <w:tc>
          <w:tcPr>
            <w:tcW w:w="7030" w:type="dxa"/>
          </w:tcPr>
          <w:p w:rsidR="00FD59DC" w:rsidRDefault="00896590">
            <w:pPr>
              <w:pStyle w:val="ConsPlusNormal0"/>
              <w:jc w:val="both"/>
            </w:pPr>
            <w:r>
              <w:t>Выполнено исследование ренина в крови или определение рениновой активности плазмы крови</w:t>
            </w:r>
          </w:p>
        </w:tc>
        <w:tc>
          <w:tcPr>
            <w:tcW w:w="1474" w:type="dxa"/>
            <w:vAlign w:val="center"/>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4.</w:t>
            </w:r>
          </w:p>
        </w:tc>
        <w:tc>
          <w:tcPr>
            <w:tcW w:w="7030" w:type="dxa"/>
          </w:tcPr>
          <w:p w:rsidR="00FD59DC" w:rsidRDefault="00896590">
            <w:pPr>
              <w:pStyle w:val="ConsPlusNormal0"/>
              <w:jc w:val="both"/>
            </w:pPr>
            <w:r>
              <w:t>Выполнены исследование общего кортизола в крови и (или) исследование общего кортизола в крови с проведением пробы с лекарственными препаратами</w:t>
            </w:r>
          </w:p>
        </w:tc>
        <w:tc>
          <w:tcPr>
            <w:tcW w:w="1474" w:type="dxa"/>
            <w:vAlign w:val="center"/>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5.</w:t>
            </w:r>
          </w:p>
        </w:tc>
        <w:tc>
          <w:tcPr>
            <w:tcW w:w="7030" w:type="dxa"/>
          </w:tcPr>
          <w:p w:rsidR="00FD59DC" w:rsidRDefault="00896590">
            <w:pPr>
              <w:pStyle w:val="ConsPlusNormal0"/>
              <w:jc w:val="both"/>
            </w:pPr>
            <w:r>
              <w:t>Выполнено исследование адренокортикотропного гормона в крови</w:t>
            </w:r>
          </w:p>
        </w:tc>
        <w:tc>
          <w:tcPr>
            <w:tcW w:w="1474" w:type="dxa"/>
            <w:vAlign w:val="center"/>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6.</w:t>
            </w:r>
          </w:p>
        </w:tc>
        <w:tc>
          <w:tcPr>
            <w:tcW w:w="7030" w:type="dxa"/>
          </w:tcPr>
          <w:p w:rsidR="00FD59DC" w:rsidRDefault="00896590">
            <w:pPr>
              <w:pStyle w:val="ConsPlusNormal0"/>
              <w:jc w:val="both"/>
            </w:pPr>
            <w:r>
              <w:t>Выполнен комплекс исследований для диагностики X-сцепленной адренолейкодистрофии (у мужчин с подтвержденным диагнозом первичной надпочечниковой недостаточности)</w:t>
            </w:r>
          </w:p>
        </w:tc>
        <w:tc>
          <w:tcPr>
            <w:tcW w:w="1474" w:type="dxa"/>
            <w:vAlign w:val="center"/>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7.</w:t>
            </w:r>
          </w:p>
        </w:tc>
        <w:tc>
          <w:tcPr>
            <w:tcW w:w="7030" w:type="dxa"/>
          </w:tcPr>
          <w:p w:rsidR="00FD59DC" w:rsidRDefault="00896590">
            <w:pPr>
              <w:pStyle w:val="ConsPlusNormal0"/>
              <w:jc w:val="both"/>
            </w:pPr>
            <w:r>
              <w:t>Выполнена компьютерная томография надпочечников у мужчин с отрицательным результатом комплекса исследований для диагностики X-сцепленной адренолейкодистрофии (у женщин с подтвержденным диагнозом первичной надпочечниковой недостаточности)</w:t>
            </w:r>
          </w:p>
        </w:tc>
        <w:tc>
          <w:tcPr>
            <w:tcW w:w="1474" w:type="dxa"/>
            <w:vAlign w:val="center"/>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8.</w:t>
            </w:r>
          </w:p>
        </w:tc>
        <w:tc>
          <w:tcPr>
            <w:tcW w:w="7030" w:type="dxa"/>
          </w:tcPr>
          <w:p w:rsidR="00FD59DC" w:rsidRDefault="00896590">
            <w:pPr>
              <w:pStyle w:val="ConsPlusNormal0"/>
              <w:jc w:val="both"/>
            </w:pPr>
            <w:r>
              <w:t>Выполнено лечение глюкокортикоидами</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9.</w:t>
            </w:r>
          </w:p>
        </w:tc>
        <w:tc>
          <w:tcPr>
            <w:tcW w:w="7030" w:type="dxa"/>
          </w:tcPr>
          <w:p w:rsidR="00FD59DC" w:rsidRDefault="00896590">
            <w:pPr>
              <w:pStyle w:val="ConsPlusNormal0"/>
              <w:jc w:val="both"/>
            </w:pPr>
            <w:r>
              <w:t>Выполнено лечение флудрокортизоном</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10.</w:t>
            </w:r>
          </w:p>
        </w:tc>
        <w:tc>
          <w:tcPr>
            <w:tcW w:w="7030" w:type="dxa"/>
          </w:tcPr>
          <w:p w:rsidR="00FD59DC" w:rsidRDefault="00896590">
            <w:pPr>
              <w:pStyle w:val="ConsPlusNormal0"/>
              <w:jc w:val="both"/>
            </w:pPr>
            <w:r>
              <w:t>Выполнено обучение самоуходу</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11.</w:t>
            </w:r>
          </w:p>
        </w:tc>
        <w:tc>
          <w:tcPr>
            <w:tcW w:w="7030" w:type="dxa"/>
          </w:tcPr>
          <w:p w:rsidR="00FD59DC" w:rsidRDefault="00896590">
            <w:pPr>
              <w:pStyle w:val="ConsPlusNormal0"/>
              <w:jc w:val="both"/>
            </w:pPr>
            <w:r>
              <w:t>Выполнен прием (консультация) врача-эндокринолога повторный</w:t>
            </w:r>
          </w:p>
        </w:tc>
        <w:tc>
          <w:tcPr>
            <w:tcW w:w="1474" w:type="dxa"/>
          </w:tcPr>
          <w:p w:rsidR="00FD59DC" w:rsidRDefault="00896590">
            <w:pPr>
              <w:pStyle w:val="ConsPlusNormal0"/>
              <w:jc w:val="both"/>
            </w:pPr>
            <w:r>
              <w:t>Да/Нет</w:t>
            </w:r>
          </w:p>
        </w:tc>
      </w:tr>
    </w:tbl>
    <w:p w:rsidR="00FD59DC" w:rsidRDefault="00FD59DC">
      <w:pPr>
        <w:pStyle w:val="ConsPlusNormal0"/>
        <w:jc w:val="both"/>
      </w:pPr>
    </w:p>
    <w:p w:rsidR="00FD59DC" w:rsidRDefault="00896590">
      <w:pPr>
        <w:pStyle w:val="ConsPlusTitle0"/>
        <w:jc w:val="both"/>
        <w:outlineLvl w:val="2"/>
      </w:pPr>
      <w:r>
        <w:t xml:space="preserve">4.29. Критерии оценки качества первичной медико-санитарной помощи взрослым при синдроме поликистозных яичников (код по </w:t>
      </w:r>
      <w:hyperlink r:id="rId330"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E28.2)</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jc w:val="both"/>
            </w:pPr>
            <w:r>
              <w:t>1.</w:t>
            </w:r>
          </w:p>
        </w:tc>
        <w:tc>
          <w:tcPr>
            <w:tcW w:w="7030" w:type="dxa"/>
          </w:tcPr>
          <w:p w:rsidR="00FD59DC" w:rsidRDefault="00896590">
            <w:pPr>
              <w:pStyle w:val="ConsPlusNormal0"/>
              <w:jc w:val="both"/>
            </w:pPr>
            <w:r>
              <w:t>Выполнено исследование общего тестостерона в крови, исследование глобулина, связывающего половые гормоны, в крови и подсчет индекса свободных андрогенов</w:t>
            </w:r>
          </w:p>
        </w:tc>
        <w:tc>
          <w:tcPr>
            <w:tcW w:w="1474" w:type="dxa"/>
            <w:vAlign w:val="center"/>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2.</w:t>
            </w:r>
          </w:p>
        </w:tc>
        <w:tc>
          <w:tcPr>
            <w:tcW w:w="7030" w:type="dxa"/>
          </w:tcPr>
          <w:p w:rsidR="00FD59DC" w:rsidRDefault="00896590">
            <w:pPr>
              <w:pStyle w:val="ConsPlusNormal0"/>
              <w:jc w:val="both"/>
            </w:pPr>
            <w:r>
              <w:t>Выполнено ультразвуковое исследование матки и придатков</w:t>
            </w:r>
          </w:p>
        </w:tc>
        <w:tc>
          <w:tcPr>
            <w:tcW w:w="1474" w:type="dxa"/>
            <w:vAlign w:val="center"/>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3.</w:t>
            </w:r>
          </w:p>
        </w:tc>
        <w:tc>
          <w:tcPr>
            <w:tcW w:w="7030" w:type="dxa"/>
          </w:tcPr>
          <w:p w:rsidR="00FD59DC" w:rsidRDefault="00896590">
            <w:pPr>
              <w:pStyle w:val="ConsPlusNormal0"/>
              <w:jc w:val="both"/>
            </w:pPr>
            <w:r>
              <w:t>Выполнено измерение длины тела и измерение массы тела с вычислением индекса массы тела</w:t>
            </w:r>
          </w:p>
        </w:tc>
        <w:tc>
          <w:tcPr>
            <w:tcW w:w="1474" w:type="dxa"/>
            <w:vAlign w:val="center"/>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4.</w:t>
            </w:r>
          </w:p>
        </w:tc>
        <w:tc>
          <w:tcPr>
            <w:tcW w:w="7030" w:type="dxa"/>
          </w:tcPr>
          <w:p w:rsidR="00FD59DC" w:rsidRDefault="00896590">
            <w:pPr>
              <w:pStyle w:val="ConsPlusNormal0"/>
              <w:jc w:val="both"/>
            </w:pPr>
            <w:r>
              <w:t>Выполнено измерение артериального давления, окружности талии и регистрация индекса массы тела при каждом посещении</w:t>
            </w:r>
          </w:p>
        </w:tc>
        <w:tc>
          <w:tcPr>
            <w:tcW w:w="1474" w:type="dxa"/>
            <w:vAlign w:val="center"/>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5.</w:t>
            </w:r>
          </w:p>
        </w:tc>
        <w:tc>
          <w:tcPr>
            <w:tcW w:w="7030" w:type="dxa"/>
          </w:tcPr>
          <w:p w:rsidR="00FD59DC" w:rsidRDefault="00896590">
            <w:pPr>
              <w:pStyle w:val="ConsPlusNormal0"/>
              <w:jc w:val="both"/>
            </w:pPr>
            <w:r>
              <w:t>Выполнено назначение медикаментозной терапии при нарушениях менструального цикла, гирсутизме и акне</w:t>
            </w:r>
          </w:p>
        </w:tc>
        <w:tc>
          <w:tcPr>
            <w:tcW w:w="1474" w:type="dxa"/>
            <w:vAlign w:val="center"/>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6.</w:t>
            </w:r>
          </w:p>
        </w:tc>
        <w:tc>
          <w:tcPr>
            <w:tcW w:w="7030" w:type="dxa"/>
          </w:tcPr>
          <w:p w:rsidR="00FD59DC" w:rsidRDefault="00896590">
            <w:pPr>
              <w:pStyle w:val="ConsPlusNormal0"/>
              <w:jc w:val="both"/>
            </w:pPr>
            <w:r>
              <w:t>Выполнено предоставление рекомендаций по изменению образа жизни, включающих физические упражнения и рациональное сбалансированное питание для лечения ожирения и избыточной массы тела</w:t>
            </w:r>
          </w:p>
        </w:tc>
        <w:tc>
          <w:tcPr>
            <w:tcW w:w="1474" w:type="dxa"/>
            <w:vAlign w:val="center"/>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7.</w:t>
            </w:r>
          </w:p>
        </w:tc>
        <w:tc>
          <w:tcPr>
            <w:tcW w:w="7030" w:type="dxa"/>
          </w:tcPr>
          <w:p w:rsidR="00FD59DC" w:rsidRDefault="00896590">
            <w:pPr>
              <w:pStyle w:val="ConsPlusNormal0"/>
              <w:jc w:val="both"/>
            </w:pPr>
            <w:r>
              <w:t>Выполнено назначение кломифена в качестве терапии 1 линии для лечения ановуляторного бесплодия</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8.</w:t>
            </w:r>
          </w:p>
        </w:tc>
        <w:tc>
          <w:tcPr>
            <w:tcW w:w="7030" w:type="dxa"/>
          </w:tcPr>
          <w:p w:rsidR="00FD59DC" w:rsidRDefault="00896590">
            <w:pPr>
              <w:pStyle w:val="ConsPlusNormal0"/>
              <w:jc w:val="both"/>
            </w:pPr>
            <w:r>
              <w:t>Выполнена стимуляция овуляции гонадотропинами или лапароскопия (лапароскопический дриллинг) в качестве 2 линии терапии при неэффективности кломифена или отсутствии условий для его применения</w:t>
            </w:r>
          </w:p>
        </w:tc>
        <w:tc>
          <w:tcPr>
            <w:tcW w:w="1474" w:type="dxa"/>
          </w:tcPr>
          <w:p w:rsidR="00FD59DC" w:rsidRDefault="00896590">
            <w:pPr>
              <w:pStyle w:val="ConsPlusNormal0"/>
              <w:jc w:val="both"/>
            </w:pPr>
            <w:r>
              <w:t>Да/Нет</w:t>
            </w:r>
          </w:p>
        </w:tc>
      </w:tr>
    </w:tbl>
    <w:p w:rsidR="00FD59DC" w:rsidRDefault="00FD59DC">
      <w:pPr>
        <w:pStyle w:val="ConsPlusNormal0"/>
        <w:jc w:val="both"/>
      </w:pPr>
    </w:p>
    <w:p w:rsidR="00FD59DC" w:rsidRDefault="00896590">
      <w:pPr>
        <w:pStyle w:val="ConsPlusTitle0"/>
        <w:jc w:val="both"/>
        <w:outlineLvl w:val="2"/>
      </w:pPr>
      <w:r>
        <w:t xml:space="preserve">4.30. Критерии оценки качества специализированной медицинской помощи взрослым при синдроме поликистозных яичников (код по </w:t>
      </w:r>
      <w:hyperlink r:id="rId331"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E28.2)</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jc w:val="both"/>
            </w:pPr>
            <w:r>
              <w:t>1.</w:t>
            </w:r>
          </w:p>
        </w:tc>
        <w:tc>
          <w:tcPr>
            <w:tcW w:w="7030" w:type="dxa"/>
          </w:tcPr>
          <w:p w:rsidR="00FD59DC" w:rsidRDefault="00896590">
            <w:pPr>
              <w:pStyle w:val="ConsPlusNormal0"/>
              <w:jc w:val="both"/>
            </w:pPr>
            <w:r>
              <w:t>Выполнено ультразвуковое исследование матки и придатков</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2.</w:t>
            </w:r>
          </w:p>
        </w:tc>
        <w:tc>
          <w:tcPr>
            <w:tcW w:w="7030" w:type="dxa"/>
          </w:tcPr>
          <w:p w:rsidR="00FD59DC" w:rsidRDefault="00896590">
            <w:pPr>
              <w:pStyle w:val="ConsPlusNormal0"/>
              <w:jc w:val="both"/>
            </w:pPr>
            <w:r>
              <w:t>Выполнено измерение длины тела и измерение массы тела с вычислением индекса массы тела</w:t>
            </w:r>
          </w:p>
        </w:tc>
        <w:tc>
          <w:tcPr>
            <w:tcW w:w="1474" w:type="dxa"/>
            <w:vAlign w:val="center"/>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3.</w:t>
            </w:r>
          </w:p>
        </w:tc>
        <w:tc>
          <w:tcPr>
            <w:tcW w:w="7030" w:type="dxa"/>
          </w:tcPr>
          <w:p w:rsidR="00FD59DC" w:rsidRDefault="00896590">
            <w:pPr>
              <w:pStyle w:val="ConsPlusNormal0"/>
              <w:jc w:val="both"/>
            </w:pPr>
            <w:r>
              <w:t>Выполнено измерение артериального давления, окружности талии и регистрация индекса массы тела при каждом визите</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4.</w:t>
            </w:r>
          </w:p>
        </w:tc>
        <w:tc>
          <w:tcPr>
            <w:tcW w:w="7030" w:type="dxa"/>
          </w:tcPr>
          <w:p w:rsidR="00FD59DC" w:rsidRDefault="00896590">
            <w:pPr>
              <w:pStyle w:val="ConsPlusNormal0"/>
              <w:jc w:val="both"/>
            </w:pPr>
            <w:r>
              <w:t>Выполнено предоставление рекомендаций по изменению образа жизни, включающие физические упражнения и рациональное сбалансированное питание для лечения ожирения и избыточной массы тела</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5.</w:t>
            </w:r>
          </w:p>
        </w:tc>
        <w:tc>
          <w:tcPr>
            <w:tcW w:w="7030" w:type="dxa"/>
          </w:tcPr>
          <w:p w:rsidR="00FD59DC" w:rsidRDefault="00896590">
            <w:pPr>
              <w:pStyle w:val="ConsPlusNormal0"/>
              <w:jc w:val="both"/>
            </w:pPr>
            <w:r>
              <w:t>Выполнена стимуляция овуляции гонадотропинами или лапароскопия (лапароскопический дриллинг) в качестве 2 линии терапии при неэффективности кломифена или отсутствии условий для его применения</w:t>
            </w:r>
          </w:p>
        </w:tc>
        <w:tc>
          <w:tcPr>
            <w:tcW w:w="1474" w:type="dxa"/>
          </w:tcPr>
          <w:p w:rsidR="00FD59DC" w:rsidRDefault="00896590">
            <w:pPr>
              <w:pStyle w:val="ConsPlusNormal0"/>
              <w:jc w:val="both"/>
            </w:pPr>
            <w:r>
              <w:t>Да/Нет</w:t>
            </w:r>
          </w:p>
        </w:tc>
      </w:tr>
    </w:tbl>
    <w:p w:rsidR="00FD59DC" w:rsidRDefault="00FD59DC">
      <w:pPr>
        <w:pStyle w:val="ConsPlusNormal0"/>
        <w:jc w:val="both"/>
      </w:pPr>
    </w:p>
    <w:p w:rsidR="00FD59DC" w:rsidRDefault="00896590">
      <w:pPr>
        <w:pStyle w:val="ConsPlusTitle0"/>
        <w:jc w:val="both"/>
        <w:outlineLvl w:val="2"/>
      </w:pPr>
      <w:r>
        <w:t xml:space="preserve">4.31. Критерии оценки качества первичной медико-санитарной помощи детям при преждевременном половом развитии (коды по </w:t>
      </w:r>
      <w:hyperlink r:id="rId332"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E30.1, E30.8, E22.8, E28.1, E29.0, E31.1)</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jc w:val="both"/>
            </w:pPr>
            <w:r>
              <w:t>1.</w:t>
            </w:r>
          </w:p>
        </w:tc>
        <w:tc>
          <w:tcPr>
            <w:tcW w:w="7030" w:type="dxa"/>
          </w:tcPr>
          <w:p w:rsidR="00FD59DC" w:rsidRDefault="00896590">
            <w:pPr>
              <w:pStyle w:val="ConsPlusNormal0"/>
              <w:jc w:val="both"/>
            </w:pPr>
            <w:r>
              <w:t>Выполнена рентгенография запястья и кисти (при отсутствии выполнения на предыдущем этапе)</w:t>
            </w:r>
          </w:p>
        </w:tc>
        <w:tc>
          <w:tcPr>
            <w:tcW w:w="1474" w:type="dxa"/>
            <w:vAlign w:val="center"/>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2.</w:t>
            </w:r>
          </w:p>
        </w:tc>
        <w:tc>
          <w:tcPr>
            <w:tcW w:w="7030" w:type="dxa"/>
          </w:tcPr>
          <w:p w:rsidR="00FD59DC" w:rsidRDefault="00896590">
            <w:pPr>
              <w:pStyle w:val="ConsPlusNormal0"/>
              <w:jc w:val="both"/>
            </w:pPr>
            <w:r>
              <w:t>Выполнено исследование лютеинизирующего гормона в крови</w:t>
            </w:r>
          </w:p>
        </w:tc>
        <w:tc>
          <w:tcPr>
            <w:tcW w:w="1474" w:type="dxa"/>
            <w:vAlign w:val="center"/>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3.</w:t>
            </w:r>
          </w:p>
        </w:tc>
        <w:tc>
          <w:tcPr>
            <w:tcW w:w="7030" w:type="dxa"/>
          </w:tcPr>
          <w:p w:rsidR="00FD59DC" w:rsidRDefault="00896590">
            <w:pPr>
              <w:pStyle w:val="ConsPlusNormal0"/>
              <w:jc w:val="both"/>
            </w:pPr>
            <w:r>
              <w:t>Выполнено исследование фолликулостимулирующего гормона в крови</w:t>
            </w:r>
          </w:p>
        </w:tc>
        <w:tc>
          <w:tcPr>
            <w:tcW w:w="1474" w:type="dxa"/>
            <w:vAlign w:val="center"/>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4.</w:t>
            </w:r>
          </w:p>
        </w:tc>
        <w:tc>
          <w:tcPr>
            <w:tcW w:w="7030" w:type="dxa"/>
          </w:tcPr>
          <w:p w:rsidR="00FD59DC" w:rsidRDefault="00896590">
            <w:pPr>
              <w:pStyle w:val="ConsPlusNormal0"/>
              <w:jc w:val="both"/>
            </w:pPr>
            <w:r>
              <w:t>Выполнено исследование 17-гидроксипрогестерона в крови (при преждевременном адренархе)</w:t>
            </w:r>
          </w:p>
        </w:tc>
        <w:tc>
          <w:tcPr>
            <w:tcW w:w="1474" w:type="dxa"/>
            <w:vAlign w:val="center"/>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5.</w:t>
            </w:r>
          </w:p>
        </w:tc>
        <w:tc>
          <w:tcPr>
            <w:tcW w:w="7030" w:type="dxa"/>
          </w:tcPr>
          <w:p w:rsidR="00FD59DC" w:rsidRDefault="00896590">
            <w:pPr>
              <w:pStyle w:val="ConsPlusNormal0"/>
              <w:jc w:val="both"/>
            </w:pPr>
            <w:r>
              <w:t>Выполнено ультразвуковое исследование матки и придатков (трансабдоминальное) (девочкам)</w:t>
            </w:r>
          </w:p>
        </w:tc>
        <w:tc>
          <w:tcPr>
            <w:tcW w:w="1474" w:type="dxa"/>
            <w:vAlign w:val="center"/>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6.</w:t>
            </w:r>
          </w:p>
        </w:tc>
        <w:tc>
          <w:tcPr>
            <w:tcW w:w="7030" w:type="dxa"/>
          </w:tcPr>
          <w:p w:rsidR="00FD59DC" w:rsidRDefault="00896590">
            <w:pPr>
              <w:pStyle w:val="ConsPlusNormal0"/>
              <w:jc w:val="both"/>
            </w:pPr>
            <w:r>
              <w:t>Выполнено ультразвуковое исследование органов мошонки (мальчикам)</w:t>
            </w:r>
          </w:p>
        </w:tc>
        <w:tc>
          <w:tcPr>
            <w:tcW w:w="1474" w:type="dxa"/>
            <w:vAlign w:val="center"/>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7.</w:t>
            </w:r>
          </w:p>
        </w:tc>
        <w:tc>
          <w:tcPr>
            <w:tcW w:w="7030" w:type="dxa"/>
          </w:tcPr>
          <w:p w:rsidR="00FD59DC" w:rsidRDefault="00896590">
            <w:pPr>
              <w:pStyle w:val="ConsPlusNormal0"/>
              <w:jc w:val="both"/>
            </w:pPr>
            <w:r>
              <w:t>Назначено лечение аналогами гонадотропин-рилизинг гормона (в зависимости от медицинских показаний и при отсутствии медицинских противопоказаний)</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8.</w:t>
            </w:r>
          </w:p>
        </w:tc>
        <w:tc>
          <w:tcPr>
            <w:tcW w:w="7030" w:type="dxa"/>
          </w:tcPr>
          <w:p w:rsidR="00FD59DC" w:rsidRDefault="00896590">
            <w:pPr>
              <w:pStyle w:val="ConsPlusNormal0"/>
              <w:jc w:val="both"/>
            </w:pPr>
            <w:r>
              <w:t>Выполнено измерение длины тела, оценка SDS роста и подсчет скорости роста у пациентов с преждевременным половым созреванием</w:t>
            </w:r>
          </w:p>
        </w:tc>
        <w:tc>
          <w:tcPr>
            <w:tcW w:w="1474" w:type="dxa"/>
          </w:tcPr>
          <w:p w:rsidR="00FD59DC" w:rsidRDefault="00896590">
            <w:pPr>
              <w:pStyle w:val="ConsPlusNormal0"/>
              <w:jc w:val="both"/>
            </w:pPr>
            <w:r>
              <w:t>Да/Нет</w:t>
            </w:r>
          </w:p>
        </w:tc>
      </w:tr>
    </w:tbl>
    <w:p w:rsidR="00FD59DC" w:rsidRDefault="00FD59DC">
      <w:pPr>
        <w:pStyle w:val="ConsPlusNormal0"/>
        <w:jc w:val="both"/>
      </w:pPr>
    </w:p>
    <w:p w:rsidR="00FD59DC" w:rsidRDefault="00896590">
      <w:pPr>
        <w:pStyle w:val="ConsPlusTitle0"/>
        <w:jc w:val="both"/>
        <w:outlineLvl w:val="2"/>
      </w:pPr>
      <w:r>
        <w:t xml:space="preserve">4.32. Критерии оценки качества специализированной медицинской помощи детям при преждевременном половом развитии (коды по </w:t>
      </w:r>
      <w:hyperlink r:id="rId333"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E30.1, E30.8, E22.8, E28.1, E29.0, E31.1)</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jc w:val="both"/>
            </w:pPr>
            <w:r>
              <w:t>1.</w:t>
            </w:r>
          </w:p>
        </w:tc>
        <w:tc>
          <w:tcPr>
            <w:tcW w:w="7030" w:type="dxa"/>
          </w:tcPr>
          <w:p w:rsidR="00FD59DC" w:rsidRDefault="00896590">
            <w:pPr>
              <w:pStyle w:val="ConsPlusNormal0"/>
              <w:jc w:val="both"/>
            </w:pPr>
            <w:r>
              <w:t>Выполнена рентгенография запястья и кисти (при отсутствии выполнения на предыдущем этапе)</w:t>
            </w:r>
          </w:p>
        </w:tc>
        <w:tc>
          <w:tcPr>
            <w:tcW w:w="1474" w:type="dxa"/>
            <w:vAlign w:val="center"/>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2.</w:t>
            </w:r>
          </w:p>
        </w:tc>
        <w:tc>
          <w:tcPr>
            <w:tcW w:w="7030" w:type="dxa"/>
          </w:tcPr>
          <w:p w:rsidR="00FD59DC" w:rsidRDefault="00896590">
            <w:pPr>
              <w:pStyle w:val="ConsPlusNormal0"/>
              <w:jc w:val="both"/>
            </w:pPr>
            <w:r>
              <w:t>Выполнено исследование лютеинизирующего гормона в крови</w:t>
            </w:r>
          </w:p>
        </w:tc>
        <w:tc>
          <w:tcPr>
            <w:tcW w:w="1474" w:type="dxa"/>
            <w:vAlign w:val="center"/>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3.</w:t>
            </w:r>
          </w:p>
        </w:tc>
        <w:tc>
          <w:tcPr>
            <w:tcW w:w="7030" w:type="dxa"/>
          </w:tcPr>
          <w:p w:rsidR="00FD59DC" w:rsidRDefault="00896590">
            <w:pPr>
              <w:pStyle w:val="ConsPlusNormal0"/>
              <w:jc w:val="both"/>
            </w:pPr>
            <w:r>
              <w:t>Выполнено исследование фолликулостимулирующего гормона в крови</w:t>
            </w:r>
          </w:p>
        </w:tc>
        <w:tc>
          <w:tcPr>
            <w:tcW w:w="1474" w:type="dxa"/>
            <w:vAlign w:val="center"/>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4.</w:t>
            </w:r>
          </w:p>
        </w:tc>
        <w:tc>
          <w:tcPr>
            <w:tcW w:w="7030" w:type="dxa"/>
          </w:tcPr>
          <w:p w:rsidR="00FD59DC" w:rsidRDefault="00896590">
            <w:pPr>
              <w:pStyle w:val="ConsPlusNormal0"/>
              <w:jc w:val="both"/>
            </w:pPr>
            <w:r>
              <w:t>Выполнено исследование 17-гидроксипрогестерона в крови (при преждевременном адренархе)</w:t>
            </w:r>
          </w:p>
        </w:tc>
        <w:tc>
          <w:tcPr>
            <w:tcW w:w="1474" w:type="dxa"/>
            <w:vAlign w:val="center"/>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5.</w:t>
            </w:r>
          </w:p>
        </w:tc>
        <w:tc>
          <w:tcPr>
            <w:tcW w:w="7030" w:type="dxa"/>
          </w:tcPr>
          <w:p w:rsidR="00FD59DC" w:rsidRDefault="00896590">
            <w:pPr>
              <w:pStyle w:val="ConsPlusNormal0"/>
              <w:jc w:val="both"/>
            </w:pPr>
            <w:r>
              <w:t>Выполнена магнитно-резонансная томография головного мозга при доказанном гонадотропинзависимом характере преждевременного полового развития девочкам с манифестацией преждевременного полового развития в возрасте 6 лет и младше и мальчикам с манифестацией преждевременного полового развития до 9 лет (при отсутствии выполнения на предыдущем этапе)</w:t>
            </w:r>
          </w:p>
        </w:tc>
        <w:tc>
          <w:tcPr>
            <w:tcW w:w="1474" w:type="dxa"/>
            <w:vAlign w:val="center"/>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6.</w:t>
            </w:r>
          </w:p>
        </w:tc>
        <w:tc>
          <w:tcPr>
            <w:tcW w:w="7030" w:type="dxa"/>
          </w:tcPr>
          <w:p w:rsidR="00FD59DC" w:rsidRDefault="00896590">
            <w:pPr>
              <w:pStyle w:val="ConsPlusNormal0"/>
              <w:jc w:val="both"/>
            </w:pPr>
            <w:r>
              <w:t>Выполнено ультразвуковое исследование матки и придатков (трансабдоминальное) (девочкам)</w:t>
            </w:r>
          </w:p>
        </w:tc>
        <w:tc>
          <w:tcPr>
            <w:tcW w:w="1474" w:type="dxa"/>
            <w:vAlign w:val="center"/>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7.</w:t>
            </w:r>
          </w:p>
        </w:tc>
        <w:tc>
          <w:tcPr>
            <w:tcW w:w="7030" w:type="dxa"/>
          </w:tcPr>
          <w:p w:rsidR="00FD59DC" w:rsidRDefault="00896590">
            <w:pPr>
              <w:pStyle w:val="ConsPlusNormal0"/>
              <w:jc w:val="both"/>
            </w:pPr>
            <w:r>
              <w:t>Выполнено ультразвуковое исследование органов мошонки (мальчикам)</w:t>
            </w:r>
          </w:p>
        </w:tc>
        <w:tc>
          <w:tcPr>
            <w:tcW w:w="1474" w:type="dxa"/>
            <w:vAlign w:val="center"/>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8.</w:t>
            </w:r>
          </w:p>
        </w:tc>
        <w:tc>
          <w:tcPr>
            <w:tcW w:w="7030" w:type="dxa"/>
          </w:tcPr>
          <w:p w:rsidR="00FD59DC" w:rsidRDefault="00896590">
            <w:pPr>
              <w:pStyle w:val="ConsPlusNormal0"/>
              <w:jc w:val="both"/>
            </w:pPr>
            <w:r>
              <w:t>Выполнено измерение длины тела и оценка SDS роста</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9.</w:t>
            </w:r>
          </w:p>
        </w:tc>
        <w:tc>
          <w:tcPr>
            <w:tcW w:w="7030" w:type="dxa"/>
          </w:tcPr>
          <w:p w:rsidR="00FD59DC" w:rsidRDefault="00896590">
            <w:pPr>
              <w:pStyle w:val="ConsPlusNormal0"/>
              <w:jc w:val="both"/>
            </w:pPr>
            <w:r>
              <w:t>Выполнен подсчет скорости роста за предшествующие 6 - 12 месяцев (при наличии данных роста)</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10.</w:t>
            </w:r>
          </w:p>
        </w:tc>
        <w:tc>
          <w:tcPr>
            <w:tcW w:w="7030" w:type="dxa"/>
          </w:tcPr>
          <w:p w:rsidR="00FD59DC" w:rsidRDefault="00896590">
            <w:pPr>
              <w:pStyle w:val="ConsPlusNormal0"/>
              <w:jc w:val="both"/>
            </w:pPr>
            <w:r>
              <w:t>Выполнена оценка стадии полового развития с помощью оценочной шкалы</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11.</w:t>
            </w:r>
          </w:p>
        </w:tc>
        <w:tc>
          <w:tcPr>
            <w:tcW w:w="7030" w:type="dxa"/>
          </w:tcPr>
          <w:p w:rsidR="00FD59DC" w:rsidRDefault="00896590">
            <w:pPr>
              <w:pStyle w:val="ConsPlusNormal0"/>
              <w:jc w:val="both"/>
            </w:pPr>
            <w:r>
              <w:t>Выполнены ультразвуковое исследование надпочечников, магнитно-резонансная томография надпочечников, компьютерная томография надпочечников детям с адренархе и (или) с повышенным уровнем дегидроэпиандростерона и (или) дегидроэпиандростерон-сульфата при диагностике преждевременного полового развития</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12.</w:t>
            </w:r>
          </w:p>
        </w:tc>
        <w:tc>
          <w:tcPr>
            <w:tcW w:w="7030" w:type="dxa"/>
          </w:tcPr>
          <w:p w:rsidR="00FD59DC" w:rsidRDefault="00896590">
            <w:pPr>
              <w:pStyle w:val="ConsPlusNormal0"/>
              <w:jc w:val="both"/>
            </w:pPr>
            <w:r>
              <w:t>Выполнено назначение аналога гонадотропин-рилизинг-гормона пролонгированного действия девочкам младше 6 лет и мальчикам младше 9 лет при доказанном центральном преждевременном половом развитии</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13.</w:t>
            </w:r>
          </w:p>
        </w:tc>
        <w:tc>
          <w:tcPr>
            <w:tcW w:w="7030" w:type="dxa"/>
          </w:tcPr>
          <w:p w:rsidR="00FD59DC" w:rsidRDefault="00896590">
            <w:pPr>
              <w:pStyle w:val="ConsPlusNormal0"/>
              <w:jc w:val="both"/>
            </w:pPr>
            <w:r>
              <w:t>Выполнено регулярное (1 раз в 6 - 12 месяцев) обследование детям с центральным преждевременным половым развитием, получающим лечение аналогом гонадотропин-рилизинг-гормона пролонгированного действия для оценки эффективности терапии</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14.</w:t>
            </w:r>
          </w:p>
        </w:tc>
        <w:tc>
          <w:tcPr>
            <w:tcW w:w="7030" w:type="dxa"/>
          </w:tcPr>
          <w:p w:rsidR="00FD59DC" w:rsidRDefault="00896590">
            <w:pPr>
              <w:pStyle w:val="ConsPlusNormal0"/>
              <w:jc w:val="both"/>
            </w:pPr>
            <w:r>
              <w:t>Выполнена коррекция терапии детям с центральным преждевременным половым развитием, получающим лечение аналогом гонадотропин-рилизинг-гормона пролонгированного действия, при выявлении неэффективности проводимого лечения</w:t>
            </w:r>
          </w:p>
        </w:tc>
        <w:tc>
          <w:tcPr>
            <w:tcW w:w="1474" w:type="dxa"/>
          </w:tcPr>
          <w:p w:rsidR="00FD59DC" w:rsidRDefault="00896590">
            <w:pPr>
              <w:pStyle w:val="ConsPlusNormal0"/>
              <w:jc w:val="both"/>
            </w:pPr>
            <w:r>
              <w:t>Да/Нет</w:t>
            </w:r>
          </w:p>
        </w:tc>
      </w:tr>
    </w:tbl>
    <w:p w:rsidR="00FD59DC" w:rsidRDefault="00FD59DC">
      <w:pPr>
        <w:pStyle w:val="ConsPlusNormal0"/>
        <w:jc w:val="both"/>
      </w:pPr>
    </w:p>
    <w:p w:rsidR="00FD59DC" w:rsidRDefault="00896590">
      <w:pPr>
        <w:pStyle w:val="ConsPlusTitle0"/>
        <w:jc w:val="both"/>
        <w:outlineLvl w:val="2"/>
      </w:pPr>
      <w:r>
        <w:t xml:space="preserve">4.33. Критерии оценки качества первичной медико-санитарной помощи взрослым при недостаточности питания (мальнутриции) у пациентов пожилого и старческого возраста (коды по </w:t>
      </w:r>
      <w:hyperlink r:id="rId334"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E43, E44, E46)</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jc w:val="both"/>
            </w:pPr>
            <w:r>
              <w:t>1.</w:t>
            </w:r>
          </w:p>
        </w:tc>
        <w:tc>
          <w:tcPr>
            <w:tcW w:w="7030" w:type="dxa"/>
          </w:tcPr>
          <w:p w:rsidR="00FD59DC" w:rsidRDefault="00896590">
            <w:pPr>
              <w:pStyle w:val="ConsPlusNormal0"/>
              <w:jc w:val="both"/>
            </w:pPr>
            <w:r>
              <w:t>Выполнены прием (консультация) врача-гериатра первичный и комплексная гериатрическая оценка функционального и когнитивного статуса (с оценкой статуса питания (краткая шкала оценки питания) и с формулировкой диагноза с учетом всех гериатрических синдромов)</w:t>
            </w:r>
          </w:p>
        </w:tc>
        <w:tc>
          <w:tcPr>
            <w:tcW w:w="1474" w:type="dxa"/>
            <w:vAlign w:val="center"/>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2.</w:t>
            </w:r>
          </w:p>
        </w:tc>
        <w:tc>
          <w:tcPr>
            <w:tcW w:w="7030" w:type="dxa"/>
          </w:tcPr>
          <w:p w:rsidR="00FD59DC" w:rsidRDefault="00896590">
            <w:pPr>
              <w:pStyle w:val="ConsPlusNormal0"/>
              <w:jc w:val="both"/>
            </w:pPr>
            <w:r>
              <w:t>Выполнен расчет суточной энергетической ценности с учетом физиологической массы тела и физических нагрузок (расчет суточной энергетической потребности)</w:t>
            </w:r>
          </w:p>
        </w:tc>
        <w:tc>
          <w:tcPr>
            <w:tcW w:w="1474" w:type="dxa"/>
            <w:vAlign w:val="center"/>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3.</w:t>
            </w:r>
          </w:p>
        </w:tc>
        <w:tc>
          <w:tcPr>
            <w:tcW w:w="7030" w:type="dxa"/>
          </w:tcPr>
          <w:p w:rsidR="00FD59DC" w:rsidRDefault="00896590">
            <w:pPr>
              <w:pStyle w:val="ConsPlusNormal0"/>
              <w:jc w:val="both"/>
            </w:pPr>
            <w:r>
              <w:t>Выполнено назначение продуктов специализированного лечебного питания</w:t>
            </w:r>
          </w:p>
        </w:tc>
        <w:tc>
          <w:tcPr>
            <w:tcW w:w="1474" w:type="dxa"/>
            <w:vAlign w:val="center"/>
          </w:tcPr>
          <w:p w:rsidR="00FD59DC" w:rsidRDefault="00896590">
            <w:pPr>
              <w:pStyle w:val="ConsPlusNormal0"/>
              <w:jc w:val="both"/>
            </w:pPr>
            <w:r>
              <w:t>Да/Нет</w:t>
            </w:r>
          </w:p>
        </w:tc>
      </w:tr>
    </w:tbl>
    <w:p w:rsidR="00FD59DC" w:rsidRDefault="00FD59DC">
      <w:pPr>
        <w:pStyle w:val="ConsPlusNormal0"/>
        <w:jc w:val="both"/>
      </w:pPr>
    </w:p>
    <w:p w:rsidR="00FD59DC" w:rsidRDefault="00896590">
      <w:pPr>
        <w:pStyle w:val="ConsPlusTitle0"/>
        <w:jc w:val="both"/>
        <w:outlineLvl w:val="2"/>
      </w:pPr>
      <w:r>
        <w:t xml:space="preserve">4.34. Критерии оценки качества специализированной медицинской помощи взрослым при недостаточности питания (мальнутриции) у пациентов пожилого и старческого возраста (коды по </w:t>
      </w:r>
      <w:hyperlink r:id="rId335"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E43, E44, E46)</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jc w:val="both"/>
            </w:pPr>
            <w:r>
              <w:t>1.</w:t>
            </w:r>
          </w:p>
        </w:tc>
        <w:tc>
          <w:tcPr>
            <w:tcW w:w="7030" w:type="dxa"/>
          </w:tcPr>
          <w:p w:rsidR="00FD59DC" w:rsidRDefault="00896590">
            <w:pPr>
              <w:pStyle w:val="ConsPlusNormal0"/>
              <w:jc w:val="both"/>
            </w:pPr>
            <w:r>
              <w:t>Выполнен ежедневный осмотр врачом-гериатром с наблюдением и уходом среднего и младшего медицинского персонала в стационарных условиях или прием (консультация) врача-гериатра первичный и комплексная гериатрическая оценка функционального и когнитивного статуса (с оценкой статуса питания (краткая шкала оценки питания) и с формулировкой диагноза с учетом всех гериатрических синдромов)</w:t>
            </w:r>
          </w:p>
        </w:tc>
        <w:tc>
          <w:tcPr>
            <w:tcW w:w="1474" w:type="dxa"/>
            <w:vAlign w:val="center"/>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2.</w:t>
            </w:r>
          </w:p>
        </w:tc>
        <w:tc>
          <w:tcPr>
            <w:tcW w:w="7030" w:type="dxa"/>
          </w:tcPr>
          <w:p w:rsidR="00FD59DC" w:rsidRDefault="00896590">
            <w:pPr>
              <w:pStyle w:val="ConsPlusNormal0"/>
              <w:jc w:val="both"/>
            </w:pPr>
            <w:r>
              <w:t>Выполнен расчет суточной энергетической ценности с учетом физиологической массы тела и физических нагрузок (расчет суточной энергетической потребности)</w:t>
            </w:r>
          </w:p>
        </w:tc>
        <w:tc>
          <w:tcPr>
            <w:tcW w:w="1474" w:type="dxa"/>
            <w:vAlign w:val="center"/>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3.</w:t>
            </w:r>
          </w:p>
        </w:tc>
        <w:tc>
          <w:tcPr>
            <w:tcW w:w="7030" w:type="dxa"/>
          </w:tcPr>
          <w:p w:rsidR="00FD59DC" w:rsidRDefault="00896590">
            <w:pPr>
              <w:pStyle w:val="ConsPlusNormal0"/>
              <w:jc w:val="both"/>
            </w:pPr>
            <w:r>
              <w:t>Выполнено лечение с использованием продуктов специализированного лечебного питания</w:t>
            </w:r>
          </w:p>
        </w:tc>
        <w:tc>
          <w:tcPr>
            <w:tcW w:w="1474" w:type="dxa"/>
            <w:vAlign w:val="center"/>
          </w:tcPr>
          <w:p w:rsidR="00FD59DC" w:rsidRDefault="00896590">
            <w:pPr>
              <w:pStyle w:val="ConsPlusNormal0"/>
              <w:jc w:val="both"/>
            </w:pPr>
            <w:r>
              <w:t>Да/Нет</w:t>
            </w:r>
          </w:p>
        </w:tc>
      </w:tr>
    </w:tbl>
    <w:p w:rsidR="00FD59DC" w:rsidRDefault="00FD59DC">
      <w:pPr>
        <w:pStyle w:val="ConsPlusNormal0"/>
        <w:jc w:val="both"/>
      </w:pPr>
    </w:p>
    <w:p w:rsidR="00FD59DC" w:rsidRDefault="00896590">
      <w:pPr>
        <w:pStyle w:val="ConsPlusTitle0"/>
        <w:jc w:val="both"/>
        <w:outlineLvl w:val="2"/>
      </w:pPr>
      <w:r>
        <w:t xml:space="preserve">4.35. Критерии оценки качества первичной медико-санитарной помощи взрослым при ожирении (коды по </w:t>
      </w:r>
      <w:hyperlink r:id="rId336"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E66.0, E66.1, E66.2, E66.8, E66.9)</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jc w:val="both"/>
            </w:pPr>
            <w:r>
              <w:t>1.</w:t>
            </w:r>
          </w:p>
        </w:tc>
        <w:tc>
          <w:tcPr>
            <w:tcW w:w="7030" w:type="dxa"/>
          </w:tcPr>
          <w:p w:rsidR="00FD59DC" w:rsidRDefault="00896590">
            <w:pPr>
              <w:pStyle w:val="ConsPlusNormal0"/>
              <w:jc w:val="both"/>
            </w:pPr>
            <w:r>
              <w:t>Выполнен сбор анамнеза и жалоб</w:t>
            </w:r>
          </w:p>
        </w:tc>
        <w:tc>
          <w:tcPr>
            <w:tcW w:w="1474" w:type="dxa"/>
            <w:vAlign w:val="center"/>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2.</w:t>
            </w:r>
          </w:p>
        </w:tc>
        <w:tc>
          <w:tcPr>
            <w:tcW w:w="7030" w:type="dxa"/>
          </w:tcPr>
          <w:p w:rsidR="00FD59DC" w:rsidRDefault="00896590">
            <w:pPr>
              <w:pStyle w:val="ConsPlusNormal0"/>
              <w:jc w:val="both"/>
            </w:pPr>
            <w:r>
              <w:t>Выполнено визуальное исследование в эндокринологии</w:t>
            </w:r>
          </w:p>
        </w:tc>
        <w:tc>
          <w:tcPr>
            <w:tcW w:w="1474" w:type="dxa"/>
            <w:vAlign w:val="center"/>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3.</w:t>
            </w:r>
          </w:p>
        </w:tc>
        <w:tc>
          <w:tcPr>
            <w:tcW w:w="7030" w:type="dxa"/>
          </w:tcPr>
          <w:p w:rsidR="00FD59DC" w:rsidRDefault="00896590">
            <w:pPr>
              <w:pStyle w:val="ConsPlusNormal0"/>
              <w:jc w:val="both"/>
            </w:pPr>
            <w:r>
              <w:t>Выполнены измерение массы тела, измерение длины тела, измерение окружности живота, расчет индекса массы тела</w:t>
            </w:r>
          </w:p>
        </w:tc>
        <w:tc>
          <w:tcPr>
            <w:tcW w:w="1474" w:type="dxa"/>
            <w:vAlign w:val="center"/>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4.</w:t>
            </w:r>
          </w:p>
        </w:tc>
        <w:tc>
          <w:tcPr>
            <w:tcW w:w="7030" w:type="dxa"/>
          </w:tcPr>
          <w:p w:rsidR="00FD59DC" w:rsidRDefault="00896590">
            <w:pPr>
              <w:pStyle w:val="ConsPlusNormal0"/>
              <w:jc w:val="both"/>
            </w:pPr>
            <w:r>
              <w:t>Выполнено измерение артериального давления на периферических артериях, измерение частоты сердечных сокращений</w:t>
            </w:r>
          </w:p>
        </w:tc>
        <w:tc>
          <w:tcPr>
            <w:tcW w:w="1474" w:type="dxa"/>
            <w:vAlign w:val="center"/>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5.</w:t>
            </w:r>
          </w:p>
        </w:tc>
        <w:tc>
          <w:tcPr>
            <w:tcW w:w="7030" w:type="dxa"/>
          </w:tcPr>
          <w:p w:rsidR="00FD59DC" w:rsidRDefault="00896590">
            <w:pPr>
              <w:pStyle w:val="ConsPlusNormal0"/>
              <w:jc w:val="both"/>
            </w:pPr>
            <w:r>
              <w:t>Выполнены исследование общего холестерина в крови, исследование холестерина липопротеинов низкой плотности расчетным методом, исследование активности аланинаминотрансферазы в крови, и исследование активности аспартатаминотрансферазы в крови, исследование мочевой кислоты в крови</w:t>
            </w:r>
          </w:p>
        </w:tc>
        <w:tc>
          <w:tcPr>
            <w:tcW w:w="1474" w:type="dxa"/>
            <w:vAlign w:val="center"/>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6.</w:t>
            </w:r>
          </w:p>
        </w:tc>
        <w:tc>
          <w:tcPr>
            <w:tcW w:w="7030" w:type="dxa"/>
          </w:tcPr>
          <w:p w:rsidR="00FD59DC" w:rsidRDefault="00896590">
            <w:pPr>
              <w:pStyle w:val="ConsPlusNormal0"/>
              <w:jc w:val="both"/>
            </w:pPr>
            <w:r>
              <w:t>Выполнена диагностика нарушений углеводного обмена (исследование глюкозы в крови и исследование гликированного гемоглобина в крови, а также, при необходимости, проведение глюкозотолерантного теста)</w:t>
            </w:r>
          </w:p>
        </w:tc>
        <w:tc>
          <w:tcPr>
            <w:tcW w:w="1474" w:type="dxa"/>
            <w:vAlign w:val="center"/>
          </w:tcPr>
          <w:p w:rsidR="00FD59DC" w:rsidRDefault="00896590">
            <w:pPr>
              <w:pStyle w:val="ConsPlusNormal0"/>
              <w:jc w:val="both"/>
            </w:pPr>
            <w:r>
              <w:t>Да/Нет</w:t>
            </w:r>
          </w:p>
        </w:tc>
      </w:tr>
    </w:tbl>
    <w:p w:rsidR="00FD59DC" w:rsidRDefault="00FD59DC">
      <w:pPr>
        <w:pStyle w:val="ConsPlusNormal0"/>
        <w:jc w:val="both"/>
      </w:pPr>
    </w:p>
    <w:p w:rsidR="00FD59DC" w:rsidRDefault="00896590">
      <w:pPr>
        <w:pStyle w:val="ConsPlusTitle0"/>
        <w:jc w:val="both"/>
        <w:outlineLvl w:val="2"/>
      </w:pPr>
      <w:r>
        <w:t xml:space="preserve">4.36. Критерии оценки качества специализированной медицинской помощи взрослым при ожирении (коды по </w:t>
      </w:r>
      <w:hyperlink r:id="rId337"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E66.0, E66.1, E66.2, E66.8, E66.9)</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jc w:val="both"/>
            </w:pPr>
            <w:r>
              <w:t>1.</w:t>
            </w:r>
          </w:p>
        </w:tc>
        <w:tc>
          <w:tcPr>
            <w:tcW w:w="7030" w:type="dxa"/>
          </w:tcPr>
          <w:p w:rsidR="00FD59DC" w:rsidRDefault="00896590">
            <w:pPr>
              <w:pStyle w:val="ConsPlusNormal0"/>
              <w:jc w:val="both"/>
            </w:pPr>
            <w:r>
              <w:t>Выполнен сбор анамнеза и жалоб</w:t>
            </w:r>
          </w:p>
        </w:tc>
        <w:tc>
          <w:tcPr>
            <w:tcW w:w="1474" w:type="dxa"/>
            <w:vAlign w:val="center"/>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2.</w:t>
            </w:r>
          </w:p>
        </w:tc>
        <w:tc>
          <w:tcPr>
            <w:tcW w:w="7030" w:type="dxa"/>
          </w:tcPr>
          <w:p w:rsidR="00FD59DC" w:rsidRDefault="00896590">
            <w:pPr>
              <w:pStyle w:val="ConsPlusNormal0"/>
              <w:jc w:val="both"/>
            </w:pPr>
            <w:r>
              <w:t>Выполнено визуальное исследование в эндокринологии</w:t>
            </w:r>
          </w:p>
        </w:tc>
        <w:tc>
          <w:tcPr>
            <w:tcW w:w="1474" w:type="dxa"/>
            <w:vAlign w:val="center"/>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3.</w:t>
            </w:r>
          </w:p>
        </w:tc>
        <w:tc>
          <w:tcPr>
            <w:tcW w:w="7030" w:type="dxa"/>
          </w:tcPr>
          <w:p w:rsidR="00FD59DC" w:rsidRDefault="00896590">
            <w:pPr>
              <w:pStyle w:val="ConsPlusNormal0"/>
              <w:jc w:val="both"/>
            </w:pPr>
            <w:r>
              <w:t>Выполнены измерение массы тела, измерение длины тела, измерение окружности живота, расчет индекса массы тела</w:t>
            </w:r>
          </w:p>
        </w:tc>
        <w:tc>
          <w:tcPr>
            <w:tcW w:w="1474" w:type="dxa"/>
            <w:vAlign w:val="center"/>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4.</w:t>
            </w:r>
          </w:p>
        </w:tc>
        <w:tc>
          <w:tcPr>
            <w:tcW w:w="7030" w:type="dxa"/>
          </w:tcPr>
          <w:p w:rsidR="00FD59DC" w:rsidRDefault="00896590">
            <w:pPr>
              <w:pStyle w:val="ConsPlusNormal0"/>
              <w:jc w:val="both"/>
            </w:pPr>
            <w:r>
              <w:t>Выполнены измерение артериального давления на периферических артериях, измерение частоты сердечных сокращений</w:t>
            </w:r>
          </w:p>
        </w:tc>
        <w:tc>
          <w:tcPr>
            <w:tcW w:w="1474" w:type="dxa"/>
            <w:vAlign w:val="center"/>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5.</w:t>
            </w:r>
          </w:p>
        </w:tc>
        <w:tc>
          <w:tcPr>
            <w:tcW w:w="7030" w:type="dxa"/>
          </w:tcPr>
          <w:p w:rsidR="00FD59DC" w:rsidRDefault="00896590">
            <w:pPr>
              <w:pStyle w:val="ConsPlusNormal0"/>
              <w:jc w:val="both"/>
            </w:pPr>
            <w:r>
              <w:t>Выполнено исследование общего холестерина в крови, исследование холестерина липопротеинов низкой плотности расчетным методом, исследование активности аланинаминотрансферазы в крови, и исследование активности аспартатаминотрансферазы в крови, исследование мочевой кислоты в крови</w:t>
            </w:r>
          </w:p>
        </w:tc>
        <w:tc>
          <w:tcPr>
            <w:tcW w:w="1474" w:type="dxa"/>
            <w:vAlign w:val="center"/>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6.</w:t>
            </w:r>
          </w:p>
        </w:tc>
        <w:tc>
          <w:tcPr>
            <w:tcW w:w="7030" w:type="dxa"/>
          </w:tcPr>
          <w:p w:rsidR="00FD59DC" w:rsidRDefault="00896590">
            <w:pPr>
              <w:pStyle w:val="ConsPlusNormal0"/>
              <w:jc w:val="both"/>
            </w:pPr>
            <w:r>
              <w:t>Выполнена диагностика нарушений углеводного обмена (исследование глюкозы в крови и исследование гликированного гемоглобина в крови, а также, при необходимости, проведение глюкозотолерантного теста)</w:t>
            </w:r>
          </w:p>
        </w:tc>
        <w:tc>
          <w:tcPr>
            <w:tcW w:w="1474" w:type="dxa"/>
            <w:vAlign w:val="center"/>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7.</w:t>
            </w:r>
          </w:p>
        </w:tc>
        <w:tc>
          <w:tcPr>
            <w:tcW w:w="7030" w:type="dxa"/>
          </w:tcPr>
          <w:p w:rsidR="00FD59DC" w:rsidRDefault="00896590">
            <w:pPr>
              <w:pStyle w:val="ConsPlusNormal0"/>
              <w:jc w:val="both"/>
            </w:pPr>
            <w:r>
              <w:t>Выполнено ультразвуковое исследование органов брюшной полости</w:t>
            </w:r>
          </w:p>
        </w:tc>
        <w:tc>
          <w:tcPr>
            <w:tcW w:w="1474" w:type="dxa"/>
            <w:vAlign w:val="center"/>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8.</w:t>
            </w:r>
          </w:p>
        </w:tc>
        <w:tc>
          <w:tcPr>
            <w:tcW w:w="7030" w:type="dxa"/>
          </w:tcPr>
          <w:p w:rsidR="00FD59DC" w:rsidRDefault="00896590">
            <w:pPr>
              <w:pStyle w:val="ConsPlusNormal0"/>
              <w:jc w:val="both"/>
            </w:pPr>
            <w:r>
              <w:t>Выполнено обучение пациента, направленное на изменение образа жизни квалифицированным медицинским специалистом по структурированной программе в групповом или индивидуальном порядке</w:t>
            </w:r>
          </w:p>
        </w:tc>
        <w:tc>
          <w:tcPr>
            <w:tcW w:w="1474" w:type="dxa"/>
            <w:vAlign w:val="center"/>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9.</w:t>
            </w:r>
          </w:p>
        </w:tc>
        <w:tc>
          <w:tcPr>
            <w:tcW w:w="7030" w:type="dxa"/>
          </w:tcPr>
          <w:p w:rsidR="00FD59DC" w:rsidRDefault="00896590">
            <w:pPr>
              <w:pStyle w:val="ConsPlusNormal0"/>
              <w:jc w:val="both"/>
            </w:pPr>
            <w:r>
              <w:t>Назначены лекарственные препараты для лечения ожирения или избыточной массы тела (при наличии медицинских показаний и отсутствии противопоказаний)</w:t>
            </w:r>
          </w:p>
        </w:tc>
        <w:tc>
          <w:tcPr>
            <w:tcW w:w="1474" w:type="dxa"/>
            <w:vAlign w:val="center"/>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10.</w:t>
            </w:r>
          </w:p>
        </w:tc>
        <w:tc>
          <w:tcPr>
            <w:tcW w:w="7030" w:type="dxa"/>
          </w:tcPr>
          <w:p w:rsidR="00FD59DC" w:rsidRDefault="00896590">
            <w:pPr>
              <w:pStyle w:val="ConsPlusNormal0"/>
              <w:jc w:val="both"/>
            </w:pPr>
            <w:r>
              <w:t>Выполнен расчет суточной энергетической ценности рациона с учетом физиологической массы тела и физических нагрузок</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11.</w:t>
            </w:r>
          </w:p>
        </w:tc>
        <w:tc>
          <w:tcPr>
            <w:tcW w:w="7030" w:type="dxa"/>
          </w:tcPr>
          <w:p w:rsidR="00FD59DC" w:rsidRDefault="00896590">
            <w:pPr>
              <w:pStyle w:val="ConsPlusNormal0"/>
              <w:jc w:val="both"/>
            </w:pPr>
            <w:r>
              <w:t>Выполнены исследование тиреотропного гормона в крови, исследование пролактина в крови, исследование свободного кортизола в моче методом иммунохемилюминесцентного анализа и (или) ночной подавляющий тест с 1 мг дексаметазона, и (или) исследование свободного кортизола в слюне</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12.</w:t>
            </w:r>
          </w:p>
        </w:tc>
        <w:tc>
          <w:tcPr>
            <w:tcW w:w="7030" w:type="dxa"/>
          </w:tcPr>
          <w:p w:rsidR="00FD59DC" w:rsidRDefault="00896590">
            <w:pPr>
              <w:pStyle w:val="ConsPlusNormal0"/>
              <w:jc w:val="both"/>
            </w:pPr>
            <w:r>
              <w:t>Выполнены электрокардиография и (или) эхокардиография трансторакальная</w:t>
            </w:r>
          </w:p>
        </w:tc>
        <w:tc>
          <w:tcPr>
            <w:tcW w:w="1474" w:type="dxa"/>
          </w:tcPr>
          <w:p w:rsidR="00FD59DC" w:rsidRDefault="00896590">
            <w:pPr>
              <w:pStyle w:val="ConsPlusNormal0"/>
              <w:jc w:val="both"/>
            </w:pPr>
            <w:r>
              <w:t>Да/Нет</w:t>
            </w:r>
          </w:p>
        </w:tc>
      </w:tr>
    </w:tbl>
    <w:p w:rsidR="00FD59DC" w:rsidRDefault="00FD59DC">
      <w:pPr>
        <w:pStyle w:val="ConsPlusNormal0"/>
        <w:jc w:val="both"/>
      </w:pPr>
    </w:p>
    <w:p w:rsidR="00FD59DC" w:rsidRDefault="00896590">
      <w:pPr>
        <w:pStyle w:val="ConsPlusTitle0"/>
        <w:jc w:val="both"/>
        <w:outlineLvl w:val="2"/>
      </w:pPr>
      <w:r>
        <w:t xml:space="preserve">4.37. Критерии оценки качества первичной медико-санитарной помощи детям при ожирении (коды по </w:t>
      </w:r>
      <w:hyperlink r:id="rId338"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E66.0, E66.1, E66.2, E66.8, E66.9, E67.8)</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jc w:val="both"/>
            </w:pPr>
            <w:r>
              <w:t>1.</w:t>
            </w:r>
          </w:p>
        </w:tc>
        <w:tc>
          <w:tcPr>
            <w:tcW w:w="7030" w:type="dxa"/>
          </w:tcPr>
          <w:p w:rsidR="00FD59DC" w:rsidRDefault="00896590">
            <w:pPr>
              <w:pStyle w:val="ConsPlusNormal0"/>
              <w:jc w:val="both"/>
            </w:pPr>
            <w:r>
              <w:t>Выполнен прием (консультация) врача - детского эндокринолога первичный и (или) прием (консультация) врача - педиатра первичный (с обязательным измерением роста, веса и расчетом SDS индекса массы тела)</w:t>
            </w:r>
          </w:p>
        </w:tc>
        <w:tc>
          <w:tcPr>
            <w:tcW w:w="1474" w:type="dxa"/>
            <w:vAlign w:val="center"/>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2.</w:t>
            </w:r>
          </w:p>
        </w:tc>
        <w:tc>
          <w:tcPr>
            <w:tcW w:w="7030" w:type="dxa"/>
          </w:tcPr>
          <w:p w:rsidR="00FD59DC" w:rsidRDefault="00896590">
            <w:pPr>
              <w:pStyle w:val="ConsPlusNormal0"/>
              <w:jc w:val="both"/>
            </w:pPr>
            <w:r>
              <w:t>Выполнено измерение артериального давления на периферических артериях</w:t>
            </w:r>
          </w:p>
        </w:tc>
        <w:tc>
          <w:tcPr>
            <w:tcW w:w="1474" w:type="dxa"/>
            <w:vAlign w:val="center"/>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3.</w:t>
            </w:r>
          </w:p>
        </w:tc>
        <w:tc>
          <w:tcPr>
            <w:tcW w:w="7030" w:type="dxa"/>
          </w:tcPr>
          <w:p w:rsidR="00FD59DC" w:rsidRDefault="00896590">
            <w:pPr>
              <w:pStyle w:val="ConsPlusNormal0"/>
              <w:jc w:val="both"/>
            </w:pPr>
            <w:r>
              <w:t>Выполнен прием (консультация) врача - детского эндокринолога первичный и (или) прием (консультация) врача - педиатра первичный (проведен клинический скрининг ассоциированных с ожирением заболеваний и проведена оценка стадии полового развития по шкале Таннера)</w:t>
            </w:r>
          </w:p>
        </w:tc>
        <w:tc>
          <w:tcPr>
            <w:tcW w:w="1474" w:type="dxa"/>
            <w:vAlign w:val="center"/>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4.</w:t>
            </w:r>
          </w:p>
        </w:tc>
        <w:tc>
          <w:tcPr>
            <w:tcW w:w="7030" w:type="dxa"/>
          </w:tcPr>
          <w:p w:rsidR="00FD59DC" w:rsidRDefault="00896590">
            <w:pPr>
              <w:pStyle w:val="ConsPlusNormal0"/>
              <w:jc w:val="both"/>
            </w:pPr>
            <w:r>
              <w:t>Выполнено исследование активности аланинаминотрансферазы в крови, и исследование активности аспартатаминотрансферазы в крови</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5.</w:t>
            </w:r>
          </w:p>
        </w:tc>
        <w:tc>
          <w:tcPr>
            <w:tcW w:w="7030" w:type="dxa"/>
          </w:tcPr>
          <w:p w:rsidR="00FD59DC" w:rsidRDefault="00896590">
            <w:pPr>
              <w:pStyle w:val="ConsPlusNormal0"/>
              <w:jc w:val="both"/>
            </w:pPr>
            <w:r>
              <w:t>Выполнен глюкозотолерантный тест с определением глюкозы натощак и через 120 минут (пациентам с ожирением старше 10 лет)</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6.</w:t>
            </w:r>
          </w:p>
        </w:tc>
        <w:tc>
          <w:tcPr>
            <w:tcW w:w="7030" w:type="dxa"/>
          </w:tcPr>
          <w:p w:rsidR="00FD59DC" w:rsidRDefault="00896590">
            <w:pPr>
              <w:pStyle w:val="ConsPlusNormal0"/>
              <w:jc w:val="both"/>
            </w:pPr>
            <w:r>
              <w:t>Выполнено ультразвуковое исследование органов брюшной полости</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7.</w:t>
            </w:r>
          </w:p>
        </w:tc>
        <w:tc>
          <w:tcPr>
            <w:tcW w:w="7030" w:type="dxa"/>
          </w:tcPr>
          <w:p w:rsidR="00FD59DC" w:rsidRDefault="00896590">
            <w:pPr>
              <w:pStyle w:val="ConsPlusNormal0"/>
              <w:jc w:val="both"/>
            </w:pPr>
            <w:r>
              <w:t>Выполнена оценка фактического питания с использованием метода 24-часового (суточного) воспроизведения питания</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8.</w:t>
            </w:r>
          </w:p>
        </w:tc>
        <w:tc>
          <w:tcPr>
            <w:tcW w:w="7030" w:type="dxa"/>
          </w:tcPr>
          <w:p w:rsidR="00FD59DC" w:rsidRDefault="00896590">
            <w:pPr>
              <w:pStyle w:val="ConsPlusNormal0"/>
              <w:jc w:val="both"/>
            </w:pPr>
            <w:r>
              <w:t>Выполнена оценка физической активности и даны рекомендации по изменению образа жизни</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9.</w:t>
            </w:r>
          </w:p>
        </w:tc>
        <w:tc>
          <w:tcPr>
            <w:tcW w:w="7030" w:type="dxa"/>
          </w:tcPr>
          <w:p w:rsidR="00FD59DC" w:rsidRDefault="00896590">
            <w:pPr>
              <w:pStyle w:val="ConsPlusNormal0"/>
              <w:jc w:val="both"/>
            </w:pPr>
            <w:r>
              <w:t>Назначено лечение орлистатом или лираглутидом (в зависимости от медицинских показаний и при отсутствии медицинских противопоказаний)</w:t>
            </w:r>
          </w:p>
        </w:tc>
        <w:tc>
          <w:tcPr>
            <w:tcW w:w="1474" w:type="dxa"/>
          </w:tcPr>
          <w:p w:rsidR="00FD59DC" w:rsidRDefault="00896590">
            <w:pPr>
              <w:pStyle w:val="ConsPlusNormal0"/>
              <w:jc w:val="both"/>
            </w:pPr>
            <w:r>
              <w:t>Да/Нет</w:t>
            </w:r>
          </w:p>
        </w:tc>
      </w:tr>
    </w:tbl>
    <w:p w:rsidR="00FD59DC" w:rsidRDefault="00FD59DC">
      <w:pPr>
        <w:pStyle w:val="ConsPlusNormal0"/>
        <w:jc w:val="both"/>
      </w:pPr>
    </w:p>
    <w:p w:rsidR="00FD59DC" w:rsidRDefault="00896590">
      <w:pPr>
        <w:pStyle w:val="ConsPlusTitle0"/>
        <w:jc w:val="both"/>
        <w:outlineLvl w:val="2"/>
      </w:pPr>
      <w:r>
        <w:t xml:space="preserve">4.38. Критерии оценки качества специализированной медицинской помощи детям при ожирении (коды по </w:t>
      </w:r>
      <w:hyperlink r:id="rId339"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E66.0, E66.1, E66.2, E66.8, E66.9, E67.8)</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jc w:val="both"/>
            </w:pPr>
            <w:r>
              <w:t>1.</w:t>
            </w:r>
          </w:p>
        </w:tc>
        <w:tc>
          <w:tcPr>
            <w:tcW w:w="7030" w:type="dxa"/>
          </w:tcPr>
          <w:p w:rsidR="00FD59DC" w:rsidRDefault="00896590">
            <w:pPr>
              <w:pStyle w:val="ConsPlusNormal0"/>
              <w:jc w:val="both"/>
            </w:pPr>
            <w:r>
              <w:t>Выполнен прием (консультация) врача - детского эндокринолога первичный и (или) прием (консультация) врача - педиатра первичный (с обязательным измерением роста, вес и расчетом SDS индекса массы тела)</w:t>
            </w:r>
          </w:p>
        </w:tc>
        <w:tc>
          <w:tcPr>
            <w:tcW w:w="1474" w:type="dxa"/>
            <w:vAlign w:val="center"/>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2.</w:t>
            </w:r>
          </w:p>
        </w:tc>
        <w:tc>
          <w:tcPr>
            <w:tcW w:w="7030" w:type="dxa"/>
          </w:tcPr>
          <w:p w:rsidR="00FD59DC" w:rsidRDefault="00896590">
            <w:pPr>
              <w:pStyle w:val="ConsPlusNormal0"/>
              <w:jc w:val="both"/>
            </w:pPr>
            <w:r>
              <w:t>Выполнено измерение артериального давления на периферических артериях</w:t>
            </w:r>
          </w:p>
        </w:tc>
        <w:tc>
          <w:tcPr>
            <w:tcW w:w="1474" w:type="dxa"/>
            <w:vAlign w:val="center"/>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3.</w:t>
            </w:r>
          </w:p>
        </w:tc>
        <w:tc>
          <w:tcPr>
            <w:tcW w:w="7030" w:type="dxa"/>
          </w:tcPr>
          <w:p w:rsidR="00FD59DC" w:rsidRDefault="00896590">
            <w:pPr>
              <w:pStyle w:val="ConsPlusNormal0"/>
              <w:jc w:val="both"/>
            </w:pPr>
            <w:r>
              <w:t>Выполнен прием (консультация) врача - детского эндокринолога первичный и (или) прием (консультация) врача - педиатра первичный (проведен клинический скрининг ассоциированных с ожирением заболеваний и проведена оценка стадии полового развития по шкале Таннера)</w:t>
            </w:r>
          </w:p>
        </w:tc>
        <w:tc>
          <w:tcPr>
            <w:tcW w:w="1474" w:type="dxa"/>
            <w:vAlign w:val="center"/>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4.</w:t>
            </w:r>
          </w:p>
        </w:tc>
        <w:tc>
          <w:tcPr>
            <w:tcW w:w="7030" w:type="dxa"/>
          </w:tcPr>
          <w:p w:rsidR="00FD59DC" w:rsidRDefault="00896590">
            <w:pPr>
              <w:pStyle w:val="ConsPlusNormal0"/>
              <w:jc w:val="both"/>
            </w:pPr>
            <w:r>
              <w:t>Выполнено исследование активности аланинаминотрансферазы в крови, и исследование активности аспартатаминотрансферазы в крови</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5.</w:t>
            </w:r>
          </w:p>
        </w:tc>
        <w:tc>
          <w:tcPr>
            <w:tcW w:w="7030" w:type="dxa"/>
          </w:tcPr>
          <w:p w:rsidR="00FD59DC" w:rsidRDefault="00896590">
            <w:pPr>
              <w:pStyle w:val="ConsPlusNormal0"/>
              <w:jc w:val="both"/>
            </w:pPr>
            <w:r>
              <w:t>Выполнен глюкозотолерантный тест с определением глюкозы натощак и через 120 минут (пациентам с ожирением старше 10 лет)</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6.</w:t>
            </w:r>
          </w:p>
        </w:tc>
        <w:tc>
          <w:tcPr>
            <w:tcW w:w="7030" w:type="dxa"/>
          </w:tcPr>
          <w:p w:rsidR="00FD59DC" w:rsidRDefault="00896590">
            <w:pPr>
              <w:pStyle w:val="ConsPlusNormal0"/>
              <w:jc w:val="both"/>
            </w:pPr>
            <w:r>
              <w:t>Выполнено ультразвуковое исследование органов брюшной полости</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7.</w:t>
            </w:r>
          </w:p>
        </w:tc>
        <w:tc>
          <w:tcPr>
            <w:tcW w:w="7030" w:type="dxa"/>
          </w:tcPr>
          <w:p w:rsidR="00FD59DC" w:rsidRDefault="00896590">
            <w:pPr>
              <w:pStyle w:val="ConsPlusNormal0"/>
              <w:jc w:val="both"/>
            </w:pPr>
            <w:r>
              <w:t>Выполнена оценка фактического питания с использованием метода 24-часового (суточного) воспроизведения питания</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8.</w:t>
            </w:r>
          </w:p>
        </w:tc>
        <w:tc>
          <w:tcPr>
            <w:tcW w:w="7030" w:type="dxa"/>
          </w:tcPr>
          <w:p w:rsidR="00FD59DC" w:rsidRDefault="00896590">
            <w:pPr>
              <w:pStyle w:val="ConsPlusNormal0"/>
              <w:jc w:val="both"/>
            </w:pPr>
            <w:r>
              <w:t>Выполнена оценка физической активности и даны рекомендации по изменению образа жизни</w:t>
            </w:r>
          </w:p>
        </w:tc>
        <w:tc>
          <w:tcPr>
            <w:tcW w:w="1474" w:type="dxa"/>
          </w:tcPr>
          <w:p w:rsidR="00FD59DC" w:rsidRDefault="00896590">
            <w:pPr>
              <w:pStyle w:val="ConsPlusNormal0"/>
              <w:jc w:val="both"/>
            </w:pPr>
            <w:r>
              <w:t>Да/Нет</w:t>
            </w:r>
          </w:p>
        </w:tc>
      </w:tr>
    </w:tbl>
    <w:p w:rsidR="00FD59DC" w:rsidRDefault="00FD59DC">
      <w:pPr>
        <w:pStyle w:val="ConsPlusNormal0"/>
        <w:jc w:val="both"/>
      </w:pPr>
    </w:p>
    <w:p w:rsidR="00FD59DC" w:rsidRDefault="00896590">
      <w:pPr>
        <w:pStyle w:val="ConsPlusTitle0"/>
        <w:jc w:val="both"/>
        <w:outlineLvl w:val="2"/>
      </w:pPr>
      <w:r>
        <w:t xml:space="preserve">4.39. Критерии оценки качества первичной медико-санитарной помощи взрослым и детям при классической фенилкетонурии и других видах гиперфенилаланинемии (коды по </w:t>
      </w:r>
      <w:hyperlink r:id="rId340"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E70.0, E70.1, E70.9)</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jc w:val="both"/>
            </w:pPr>
            <w:r>
              <w:t>1.</w:t>
            </w:r>
          </w:p>
        </w:tc>
        <w:tc>
          <w:tcPr>
            <w:tcW w:w="7030" w:type="dxa"/>
          </w:tcPr>
          <w:p w:rsidR="00FD59DC" w:rsidRDefault="00896590">
            <w:pPr>
              <w:pStyle w:val="ConsPlusNormal0"/>
              <w:jc w:val="both"/>
            </w:pPr>
            <w:r>
              <w:t>Выполнен прием (консультация) врача-генетика первичный</w:t>
            </w:r>
          </w:p>
        </w:tc>
        <w:tc>
          <w:tcPr>
            <w:tcW w:w="1474" w:type="dxa"/>
            <w:vAlign w:val="center"/>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2.</w:t>
            </w:r>
          </w:p>
        </w:tc>
        <w:tc>
          <w:tcPr>
            <w:tcW w:w="7030" w:type="dxa"/>
          </w:tcPr>
          <w:p w:rsidR="00FD59DC" w:rsidRDefault="00896590">
            <w:pPr>
              <w:pStyle w:val="ConsPlusNormal0"/>
              <w:jc w:val="both"/>
            </w:pPr>
            <w:r>
              <w:t>Выполнено исследование фенилаланина в крови (при неонатальном скрининге и (или) при установлении диагноза, и (или) при диспансерном наблюдении)</w:t>
            </w:r>
          </w:p>
        </w:tc>
        <w:tc>
          <w:tcPr>
            <w:tcW w:w="1474" w:type="dxa"/>
            <w:vAlign w:val="center"/>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3.</w:t>
            </w:r>
          </w:p>
        </w:tc>
        <w:tc>
          <w:tcPr>
            <w:tcW w:w="7030" w:type="dxa"/>
          </w:tcPr>
          <w:p w:rsidR="00FD59DC" w:rsidRDefault="00896590">
            <w:pPr>
              <w:pStyle w:val="ConsPlusNormal0"/>
              <w:jc w:val="both"/>
            </w:pPr>
            <w:r>
              <w:t>Выполнен комплекс исследований для диагностики фенилкетонурии (молекулярно-генетическое исследование мутаций в гене PAH, PTS, QDPR, GCH1, PCBD, SPR, DNAJC12 (фенилкетонурия) в крови)</w:t>
            </w:r>
          </w:p>
        </w:tc>
        <w:tc>
          <w:tcPr>
            <w:tcW w:w="1474" w:type="dxa"/>
            <w:vAlign w:val="center"/>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4.</w:t>
            </w:r>
          </w:p>
        </w:tc>
        <w:tc>
          <w:tcPr>
            <w:tcW w:w="7030" w:type="dxa"/>
          </w:tcPr>
          <w:p w:rsidR="00FD59DC" w:rsidRDefault="00896590">
            <w:pPr>
              <w:pStyle w:val="ConsPlusNormal0"/>
              <w:jc w:val="both"/>
            </w:pPr>
            <w:r>
              <w:t>Выполнено исследование аминокислот и ацилкарнитинов в крови методом тандемной масс-спектрометрии</w:t>
            </w:r>
          </w:p>
        </w:tc>
        <w:tc>
          <w:tcPr>
            <w:tcW w:w="1474" w:type="dxa"/>
            <w:vAlign w:val="center"/>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5.</w:t>
            </w:r>
          </w:p>
        </w:tc>
        <w:tc>
          <w:tcPr>
            <w:tcW w:w="7030" w:type="dxa"/>
          </w:tcPr>
          <w:p w:rsidR="00FD59DC" w:rsidRDefault="00896590">
            <w:pPr>
              <w:pStyle w:val="ConsPlusNormal0"/>
              <w:jc w:val="both"/>
            </w:pPr>
            <w:r>
              <w:t>Выполнено исследование фенилаланина в крови (беременным с гиперфенилаланинемией на фоне диетотерапии не реже 1 раза в 7 календарных дней в I триместре и не реже 1 раза в 2 недели во II и III триместрах)</w:t>
            </w:r>
          </w:p>
        </w:tc>
        <w:tc>
          <w:tcPr>
            <w:tcW w:w="1474" w:type="dxa"/>
            <w:vAlign w:val="center"/>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6.</w:t>
            </w:r>
          </w:p>
        </w:tc>
        <w:tc>
          <w:tcPr>
            <w:tcW w:w="7030" w:type="dxa"/>
          </w:tcPr>
          <w:p w:rsidR="00FD59DC" w:rsidRDefault="00896590">
            <w:pPr>
              <w:pStyle w:val="ConsPlusNormal0"/>
              <w:jc w:val="both"/>
            </w:pPr>
            <w:r>
              <w:t>Назначено лечение сапроптерином (при кофактор тетрагидробиоптерин-дефицитной и фенилаланингидроксилаза-дефицитной гиперфенилаланинемии, чувствительной к сапроптерину) (в зависимости от медицинских показаний и при отсутствии медицинских противопоказаний)</w:t>
            </w:r>
          </w:p>
        </w:tc>
        <w:tc>
          <w:tcPr>
            <w:tcW w:w="1474" w:type="dxa"/>
            <w:vAlign w:val="center"/>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7.</w:t>
            </w:r>
          </w:p>
        </w:tc>
        <w:tc>
          <w:tcPr>
            <w:tcW w:w="7030" w:type="dxa"/>
          </w:tcPr>
          <w:p w:rsidR="00FD59DC" w:rsidRDefault="00896590">
            <w:pPr>
              <w:pStyle w:val="ConsPlusNormal0"/>
              <w:jc w:val="both"/>
            </w:pPr>
            <w:r>
              <w:t>Выполнено назначение специализированного продукта лечебного питания, лишенного фенилаланина</w:t>
            </w:r>
          </w:p>
        </w:tc>
        <w:tc>
          <w:tcPr>
            <w:tcW w:w="1474" w:type="dxa"/>
            <w:vAlign w:val="center"/>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8.</w:t>
            </w:r>
          </w:p>
        </w:tc>
        <w:tc>
          <w:tcPr>
            <w:tcW w:w="7030" w:type="dxa"/>
          </w:tcPr>
          <w:p w:rsidR="00FD59DC" w:rsidRDefault="00896590">
            <w:pPr>
              <w:pStyle w:val="ConsPlusNormal0"/>
              <w:jc w:val="both"/>
            </w:pPr>
            <w:r>
              <w:t>Выполнен прием (консультация) врача-педиатра первичный или прием (консультация) врача-терапевта первичный</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9.</w:t>
            </w:r>
          </w:p>
        </w:tc>
        <w:tc>
          <w:tcPr>
            <w:tcW w:w="7030" w:type="dxa"/>
          </w:tcPr>
          <w:p w:rsidR="00FD59DC" w:rsidRDefault="00896590">
            <w:pPr>
              <w:pStyle w:val="ConsPlusNormal0"/>
              <w:jc w:val="both"/>
            </w:pPr>
            <w:r>
              <w:t>Выполнено исследование фенилаланина в крови всем пациентам с гиперфенилаланинемией на фоне диетотерапии в возрасте до 3-х месяцев - 1 раз в неделю (до получения результатов в пределах от 120 до 360 мкмоль/л и далее до 1 года 1 раз в 10 календарных дней); с 1 года до 6 лет - не реже 1 - 2 раза в месяц, с 7 лет и старше - не реже 1 раза в 3 месяца</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10.</w:t>
            </w:r>
          </w:p>
        </w:tc>
        <w:tc>
          <w:tcPr>
            <w:tcW w:w="7030" w:type="dxa"/>
          </w:tcPr>
          <w:p w:rsidR="00FD59DC" w:rsidRDefault="00896590">
            <w:pPr>
              <w:pStyle w:val="ConsPlusNormal0"/>
              <w:jc w:val="both"/>
            </w:pPr>
            <w:r>
              <w:t>Выполнен нагрузочный тест с сапроптерином (в течение не менее 48 часов) в процессе проведения комплекса исследований для диагностики фенилкетонурии пациентам старше года с мутациями в гене РАН, которые ассоциированы с чувствительностью к кофактору тетрагидробиоптерин</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11.</w:t>
            </w:r>
          </w:p>
        </w:tc>
        <w:tc>
          <w:tcPr>
            <w:tcW w:w="7030" w:type="dxa"/>
          </w:tcPr>
          <w:p w:rsidR="00FD59DC" w:rsidRDefault="00896590">
            <w:pPr>
              <w:pStyle w:val="ConsPlusNormal0"/>
              <w:jc w:val="both"/>
            </w:pPr>
            <w:r>
              <w:t>Выполнено ультразвукового исследования плода беременным женщинам с гиперфенилаланинемией на сроке 15 - 16 и 25 - 26 недель беременности</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12.</w:t>
            </w:r>
          </w:p>
        </w:tc>
        <w:tc>
          <w:tcPr>
            <w:tcW w:w="7030" w:type="dxa"/>
          </w:tcPr>
          <w:p w:rsidR="00FD59DC" w:rsidRDefault="00896590">
            <w:pPr>
              <w:pStyle w:val="ConsPlusNormal0"/>
              <w:jc w:val="both"/>
            </w:pPr>
            <w:r>
              <w:t>Выполнена коррекция диетотерапии для достижения целевых уровней фенилаланина (уровень фенилаланина &lt; 360 ммоль/л)</w:t>
            </w:r>
          </w:p>
        </w:tc>
        <w:tc>
          <w:tcPr>
            <w:tcW w:w="1474" w:type="dxa"/>
          </w:tcPr>
          <w:p w:rsidR="00FD59DC" w:rsidRDefault="00896590">
            <w:pPr>
              <w:pStyle w:val="ConsPlusNormal0"/>
              <w:jc w:val="both"/>
            </w:pPr>
            <w:r>
              <w:t>Да/Нет</w:t>
            </w:r>
          </w:p>
        </w:tc>
      </w:tr>
    </w:tbl>
    <w:p w:rsidR="00FD59DC" w:rsidRDefault="00FD59DC">
      <w:pPr>
        <w:pStyle w:val="ConsPlusNormal0"/>
        <w:jc w:val="both"/>
      </w:pPr>
    </w:p>
    <w:p w:rsidR="00FD59DC" w:rsidRDefault="00896590">
      <w:pPr>
        <w:pStyle w:val="ConsPlusTitle0"/>
        <w:jc w:val="both"/>
        <w:outlineLvl w:val="2"/>
      </w:pPr>
      <w:r>
        <w:t xml:space="preserve">4.40. Критерии оценки качества специализированной медицинской помощи взрослым и детям при классической фенилкетонурии и других видах гиперфенилаланинемии (коды по </w:t>
      </w:r>
      <w:hyperlink r:id="rId341"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E70.0, E70.1, E70.9)</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jc w:val="both"/>
            </w:pPr>
            <w:r>
              <w:t>1.</w:t>
            </w:r>
          </w:p>
        </w:tc>
        <w:tc>
          <w:tcPr>
            <w:tcW w:w="7030" w:type="dxa"/>
          </w:tcPr>
          <w:p w:rsidR="00FD59DC" w:rsidRDefault="00896590">
            <w:pPr>
              <w:pStyle w:val="ConsPlusNormal0"/>
              <w:jc w:val="both"/>
            </w:pPr>
            <w:r>
              <w:t>Выполнен ежедневный осмотр врачом-педиатром с наблюдением и уходом среднего и младшего медицинского персонала в стационарных условиях или ежедневный осмотр врачом-терапевтом с наблюдением и уходом среднего и младшего медицинского персонала в стационарных условиях</w:t>
            </w:r>
          </w:p>
        </w:tc>
        <w:tc>
          <w:tcPr>
            <w:tcW w:w="1474" w:type="dxa"/>
            <w:vAlign w:val="center"/>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2.</w:t>
            </w:r>
          </w:p>
        </w:tc>
        <w:tc>
          <w:tcPr>
            <w:tcW w:w="7030" w:type="dxa"/>
          </w:tcPr>
          <w:p w:rsidR="00FD59DC" w:rsidRDefault="00896590">
            <w:pPr>
              <w:pStyle w:val="ConsPlusNormal0"/>
              <w:jc w:val="both"/>
            </w:pPr>
            <w:r>
              <w:t>Выполнен прием (консультация) врача-генетика первичный (при установлении диагноза)</w:t>
            </w:r>
          </w:p>
        </w:tc>
        <w:tc>
          <w:tcPr>
            <w:tcW w:w="1474" w:type="dxa"/>
            <w:vAlign w:val="center"/>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3.</w:t>
            </w:r>
          </w:p>
        </w:tc>
        <w:tc>
          <w:tcPr>
            <w:tcW w:w="7030" w:type="dxa"/>
          </w:tcPr>
          <w:p w:rsidR="00FD59DC" w:rsidRDefault="00896590">
            <w:pPr>
              <w:pStyle w:val="ConsPlusNormal0"/>
              <w:jc w:val="both"/>
            </w:pPr>
            <w:r>
              <w:t>Выполнено исследование фенилаланина в крови</w:t>
            </w:r>
          </w:p>
        </w:tc>
        <w:tc>
          <w:tcPr>
            <w:tcW w:w="1474" w:type="dxa"/>
            <w:vAlign w:val="center"/>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4.</w:t>
            </w:r>
          </w:p>
        </w:tc>
        <w:tc>
          <w:tcPr>
            <w:tcW w:w="7030" w:type="dxa"/>
          </w:tcPr>
          <w:p w:rsidR="00FD59DC" w:rsidRDefault="00896590">
            <w:pPr>
              <w:pStyle w:val="ConsPlusNormal0"/>
              <w:jc w:val="both"/>
            </w:pPr>
            <w:r>
              <w:t>Выполнено исследование аминокислот и ацилкарнитинов в крови методом тандемной масс-спектрометрии</w:t>
            </w:r>
          </w:p>
        </w:tc>
        <w:tc>
          <w:tcPr>
            <w:tcW w:w="1474" w:type="dxa"/>
            <w:vAlign w:val="center"/>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5.</w:t>
            </w:r>
          </w:p>
        </w:tc>
        <w:tc>
          <w:tcPr>
            <w:tcW w:w="7030" w:type="dxa"/>
          </w:tcPr>
          <w:p w:rsidR="00FD59DC" w:rsidRDefault="00896590">
            <w:pPr>
              <w:pStyle w:val="ConsPlusNormal0"/>
              <w:jc w:val="both"/>
            </w:pPr>
            <w:r>
              <w:t>Выполнено лечение сапроптерином (при кофактор тетрагидробиоптерин-дефицитной и фенилаланингидроксилаза-дефицитной гиперфенилаланинемии, чувствительной к сапроптерину) (в зависимости от медицинских показаний и при отсутствии медицинских противопоказаний)</w:t>
            </w:r>
          </w:p>
        </w:tc>
        <w:tc>
          <w:tcPr>
            <w:tcW w:w="1474" w:type="dxa"/>
            <w:vAlign w:val="center"/>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6.</w:t>
            </w:r>
          </w:p>
        </w:tc>
        <w:tc>
          <w:tcPr>
            <w:tcW w:w="7030" w:type="dxa"/>
          </w:tcPr>
          <w:p w:rsidR="00FD59DC" w:rsidRDefault="00896590">
            <w:pPr>
              <w:pStyle w:val="ConsPlusNormal0"/>
              <w:jc w:val="both"/>
            </w:pPr>
            <w:r>
              <w:t>Выполнено назначение специализированного продукта лечебного питания, лишенного фенилаланина</w:t>
            </w:r>
          </w:p>
        </w:tc>
        <w:tc>
          <w:tcPr>
            <w:tcW w:w="1474" w:type="dxa"/>
            <w:vAlign w:val="center"/>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7.</w:t>
            </w:r>
          </w:p>
        </w:tc>
        <w:tc>
          <w:tcPr>
            <w:tcW w:w="7030" w:type="dxa"/>
          </w:tcPr>
          <w:p w:rsidR="00FD59DC" w:rsidRDefault="00896590">
            <w:pPr>
              <w:pStyle w:val="ConsPlusNormal0"/>
              <w:jc w:val="both"/>
            </w:pPr>
            <w:r>
              <w:t>Выполнен нагрузочный тест с сапроптерином (в течение не менее 48 часов) в процессе проведения комплекса исследований для диагностики фенилкетонурии пациентам старше года с мутациями в гене РАН, которые ассоциированы с чувствительностью к кофактору тетрагидробиоптерин</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8.</w:t>
            </w:r>
          </w:p>
        </w:tc>
        <w:tc>
          <w:tcPr>
            <w:tcW w:w="7030" w:type="dxa"/>
          </w:tcPr>
          <w:p w:rsidR="00FD59DC" w:rsidRDefault="00896590">
            <w:pPr>
              <w:pStyle w:val="ConsPlusNormal0"/>
              <w:jc w:val="both"/>
            </w:pPr>
            <w:r>
              <w:t>Выполнено назначение или скорректирована диетотерапия с использованием низкобелковых продуктов питания пациентам с концентрацией фенилаланина в крови &gt; 360 мкмоль/л</w:t>
            </w:r>
          </w:p>
        </w:tc>
        <w:tc>
          <w:tcPr>
            <w:tcW w:w="1474" w:type="dxa"/>
          </w:tcPr>
          <w:p w:rsidR="00FD59DC" w:rsidRDefault="00896590">
            <w:pPr>
              <w:pStyle w:val="ConsPlusNormal0"/>
              <w:jc w:val="both"/>
            </w:pPr>
            <w:r>
              <w:t>Да/Нет</w:t>
            </w:r>
          </w:p>
        </w:tc>
      </w:tr>
    </w:tbl>
    <w:p w:rsidR="00FD59DC" w:rsidRDefault="00FD59DC">
      <w:pPr>
        <w:pStyle w:val="ConsPlusNormal0"/>
        <w:jc w:val="both"/>
      </w:pPr>
    </w:p>
    <w:p w:rsidR="00FD59DC" w:rsidRDefault="00896590">
      <w:pPr>
        <w:pStyle w:val="ConsPlusTitle0"/>
        <w:jc w:val="both"/>
        <w:outlineLvl w:val="2"/>
      </w:pPr>
      <w:r>
        <w:t xml:space="preserve">4.41. Критерии оценки качества первичной медико-санитарной помощи взрослым и детям при наследственной тирозинемии 1 типа (код по </w:t>
      </w:r>
      <w:hyperlink r:id="rId342"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E70.2)</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jc w:val="both"/>
            </w:pPr>
            <w:r>
              <w:t>1.</w:t>
            </w:r>
          </w:p>
        </w:tc>
        <w:tc>
          <w:tcPr>
            <w:tcW w:w="7030" w:type="dxa"/>
          </w:tcPr>
          <w:p w:rsidR="00FD59DC" w:rsidRDefault="00896590">
            <w:pPr>
              <w:pStyle w:val="ConsPlusNormal0"/>
              <w:jc w:val="both"/>
            </w:pPr>
            <w:r>
              <w:t>Выполнено исследование аминокислот и ацилкарнитинов в крови методом тандемной масс-спектрометрии (при установлении диагноза)</w:t>
            </w:r>
          </w:p>
        </w:tc>
        <w:tc>
          <w:tcPr>
            <w:tcW w:w="1474" w:type="dxa"/>
            <w:vAlign w:val="center"/>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2.</w:t>
            </w:r>
          </w:p>
        </w:tc>
        <w:tc>
          <w:tcPr>
            <w:tcW w:w="7030" w:type="dxa"/>
          </w:tcPr>
          <w:p w:rsidR="00FD59DC" w:rsidRDefault="00896590">
            <w:pPr>
              <w:pStyle w:val="ConsPlusNormal0"/>
              <w:jc w:val="both"/>
            </w:pPr>
            <w:r>
              <w:t>Выполнено определение частых мутаций в гене FAH в крови методом полимеразной цепной реакции с последующим анализом полиморфизмов длин рестрикционных фрагментов (при установлении диагноза)</w:t>
            </w:r>
          </w:p>
        </w:tc>
        <w:tc>
          <w:tcPr>
            <w:tcW w:w="1474" w:type="dxa"/>
            <w:vAlign w:val="center"/>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3.</w:t>
            </w:r>
          </w:p>
        </w:tc>
        <w:tc>
          <w:tcPr>
            <w:tcW w:w="7030" w:type="dxa"/>
          </w:tcPr>
          <w:p w:rsidR="00FD59DC" w:rsidRDefault="00896590">
            <w:pPr>
              <w:pStyle w:val="ConsPlusNormal0"/>
              <w:jc w:val="both"/>
            </w:pPr>
            <w:r>
              <w:t>Выполнен прием (консультация) врача-генетика первичный (при установлении диагноза)</w:t>
            </w:r>
          </w:p>
        </w:tc>
        <w:tc>
          <w:tcPr>
            <w:tcW w:w="1474" w:type="dxa"/>
            <w:vAlign w:val="center"/>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4.</w:t>
            </w:r>
          </w:p>
        </w:tc>
        <w:tc>
          <w:tcPr>
            <w:tcW w:w="7030" w:type="dxa"/>
          </w:tcPr>
          <w:p w:rsidR="00FD59DC" w:rsidRDefault="00896590">
            <w:pPr>
              <w:pStyle w:val="ConsPlusNormal0"/>
              <w:jc w:val="both"/>
            </w:pPr>
            <w:r>
              <w:t>Назначено лечение нитизиноном (в зависимости от медицинских показаний и при отсутствии медицинских противопоказаний)</w:t>
            </w:r>
          </w:p>
        </w:tc>
        <w:tc>
          <w:tcPr>
            <w:tcW w:w="1474" w:type="dxa"/>
            <w:vAlign w:val="center"/>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5.</w:t>
            </w:r>
          </w:p>
        </w:tc>
        <w:tc>
          <w:tcPr>
            <w:tcW w:w="7030" w:type="dxa"/>
          </w:tcPr>
          <w:p w:rsidR="00FD59DC" w:rsidRDefault="00896590">
            <w:pPr>
              <w:pStyle w:val="ConsPlusNormal0"/>
              <w:jc w:val="both"/>
            </w:pPr>
            <w:r>
              <w:t>Выполнено назначение специализированного продукта лечебного питания, лишенного фенилаланина и тирозина</w:t>
            </w:r>
          </w:p>
        </w:tc>
        <w:tc>
          <w:tcPr>
            <w:tcW w:w="1474" w:type="dxa"/>
            <w:vAlign w:val="center"/>
          </w:tcPr>
          <w:p w:rsidR="00FD59DC" w:rsidRDefault="00896590">
            <w:pPr>
              <w:pStyle w:val="ConsPlusNormal0"/>
              <w:jc w:val="both"/>
            </w:pPr>
            <w:r>
              <w:t>Да/Нет</w:t>
            </w:r>
          </w:p>
        </w:tc>
      </w:tr>
    </w:tbl>
    <w:p w:rsidR="00FD59DC" w:rsidRDefault="00FD59DC">
      <w:pPr>
        <w:pStyle w:val="ConsPlusNormal0"/>
        <w:jc w:val="both"/>
      </w:pPr>
    </w:p>
    <w:p w:rsidR="00FD59DC" w:rsidRDefault="00896590">
      <w:pPr>
        <w:pStyle w:val="ConsPlusTitle0"/>
        <w:jc w:val="both"/>
        <w:outlineLvl w:val="2"/>
      </w:pPr>
      <w:r>
        <w:t xml:space="preserve">4.42. Критерии оценки качества специализированной медицинской помощи взрослым и детям при наследственной тирозинемии 1 типа (код по </w:t>
      </w:r>
      <w:hyperlink r:id="rId343"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E70.2)</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jc w:val="both"/>
            </w:pPr>
            <w:r>
              <w:t>1.</w:t>
            </w:r>
          </w:p>
        </w:tc>
        <w:tc>
          <w:tcPr>
            <w:tcW w:w="7030" w:type="dxa"/>
          </w:tcPr>
          <w:p w:rsidR="00FD59DC" w:rsidRDefault="00896590">
            <w:pPr>
              <w:pStyle w:val="ConsPlusNormal0"/>
              <w:jc w:val="both"/>
            </w:pPr>
            <w:r>
              <w:t>Выполнено исследование аминокислот и ацилкарнитинов в крови методом тандемной масс-спектрометрии</w:t>
            </w:r>
          </w:p>
        </w:tc>
        <w:tc>
          <w:tcPr>
            <w:tcW w:w="1474" w:type="dxa"/>
            <w:vAlign w:val="center"/>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2.</w:t>
            </w:r>
          </w:p>
        </w:tc>
        <w:tc>
          <w:tcPr>
            <w:tcW w:w="7030" w:type="dxa"/>
          </w:tcPr>
          <w:p w:rsidR="00FD59DC" w:rsidRDefault="00896590">
            <w:pPr>
              <w:pStyle w:val="ConsPlusNormal0"/>
              <w:jc w:val="both"/>
            </w:pPr>
            <w:r>
              <w:t>Выполнено ультразвуковое исследование органов брюшной полости</w:t>
            </w:r>
          </w:p>
        </w:tc>
        <w:tc>
          <w:tcPr>
            <w:tcW w:w="1474" w:type="dxa"/>
            <w:vAlign w:val="center"/>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3.</w:t>
            </w:r>
          </w:p>
        </w:tc>
        <w:tc>
          <w:tcPr>
            <w:tcW w:w="7030" w:type="dxa"/>
          </w:tcPr>
          <w:p w:rsidR="00FD59DC" w:rsidRDefault="00896590">
            <w:pPr>
              <w:pStyle w:val="ConsPlusNormal0"/>
              <w:jc w:val="both"/>
            </w:pPr>
            <w:r>
              <w:t>Выполнено назначение специализированного продукта лечебного питания, лишенного фенилаланина и тирозина</w:t>
            </w:r>
          </w:p>
        </w:tc>
        <w:tc>
          <w:tcPr>
            <w:tcW w:w="1474" w:type="dxa"/>
            <w:vAlign w:val="center"/>
          </w:tcPr>
          <w:p w:rsidR="00FD59DC" w:rsidRDefault="00896590">
            <w:pPr>
              <w:pStyle w:val="ConsPlusNormal0"/>
              <w:jc w:val="both"/>
            </w:pPr>
            <w:r>
              <w:t>Да/Нет</w:t>
            </w:r>
          </w:p>
        </w:tc>
      </w:tr>
    </w:tbl>
    <w:p w:rsidR="00FD59DC" w:rsidRDefault="00FD59DC">
      <w:pPr>
        <w:pStyle w:val="ConsPlusNormal0"/>
        <w:jc w:val="both"/>
      </w:pPr>
    </w:p>
    <w:p w:rsidR="00FD59DC" w:rsidRDefault="00896590">
      <w:pPr>
        <w:pStyle w:val="ConsPlusTitle0"/>
        <w:jc w:val="both"/>
        <w:outlineLvl w:val="2"/>
      </w:pPr>
      <w:r>
        <w:t xml:space="preserve">4.43. Критерии оценки качества первичной медико-санитарной помощи взрослым и детям при болезни "кленового сиропа" (код по </w:t>
      </w:r>
      <w:hyperlink r:id="rId344"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E71.0)</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jc w:val="both"/>
            </w:pPr>
            <w:r>
              <w:t>1.</w:t>
            </w:r>
          </w:p>
        </w:tc>
        <w:tc>
          <w:tcPr>
            <w:tcW w:w="7030" w:type="dxa"/>
          </w:tcPr>
          <w:p w:rsidR="00FD59DC" w:rsidRDefault="00896590">
            <w:pPr>
              <w:pStyle w:val="ConsPlusNormal0"/>
              <w:jc w:val="both"/>
            </w:pPr>
            <w:r>
              <w:t>Выполнено исследование аминокислот и ацилкарнитинов в крови методом тандемной масс-спектрометрии (при установлении диагноза)</w:t>
            </w:r>
          </w:p>
        </w:tc>
        <w:tc>
          <w:tcPr>
            <w:tcW w:w="1474" w:type="dxa"/>
            <w:vAlign w:val="center"/>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2.</w:t>
            </w:r>
          </w:p>
        </w:tc>
        <w:tc>
          <w:tcPr>
            <w:tcW w:w="7030" w:type="dxa"/>
          </w:tcPr>
          <w:p w:rsidR="00FD59DC" w:rsidRDefault="00896590">
            <w:pPr>
              <w:pStyle w:val="ConsPlusNormal0"/>
              <w:jc w:val="both"/>
            </w:pPr>
            <w:r>
              <w:t>Выполнено определение концентрации органических кислот в моче методом газовой хроматографии с масс-спектрометрией (при установлении диагноза)</w:t>
            </w:r>
          </w:p>
        </w:tc>
        <w:tc>
          <w:tcPr>
            <w:tcW w:w="1474" w:type="dxa"/>
            <w:vAlign w:val="center"/>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3.</w:t>
            </w:r>
          </w:p>
        </w:tc>
        <w:tc>
          <w:tcPr>
            <w:tcW w:w="7030" w:type="dxa"/>
          </w:tcPr>
          <w:p w:rsidR="00FD59DC" w:rsidRDefault="00896590">
            <w:pPr>
              <w:pStyle w:val="ConsPlusNormal0"/>
              <w:jc w:val="both"/>
            </w:pPr>
            <w:r>
              <w:t>Выполнено молекулярно-генетическое исследование мутаций в генах (BCKDHA, BCKDHB, DBT и DLD) (при установлении диагноза пациентам с биохимическими признаками болезни "кленового сиропа")</w:t>
            </w:r>
          </w:p>
        </w:tc>
        <w:tc>
          <w:tcPr>
            <w:tcW w:w="1474" w:type="dxa"/>
            <w:vAlign w:val="center"/>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4.</w:t>
            </w:r>
          </w:p>
        </w:tc>
        <w:tc>
          <w:tcPr>
            <w:tcW w:w="7030" w:type="dxa"/>
          </w:tcPr>
          <w:p w:rsidR="00FD59DC" w:rsidRDefault="00896590">
            <w:pPr>
              <w:pStyle w:val="ConsPlusNormal0"/>
              <w:jc w:val="both"/>
            </w:pPr>
            <w:r>
              <w:t>Выполнен прием (консультация) врача-генетика первичный (при установлении диагноза)</w:t>
            </w:r>
          </w:p>
        </w:tc>
        <w:tc>
          <w:tcPr>
            <w:tcW w:w="1474" w:type="dxa"/>
            <w:vAlign w:val="center"/>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5.</w:t>
            </w:r>
          </w:p>
        </w:tc>
        <w:tc>
          <w:tcPr>
            <w:tcW w:w="7030" w:type="dxa"/>
          </w:tcPr>
          <w:p w:rsidR="00FD59DC" w:rsidRDefault="00896590">
            <w:pPr>
              <w:pStyle w:val="ConsPlusNormal0"/>
              <w:jc w:val="both"/>
            </w:pPr>
            <w:r>
              <w:t>Выполнено назначение специализированного продукта лечебного питания, лишенного лейцина, изолейцина и валина</w:t>
            </w:r>
          </w:p>
        </w:tc>
        <w:tc>
          <w:tcPr>
            <w:tcW w:w="1474" w:type="dxa"/>
            <w:vAlign w:val="center"/>
          </w:tcPr>
          <w:p w:rsidR="00FD59DC" w:rsidRDefault="00896590">
            <w:pPr>
              <w:pStyle w:val="ConsPlusNormal0"/>
              <w:jc w:val="both"/>
            </w:pPr>
            <w:r>
              <w:t>Да/Нет</w:t>
            </w:r>
          </w:p>
        </w:tc>
      </w:tr>
    </w:tbl>
    <w:p w:rsidR="00FD59DC" w:rsidRDefault="00FD59DC">
      <w:pPr>
        <w:pStyle w:val="ConsPlusNormal0"/>
        <w:jc w:val="both"/>
      </w:pPr>
    </w:p>
    <w:p w:rsidR="00FD59DC" w:rsidRDefault="00896590">
      <w:pPr>
        <w:pStyle w:val="ConsPlusTitle0"/>
        <w:jc w:val="both"/>
        <w:outlineLvl w:val="2"/>
      </w:pPr>
      <w:r>
        <w:t xml:space="preserve">4.44. Критерии оценки качества специализированной медицинской помощи взрослым и детям при болезни "кленового сиропа" (код по </w:t>
      </w:r>
      <w:hyperlink r:id="rId345"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E71.0)</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jc w:val="both"/>
            </w:pPr>
            <w:r>
              <w:t>1.</w:t>
            </w:r>
          </w:p>
        </w:tc>
        <w:tc>
          <w:tcPr>
            <w:tcW w:w="7030" w:type="dxa"/>
          </w:tcPr>
          <w:p w:rsidR="00FD59DC" w:rsidRDefault="00896590">
            <w:pPr>
              <w:pStyle w:val="ConsPlusNormal0"/>
              <w:jc w:val="both"/>
            </w:pPr>
            <w:r>
              <w:t>Выполнено исследование аминокислот и ацилкарнитинов в крови методом тандемной масс-спектрометрии (при установлении диагноза)</w:t>
            </w:r>
          </w:p>
        </w:tc>
        <w:tc>
          <w:tcPr>
            <w:tcW w:w="1474" w:type="dxa"/>
            <w:vAlign w:val="center"/>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2.</w:t>
            </w:r>
          </w:p>
        </w:tc>
        <w:tc>
          <w:tcPr>
            <w:tcW w:w="7030" w:type="dxa"/>
          </w:tcPr>
          <w:p w:rsidR="00FD59DC" w:rsidRDefault="00896590">
            <w:pPr>
              <w:pStyle w:val="ConsPlusNormal0"/>
              <w:jc w:val="both"/>
            </w:pPr>
            <w:r>
              <w:t>Выполнено назначение специализированного продукта лечебного питания, лишенного лейцина, изолейцина и валина</w:t>
            </w:r>
          </w:p>
        </w:tc>
        <w:tc>
          <w:tcPr>
            <w:tcW w:w="1474" w:type="dxa"/>
            <w:vAlign w:val="center"/>
          </w:tcPr>
          <w:p w:rsidR="00FD59DC" w:rsidRDefault="00896590">
            <w:pPr>
              <w:pStyle w:val="ConsPlusNormal0"/>
              <w:jc w:val="both"/>
            </w:pPr>
            <w:r>
              <w:t>Да/Нет</w:t>
            </w:r>
          </w:p>
        </w:tc>
      </w:tr>
    </w:tbl>
    <w:p w:rsidR="00FD59DC" w:rsidRDefault="00FD59DC">
      <w:pPr>
        <w:pStyle w:val="ConsPlusNormal0"/>
        <w:jc w:val="both"/>
      </w:pPr>
    </w:p>
    <w:p w:rsidR="00FD59DC" w:rsidRDefault="00896590">
      <w:pPr>
        <w:pStyle w:val="ConsPlusTitle0"/>
        <w:jc w:val="both"/>
        <w:outlineLvl w:val="2"/>
      </w:pPr>
      <w:r>
        <w:t xml:space="preserve">4.45. Критерии оценки качества первичной медико-санитарной помощи взрослым и детям при пропионовой ацидемии (ацидурии) (код по </w:t>
      </w:r>
      <w:hyperlink r:id="rId346"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E71.1)</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jc w:val="both"/>
            </w:pPr>
            <w:r>
              <w:t>1.</w:t>
            </w:r>
          </w:p>
        </w:tc>
        <w:tc>
          <w:tcPr>
            <w:tcW w:w="7030" w:type="dxa"/>
          </w:tcPr>
          <w:p w:rsidR="00FD59DC" w:rsidRDefault="00896590">
            <w:pPr>
              <w:pStyle w:val="ConsPlusNormal0"/>
              <w:jc w:val="both"/>
            </w:pPr>
            <w:r>
              <w:t>Выполнено исследование аминокислот и ацилкарнитинов в крови методом тандемной масс-спектрометрии (при установлении диагноза и далее не реже 1 раза в год)</w:t>
            </w:r>
          </w:p>
        </w:tc>
        <w:tc>
          <w:tcPr>
            <w:tcW w:w="1474" w:type="dxa"/>
            <w:vAlign w:val="center"/>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2.</w:t>
            </w:r>
          </w:p>
        </w:tc>
        <w:tc>
          <w:tcPr>
            <w:tcW w:w="7030" w:type="dxa"/>
          </w:tcPr>
          <w:p w:rsidR="00FD59DC" w:rsidRDefault="00896590">
            <w:pPr>
              <w:pStyle w:val="ConsPlusNormal0"/>
              <w:jc w:val="both"/>
            </w:pPr>
            <w:r>
              <w:t>Выполнено определение концентрации органических кислот в моче методом газовой хроматографии с масс-спектрометрией (при установлении диагноза)</w:t>
            </w:r>
          </w:p>
        </w:tc>
        <w:tc>
          <w:tcPr>
            <w:tcW w:w="1474" w:type="dxa"/>
            <w:vAlign w:val="center"/>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3.</w:t>
            </w:r>
          </w:p>
        </w:tc>
        <w:tc>
          <w:tcPr>
            <w:tcW w:w="7030" w:type="dxa"/>
          </w:tcPr>
          <w:p w:rsidR="00FD59DC" w:rsidRDefault="00896590">
            <w:pPr>
              <w:pStyle w:val="ConsPlusNormal0"/>
              <w:jc w:val="both"/>
            </w:pPr>
            <w:r>
              <w:t>Выполнен комплекс исследований для диагностики органических ацидурий (при установлении диагноза)</w:t>
            </w:r>
          </w:p>
        </w:tc>
        <w:tc>
          <w:tcPr>
            <w:tcW w:w="1474" w:type="dxa"/>
            <w:vAlign w:val="center"/>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4.</w:t>
            </w:r>
          </w:p>
        </w:tc>
        <w:tc>
          <w:tcPr>
            <w:tcW w:w="7030" w:type="dxa"/>
          </w:tcPr>
          <w:p w:rsidR="00FD59DC" w:rsidRDefault="00896590">
            <w:pPr>
              <w:pStyle w:val="ConsPlusNormal0"/>
              <w:jc w:val="both"/>
            </w:pPr>
            <w:r>
              <w:t>Выполнен прием (консультация) врача-генетика первичный (при установлении диагноза)</w:t>
            </w:r>
          </w:p>
        </w:tc>
        <w:tc>
          <w:tcPr>
            <w:tcW w:w="1474" w:type="dxa"/>
            <w:vAlign w:val="center"/>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5.</w:t>
            </w:r>
          </w:p>
        </w:tc>
        <w:tc>
          <w:tcPr>
            <w:tcW w:w="7030" w:type="dxa"/>
          </w:tcPr>
          <w:p w:rsidR="00FD59DC" w:rsidRDefault="00896590">
            <w:pPr>
              <w:pStyle w:val="ConsPlusNormal0"/>
              <w:jc w:val="both"/>
            </w:pPr>
            <w:r>
              <w:t>Выполнено назначение специализированного продукта лечебного питания, лишенного метионина, треонина, изолейцина и валина</w:t>
            </w:r>
          </w:p>
        </w:tc>
        <w:tc>
          <w:tcPr>
            <w:tcW w:w="1474" w:type="dxa"/>
            <w:vAlign w:val="center"/>
          </w:tcPr>
          <w:p w:rsidR="00FD59DC" w:rsidRDefault="00896590">
            <w:pPr>
              <w:pStyle w:val="ConsPlusNormal0"/>
              <w:jc w:val="both"/>
            </w:pPr>
            <w:r>
              <w:t>Да/Нет</w:t>
            </w:r>
          </w:p>
        </w:tc>
      </w:tr>
    </w:tbl>
    <w:p w:rsidR="00FD59DC" w:rsidRDefault="00FD59DC">
      <w:pPr>
        <w:pStyle w:val="ConsPlusNormal0"/>
        <w:jc w:val="both"/>
      </w:pPr>
    </w:p>
    <w:p w:rsidR="00FD59DC" w:rsidRDefault="00896590">
      <w:pPr>
        <w:pStyle w:val="ConsPlusTitle0"/>
        <w:jc w:val="both"/>
        <w:outlineLvl w:val="2"/>
      </w:pPr>
      <w:r>
        <w:t xml:space="preserve">4.46. Критерии оценки качества специализированной медицинской помощи взрослым и детям при пропионовой ацидемии (ацидурии) (код по </w:t>
      </w:r>
      <w:hyperlink r:id="rId347"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E71.1)</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jc w:val="both"/>
            </w:pPr>
            <w:r>
              <w:t>1.</w:t>
            </w:r>
          </w:p>
        </w:tc>
        <w:tc>
          <w:tcPr>
            <w:tcW w:w="7030" w:type="dxa"/>
          </w:tcPr>
          <w:p w:rsidR="00FD59DC" w:rsidRDefault="00896590">
            <w:pPr>
              <w:pStyle w:val="ConsPlusNormal0"/>
              <w:jc w:val="both"/>
            </w:pPr>
            <w:r>
              <w:t>Выполнено лечение левокарнитином (в зависимости от медицинских показаний и при отсутствии медицинских противопоказаний)</w:t>
            </w:r>
          </w:p>
        </w:tc>
        <w:tc>
          <w:tcPr>
            <w:tcW w:w="1474" w:type="dxa"/>
            <w:vAlign w:val="center"/>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2.</w:t>
            </w:r>
          </w:p>
        </w:tc>
        <w:tc>
          <w:tcPr>
            <w:tcW w:w="7030" w:type="dxa"/>
          </w:tcPr>
          <w:p w:rsidR="00FD59DC" w:rsidRDefault="00896590">
            <w:pPr>
              <w:pStyle w:val="ConsPlusNormal0"/>
              <w:jc w:val="both"/>
            </w:pPr>
            <w:r>
              <w:t>Выполнено назначение специализированного продукта лечебного питания, лишенного метионина, треонина, изолейцина и валина</w:t>
            </w:r>
          </w:p>
        </w:tc>
        <w:tc>
          <w:tcPr>
            <w:tcW w:w="1474" w:type="dxa"/>
            <w:vAlign w:val="center"/>
          </w:tcPr>
          <w:p w:rsidR="00FD59DC" w:rsidRDefault="00896590">
            <w:pPr>
              <w:pStyle w:val="ConsPlusNormal0"/>
              <w:jc w:val="both"/>
            </w:pPr>
            <w:r>
              <w:t>Да/Нет</w:t>
            </w:r>
          </w:p>
        </w:tc>
      </w:tr>
    </w:tbl>
    <w:p w:rsidR="00FD59DC" w:rsidRDefault="00FD59DC">
      <w:pPr>
        <w:pStyle w:val="ConsPlusNormal0"/>
        <w:jc w:val="both"/>
      </w:pPr>
    </w:p>
    <w:p w:rsidR="00FD59DC" w:rsidRDefault="00896590">
      <w:pPr>
        <w:pStyle w:val="ConsPlusTitle0"/>
        <w:jc w:val="both"/>
        <w:outlineLvl w:val="2"/>
      </w:pPr>
      <w:r>
        <w:t xml:space="preserve">4.47. Критерии оценки качества первичной медико-санитарной помощи взрослым и детям при изовалериановой ацидемии (ацидурии) (код по </w:t>
      </w:r>
      <w:hyperlink r:id="rId348"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E71.1)</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jc w:val="both"/>
            </w:pPr>
            <w:r>
              <w:t>1.</w:t>
            </w:r>
          </w:p>
        </w:tc>
        <w:tc>
          <w:tcPr>
            <w:tcW w:w="7030" w:type="dxa"/>
          </w:tcPr>
          <w:p w:rsidR="00FD59DC" w:rsidRDefault="00896590">
            <w:pPr>
              <w:pStyle w:val="ConsPlusNormal0"/>
              <w:jc w:val="both"/>
            </w:pPr>
            <w:r>
              <w:t>Выполнено исследование аминокислот и ацилкарнитинов в крови методом тандемной масс-спектрометрии (при установлении диагноза)</w:t>
            </w:r>
          </w:p>
        </w:tc>
        <w:tc>
          <w:tcPr>
            <w:tcW w:w="1474" w:type="dxa"/>
            <w:vAlign w:val="center"/>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2.</w:t>
            </w:r>
          </w:p>
        </w:tc>
        <w:tc>
          <w:tcPr>
            <w:tcW w:w="7030" w:type="dxa"/>
          </w:tcPr>
          <w:p w:rsidR="00FD59DC" w:rsidRDefault="00896590">
            <w:pPr>
              <w:pStyle w:val="ConsPlusNormal0"/>
              <w:jc w:val="both"/>
            </w:pPr>
            <w:r>
              <w:t>Выполнено определение концентрации органических кислот в моче методом газовой хроматографии с масс-спектрометрией (при установлении диагноза)</w:t>
            </w:r>
          </w:p>
        </w:tc>
        <w:tc>
          <w:tcPr>
            <w:tcW w:w="1474" w:type="dxa"/>
            <w:vAlign w:val="center"/>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3.</w:t>
            </w:r>
          </w:p>
        </w:tc>
        <w:tc>
          <w:tcPr>
            <w:tcW w:w="7030" w:type="dxa"/>
          </w:tcPr>
          <w:p w:rsidR="00FD59DC" w:rsidRDefault="00896590">
            <w:pPr>
              <w:pStyle w:val="ConsPlusNormal0"/>
              <w:jc w:val="both"/>
            </w:pPr>
            <w:r>
              <w:t>Выполнен комплекс исследований для диагностики органических ацидурий (при установлении диагноза)</w:t>
            </w:r>
          </w:p>
        </w:tc>
        <w:tc>
          <w:tcPr>
            <w:tcW w:w="1474" w:type="dxa"/>
            <w:vAlign w:val="center"/>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4.</w:t>
            </w:r>
          </w:p>
        </w:tc>
        <w:tc>
          <w:tcPr>
            <w:tcW w:w="7030" w:type="dxa"/>
          </w:tcPr>
          <w:p w:rsidR="00FD59DC" w:rsidRDefault="00896590">
            <w:pPr>
              <w:pStyle w:val="ConsPlusNormal0"/>
              <w:jc w:val="both"/>
            </w:pPr>
            <w:r>
              <w:t>Выполнен прием (консультация) врача-генетика первичный (при установлении диагноза)</w:t>
            </w:r>
          </w:p>
        </w:tc>
        <w:tc>
          <w:tcPr>
            <w:tcW w:w="1474" w:type="dxa"/>
            <w:vAlign w:val="center"/>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5.</w:t>
            </w:r>
          </w:p>
        </w:tc>
        <w:tc>
          <w:tcPr>
            <w:tcW w:w="7030" w:type="dxa"/>
          </w:tcPr>
          <w:p w:rsidR="00FD59DC" w:rsidRDefault="00896590">
            <w:pPr>
              <w:pStyle w:val="ConsPlusNormal0"/>
              <w:jc w:val="both"/>
            </w:pPr>
            <w:r>
              <w:t>Выполнено назначение специализированного продукта лечебного питания, лишенного лейцина</w:t>
            </w:r>
          </w:p>
        </w:tc>
        <w:tc>
          <w:tcPr>
            <w:tcW w:w="1474" w:type="dxa"/>
            <w:vAlign w:val="center"/>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6.</w:t>
            </w:r>
          </w:p>
        </w:tc>
        <w:tc>
          <w:tcPr>
            <w:tcW w:w="7030" w:type="dxa"/>
          </w:tcPr>
          <w:p w:rsidR="00FD59DC" w:rsidRDefault="00896590">
            <w:pPr>
              <w:pStyle w:val="ConsPlusNormal0"/>
              <w:jc w:val="both"/>
            </w:pPr>
            <w:r>
              <w:t>Назначено лечение левокарнитином и глицином (в зависимости от медицинских показаний и при отсутствии медицинских противопоказаний)</w:t>
            </w:r>
          </w:p>
        </w:tc>
        <w:tc>
          <w:tcPr>
            <w:tcW w:w="1474" w:type="dxa"/>
            <w:vAlign w:val="center"/>
          </w:tcPr>
          <w:p w:rsidR="00FD59DC" w:rsidRDefault="00896590">
            <w:pPr>
              <w:pStyle w:val="ConsPlusNormal0"/>
              <w:jc w:val="both"/>
            </w:pPr>
            <w:r>
              <w:t>Да/Нет</w:t>
            </w:r>
          </w:p>
        </w:tc>
      </w:tr>
    </w:tbl>
    <w:p w:rsidR="00FD59DC" w:rsidRDefault="00FD59DC">
      <w:pPr>
        <w:pStyle w:val="ConsPlusNormal0"/>
        <w:jc w:val="both"/>
      </w:pPr>
    </w:p>
    <w:p w:rsidR="00FD59DC" w:rsidRDefault="00896590">
      <w:pPr>
        <w:pStyle w:val="ConsPlusTitle0"/>
        <w:jc w:val="both"/>
        <w:outlineLvl w:val="2"/>
      </w:pPr>
      <w:r>
        <w:t xml:space="preserve">4.48. Критерии оценки качества специализированной медицинской помощи взрослым и детям при изовалериановой ацидемии (ацидурии) (код по </w:t>
      </w:r>
      <w:hyperlink r:id="rId349"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E71.1)</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jc w:val="both"/>
            </w:pPr>
            <w:r>
              <w:t>1.</w:t>
            </w:r>
          </w:p>
        </w:tc>
        <w:tc>
          <w:tcPr>
            <w:tcW w:w="7030" w:type="dxa"/>
          </w:tcPr>
          <w:p w:rsidR="00FD59DC" w:rsidRDefault="00896590">
            <w:pPr>
              <w:pStyle w:val="ConsPlusNormal0"/>
              <w:jc w:val="both"/>
            </w:pPr>
            <w:r>
              <w:t>Выполнено лечение левокарнитином и глицином (в зависимости от медицинских показаний и при отсутствии медицинских противопоказаний)</w:t>
            </w:r>
          </w:p>
        </w:tc>
        <w:tc>
          <w:tcPr>
            <w:tcW w:w="1474" w:type="dxa"/>
            <w:vAlign w:val="center"/>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2.</w:t>
            </w:r>
          </w:p>
        </w:tc>
        <w:tc>
          <w:tcPr>
            <w:tcW w:w="7030" w:type="dxa"/>
          </w:tcPr>
          <w:p w:rsidR="00FD59DC" w:rsidRDefault="00896590">
            <w:pPr>
              <w:pStyle w:val="ConsPlusNormal0"/>
              <w:jc w:val="both"/>
            </w:pPr>
            <w:r>
              <w:t>Выполнено назначение специализированного продукта лечебного питания, лишенного лейцина</w:t>
            </w:r>
          </w:p>
        </w:tc>
        <w:tc>
          <w:tcPr>
            <w:tcW w:w="1474" w:type="dxa"/>
            <w:vAlign w:val="center"/>
          </w:tcPr>
          <w:p w:rsidR="00FD59DC" w:rsidRDefault="00896590">
            <w:pPr>
              <w:pStyle w:val="ConsPlusNormal0"/>
              <w:jc w:val="both"/>
            </w:pPr>
            <w:r>
              <w:t>Да/Нет</w:t>
            </w:r>
          </w:p>
        </w:tc>
      </w:tr>
    </w:tbl>
    <w:p w:rsidR="00FD59DC" w:rsidRDefault="00FD59DC">
      <w:pPr>
        <w:pStyle w:val="ConsPlusNormal0"/>
        <w:jc w:val="both"/>
      </w:pPr>
    </w:p>
    <w:p w:rsidR="00FD59DC" w:rsidRDefault="00896590">
      <w:pPr>
        <w:pStyle w:val="ConsPlusTitle0"/>
        <w:jc w:val="both"/>
        <w:outlineLvl w:val="2"/>
      </w:pPr>
      <w:r>
        <w:t xml:space="preserve">4.49. Критерии оценки качества первичной медико-санитарной помощи взрослым и детям при других видах нарушения обмена аминокислот с разветвленной цепью (метилмалоновой ацидемии, ацидурии) (код по </w:t>
      </w:r>
      <w:hyperlink r:id="rId350"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E71.1)</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pPr>
            <w:r>
              <w:t>1.</w:t>
            </w:r>
          </w:p>
        </w:tc>
        <w:tc>
          <w:tcPr>
            <w:tcW w:w="7030" w:type="dxa"/>
          </w:tcPr>
          <w:p w:rsidR="00FD59DC" w:rsidRDefault="00896590">
            <w:pPr>
              <w:pStyle w:val="ConsPlusNormal0"/>
              <w:jc w:val="both"/>
            </w:pPr>
            <w:r>
              <w:t>Выполнено исследование аминокислот и ацилкарнитинов в крови методом тандемной масс-спектрометрии (при установлении диагноза)</w:t>
            </w:r>
          </w:p>
        </w:tc>
        <w:tc>
          <w:tcPr>
            <w:tcW w:w="1474" w:type="dxa"/>
            <w:vAlign w:val="center"/>
          </w:tcPr>
          <w:p w:rsidR="00FD59DC" w:rsidRDefault="00896590">
            <w:pPr>
              <w:pStyle w:val="ConsPlusNormal0"/>
            </w:pPr>
            <w:r>
              <w:t>Да/Нет</w:t>
            </w:r>
          </w:p>
        </w:tc>
      </w:tr>
      <w:tr w:rsidR="00FD59DC">
        <w:tc>
          <w:tcPr>
            <w:tcW w:w="567" w:type="dxa"/>
          </w:tcPr>
          <w:p w:rsidR="00FD59DC" w:rsidRDefault="00896590">
            <w:pPr>
              <w:pStyle w:val="ConsPlusNormal0"/>
            </w:pPr>
            <w:r>
              <w:t>2.</w:t>
            </w:r>
          </w:p>
        </w:tc>
        <w:tc>
          <w:tcPr>
            <w:tcW w:w="7030" w:type="dxa"/>
          </w:tcPr>
          <w:p w:rsidR="00FD59DC" w:rsidRDefault="00896590">
            <w:pPr>
              <w:pStyle w:val="ConsPlusNormal0"/>
              <w:jc w:val="both"/>
            </w:pPr>
            <w:r>
              <w:t>Выполнено определение концентрации органических кислот в моче методом газовой хроматографии с масс-спектрометрией (при установлении диагноза)</w:t>
            </w:r>
          </w:p>
        </w:tc>
        <w:tc>
          <w:tcPr>
            <w:tcW w:w="1474" w:type="dxa"/>
            <w:vAlign w:val="center"/>
          </w:tcPr>
          <w:p w:rsidR="00FD59DC" w:rsidRDefault="00896590">
            <w:pPr>
              <w:pStyle w:val="ConsPlusNormal0"/>
            </w:pPr>
            <w:r>
              <w:t>Да/Нет</w:t>
            </w:r>
          </w:p>
        </w:tc>
      </w:tr>
      <w:tr w:rsidR="00FD59DC">
        <w:tc>
          <w:tcPr>
            <w:tcW w:w="567" w:type="dxa"/>
          </w:tcPr>
          <w:p w:rsidR="00FD59DC" w:rsidRDefault="00896590">
            <w:pPr>
              <w:pStyle w:val="ConsPlusNormal0"/>
            </w:pPr>
            <w:r>
              <w:t>3.</w:t>
            </w:r>
          </w:p>
        </w:tc>
        <w:tc>
          <w:tcPr>
            <w:tcW w:w="7030" w:type="dxa"/>
          </w:tcPr>
          <w:p w:rsidR="00FD59DC" w:rsidRDefault="00896590">
            <w:pPr>
              <w:pStyle w:val="ConsPlusNormal0"/>
              <w:jc w:val="both"/>
            </w:pPr>
            <w:r>
              <w:t>Выполнен комплекс исследований для диагностики органических ацидурий (при установлении диагноза)</w:t>
            </w:r>
          </w:p>
        </w:tc>
        <w:tc>
          <w:tcPr>
            <w:tcW w:w="1474" w:type="dxa"/>
            <w:vAlign w:val="center"/>
          </w:tcPr>
          <w:p w:rsidR="00FD59DC" w:rsidRDefault="00896590">
            <w:pPr>
              <w:pStyle w:val="ConsPlusNormal0"/>
            </w:pPr>
            <w:r>
              <w:t>Да/Нет</w:t>
            </w:r>
          </w:p>
        </w:tc>
      </w:tr>
      <w:tr w:rsidR="00FD59DC">
        <w:tc>
          <w:tcPr>
            <w:tcW w:w="567" w:type="dxa"/>
          </w:tcPr>
          <w:p w:rsidR="00FD59DC" w:rsidRDefault="00896590">
            <w:pPr>
              <w:pStyle w:val="ConsPlusNormal0"/>
            </w:pPr>
            <w:r>
              <w:t>4.</w:t>
            </w:r>
          </w:p>
        </w:tc>
        <w:tc>
          <w:tcPr>
            <w:tcW w:w="7030" w:type="dxa"/>
          </w:tcPr>
          <w:p w:rsidR="00FD59DC" w:rsidRDefault="00896590">
            <w:pPr>
              <w:pStyle w:val="ConsPlusNormal0"/>
              <w:jc w:val="both"/>
            </w:pPr>
            <w:r>
              <w:t>Выполнен прием (консультация) врача-генетика первичный (при установлении диагноза)</w:t>
            </w:r>
          </w:p>
        </w:tc>
        <w:tc>
          <w:tcPr>
            <w:tcW w:w="1474" w:type="dxa"/>
            <w:vAlign w:val="center"/>
          </w:tcPr>
          <w:p w:rsidR="00FD59DC" w:rsidRDefault="00896590">
            <w:pPr>
              <w:pStyle w:val="ConsPlusNormal0"/>
            </w:pPr>
            <w:r>
              <w:t>Да/Нет</w:t>
            </w:r>
          </w:p>
        </w:tc>
      </w:tr>
      <w:tr w:rsidR="00FD59DC">
        <w:tc>
          <w:tcPr>
            <w:tcW w:w="567" w:type="dxa"/>
          </w:tcPr>
          <w:p w:rsidR="00FD59DC" w:rsidRDefault="00896590">
            <w:pPr>
              <w:pStyle w:val="ConsPlusNormal0"/>
            </w:pPr>
            <w:r>
              <w:t>5.</w:t>
            </w:r>
          </w:p>
        </w:tc>
        <w:tc>
          <w:tcPr>
            <w:tcW w:w="7030" w:type="dxa"/>
          </w:tcPr>
          <w:p w:rsidR="00FD59DC" w:rsidRDefault="00896590">
            <w:pPr>
              <w:pStyle w:val="ConsPlusNormal0"/>
              <w:jc w:val="both"/>
            </w:pPr>
            <w:r>
              <w:t>Назначено лечение левокарнитином (в зависимости от медицинских показаний и при отсутствии медицинских противопоказаний)</w:t>
            </w:r>
          </w:p>
        </w:tc>
        <w:tc>
          <w:tcPr>
            <w:tcW w:w="1474" w:type="dxa"/>
            <w:vAlign w:val="center"/>
          </w:tcPr>
          <w:p w:rsidR="00FD59DC" w:rsidRDefault="00896590">
            <w:pPr>
              <w:pStyle w:val="ConsPlusNormal0"/>
            </w:pPr>
            <w:r>
              <w:t>Да/Нет</w:t>
            </w:r>
          </w:p>
        </w:tc>
      </w:tr>
      <w:tr w:rsidR="00FD59DC">
        <w:tc>
          <w:tcPr>
            <w:tcW w:w="567" w:type="dxa"/>
          </w:tcPr>
          <w:p w:rsidR="00FD59DC" w:rsidRDefault="00896590">
            <w:pPr>
              <w:pStyle w:val="ConsPlusNormal0"/>
            </w:pPr>
            <w:r>
              <w:t>6.</w:t>
            </w:r>
          </w:p>
        </w:tc>
        <w:tc>
          <w:tcPr>
            <w:tcW w:w="7030" w:type="dxa"/>
          </w:tcPr>
          <w:p w:rsidR="00FD59DC" w:rsidRDefault="00896590">
            <w:pPr>
              <w:pStyle w:val="ConsPlusNormal0"/>
              <w:jc w:val="both"/>
            </w:pPr>
            <w:r>
              <w:t>Выполнено назначение специализированного продукта лечебного питания, лишенного метионина, треонина, изолейцина и валина</w:t>
            </w:r>
          </w:p>
        </w:tc>
        <w:tc>
          <w:tcPr>
            <w:tcW w:w="1474" w:type="dxa"/>
            <w:vAlign w:val="center"/>
          </w:tcPr>
          <w:p w:rsidR="00FD59DC" w:rsidRDefault="00896590">
            <w:pPr>
              <w:pStyle w:val="ConsPlusNormal0"/>
            </w:pPr>
            <w:r>
              <w:t>Да/Нет</w:t>
            </w:r>
          </w:p>
        </w:tc>
      </w:tr>
      <w:tr w:rsidR="00FD59DC">
        <w:tc>
          <w:tcPr>
            <w:tcW w:w="567" w:type="dxa"/>
          </w:tcPr>
          <w:p w:rsidR="00FD59DC" w:rsidRDefault="00896590">
            <w:pPr>
              <w:pStyle w:val="ConsPlusNormal0"/>
            </w:pPr>
            <w:r>
              <w:t>7.</w:t>
            </w:r>
          </w:p>
        </w:tc>
        <w:tc>
          <w:tcPr>
            <w:tcW w:w="7030" w:type="dxa"/>
          </w:tcPr>
          <w:p w:rsidR="00FD59DC" w:rsidRDefault="00896590">
            <w:pPr>
              <w:pStyle w:val="ConsPlusNormal0"/>
              <w:jc w:val="both"/>
            </w:pPr>
            <w:r>
              <w:t>Назначено лечение цианокобаламином (при диагностике и установлении B-12-зависимой формы метилмалоновой ацидемии (ацидурии)</w:t>
            </w:r>
          </w:p>
        </w:tc>
        <w:tc>
          <w:tcPr>
            <w:tcW w:w="1474" w:type="dxa"/>
            <w:vAlign w:val="center"/>
          </w:tcPr>
          <w:p w:rsidR="00FD59DC" w:rsidRDefault="00896590">
            <w:pPr>
              <w:pStyle w:val="ConsPlusNormal0"/>
            </w:pPr>
            <w:r>
              <w:t>Да/Нет</w:t>
            </w:r>
          </w:p>
        </w:tc>
      </w:tr>
    </w:tbl>
    <w:p w:rsidR="00FD59DC" w:rsidRDefault="00FD59DC">
      <w:pPr>
        <w:pStyle w:val="ConsPlusNormal0"/>
        <w:jc w:val="both"/>
      </w:pPr>
    </w:p>
    <w:p w:rsidR="00FD59DC" w:rsidRDefault="00896590">
      <w:pPr>
        <w:pStyle w:val="ConsPlusTitle0"/>
        <w:jc w:val="both"/>
        <w:outlineLvl w:val="2"/>
      </w:pPr>
      <w:r>
        <w:t xml:space="preserve">4.50. Критерии оценки качества специализированной медицинской помощи взрослым и детям при других видах нарушения обмена аминокислот с разветвленной цепью (метилмалоновой ацидемии, ацидурии) (код по </w:t>
      </w:r>
      <w:hyperlink r:id="rId351"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E71.1)</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pPr>
            <w:r>
              <w:t>1.</w:t>
            </w:r>
          </w:p>
        </w:tc>
        <w:tc>
          <w:tcPr>
            <w:tcW w:w="7030" w:type="dxa"/>
          </w:tcPr>
          <w:p w:rsidR="00FD59DC" w:rsidRDefault="00896590">
            <w:pPr>
              <w:pStyle w:val="ConsPlusNormal0"/>
              <w:jc w:val="both"/>
            </w:pPr>
            <w:r>
              <w:t>Выполнено лечение левокарнитином (в зависимости от медицинских показаний и при отсутствии медицинских противопоказаний)</w:t>
            </w:r>
          </w:p>
        </w:tc>
        <w:tc>
          <w:tcPr>
            <w:tcW w:w="1474" w:type="dxa"/>
            <w:vAlign w:val="center"/>
          </w:tcPr>
          <w:p w:rsidR="00FD59DC" w:rsidRDefault="00896590">
            <w:pPr>
              <w:pStyle w:val="ConsPlusNormal0"/>
            </w:pPr>
            <w:r>
              <w:t>Да/Нет</w:t>
            </w:r>
          </w:p>
        </w:tc>
      </w:tr>
      <w:tr w:rsidR="00FD59DC">
        <w:tc>
          <w:tcPr>
            <w:tcW w:w="567" w:type="dxa"/>
          </w:tcPr>
          <w:p w:rsidR="00FD59DC" w:rsidRDefault="00896590">
            <w:pPr>
              <w:pStyle w:val="ConsPlusNormal0"/>
            </w:pPr>
            <w:r>
              <w:t>2.</w:t>
            </w:r>
          </w:p>
        </w:tc>
        <w:tc>
          <w:tcPr>
            <w:tcW w:w="7030" w:type="dxa"/>
          </w:tcPr>
          <w:p w:rsidR="00FD59DC" w:rsidRDefault="00896590">
            <w:pPr>
              <w:pStyle w:val="ConsPlusNormal0"/>
              <w:jc w:val="both"/>
            </w:pPr>
            <w:r>
              <w:t>Выполнено лечение цианокобаламином (при диагностике и установлении B-12-зависимой формы метилмалоновой ацидемии (ацидурии)</w:t>
            </w:r>
          </w:p>
        </w:tc>
        <w:tc>
          <w:tcPr>
            <w:tcW w:w="1474" w:type="dxa"/>
            <w:vAlign w:val="center"/>
          </w:tcPr>
          <w:p w:rsidR="00FD59DC" w:rsidRDefault="00896590">
            <w:pPr>
              <w:pStyle w:val="ConsPlusNormal0"/>
            </w:pPr>
            <w:r>
              <w:t>Да/Нет</w:t>
            </w:r>
          </w:p>
        </w:tc>
      </w:tr>
      <w:tr w:rsidR="00FD59DC">
        <w:tc>
          <w:tcPr>
            <w:tcW w:w="567" w:type="dxa"/>
          </w:tcPr>
          <w:p w:rsidR="00FD59DC" w:rsidRDefault="00896590">
            <w:pPr>
              <w:pStyle w:val="ConsPlusNormal0"/>
            </w:pPr>
            <w:r>
              <w:t>3.</w:t>
            </w:r>
          </w:p>
        </w:tc>
        <w:tc>
          <w:tcPr>
            <w:tcW w:w="7030" w:type="dxa"/>
          </w:tcPr>
          <w:p w:rsidR="00FD59DC" w:rsidRDefault="00896590">
            <w:pPr>
              <w:pStyle w:val="ConsPlusNormal0"/>
              <w:jc w:val="both"/>
            </w:pPr>
            <w:r>
              <w:t>Выполнено назначение специализированного продукта лечебного питания, лишенного метионина, треонина, изолейцина и валина</w:t>
            </w:r>
          </w:p>
        </w:tc>
        <w:tc>
          <w:tcPr>
            <w:tcW w:w="1474" w:type="dxa"/>
            <w:vAlign w:val="center"/>
          </w:tcPr>
          <w:p w:rsidR="00FD59DC" w:rsidRDefault="00896590">
            <w:pPr>
              <w:pStyle w:val="ConsPlusNormal0"/>
            </w:pPr>
            <w:r>
              <w:t>Да/Нет</w:t>
            </w:r>
          </w:p>
        </w:tc>
      </w:tr>
      <w:tr w:rsidR="00FD59DC">
        <w:tc>
          <w:tcPr>
            <w:tcW w:w="567" w:type="dxa"/>
          </w:tcPr>
          <w:p w:rsidR="00FD59DC" w:rsidRDefault="00896590">
            <w:pPr>
              <w:pStyle w:val="ConsPlusNormal0"/>
            </w:pPr>
            <w:r>
              <w:t>4.</w:t>
            </w:r>
          </w:p>
        </w:tc>
        <w:tc>
          <w:tcPr>
            <w:tcW w:w="7030" w:type="dxa"/>
          </w:tcPr>
          <w:p w:rsidR="00FD59DC" w:rsidRDefault="00896590">
            <w:pPr>
              <w:pStyle w:val="ConsPlusNormal0"/>
              <w:jc w:val="both"/>
            </w:pPr>
            <w:r>
              <w:t>Выполнено определение вариантов генов в образце биологического материала методом таргетного высокопроизводительного секвенирования (исследование генов MMUT, MMAA, MAB, MCEE, CD320, LMBRD, MMADHC, MMACHC, комплекс исследований для диагностики органических ацидурий) всем пациентам с выявленными биохимическими изменениями, характерными для метилмалоновой ацидемии (ацидурии)</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5.</w:t>
            </w:r>
          </w:p>
        </w:tc>
        <w:tc>
          <w:tcPr>
            <w:tcW w:w="7030" w:type="dxa"/>
          </w:tcPr>
          <w:p w:rsidR="00FD59DC" w:rsidRDefault="00896590">
            <w:pPr>
              <w:pStyle w:val="ConsPlusNormal0"/>
              <w:jc w:val="both"/>
            </w:pPr>
            <w:r>
              <w:t>Выполнены прием (консультация) врача-генетика первичный и прием (консультация) врача-генетика повторный пациенту с клиническим подозрением на метилмалоновую ацидемию (ацидурию)</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6.</w:t>
            </w:r>
          </w:p>
        </w:tc>
        <w:tc>
          <w:tcPr>
            <w:tcW w:w="7030" w:type="dxa"/>
          </w:tcPr>
          <w:p w:rsidR="00FD59DC" w:rsidRDefault="00896590">
            <w:pPr>
              <w:pStyle w:val="ConsPlusNormal0"/>
              <w:jc w:val="both"/>
            </w:pPr>
            <w:r>
              <w:t>Выполнена экстренная госпитализация и выполнены мероприятия по коррекции диетотерапии и проведению интенсивной терапии всем пациентам с метилмалоновой ацидемией (ацидурией) при угрозе метаболического криза или в случае развития метаболического криза</w:t>
            </w:r>
          </w:p>
        </w:tc>
        <w:tc>
          <w:tcPr>
            <w:tcW w:w="1474" w:type="dxa"/>
          </w:tcPr>
          <w:p w:rsidR="00FD59DC" w:rsidRDefault="00896590">
            <w:pPr>
              <w:pStyle w:val="ConsPlusNormal0"/>
            </w:pPr>
            <w:r>
              <w:t>Да/Нет</w:t>
            </w:r>
          </w:p>
        </w:tc>
      </w:tr>
    </w:tbl>
    <w:p w:rsidR="00FD59DC" w:rsidRDefault="00FD59DC">
      <w:pPr>
        <w:pStyle w:val="ConsPlusNormal0"/>
        <w:jc w:val="both"/>
      </w:pPr>
    </w:p>
    <w:p w:rsidR="00FD59DC" w:rsidRDefault="00896590">
      <w:pPr>
        <w:pStyle w:val="ConsPlusTitle0"/>
        <w:jc w:val="both"/>
        <w:outlineLvl w:val="2"/>
      </w:pPr>
      <w:r>
        <w:t xml:space="preserve">4.51. Критерии оценки качества первичной медико-санитарной помощи взрослым и детям при нарушениях митохондриального </w:t>
      </w:r>
      <w:r>
        <w:rPr>
          <w:noProof/>
          <w:position w:val="-5"/>
        </w:rPr>
        <w:drawing>
          <wp:inline distT="0" distB="0" distL="0" distR="0">
            <wp:extent cx="838200" cy="200025"/>
            <wp:effectExtent l="0" t="0" r="0" b="0"/>
            <wp:docPr id="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52" cstate="print">
                      <a:extLst>
                        <a:ext uri="{28A0092B-C50C-407E-A947-70E740481C1C}">
                          <a14:useLocalDpi xmlns:a14="http://schemas.microsoft.com/office/drawing/2010/main" val="0"/>
                        </a:ext>
                      </a:extLst>
                    </a:blip>
                    <a:srcRect/>
                    <a:stretch>
                      <a:fillRect/>
                    </a:stretch>
                  </pic:blipFill>
                  <pic:spPr bwMode="auto">
                    <a:xfrm>
                      <a:off x="0" y="0"/>
                      <a:ext cx="838200" cy="200025"/>
                    </a:xfrm>
                    <a:prstGeom prst="rect">
                      <a:avLst/>
                    </a:prstGeom>
                    <a:noFill/>
                    <a:ln>
                      <a:noFill/>
                    </a:ln>
                  </pic:spPr>
                </pic:pic>
              </a:graphicData>
            </a:graphic>
          </wp:inline>
        </w:drawing>
      </w:r>
      <w:r>
        <w:t xml:space="preserve"> жирных кислот (код по </w:t>
      </w:r>
      <w:hyperlink r:id="rId353"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E71.3)</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pPr>
            <w:r>
              <w:t>1.</w:t>
            </w:r>
          </w:p>
        </w:tc>
        <w:tc>
          <w:tcPr>
            <w:tcW w:w="7030" w:type="dxa"/>
          </w:tcPr>
          <w:p w:rsidR="00FD59DC" w:rsidRDefault="00896590">
            <w:pPr>
              <w:pStyle w:val="ConsPlusNormal0"/>
              <w:jc w:val="both"/>
            </w:pPr>
            <w:r>
              <w:t>Выполнено исследование аминокислот и ацилкарнитинов в крови методом тандемной масс-спектрометрии (при установлении диагноза)</w:t>
            </w:r>
          </w:p>
        </w:tc>
        <w:tc>
          <w:tcPr>
            <w:tcW w:w="1474" w:type="dxa"/>
            <w:vAlign w:val="center"/>
          </w:tcPr>
          <w:p w:rsidR="00FD59DC" w:rsidRDefault="00896590">
            <w:pPr>
              <w:pStyle w:val="ConsPlusNormal0"/>
            </w:pPr>
            <w:r>
              <w:t>Да/Нет</w:t>
            </w:r>
          </w:p>
        </w:tc>
      </w:tr>
      <w:tr w:rsidR="00FD59DC">
        <w:tc>
          <w:tcPr>
            <w:tcW w:w="567" w:type="dxa"/>
          </w:tcPr>
          <w:p w:rsidR="00FD59DC" w:rsidRDefault="00896590">
            <w:pPr>
              <w:pStyle w:val="ConsPlusNormal0"/>
            </w:pPr>
            <w:r>
              <w:t>2.</w:t>
            </w:r>
          </w:p>
        </w:tc>
        <w:tc>
          <w:tcPr>
            <w:tcW w:w="7030" w:type="dxa"/>
          </w:tcPr>
          <w:p w:rsidR="00FD59DC" w:rsidRDefault="00896590">
            <w:pPr>
              <w:pStyle w:val="ConsPlusNormal0"/>
              <w:jc w:val="both"/>
            </w:pPr>
            <w:r>
              <w:t xml:space="preserve">Выполнено молекулярно-генетическое исследование мутаций в генах, ответственных за </w:t>
            </w:r>
            <w:r>
              <w:rPr>
                <w:noProof/>
                <w:position w:val="-5"/>
              </w:rPr>
              <w:drawing>
                <wp:inline distT="0" distB="0" distL="0" distR="0">
                  <wp:extent cx="838200" cy="200025"/>
                  <wp:effectExtent l="0" t="0" r="0" b="0"/>
                  <wp:docPr id="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54" cstate="print">
                            <a:extLst>
                              <a:ext uri="{28A0092B-C50C-407E-A947-70E740481C1C}">
                                <a14:useLocalDpi xmlns:a14="http://schemas.microsoft.com/office/drawing/2010/main" val="0"/>
                              </a:ext>
                            </a:extLst>
                          </a:blip>
                          <a:srcRect/>
                          <a:stretch>
                            <a:fillRect/>
                          </a:stretch>
                        </pic:blipFill>
                        <pic:spPr bwMode="auto">
                          <a:xfrm>
                            <a:off x="0" y="0"/>
                            <a:ext cx="838200" cy="200025"/>
                          </a:xfrm>
                          <a:prstGeom prst="rect">
                            <a:avLst/>
                          </a:prstGeom>
                          <a:noFill/>
                          <a:ln>
                            <a:noFill/>
                          </a:ln>
                        </pic:spPr>
                      </pic:pic>
                    </a:graphicData>
                  </a:graphic>
                </wp:inline>
              </w:drawing>
            </w:r>
            <w:r>
              <w:t xml:space="preserve"> жирных кислот, метаболизм и транспорт карнитина (при установлении диагноза пациентам с биохимическими признаками нарушения митохондриального </w:t>
            </w:r>
            <w:r>
              <w:rPr>
                <w:noProof/>
                <w:position w:val="-5"/>
              </w:rPr>
              <w:drawing>
                <wp:inline distT="0" distB="0" distL="0" distR="0">
                  <wp:extent cx="838200" cy="200025"/>
                  <wp:effectExtent l="0" t="0" r="0" b="0"/>
                  <wp:docPr id="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54" cstate="print">
                            <a:extLst>
                              <a:ext uri="{28A0092B-C50C-407E-A947-70E740481C1C}">
                                <a14:useLocalDpi xmlns:a14="http://schemas.microsoft.com/office/drawing/2010/main" val="0"/>
                              </a:ext>
                            </a:extLst>
                          </a:blip>
                          <a:srcRect/>
                          <a:stretch>
                            <a:fillRect/>
                          </a:stretch>
                        </pic:blipFill>
                        <pic:spPr bwMode="auto">
                          <a:xfrm>
                            <a:off x="0" y="0"/>
                            <a:ext cx="838200" cy="200025"/>
                          </a:xfrm>
                          <a:prstGeom prst="rect">
                            <a:avLst/>
                          </a:prstGeom>
                          <a:noFill/>
                          <a:ln>
                            <a:noFill/>
                          </a:ln>
                        </pic:spPr>
                      </pic:pic>
                    </a:graphicData>
                  </a:graphic>
                </wp:inline>
              </w:drawing>
            </w:r>
            <w:r>
              <w:t xml:space="preserve"> жирных кислот)</w:t>
            </w:r>
          </w:p>
        </w:tc>
        <w:tc>
          <w:tcPr>
            <w:tcW w:w="1474" w:type="dxa"/>
            <w:vAlign w:val="center"/>
          </w:tcPr>
          <w:p w:rsidR="00FD59DC" w:rsidRDefault="00896590">
            <w:pPr>
              <w:pStyle w:val="ConsPlusNormal0"/>
            </w:pPr>
            <w:r>
              <w:t>Да/Нет</w:t>
            </w:r>
          </w:p>
        </w:tc>
      </w:tr>
      <w:tr w:rsidR="00FD59DC">
        <w:tc>
          <w:tcPr>
            <w:tcW w:w="567" w:type="dxa"/>
          </w:tcPr>
          <w:p w:rsidR="00FD59DC" w:rsidRDefault="00896590">
            <w:pPr>
              <w:pStyle w:val="ConsPlusNormal0"/>
            </w:pPr>
            <w:r>
              <w:t>3.</w:t>
            </w:r>
          </w:p>
        </w:tc>
        <w:tc>
          <w:tcPr>
            <w:tcW w:w="7030" w:type="dxa"/>
          </w:tcPr>
          <w:p w:rsidR="00FD59DC" w:rsidRDefault="00896590">
            <w:pPr>
              <w:pStyle w:val="ConsPlusNormal0"/>
              <w:jc w:val="both"/>
            </w:pPr>
            <w:r>
              <w:t>Выполнен прием (консультация) врача-генетика первичный (при установлении диагноза)</w:t>
            </w:r>
          </w:p>
        </w:tc>
        <w:tc>
          <w:tcPr>
            <w:tcW w:w="1474" w:type="dxa"/>
            <w:vAlign w:val="center"/>
          </w:tcPr>
          <w:p w:rsidR="00FD59DC" w:rsidRDefault="00896590">
            <w:pPr>
              <w:pStyle w:val="ConsPlusNormal0"/>
            </w:pPr>
            <w:r>
              <w:t>Да/Нет</w:t>
            </w:r>
          </w:p>
        </w:tc>
      </w:tr>
      <w:tr w:rsidR="00FD59DC">
        <w:tc>
          <w:tcPr>
            <w:tcW w:w="567" w:type="dxa"/>
          </w:tcPr>
          <w:p w:rsidR="00FD59DC" w:rsidRDefault="00896590">
            <w:pPr>
              <w:pStyle w:val="ConsPlusNormal0"/>
            </w:pPr>
            <w:r>
              <w:t>4.</w:t>
            </w:r>
          </w:p>
        </w:tc>
        <w:tc>
          <w:tcPr>
            <w:tcW w:w="7030" w:type="dxa"/>
          </w:tcPr>
          <w:p w:rsidR="00FD59DC" w:rsidRDefault="00896590">
            <w:pPr>
              <w:pStyle w:val="ConsPlusNormal0"/>
              <w:jc w:val="both"/>
            </w:pPr>
            <w:r>
              <w:t>Выполнено назначение сухой специализированной смеси с повышенным содержанием среднецепочечных жирных кислот (триглицеридов) (при нарушении окисления жирных кислот с длинной и очень длинной цепью)</w:t>
            </w:r>
          </w:p>
        </w:tc>
        <w:tc>
          <w:tcPr>
            <w:tcW w:w="1474" w:type="dxa"/>
            <w:vAlign w:val="center"/>
          </w:tcPr>
          <w:p w:rsidR="00FD59DC" w:rsidRDefault="00896590">
            <w:pPr>
              <w:pStyle w:val="ConsPlusNormal0"/>
            </w:pPr>
            <w:r>
              <w:t>Да/Нет</w:t>
            </w:r>
          </w:p>
        </w:tc>
      </w:tr>
    </w:tbl>
    <w:p w:rsidR="00FD59DC" w:rsidRDefault="00FD59DC">
      <w:pPr>
        <w:pStyle w:val="ConsPlusNormal0"/>
        <w:jc w:val="both"/>
      </w:pPr>
    </w:p>
    <w:p w:rsidR="00FD59DC" w:rsidRDefault="00896590">
      <w:pPr>
        <w:pStyle w:val="ConsPlusTitle0"/>
        <w:jc w:val="both"/>
        <w:outlineLvl w:val="2"/>
      </w:pPr>
      <w:r>
        <w:t xml:space="preserve">4.52. Критерии оценки качества специализированной медицинской помощи взрослым и детям при нарушениях митохондриального </w:t>
      </w:r>
      <w:r>
        <w:rPr>
          <w:noProof/>
          <w:position w:val="-5"/>
        </w:rPr>
        <w:drawing>
          <wp:inline distT="0" distB="0" distL="0" distR="0">
            <wp:extent cx="838200" cy="200025"/>
            <wp:effectExtent l="0" t="0" r="0" b="0"/>
            <wp:docPr id="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55" cstate="print">
                      <a:extLst>
                        <a:ext uri="{28A0092B-C50C-407E-A947-70E740481C1C}">
                          <a14:useLocalDpi xmlns:a14="http://schemas.microsoft.com/office/drawing/2010/main" val="0"/>
                        </a:ext>
                      </a:extLst>
                    </a:blip>
                    <a:srcRect/>
                    <a:stretch>
                      <a:fillRect/>
                    </a:stretch>
                  </pic:blipFill>
                  <pic:spPr bwMode="auto">
                    <a:xfrm>
                      <a:off x="0" y="0"/>
                      <a:ext cx="838200" cy="200025"/>
                    </a:xfrm>
                    <a:prstGeom prst="rect">
                      <a:avLst/>
                    </a:prstGeom>
                    <a:noFill/>
                    <a:ln>
                      <a:noFill/>
                    </a:ln>
                  </pic:spPr>
                </pic:pic>
              </a:graphicData>
            </a:graphic>
          </wp:inline>
        </w:drawing>
      </w:r>
      <w:r>
        <w:t xml:space="preserve"> жирных кислот (код по </w:t>
      </w:r>
      <w:hyperlink r:id="rId356"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E71.3)</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pPr>
            <w:r>
              <w:t>1.</w:t>
            </w:r>
          </w:p>
        </w:tc>
        <w:tc>
          <w:tcPr>
            <w:tcW w:w="7030" w:type="dxa"/>
          </w:tcPr>
          <w:p w:rsidR="00FD59DC" w:rsidRDefault="00896590">
            <w:pPr>
              <w:pStyle w:val="ConsPlusNormal0"/>
              <w:jc w:val="both"/>
            </w:pPr>
            <w:r>
              <w:t>Выполнено исследование аминокислот и ацилкарнитинов в крови методом тандемной масс-спектрометрии (при установлении диагноза)</w:t>
            </w:r>
          </w:p>
        </w:tc>
        <w:tc>
          <w:tcPr>
            <w:tcW w:w="1474" w:type="dxa"/>
            <w:vAlign w:val="center"/>
          </w:tcPr>
          <w:p w:rsidR="00FD59DC" w:rsidRDefault="00896590">
            <w:pPr>
              <w:pStyle w:val="ConsPlusNormal0"/>
            </w:pPr>
            <w:r>
              <w:t>Да/Нет</w:t>
            </w:r>
          </w:p>
        </w:tc>
      </w:tr>
      <w:tr w:rsidR="00FD59DC">
        <w:tc>
          <w:tcPr>
            <w:tcW w:w="567" w:type="dxa"/>
          </w:tcPr>
          <w:p w:rsidR="00FD59DC" w:rsidRDefault="00896590">
            <w:pPr>
              <w:pStyle w:val="ConsPlusNormal0"/>
            </w:pPr>
            <w:r>
              <w:t>2.</w:t>
            </w:r>
          </w:p>
        </w:tc>
        <w:tc>
          <w:tcPr>
            <w:tcW w:w="7030" w:type="dxa"/>
          </w:tcPr>
          <w:p w:rsidR="00FD59DC" w:rsidRDefault="00896590">
            <w:pPr>
              <w:pStyle w:val="ConsPlusNormal0"/>
              <w:jc w:val="both"/>
            </w:pPr>
            <w:r>
              <w:t>Выполнено назначение сухой специализированной смеси с повышенным содержанием среднецепочечных жирных кислот (триглицеридов) (при нарушении окисления жирных кислот с длинной и очень длинной цепью)</w:t>
            </w:r>
          </w:p>
        </w:tc>
        <w:tc>
          <w:tcPr>
            <w:tcW w:w="1474" w:type="dxa"/>
            <w:vAlign w:val="center"/>
          </w:tcPr>
          <w:p w:rsidR="00FD59DC" w:rsidRDefault="00896590">
            <w:pPr>
              <w:pStyle w:val="ConsPlusNormal0"/>
            </w:pPr>
            <w:r>
              <w:t>Да/Нет</w:t>
            </w:r>
          </w:p>
        </w:tc>
      </w:tr>
    </w:tbl>
    <w:p w:rsidR="00FD59DC" w:rsidRDefault="00FD59DC">
      <w:pPr>
        <w:pStyle w:val="ConsPlusNormal0"/>
        <w:jc w:val="both"/>
      </w:pPr>
    </w:p>
    <w:p w:rsidR="00FD59DC" w:rsidRDefault="00896590">
      <w:pPr>
        <w:pStyle w:val="ConsPlusTitle0"/>
        <w:jc w:val="both"/>
        <w:outlineLvl w:val="2"/>
      </w:pPr>
      <w:r>
        <w:t xml:space="preserve">4.53. Критерии оценки качества первичной медико-санитарной помощи взрослым и детям при нарушении обмена серосодержащих аминокислот (гомоцистинурии) (код по </w:t>
      </w:r>
      <w:hyperlink r:id="rId357"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E72.1)</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pPr>
            <w:r>
              <w:t>1.</w:t>
            </w:r>
          </w:p>
        </w:tc>
        <w:tc>
          <w:tcPr>
            <w:tcW w:w="7030" w:type="dxa"/>
          </w:tcPr>
          <w:p w:rsidR="00FD59DC" w:rsidRDefault="00896590">
            <w:pPr>
              <w:pStyle w:val="ConsPlusNormal0"/>
              <w:jc w:val="both"/>
            </w:pPr>
            <w:r>
              <w:t>Выполнено исследование аминокислот и ацилкарнитинов в крови методом тандемной масс-спектрометрии</w:t>
            </w:r>
          </w:p>
        </w:tc>
        <w:tc>
          <w:tcPr>
            <w:tcW w:w="1474" w:type="dxa"/>
            <w:vAlign w:val="center"/>
          </w:tcPr>
          <w:p w:rsidR="00FD59DC" w:rsidRDefault="00896590">
            <w:pPr>
              <w:pStyle w:val="ConsPlusNormal0"/>
            </w:pPr>
            <w:r>
              <w:t>Да/Нет</w:t>
            </w:r>
          </w:p>
        </w:tc>
      </w:tr>
      <w:tr w:rsidR="00FD59DC">
        <w:tc>
          <w:tcPr>
            <w:tcW w:w="567" w:type="dxa"/>
          </w:tcPr>
          <w:p w:rsidR="00FD59DC" w:rsidRDefault="00896590">
            <w:pPr>
              <w:pStyle w:val="ConsPlusNormal0"/>
            </w:pPr>
            <w:r>
              <w:t>2.</w:t>
            </w:r>
          </w:p>
        </w:tc>
        <w:tc>
          <w:tcPr>
            <w:tcW w:w="7030" w:type="dxa"/>
          </w:tcPr>
          <w:p w:rsidR="00FD59DC" w:rsidRDefault="00896590">
            <w:pPr>
              <w:pStyle w:val="ConsPlusNormal0"/>
              <w:jc w:val="both"/>
            </w:pPr>
            <w:r>
              <w:t>Выполнена молекулярно-генетическая диагностика пациентам с классической гомоцистинурией и с дефицитом MTHFR (при установлении диагноза)</w:t>
            </w:r>
          </w:p>
        </w:tc>
        <w:tc>
          <w:tcPr>
            <w:tcW w:w="1474" w:type="dxa"/>
            <w:vAlign w:val="center"/>
          </w:tcPr>
          <w:p w:rsidR="00FD59DC" w:rsidRDefault="00896590">
            <w:pPr>
              <w:pStyle w:val="ConsPlusNormal0"/>
            </w:pPr>
            <w:r>
              <w:t>Да/Нет</w:t>
            </w:r>
          </w:p>
        </w:tc>
      </w:tr>
      <w:tr w:rsidR="00FD59DC">
        <w:tc>
          <w:tcPr>
            <w:tcW w:w="567" w:type="dxa"/>
          </w:tcPr>
          <w:p w:rsidR="00FD59DC" w:rsidRDefault="00896590">
            <w:pPr>
              <w:pStyle w:val="ConsPlusNormal0"/>
            </w:pPr>
            <w:r>
              <w:t>3.</w:t>
            </w:r>
          </w:p>
        </w:tc>
        <w:tc>
          <w:tcPr>
            <w:tcW w:w="7030" w:type="dxa"/>
          </w:tcPr>
          <w:p w:rsidR="00FD59DC" w:rsidRDefault="00896590">
            <w:pPr>
              <w:pStyle w:val="ConsPlusNormal0"/>
              <w:jc w:val="both"/>
            </w:pPr>
            <w:r>
              <w:t>Выполнено исследование гомоцистеина в крови</w:t>
            </w:r>
          </w:p>
        </w:tc>
        <w:tc>
          <w:tcPr>
            <w:tcW w:w="1474" w:type="dxa"/>
            <w:vAlign w:val="center"/>
          </w:tcPr>
          <w:p w:rsidR="00FD59DC" w:rsidRDefault="00896590">
            <w:pPr>
              <w:pStyle w:val="ConsPlusNormal0"/>
            </w:pPr>
            <w:r>
              <w:t>Да/Нет</w:t>
            </w:r>
          </w:p>
        </w:tc>
      </w:tr>
      <w:tr w:rsidR="00FD59DC">
        <w:tc>
          <w:tcPr>
            <w:tcW w:w="567" w:type="dxa"/>
          </w:tcPr>
          <w:p w:rsidR="00FD59DC" w:rsidRDefault="00896590">
            <w:pPr>
              <w:pStyle w:val="ConsPlusNormal0"/>
            </w:pPr>
            <w:r>
              <w:t>4.</w:t>
            </w:r>
          </w:p>
        </w:tc>
        <w:tc>
          <w:tcPr>
            <w:tcW w:w="7030" w:type="dxa"/>
          </w:tcPr>
          <w:p w:rsidR="00FD59DC" w:rsidRDefault="00896590">
            <w:pPr>
              <w:pStyle w:val="ConsPlusNormal0"/>
              <w:jc w:val="both"/>
            </w:pPr>
            <w:r>
              <w:t>Выполнено исследование креатинина в крови и исследование мочевины в крови (при установлении диагноза)</w:t>
            </w:r>
          </w:p>
        </w:tc>
        <w:tc>
          <w:tcPr>
            <w:tcW w:w="1474" w:type="dxa"/>
            <w:vAlign w:val="center"/>
          </w:tcPr>
          <w:p w:rsidR="00FD59DC" w:rsidRDefault="00896590">
            <w:pPr>
              <w:pStyle w:val="ConsPlusNormal0"/>
            </w:pPr>
            <w:r>
              <w:t>Да/Нет</w:t>
            </w:r>
          </w:p>
        </w:tc>
      </w:tr>
      <w:tr w:rsidR="00FD59DC">
        <w:tc>
          <w:tcPr>
            <w:tcW w:w="567" w:type="dxa"/>
          </w:tcPr>
          <w:p w:rsidR="00FD59DC" w:rsidRDefault="00896590">
            <w:pPr>
              <w:pStyle w:val="ConsPlusNormal0"/>
            </w:pPr>
            <w:r>
              <w:t>5.</w:t>
            </w:r>
          </w:p>
        </w:tc>
        <w:tc>
          <w:tcPr>
            <w:tcW w:w="7030" w:type="dxa"/>
          </w:tcPr>
          <w:p w:rsidR="00FD59DC" w:rsidRDefault="00896590">
            <w:pPr>
              <w:pStyle w:val="ConsPlusNormal0"/>
              <w:jc w:val="both"/>
            </w:pPr>
            <w:r>
              <w:t>Назначено лечение пиридоксином и (или) лекарственными препаратами группы витамина B12 (цианокобаламином и его аналогами), и (или) фолиевой кислотой (в зависимости от медицинских показаний и при отсутствии медицинских противопоказаний)</w:t>
            </w:r>
          </w:p>
        </w:tc>
        <w:tc>
          <w:tcPr>
            <w:tcW w:w="1474" w:type="dxa"/>
            <w:vAlign w:val="center"/>
          </w:tcPr>
          <w:p w:rsidR="00FD59DC" w:rsidRDefault="00896590">
            <w:pPr>
              <w:pStyle w:val="ConsPlusNormal0"/>
            </w:pPr>
            <w:r>
              <w:t>Да/Нет</w:t>
            </w:r>
          </w:p>
        </w:tc>
      </w:tr>
      <w:tr w:rsidR="00FD59DC">
        <w:tc>
          <w:tcPr>
            <w:tcW w:w="567" w:type="dxa"/>
          </w:tcPr>
          <w:p w:rsidR="00FD59DC" w:rsidRDefault="00896590">
            <w:pPr>
              <w:pStyle w:val="ConsPlusNormal0"/>
            </w:pPr>
            <w:r>
              <w:t>6.</w:t>
            </w:r>
          </w:p>
        </w:tc>
        <w:tc>
          <w:tcPr>
            <w:tcW w:w="7030" w:type="dxa"/>
          </w:tcPr>
          <w:p w:rsidR="00FD59DC" w:rsidRDefault="00896590">
            <w:pPr>
              <w:pStyle w:val="ConsPlusNormal0"/>
              <w:jc w:val="both"/>
            </w:pPr>
            <w:r>
              <w:t>Выполнено назначение специализированного продукта лечебного питания, лишенного метионина</w:t>
            </w:r>
          </w:p>
        </w:tc>
        <w:tc>
          <w:tcPr>
            <w:tcW w:w="1474" w:type="dxa"/>
            <w:vAlign w:val="center"/>
          </w:tcPr>
          <w:p w:rsidR="00FD59DC" w:rsidRDefault="00896590">
            <w:pPr>
              <w:pStyle w:val="ConsPlusNormal0"/>
            </w:pPr>
            <w:r>
              <w:t>Да/Нет</w:t>
            </w:r>
          </w:p>
        </w:tc>
      </w:tr>
    </w:tbl>
    <w:p w:rsidR="00FD59DC" w:rsidRDefault="00FD59DC">
      <w:pPr>
        <w:pStyle w:val="ConsPlusNormal0"/>
        <w:jc w:val="both"/>
      </w:pPr>
    </w:p>
    <w:p w:rsidR="00FD59DC" w:rsidRDefault="00896590">
      <w:pPr>
        <w:pStyle w:val="ConsPlusTitle0"/>
        <w:jc w:val="both"/>
        <w:outlineLvl w:val="2"/>
      </w:pPr>
      <w:r>
        <w:t xml:space="preserve">4.54. Критерии оценки качества специализированной помощи взрослым и детям при нарушении обмена серосодержащих аминокислот (гомоцистинурии) (код по </w:t>
      </w:r>
      <w:hyperlink r:id="rId358"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E72.1)</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pPr>
            <w:r>
              <w:t>1.</w:t>
            </w:r>
          </w:p>
        </w:tc>
        <w:tc>
          <w:tcPr>
            <w:tcW w:w="7030" w:type="dxa"/>
          </w:tcPr>
          <w:p w:rsidR="00FD59DC" w:rsidRDefault="00896590">
            <w:pPr>
              <w:pStyle w:val="ConsPlusNormal0"/>
              <w:jc w:val="both"/>
            </w:pPr>
            <w:r>
              <w:t>Выполнено исследование аминокислот и ацилкарнитинов в крови методом тандемной масс-спектрометрии (при установлении диагноза и далее не реже 1 раза в год)</w:t>
            </w:r>
          </w:p>
        </w:tc>
        <w:tc>
          <w:tcPr>
            <w:tcW w:w="1474" w:type="dxa"/>
            <w:vAlign w:val="center"/>
          </w:tcPr>
          <w:p w:rsidR="00FD59DC" w:rsidRDefault="00896590">
            <w:pPr>
              <w:pStyle w:val="ConsPlusNormal0"/>
            </w:pPr>
            <w:r>
              <w:t>Да/Нет</w:t>
            </w:r>
          </w:p>
        </w:tc>
      </w:tr>
      <w:tr w:rsidR="00FD59DC">
        <w:tc>
          <w:tcPr>
            <w:tcW w:w="567" w:type="dxa"/>
            <w:vAlign w:val="bottom"/>
          </w:tcPr>
          <w:p w:rsidR="00FD59DC" w:rsidRDefault="00896590">
            <w:pPr>
              <w:pStyle w:val="ConsPlusNormal0"/>
            </w:pPr>
            <w:r>
              <w:t>2.</w:t>
            </w:r>
          </w:p>
        </w:tc>
        <w:tc>
          <w:tcPr>
            <w:tcW w:w="7030" w:type="dxa"/>
          </w:tcPr>
          <w:p w:rsidR="00FD59DC" w:rsidRDefault="00896590">
            <w:pPr>
              <w:pStyle w:val="ConsPlusNormal0"/>
              <w:jc w:val="both"/>
            </w:pPr>
            <w:r>
              <w:t>Выполнено исследование гомоцистеина в крови</w:t>
            </w:r>
          </w:p>
        </w:tc>
        <w:tc>
          <w:tcPr>
            <w:tcW w:w="1474" w:type="dxa"/>
            <w:vAlign w:val="center"/>
          </w:tcPr>
          <w:p w:rsidR="00FD59DC" w:rsidRDefault="00896590">
            <w:pPr>
              <w:pStyle w:val="ConsPlusNormal0"/>
            </w:pPr>
            <w:r>
              <w:t>Да/Нет</w:t>
            </w:r>
          </w:p>
        </w:tc>
      </w:tr>
      <w:tr w:rsidR="00FD59DC">
        <w:tc>
          <w:tcPr>
            <w:tcW w:w="567" w:type="dxa"/>
          </w:tcPr>
          <w:p w:rsidR="00FD59DC" w:rsidRDefault="00896590">
            <w:pPr>
              <w:pStyle w:val="ConsPlusNormal0"/>
            </w:pPr>
            <w:r>
              <w:t>3.</w:t>
            </w:r>
          </w:p>
        </w:tc>
        <w:tc>
          <w:tcPr>
            <w:tcW w:w="7030" w:type="dxa"/>
          </w:tcPr>
          <w:p w:rsidR="00FD59DC" w:rsidRDefault="00896590">
            <w:pPr>
              <w:pStyle w:val="ConsPlusNormal0"/>
              <w:jc w:val="both"/>
            </w:pPr>
            <w:r>
              <w:t>Выполнены исследование креатинина в крови и исследование мочевины в крови (при установлении диагноза)</w:t>
            </w:r>
          </w:p>
        </w:tc>
        <w:tc>
          <w:tcPr>
            <w:tcW w:w="1474" w:type="dxa"/>
            <w:vAlign w:val="center"/>
          </w:tcPr>
          <w:p w:rsidR="00FD59DC" w:rsidRDefault="00896590">
            <w:pPr>
              <w:pStyle w:val="ConsPlusNormal0"/>
            </w:pPr>
            <w:r>
              <w:t>Да/Нет</w:t>
            </w:r>
          </w:p>
        </w:tc>
      </w:tr>
      <w:tr w:rsidR="00FD59DC">
        <w:tc>
          <w:tcPr>
            <w:tcW w:w="567" w:type="dxa"/>
          </w:tcPr>
          <w:p w:rsidR="00FD59DC" w:rsidRDefault="00896590">
            <w:pPr>
              <w:pStyle w:val="ConsPlusNormal0"/>
            </w:pPr>
            <w:r>
              <w:t>4.</w:t>
            </w:r>
          </w:p>
        </w:tc>
        <w:tc>
          <w:tcPr>
            <w:tcW w:w="7030" w:type="dxa"/>
          </w:tcPr>
          <w:p w:rsidR="00FD59DC" w:rsidRDefault="00896590">
            <w:pPr>
              <w:pStyle w:val="ConsPlusNormal0"/>
              <w:jc w:val="both"/>
            </w:pPr>
            <w:r>
              <w:t>Выполнено лечение пиридоксином и (или) лекарственными препаратами группы витамина B12 (цианокобаламином и его аналогами), и (или) фолиевой кислотой (в зависимости от медицинских показаний и при отсутствии медицинских противопоказаний)</w:t>
            </w:r>
          </w:p>
        </w:tc>
        <w:tc>
          <w:tcPr>
            <w:tcW w:w="1474" w:type="dxa"/>
            <w:vAlign w:val="center"/>
          </w:tcPr>
          <w:p w:rsidR="00FD59DC" w:rsidRDefault="00896590">
            <w:pPr>
              <w:pStyle w:val="ConsPlusNormal0"/>
            </w:pPr>
            <w:r>
              <w:t>Да/Нет</w:t>
            </w:r>
          </w:p>
        </w:tc>
      </w:tr>
      <w:tr w:rsidR="00FD59DC">
        <w:tc>
          <w:tcPr>
            <w:tcW w:w="567" w:type="dxa"/>
          </w:tcPr>
          <w:p w:rsidR="00FD59DC" w:rsidRDefault="00896590">
            <w:pPr>
              <w:pStyle w:val="ConsPlusNormal0"/>
            </w:pPr>
            <w:r>
              <w:t>5.</w:t>
            </w:r>
          </w:p>
        </w:tc>
        <w:tc>
          <w:tcPr>
            <w:tcW w:w="7030" w:type="dxa"/>
          </w:tcPr>
          <w:p w:rsidR="00FD59DC" w:rsidRDefault="00896590">
            <w:pPr>
              <w:pStyle w:val="ConsPlusNormal0"/>
              <w:jc w:val="both"/>
            </w:pPr>
            <w:r>
              <w:t>Выполнено назначение специализированного продукта лечебного питания, лишенного метионина</w:t>
            </w:r>
          </w:p>
        </w:tc>
        <w:tc>
          <w:tcPr>
            <w:tcW w:w="1474" w:type="dxa"/>
            <w:vAlign w:val="center"/>
          </w:tcPr>
          <w:p w:rsidR="00FD59DC" w:rsidRDefault="00896590">
            <w:pPr>
              <w:pStyle w:val="ConsPlusNormal0"/>
            </w:pPr>
            <w:r>
              <w:t>Да/Нет</w:t>
            </w:r>
          </w:p>
        </w:tc>
      </w:tr>
    </w:tbl>
    <w:p w:rsidR="00FD59DC" w:rsidRDefault="00FD59DC">
      <w:pPr>
        <w:pStyle w:val="ConsPlusNormal0"/>
        <w:jc w:val="both"/>
      </w:pPr>
    </w:p>
    <w:p w:rsidR="00FD59DC" w:rsidRDefault="00896590">
      <w:pPr>
        <w:pStyle w:val="ConsPlusTitle0"/>
        <w:jc w:val="both"/>
        <w:outlineLvl w:val="2"/>
      </w:pPr>
      <w:r>
        <w:t xml:space="preserve">4.55. Критерии оценки качества первичной медико-санитарной помощи взрослым и детям при глутаровой ацидурии тип 1 (код по </w:t>
      </w:r>
      <w:hyperlink r:id="rId359"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E72.3)</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pPr>
            <w:r>
              <w:t>1.</w:t>
            </w:r>
          </w:p>
        </w:tc>
        <w:tc>
          <w:tcPr>
            <w:tcW w:w="7030" w:type="dxa"/>
          </w:tcPr>
          <w:p w:rsidR="00FD59DC" w:rsidRDefault="00896590">
            <w:pPr>
              <w:pStyle w:val="ConsPlusNormal0"/>
              <w:jc w:val="both"/>
            </w:pPr>
            <w:r>
              <w:t>Выполнено исследование аминокислот и ацилкарнитинов в крови методом тандемной масс-спектрометрии (при установлении диагноза)</w:t>
            </w:r>
          </w:p>
        </w:tc>
        <w:tc>
          <w:tcPr>
            <w:tcW w:w="1474" w:type="dxa"/>
            <w:vAlign w:val="center"/>
          </w:tcPr>
          <w:p w:rsidR="00FD59DC" w:rsidRDefault="00896590">
            <w:pPr>
              <w:pStyle w:val="ConsPlusNormal0"/>
            </w:pPr>
            <w:r>
              <w:t>Да/Нет</w:t>
            </w:r>
          </w:p>
        </w:tc>
      </w:tr>
      <w:tr w:rsidR="00FD59DC">
        <w:tc>
          <w:tcPr>
            <w:tcW w:w="567" w:type="dxa"/>
          </w:tcPr>
          <w:p w:rsidR="00FD59DC" w:rsidRDefault="00896590">
            <w:pPr>
              <w:pStyle w:val="ConsPlusNormal0"/>
            </w:pPr>
            <w:r>
              <w:t>2.</w:t>
            </w:r>
          </w:p>
        </w:tc>
        <w:tc>
          <w:tcPr>
            <w:tcW w:w="7030" w:type="dxa"/>
          </w:tcPr>
          <w:p w:rsidR="00FD59DC" w:rsidRDefault="00896590">
            <w:pPr>
              <w:pStyle w:val="ConsPlusNormal0"/>
              <w:jc w:val="both"/>
            </w:pPr>
            <w:r>
              <w:t>Выполнено определение концентрации органических кислот в моче методом газовой хроматографии с масс-спектрометрией (при установлении диагноза)</w:t>
            </w:r>
          </w:p>
        </w:tc>
        <w:tc>
          <w:tcPr>
            <w:tcW w:w="1474" w:type="dxa"/>
            <w:vAlign w:val="center"/>
          </w:tcPr>
          <w:p w:rsidR="00FD59DC" w:rsidRDefault="00896590">
            <w:pPr>
              <w:pStyle w:val="ConsPlusNormal0"/>
            </w:pPr>
            <w:r>
              <w:t>Да/Нет</w:t>
            </w:r>
          </w:p>
        </w:tc>
      </w:tr>
      <w:tr w:rsidR="00FD59DC">
        <w:tc>
          <w:tcPr>
            <w:tcW w:w="567" w:type="dxa"/>
          </w:tcPr>
          <w:p w:rsidR="00FD59DC" w:rsidRDefault="00896590">
            <w:pPr>
              <w:pStyle w:val="ConsPlusNormal0"/>
            </w:pPr>
            <w:r>
              <w:t>3.</w:t>
            </w:r>
          </w:p>
        </w:tc>
        <w:tc>
          <w:tcPr>
            <w:tcW w:w="7030" w:type="dxa"/>
          </w:tcPr>
          <w:p w:rsidR="00FD59DC" w:rsidRDefault="00896590">
            <w:pPr>
              <w:pStyle w:val="ConsPlusNormal0"/>
              <w:jc w:val="both"/>
            </w:pPr>
            <w:r>
              <w:t>Выполнено молекулярно-генетическое исследование мутаций в гене GCDH (при установлении диагноза)</w:t>
            </w:r>
          </w:p>
        </w:tc>
        <w:tc>
          <w:tcPr>
            <w:tcW w:w="1474" w:type="dxa"/>
            <w:vAlign w:val="center"/>
          </w:tcPr>
          <w:p w:rsidR="00FD59DC" w:rsidRDefault="00896590">
            <w:pPr>
              <w:pStyle w:val="ConsPlusNormal0"/>
            </w:pPr>
            <w:r>
              <w:t>Да/Нет</w:t>
            </w:r>
          </w:p>
        </w:tc>
      </w:tr>
      <w:tr w:rsidR="00FD59DC">
        <w:tc>
          <w:tcPr>
            <w:tcW w:w="567" w:type="dxa"/>
          </w:tcPr>
          <w:p w:rsidR="00FD59DC" w:rsidRDefault="00896590">
            <w:pPr>
              <w:pStyle w:val="ConsPlusNormal0"/>
            </w:pPr>
            <w:r>
              <w:t>4.</w:t>
            </w:r>
          </w:p>
        </w:tc>
        <w:tc>
          <w:tcPr>
            <w:tcW w:w="7030" w:type="dxa"/>
          </w:tcPr>
          <w:p w:rsidR="00FD59DC" w:rsidRDefault="00896590">
            <w:pPr>
              <w:pStyle w:val="ConsPlusNormal0"/>
              <w:jc w:val="both"/>
            </w:pPr>
            <w:r>
              <w:t>Выполнен прием (консультация) врача-генетика первичный (при установлении диагноза)</w:t>
            </w:r>
          </w:p>
        </w:tc>
        <w:tc>
          <w:tcPr>
            <w:tcW w:w="1474" w:type="dxa"/>
            <w:vAlign w:val="center"/>
          </w:tcPr>
          <w:p w:rsidR="00FD59DC" w:rsidRDefault="00896590">
            <w:pPr>
              <w:pStyle w:val="ConsPlusNormal0"/>
            </w:pPr>
            <w:r>
              <w:t>Да/Нет</w:t>
            </w:r>
          </w:p>
        </w:tc>
      </w:tr>
      <w:tr w:rsidR="00FD59DC">
        <w:tc>
          <w:tcPr>
            <w:tcW w:w="567" w:type="dxa"/>
          </w:tcPr>
          <w:p w:rsidR="00FD59DC" w:rsidRDefault="00896590">
            <w:pPr>
              <w:pStyle w:val="ConsPlusNormal0"/>
            </w:pPr>
            <w:r>
              <w:t>5.</w:t>
            </w:r>
          </w:p>
        </w:tc>
        <w:tc>
          <w:tcPr>
            <w:tcW w:w="7030" w:type="dxa"/>
          </w:tcPr>
          <w:p w:rsidR="00FD59DC" w:rsidRDefault="00896590">
            <w:pPr>
              <w:pStyle w:val="ConsPlusNormal0"/>
              <w:jc w:val="both"/>
            </w:pPr>
            <w:r>
              <w:t>Назначено лечение левокарнитином (в зависимости от медицинских показаний и при отсутствии медицинских противопоказаний)</w:t>
            </w:r>
          </w:p>
        </w:tc>
        <w:tc>
          <w:tcPr>
            <w:tcW w:w="1474" w:type="dxa"/>
            <w:vAlign w:val="center"/>
          </w:tcPr>
          <w:p w:rsidR="00FD59DC" w:rsidRDefault="00896590">
            <w:pPr>
              <w:pStyle w:val="ConsPlusNormal0"/>
            </w:pPr>
            <w:r>
              <w:t>Да/Нет</w:t>
            </w:r>
          </w:p>
        </w:tc>
      </w:tr>
      <w:tr w:rsidR="00FD59DC">
        <w:tc>
          <w:tcPr>
            <w:tcW w:w="567" w:type="dxa"/>
          </w:tcPr>
          <w:p w:rsidR="00FD59DC" w:rsidRDefault="00896590">
            <w:pPr>
              <w:pStyle w:val="ConsPlusNormal0"/>
            </w:pPr>
            <w:r>
              <w:t>6.</w:t>
            </w:r>
          </w:p>
        </w:tc>
        <w:tc>
          <w:tcPr>
            <w:tcW w:w="7030" w:type="dxa"/>
          </w:tcPr>
          <w:p w:rsidR="00FD59DC" w:rsidRDefault="00896590">
            <w:pPr>
              <w:pStyle w:val="ConsPlusNormal0"/>
              <w:jc w:val="both"/>
            </w:pPr>
            <w:r>
              <w:t>Выполнено назначение специализированного продукта лечебного питания, лишенного лизина и триптофана</w:t>
            </w:r>
          </w:p>
        </w:tc>
        <w:tc>
          <w:tcPr>
            <w:tcW w:w="1474" w:type="dxa"/>
            <w:vAlign w:val="center"/>
          </w:tcPr>
          <w:p w:rsidR="00FD59DC" w:rsidRDefault="00896590">
            <w:pPr>
              <w:pStyle w:val="ConsPlusNormal0"/>
            </w:pPr>
            <w:r>
              <w:t>Да/Нет</w:t>
            </w:r>
          </w:p>
        </w:tc>
      </w:tr>
    </w:tbl>
    <w:p w:rsidR="00FD59DC" w:rsidRDefault="00FD59DC">
      <w:pPr>
        <w:pStyle w:val="ConsPlusNormal0"/>
        <w:jc w:val="both"/>
      </w:pPr>
    </w:p>
    <w:p w:rsidR="00FD59DC" w:rsidRDefault="00896590">
      <w:pPr>
        <w:pStyle w:val="ConsPlusTitle0"/>
        <w:jc w:val="both"/>
        <w:outlineLvl w:val="2"/>
      </w:pPr>
      <w:r>
        <w:t xml:space="preserve">4.56. Критерии оценки качества специализированной медицинской помощи взрослым и детям при глутаровой ацидурии тип 1 (код по </w:t>
      </w:r>
      <w:hyperlink r:id="rId360"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E72.3)</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pPr>
            <w:r>
              <w:t>1.</w:t>
            </w:r>
          </w:p>
        </w:tc>
        <w:tc>
          <w:tcPr>
            <w:tcW w:w="7030" w:type="dxa"/>
          </w:tcPr>
          <w:p w:rsidR="00FD59DC" w:rsidRDefault="00896590">
            <w:pPr>
              <w:pStyle w:val="ConsPlusNormal0"/>
              <w:jc w:val="both"/>
            </w:pPr>
            <w:r>
              <w:t>Выполнено лечение левокарнитином (в зависимости от медицинских показаний и при отсутствии медицинских противопоказаний)</w:t>
            </w:r>
          </w:p>
        </w:tc>
        <w:tc>
          <w:tcPr>
            <w:tcW w:w="1474" w:type="dxa"/>
            <w:vAlign w:val="center"/>
          </w:tcPr>
          <w:p w:rsidR="00FD59DC" w:rsidRDefault="00896590">
            <w:pPr>
              <w:pStyle w:val="ConsPlusNormal0"/>
            </w:pPr>
            <w:r>
              <w:t>Да/Нет</w:t>
            </w:r>
          </w:p>
        </w:tc>
      </w:tr>
      <w:tr w:rsidR="00FD59DC">
        <w:tc>
          <w:tcPr>
            <w:tcW w:w="567" w:type="dxa"/>
          </w:tcPr>
          <w:p w:rsidR="00FD59DC" w:rsidRDefault="00896590">
            <w:pPr>
              <w:pStyle w:val="ConsPlusNormal0"/>
            </w:pPr>
            <w:r>
              <w:t>2.</w:t>
            </w:r>
          </w:p>
        </w:tc>
        <w:tc>
          <w:tcPr>
            <w:tcW w:w="7030" w:type="dxa"/>
          </w:tcPr>
          <w:p w:rsidR="00FD59DC" w:rsidRDefault="00896590">
            <w:pPr>
              <w:pStyle w:val="ConsPlusNormal0"/>
              <w:jc w:val="both"/>
            </w:pPr>
            <w:r>
              <w:t>Выполнено назначение специализированного продукта лечебного питания, лишенного лизина и триптофана</w:t>
            </w:r>
          </w:p>
        </w:tc>
        <w:tc>
          <w:tcPr>
            <w:tcW w:w="1474" w:type="dxa"/>
            <w:vAlign w:val="center"/>
          </w:tcPr>
          <w:p w:rsidR="00FD59DC" w:rsidRDefault="00896590">
            <w:pPr>
              <w:pStyle w:val="ConsPlusNormal0"/>
            </w:pPr>
            <w:r>
              <w:t>Да/Нет</w:t>
            </w:r>
          </w:p>
        </w:tc>
      </w:tr>
    </w:tbl>
    <w:p w:rsidR="00FD59DC" w:rsidRDefault="00FD59DC">
      <w:pPr>
        <w:pStyle w:val="ConsPlusNormal0"/>
        <w:jc w:val="both"/>
      </w:pPr>
    </w:p>
    <w:p w:rsidR="00FD59DC" w:rsidRDefault="00896590">
      <w:pPr>
        <w:pStyle w:val="ConsPlusTitle0"/>
        <w:jc w:val="both"/>
        <w:outlineLvl w:val="2"/>
      </w:pPr>
      <w:r>
        <w:t xml:space="preserve">4.57. Критерии оценки качества первичной медико-санитарной помощи взрослым и детям при болезни Помпе (код по </w:t>
      </w:r>
      <w:hyperlink r:id="rId361"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E74.0)</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pPr>
            <w:r>
              <w:t>1.</w:t>
            </w:r>
          </w:p>
        </w:tc>
        <w:tc>
          <w:tcPr>
            <w:tcW w:w="7030" w:type="dxa"/>
          </w:tcPr>
          <w:p w:rsidR="00FD59DC" w:rsidRDefault="00896590">
            <w:pPr>
              <w:pStyle w:val="ConsPlusNormal0"/>
              <w:jc w:val="both"/>
            </w:pPr>
            <w:r>
              <w:t>Выполнен комплекс исследований для диагностики болезни Помпе у пациентов со сниженной активностью кислой альфа-глюкозидазы (при установлении диагноза)</w:t>
            </w:r>
          </w:p>
        </w:tc>
        <w:tc>
          <w:tcPr>
            <w:tcW w:w="1474" w:type="dxa"/>
            <w:vAlign w:val="center"/>
          </w:tcPr>
          <w:p w:rsidR="00FD59DC" w:rsidRDefault="00896590">
            <w:pPr>
              <w:pStyle w:val="ConsPlusNormal0"/>
            </w:pPr>
            <w:r>
              <w:t>Да/Нет</w:t>
            </w:r>
          </w:p>
        </w:tc>
      </w:tr>
      <w:tr w:rsidR="00FD59DC">
        <w:tc>
          <w:tcPr>
            <w:tcW w:w="567" w:type="dxa"/>
          </w:tcPr>
          <w:p w:rsidR="00FD59DC" w:rsidRDefault="00896590">
            <w:pPr>
              <w:pStyle w:val="ConsPlusNormal0"/>
            </w:pPr>
            <w:r>
              <w:t>2.</w:t>
            </w:r>
          </w:p>
        </w:tc>
        <w:tc>
          <w:tcPr>
            <w:tcW w:w="7030" w:type="dxa"/>
          </w:tcPr>
          <w:p w:rsidR="00FD59DC" w:rsidRDefault="00896590">
            <w:pPr>
              <w:pStyle w:val="ConsPlusNormal0"/>
              <w:jc w:val="both"/>
            </w:pPr>
            <w:r>
              <w:t>Выполнен прием (консультация) врача-генетика первичный</w:t>
            </w:r>
          </w:p>
        </w:tc>
        <w:tc>
          <w:tcPr>
            <w:tcW w:w="1474" w:type="dxa"/>
            <w:vAlign w:val="center"/>
          </w:tcPr>
          <w:p w:rsidR="00FD59DC" w:rsidRDefault="00896590">
            <w:pPr>
              <w:pStyle w:val="ConsPlusNormal0"/>
            </w:pPr>
            <w:r>
              <w:t>Да/Нет</w:t>
            </w:r>
          </w:p>
        </w:tc>
      </w:tr>
      <w:tr w:rsidR="00FD59DC">
        <w:tc>
          <w:tcPr>
            <w:tcW w:w="567" w:type="dxa"/>
          </w:tcPr>
          <w:p w:rsidR="00FD59DC" w:rsidRDefault="00896590">
            <w:pPr>
              <w:pStyle w:val="ConsPlusNormal0"/>
            </w:pPr>
            <w:r>
              <w:t>3.</w:t>
            </w:r>
          </w:p>
        </w:tc>
        <w:tc>
          <w:tcPr>
            <w:tcW w:w="7030" w:type="dxa"/>
          </w:tcPr>
          <w:p w:rsidR="00FD59DC" w:rsidRDefault="00896590">
            <w:pPr>
              <w:pStyle w:val="ConsPlusNormal0"/>
              <w:jc w:val="both"/>
            </w:pPr>
            <w:r>
              <w:t>Выполнена электрокардиография</w:t>
            </w:r>
          </w:p>
        </w:tc>
        <w:tc>
          <w:tcPr>
            <w:tcW w:w="1474" w:type="dxa"/>
            <w:vAlign w:val="center"/>
          </w:tcPr>
          <w:p w:rsidR="00FD59DC" w:rsidRDefault="00896590">
            <w:pPr>
              <w:pStyle w:val="ConsPlusNormal0"/>
            </w:pPr>
            <w:r>
              <w:t>Да/Нет</w:t>
            </w:r>
          </w:p>
        </w:tc>
      </w:tr>
      <w:tr w:rsidR="00FD59DC">
        <w:tc>
          <w:tcPr>
            <w:tcW w:w="567" w:type="dxa"/>
          </w:tcPr>
          <w:p w:rsidR="00FD59DC" w:rsidRDefault="00896590">
            <w:pPr>
              <w:pStyle w:val="ConsPlusNormal0"/>
            </w:pPr>
            <w:r>
              <w:t>4.</w:t>
            </w:r>
          </w:p>
        </w:tc>
        <w:tc>
          <w:tcPr>
            <w:tcW w:w="7030" w:type="dxa"/>
          </w:tcPr>
          <w:p w:rsidR="00FD59DC" w:rsidRDefault="00896590">
            <w:pPr>
              <w:pStyle w:val="ConsPlusNormal0"/>
              <w:jc w:val="both"/>
            </w:pPr>
            <w:r>
              <w:t>Выполнена эхокардиография трансторакальная</w:t>
            </w:r>
          </w:p>
        </w:tc>
        <w:tc>
          <w:tcPr>
            <w:tcW w:w="1474" w:type="dxa"/>
            <w:vAlign w:val="center"/>
          </w:tcPr>
          <w:p w:rsidR="00FD59DC" w:rsidRDefault="00896590">
            <w:pPr>
              <w:pStyle w:val="ConsPlusNormal0"/>
            </w:pPr>
            <w:r>
              <w:t>Да/Нет</w:t>
            </w:r>
          </w:p>
        </w:tc>
      </w:tr>
      <w:tr w:rsidR="00FD59DC">
        <w:tc>
          <w:tcPr>
            <w:tcW w:w="567" w:type="dxa"/>
          </w:tcPr>
          <w:p w:rsidR="00FD59DC" w:rsidRDefault="00896590">
            <w:pPr>
              <w:pStyle w:val="ConsPlusNormal0"/>
            </w:pPr>
            <w:r>
              <w:t>5.</w:t>
            </w:r>
          </w:p>
        </w:tc>
        <w:tc>
          <w:tcPr>
            <w:tcW w:w="7030" w:type="dxa"/>
          </w:tcPr>
          <w:p w:rsidR="00FD59DC" w:rsidRDefault="00896590">
            <w:pPr>
              <w:pStyle w:val="ConsPlusNormal0"/>
              <w:jc w:val="both"/>
            </w:pPr>
            <w:r>
              <w:t>Выполнено ультразвуковое исследование органов брюшной полости</w:t>
            </w:r>
          </w:p>
        </w:tc>
        <w:tc>
          <w:tcPr>
            <w:tcW w:w="1474" w:type="dxa"/>
            <w:vAlign w:val="center"/>
          </w:tcPr>
          <w:p w:rsidR="00FD59DC" w:rsidRDefault="00896590">
            <w:pPr>
              <w:pStyle w:val="ConsPlusNormal0"/>
            </w:pPr>
            <w:r>
              <w:t>Да/Нет</w:t>
            </w:r>
          </w:p>
        </w:tc>
      </w:tr>
      <w:tr w:rsidR="00FD59DC">
        <w:tc>
          <w:tcPr>
            <w:tcW w:w="567" w:type="dxa"/>
          </w:tcPr>
          <w:p w:rsidR="00FD59DC" w:rsidRDefault="00896590">
            <w:pPr>
              <w:pStyle w:val="ConsPlusNormal0"/>
            </w:pPr>
            <w:r>
              <w:t>6.</w:t>
            </w:r>
          </w:p>
        </w:tc>
        <w:tc>
          <w:tcPr>
            <w:tcW w:w="7030" w:type="dxa"/>
          </w:tcPr>
          <w:p w:rsidR="00FD59DC" w:rsidRDefault="00896590">
            <w:pPr>
              <w:pStyle w:val="ConsPlusNormal0"/>
              <w:jc w:val="both"/>
            </w:pPr>
            <w:r>
              <w:t>Выполнен прием (консультация) врача-невролога первичный</w:t>
            </w:r>
          </w:p>
        </w:tc>
        <w:tc>
          <w:tcPr>
            <w:tcW w:w="1474" w:type="dxa"/>
            <w:vAlign w:val="center"/>
          </w:tcPr>
          <w:p w:rsidR="00FD59DC" w:rsidRDefault="00896590">
            <w:pPr>
              <w:pStyle w:val="ConsPlusNormal0"/>
            </w:pPr>
            <w:r>
              <w:t>Да/Нет</w:t>
            </w:r>
          </w:p>
        </w:tc>
      </w:tr>
      <w:tr w:rsidR="00FD59DC">
        <w:tc>
          <w:tcPr>
            <w:tcW w:w="567" w:type="dxa"/>
          </w:tcPr>
          <w:p w:rsidR="00FD59DC" w:rsidRDefault="00896590">
            <w:pPr>
              <w:pStyle w:val="ConsPlusNormal0"/>
            </w:pPr>
            <w:r>
              <w:t>7.</w:t>
            </w:r>
          </w:p>
        </w:tc>
        <w:tc>
          <w:tcPr>
            <w:tcW w:w="7030" w:type="dxa"/>
          </w:tcPr>
          <w:p w:rsidR="00FD59DC" w:rsidRDefault="00896590">
            <w:pPr>
              <w:pStyle w:val="ConsPlusNormal0"/>
              <w:jc w:val="both"/>
            </w:pPr>
            <w:r>
              <w:t>Назначено лечение алглюкозидазой альфа (в качестве ферментной заместительной терапии, в зависимости от медицинских показаний и при отсутствии медицинских противопоказаний)</w:t>
            </w:r>
          </w:p>
        </w:tc>
        <w:tc>
          <w:tcPr>
            <w:tcW w:w="1474" w:type="dxa"/>
            <w:vAlign w:val="center"/>
          </w:tcPr>
          <w:p w:rsidR="00FD59DC" w:rsidRDefault="00896590">
            <w:pPr>
              <w:pStyle w:val="ConsPlusNormal0"/>
            </w:pPr>
            <w:r>
              <w:t>Да/Нет</w:t>
            </w:r>
          </w:p>
        </w:tc>
      </w:tr>
    </w:tbl>
    <w:p w:rsidR="00FD59DC" w:rsidRDefault="00FD59DC">
      <w:pPr>
        <w:pStyle w:val="ConsPlusNormal0"/>
        <w:jc w:val="both"/>
      </w:pPr>
    </w:p>
    <w:p w:rsidR="00FD59DC" w:rsidRDefault="00896590">
      <w:pPr>
        <w:pStyle w:val="ConsPlusTitle0"/>
        <w:jc w:val="both"/>
        <w:outlineLvl w:val="2"/>
      </w:pPr>
      <w:r>
        <w:t xml:space="preserve">4.58. Критерии оценки качества специализированной медицинской помощи взрослым и детям при болезни Помпе (код по </w:t>
      </w:r>
      <w:hyperlink r:id="rId362"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E74.0)</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pPr>
            <w:r>
              <w:t>1.</w:t>
            </w:r>
          </w:p>
        </w:tc>
        <w:tc>
          <w:tcPr>
            <w:tcW w:w="7030" w:type="dxa"/>
          </w:tcPr>
          <w:p w:rsidR="00FD59DC" w:rsidRDefault="00896590">
            <w:pPr>
              <w:pStyle w:val="ConsPlusNormal0"/>
              <w:jc w:val="both"/>
            </w:pPr>
            <w:r>
              <w:t>Выполнен прием (консультация) врача-невролога первичный</w:t>
            </w:r>
          </w:p>
        </w:tc>
        <w:tc>
          <w:tcPr>
            <w:tcW w:w="1474" w:type="dxa"/>
            <w:vAlign w:val="center"/>
          </w:tcPr>
          <w:p w:rsidR="00FD59DC" w:rsidRDefault="00896590">
            <w:pPr>
              <w:pStyle w:val="ConsPlusNormal0"/>
            </w:pPr>
            <w:r>
              <w:t>Да/Нет</w:t>
            </w:r>
          </w:p>
        </w:tc>
      </w:tr>
      <w:tr w:rsidR="00FD59DC">
        <w:tc>
          <w:tcPr>
            <w:tcW w:w="567" w:type="dxa"/>
          </w:tcPr>
          <w:p w:rsidR="00FD59DC" w:rsidRDefault="00896590">
            <w:pPr>
              <w:pStyle w:val="ConsPlusNormal0"/>
            </w:pPr>
            <w:r>
              <w:t>2.</w:t>
            </w:r>
          </w:p>
        </w:tc>
        <w:tc>
          <w:tcPr>
            <w:tcW w:w="7030" w:type="dxa"/>
          </w:tcPr>
          <w:p w:rsidR="00FD59DC" w:rsidRDefault="00896590">
            <w:pPr>
              <w:pStyle w:val="ConsPlusNormal0"/>
              <w:jc w:val="both"/>
            </w:pPr>
            <w:r>
              <w:t>Выполнено ультразвуковое исследование органов брюшной полости</w:t>
            </w:r>
          </w:p>
        </w:tc>
        <w:tc>
          <w:tcPr>
            <w:tcW w:w="1474" w:type="dxa"/>
            <w:vAlign w:val="center"/>
          </w:tcPr>
          <w:p w:rsidR="00FD59DC" w:rsidRDefault="00896590">
            <w:pPr>
              <w:pStyle w:val="ConsPlusNormal0"/>
            </w:pPr>
            <w:r>
              <w:t>Да/Нет</w:t>
            </w:r>
          </w:p>
        </w:tc>
      </w:tr>
      <w:tr w:rsidR="00FD59DC">
        <w:tc>
          <w:tcPr>
            <w:tcW w:w="567" w:type="dxa"/>
          </w:tcPr>
          <w:p w:rsidR="00FD59DC" w:rsidRDefault="00896590">
            <w:pPr>
              <w:pStyle w:val="ConsPlusNormal0"/>
            </w:pPr>
            <w:r>
              <w:t>3.</w:t>
            </w:r>
          </w:p>
        </w:tc>
        <w:tc>
          <w:tcPr>
            <w:tcW w:w="7030" w:type="dxa"/>
          </w:tcPr>
          <w:p w:rsidR="00FD59DC" w:rsidRDefault="00896590">
            <w:pPr>
              <w:pStyle w:val="ConsPlusNormal0"/>
              <w:jc w:val="both"/>
            </w:pPr>
            <w:r>
              <w:t>Выполнено лечение алглюкозидазой альфа (в качестве ферментной заместительной терапии, в зависимости от медицинских показаний и при отсутствии медицинских противопоказаний)</w:t>
            </w:r>
          </w:p>
        </w:tc>
        <w:tc>
          <w:tcPr>
            <w:tcW w:w="1474" w:type="dxa"/>
            <w:vAlign w:val="center"/>
          </w:tcPr>
          <w:p w:rsidR="00FD59DC" w:rsidRDefault="00896590">
            <w:pPr>
              <w:pStyle w:val="ConsPlusNormal0"/>
            </w:pPr>
            <w:r>
              <w:t>Да/Нет</w:t>
            </w:r>
          </w:p>
        </w:tc>
      </w:tr>
    </w:tbl>
    <w:p w:rsidR="00FD59DC" w:rsidRDefault="00FD59DC">
      <w:pPr>
        <w:pStyle w:val="ConsPlusNormal0"/>
        <w:jc w:val="both"/>
      </w:pPr>
    </w:p>
    <w:p w:rsidR="00FD59DC" w:rsidRDefault="00896590">
      <w:pPr>
        <w:pStyle w:val="ConsPlusTitle0"/>
        <w:jc w:val="both"/>
        <w:outlineLvl w:val="2"/>
      </w:pPr>
      <w:r>
        <w:t xml:space="preserve">4.59. Критерии оценки качества первичной медико-санитарной помощи взрослым и детям при нарушениях обмена галактозы (галактоземии) (код по </w:t>
      </w:r>
      <w:hyperlink r:id="rId363"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E74.2)</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jc w:val="both"/>
            </w:pPr>
            <w:r>
              <w:t>1.</w:t>
            </w:r>
          </w:p>
        </w:tc>
        <w:tc>
          <w:tcPr>
            <w:tcW w:w="7030" w:type="dxa"/>
          </w:tcPr>
          <w:p w:rsidR="00FD59DC" w:rsidRDefault="00896590">
            <w:pPr>
              <w:pStyle w:val="ConsPlusNormal0"/>
              <w:jc w:val="both"/>
            </w:pPr>
            <w:r>
              <w:t>Выполнен прием (консультация) врача-генетика первичный (при установлении диагноза)</w:t>
            </w:r>
          </w:p>
        </w:tc>
        <w:tc>
          <w:tcPr>
            <w:tcW w:w="1474" w:type="dxa"/>
            <w:vAlign w:val="center"/>
          </w:tcPr>
          <w:p w:rsidR="00FD59DC" w:rsidRDefault="00896590">
            <w:pPr>
              <w:pStyle w:val="ConsPlusNormal0"/>
            </w:pPr>
            <w:r>
              <w:t>Да/Нет</w:t>
            </w:r>
          </w:p>
        </w:tc>
      </w:tr>
      <w:tr w:rsidR="00FD59DC">
        <w:tc>
          <w:tcPr>
            <w:tcW w:w="567" w:type="dxa"/>
          </w:tcPr>
          <w:p w:rsidR="00FD59DC" w:rsidRDefault="00896590">
            <w:pPr>
              <w:pStyle w:val="ConsPlusNormal0"/>
              <w:jc w:val="both"/>
            </w:pPr>
            <w:r>
              <w:t>2.</w:t>
            </w:r>
          </w:p>
        </w:tc>
        <w:tc>
          <w:tcPr>
            <w:tcW w:w="7030" w:type="dxa"/>
          </w:tcPr>
          <w:p w:rsidR="00FD59DC" w:rsidRDefault="00896590">
            <w:pPr>
              <w:pStyle w:val="ConsPlusNormal0"/>
              <w:jc w:val="both"/>
            </w:pPr>
            <w:r>
              <w:t>Выполнено исследование галактозы в крови (при неонатальном скрининге и (или) при установлении диагноза, и (или) при диспансерном наблюдении)</w:t>
            </w:r>
          </w:p>
        </w:tc>
        <w:tc>
          <w:tcPr>
            <w:tcW w:w="1474" w:type="dxa"/>
            <w:vAlign w:val="center"/>
          </w:tcPr>
          <w:p w:rsidR="00FD59DC" w:rsidRDefault="00896590">
            <w:pPr>
              <w:pStyle w:val="ConsPlusNormal0"/>
            </w:pPr>
            <w:r>
              <w:t>Да/Нет</w:t>
            </w:r>
          </w:p>
        </w:tc>
      </w:tr>
      <w:tr w:rsidR="00FD59DC">
        <w:tc>
          <w:tcPr>
            <w:tcW w:w="567" w:type="dxa"/>
          </w:tcPr>
          <w:p w:rsidR="00FD59DC" w:rsidRDefault="00896590">
            <w:pPr>
              <w:pStyle w:val="ConsPlusNormal0"/>
              <w:jc w:val="both"/>
            </w:pPr>
            <w:r>
              <w:t>3.</w:t>
            </w:r>
          </w:p>
        </w:tc>
        <w:tc>
          <w:tcPr>
            <w:tcW w:w="7030" w:type="dxa"/>
          </w:tcPr>
          <w:p w:rsidR="00FD59DC" w:rsidRDefault="00896590">
            <w:pPr>
              <w:pStyle w:val="ConsPlusNormal0"/>
              <w:jc w:val="both"/>
            </w:pPr>
            <w:r>
              <w:t>Выполнен комплекс исследований для диагностики галактоземии (при установлении диагноза и (или) при снижении активности фермента галактозо-1-фосфатуридилтрансферазы)</w:t>
            </w:r>
          </w:p>
        </w:tc>
        <w:tc>
          <w:tcPr>
            <w:tcW w:w="1474" w:type="dxa"/>
            <w:vAlign w:val="center"/>
          </w:tcPr>
          <w:p w:rsidR="00FD59DC" w:rsidRDefault="00896590">
            <w:pPr>
              <w:pStyle w:val="ConsPlusNormal0"/>
            </w:pPr>
            <w:r>
              <w:t>Да/Нет</w:t>
            </w:r>
          </w:p>
        </w:tc>
      </w:tr>
      <w:tr w:rsidR="00FD59DC">
        <w:tc>
          <w:tcPr>
            <w:tcW w:w="567" w:type="dxa"/>
          </w:tcPr>
          <w:p w:rsidR="00FD59DC" w:rsidRDefault="00896590">
            <w:pPr>
              <w:pStyle w:val="ConsPlusNormal0"/>
              <w:jc w:val="both"/>
            </w:pPr>
            <w:r>
              <w:t>4.</w:t>
            </w:r>
          </w:p>
        </w:tc>
        <w:tc>
          <w:tcPr>
            <w:tcW w:w="7030" w:type="dxa"/>
          </w:tcPr>
          <w:p w:rsidR="00FD59DC" w:rsidRDefault="00896590">
            <w:pPr>
              <w:pStyle w:val="ConsPlusNormal0"/>
              <w:jc w:val="both"/>
            </w:pPr>
            <w:r>
              <w:t>Выполнено назначение сухой специализированной смеси без лактозы или специализированного продукта детского диетического лечебного питания для детей раннего возраста, смеси специализированной сухой безлактозной (мелкий сухой порошок) (детям до 7 лет, при классической галактоземии 1 и 2 типа)</w:t>
            </w:r>
          </w:p>
        </w:tc>
        <w:tc>
          <w:tcPr>
            <w:tcW w:w="1474" w:type="dxa"/>
            <w:vAlign w:val="center"/>
          </w:tcPr>
          <w:p w:rsidR="00FD59DC" w:rsidRDefault="00896590">
            <w:pPr>
              <w:pStyle w:val="ConsPlusNormal0"/>
            </w:pPr>
            <w:r>
              <w:t>Да/Нет</w:t>
            </w:r>
          </w:p>
        </w:tc>
      </w:tr>
    </w:tbl>
    <w:p w:rsidR="00FD59DC" w:rsidRDefault="00FD59DC">
      <w:pPr>
        <w:pStyle w:val="ConsPlusNormal0"/>
        <w:jc w:val="both"/>
      </w:pPr>
    </w:p>
    <w:p w:rsidR="00FD59DC" w:rsidRDefault="00896590">
      <w:pPr>
        <w:pStyle w:val="ConsPlusTitle0"/>
        <w:jc w:val="both"/>
        <w:outlineLvl w:val="2"/>
      </w:pPr>
      <w:r>
        <w:t xml:space="preserve">4.60. Критерии оценки качества специализированной медицинской помощи взрослым и детям при нарушениях обмена галактозы (галактоземии) (код по </w:t>
      </w:r>
      <w:hyperlink r:id="rId364"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E74.2)</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pPr>
            <w:r>
              <w:t>1.</w:t>
            </w:r>
          </w:p>
        </w:tc>
        <w:tc>
          <w:tcPr>
            <w:tcW w:w="7030" w:type="dxa"/>
          </w:tcPr>
          <w:p w:rsidR="00FD59DC" w:rsidRDefault="00896590">
            <w:pPr>
              <w:pStyle w:val="ConsPlusNormal0"/>
              <w:jc w:val="both"/>
            </w:pPr>
            <w:r>
              <w:t>Выполнен ежедневный осмотр врачом-педиатром с наблюдением и уходом среднего и младшего медицинского персонала в стационарных условиях или ежедневный осмотр врачом-терапевтом с наблюдением и уходом среднего и младшего медицинского персонала в стационарных условиях</w:t>
            </w:r>
          </w:p>
        </w:tc>
        <w:tc>
          <w:tcPr>
            <w:tcW w:w="1474" w:type="dxa"/>
            <w:vAlign w:val="center"/>
          </w:tcPr>
          <w:p w:rsidR="00FD59DC" w:rsidRDefault="00896590">
            <w:pPr>
              <w:pStyle w:val="ConsPlusNormal0"/>
            </w:pPr>
            <w:r>
              <w:t>Да/Нет</w:t>
            </w:r>
          </w:p>
        </w:tc>
      </w:tr>
      <w:tr w:rsidR="00FD59DC">
        <w:tc>
          <w:tcPr>
            <w:tcW w:w="567" w:type="dxa"/>
          </w:tcPr>
          <w:p w:rsidR="00FD59DC" w:rsidRDefault="00896590">
            <w:pPr>
              <w:pStyle w:val="ConsPlusNormal0"/>
            </w:pPr>
            <w:r>
              <w:t>2.</w:t>
            </w:r>
          </w:p>
        </w:tc>
        <w:tc>
          <w:tcPr>
            <w:tcW w:w="7030" w:type="dxa"/>
          </w:tcPr>
          <w:p w:rsidR="00FD59DC" w:rsidRDefault="00896590">
            <w:pPr>
              <w:pStyle w:val="ConsPlusNormal0"/>
              <w:jc w:val="both"/>
            </w:pPr>
            <w:r>
              <w:t>Выполнено назначение сухой специализированной смеси без лактозы или специализированного продукта детского диетического лечебного питания для детей раннего возраста, смеси специализированной сухой безлактозной (мелкий сухой порошок) (детям до 7 лет, при классической галактоземии 1 и 2 типа)</w:t>
            </w:r>
          </w:p>
        </w:tc>
        <w:tc>
          <w:tcPr>
            <w:tcW w:w="1474" w:type="dxa"/>
            <w:vAlign w:val="center"/>
          </w:tcPr>
          <w:p w:rsidR="00FD59DC" w:rsidRDefault="00896590">
            <w:pPr>
              <w:pStyle w:val="ConsPlusNormal0"/>
            </w:pPr>
            <w:r>
              <w:t>Да/Нет</w:t>
            </w:r>
          </w:p>
        </w:tc>
      </w:tr>
    </w:tbl>
    <w:p w:rsidR="00FD59DC" w:rsidRDefault="00FD59DC">
      <w:pPr>
        <w:pStyle w:val="ConsPlusNormal0"/>
        <w:jc w:val="both"/>
      </w:pPr>
    </w:p>
    <w:p w:rsidR="00FD59DC" w:rsidRDefault="00896590">
      <w:pPr>
        <w:pStyle w:val="ConsPlusTitle0"/>
        <w:jc w:val="both"/>
        <w:outlineLvl w:val="2"/>
      </w:pPr>
      <w:r>
        <w:t xml:space="preserve">4.61. Критерии оценки качества первичной медико-санитарной помощи взрослым и детям при болезни Ниманна-Пика тип C (код по </w:t>
      </w:r>
      <w:hyperlink r:id="rId365"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E75.2)</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pPr>
            <w:r>
              <w:t>1.</w:t>
            </w:r>
          </w:p>
        </w:tc>
        <w:tc>
          <w:tcPr>
            <w:tcW w:w="7030" w:type="dxa"/>
          </w:tcPr>
          <w:p w:rsidR="00FD59DC" w:rsidRDefault="00896590">
            <w:pPr>
              <w:pStyle w:val="ConsPlusNormal0"/>
              <w:jc w:val="both"/>
            </w:pPr>
            <w:r>
              <w:t>Выполнен комплекс исследований для диагностики болезни Ниманна-Пика тип C (выявление мутаций в гене NPC1, NPC2) (при установлении диагноза)</w:t>
            </w:r>
          </w:p>
        </w:tc>
        <w:tc>
          <w:tcPr>
            <w:tcW w:w="1474" w:type="dxa"/>
            <w:vAlign w:val="center"/>
          </w:tcPr>
          <w:p w:rsidR="00FD59DC" w:rsidRDefault="00896590">
            <w:pPr>
              <w:pStyle w:val="ConsPlusNormal0"/>
            </w:pPr>
            <w:r>
              <w:t>Да/Нет</w:t>
            </w:r>
          </w:p>
        </w:tc>
      </w:tr>
      <w:tr w:rsidR="00FD59DC">
        <w:tc>
          <w:tcPr>
            <w:tcW w:w="567" w:type="dxa"/>
          </w:tcPr>
          <w:p w:rsidR="00FD59DC" w:rsidRDefault="00896590">
            <w:pPr>
              <w:pStyle w:val="ConsPlusNormal0"/>
            </w:pPr>
            <w:r>
              <w:t>2.</w:t>
            </w:r>
          </w:p>
        </w:tc>
        <w:tc>
          <w:tcPr>
            <w:tcW w:w="7030" w:type="dxa"/>
          </w:tcPr>
          <w:p w:rsidR="00FD59DC" w:rsidRDefault="00896590">
            <w:pPr>
              <w:pStyle w:val="ConsPlusNormal0"/>
              <w:jc w:val="both"/>
            </w:pPr>
            <w:r>
              <w:t>Выполнен прием (консультация) врача-невролога первичный</w:t>
            </w:r>
          </w:p>
        </w:tc>
        <w:tc>
          <w:tcPr>
            <w:tcW w:w="1474" w:type="dxa"/>
            <w:vAlign w:val="center"/>
          </w:tcPr>
          <w:p w:rsidR="00FD59DC" w:rsidRDefault="00896590">
            <w:pPr>
              <w:pStyle w:val="ConsPlusNormal0"/>
            </w:pPr>
            <w:r>
              <w:t>Да/Нет</w:t>
            </w:r>
          </w:p>
        </w:tc>
      </w:tr>
      <w:tr w:rsidR="00FD59DC">
        <w:tc>
          <w:tcPr>
            <w:tcW w:w="567" w:type="dxa"/>
          </w:tcPr>
          <w:p w:rsidR="00FD59DC" w:rsidRDefault="00896590">
            <w:pPr>
              <w:pStyle w:val="ConsPlusNormal0"/>
            </w:pPr>
            <w:r>
              <w:t>3.</w:t>
            </w:r>
          </w:p>
        </w:tc>
        <w:tc>
          <w:tcPr>
            <w:tcW w:w="7030" w:type="dxa"/>
          </w:tcPr>
          <w:p w:rsidR="00FD59DC" w:rsidRDefault="00896590">
            <w:pPr>
              <w:pStyle w:val="ConsPlusNormal0"/>
              <w:jc w:val="both"/>
            </w:pPr>
            <w:r>
              <w:t>Выполнен прием (консультация) врача-генетика первичный (при установлении диагноза)</w:t>
            </w:r>
          </w:p>
        </w:tc>
        <w:tc>
          <w:tcPr>
            <w:tcW w:w="1474" w:type="dxa"/>
            <w:vAlign w:val="center"/>
          </w:tcPr>
          <w:p w:rsidR="00FD59DC" w:rsidRDefault="00896590">
            <w:pPr>
              <w:pStyle w:val="ConsPlusNormal0"/>
            </w:pPr>
            <w:r>
              <w:t>Да/Нет</w:t>
            </w:r>
          </w:p>
        </w:tc>
      </w:tr>
      <w:tr w:rsidR="00FD59DC">
        <w:tc>
          <w:tcPr>
            <w:tcW w:w="567" w:type="dxa"/>
          </w:tcPr>
          <w:p w:rsidR="00FD59DC" w:rsidRDefault="00896590">
            <w:pPr>
              <w:pStyle w:val="ConsPlusNormal0"/>
            </w:pPr>
            <w:r>
              <w:t>4.</w:t>
            </w:r>
          </w:p>
        </w:tc>
        <w:tc>
          <w:tcPr>
            <w:tcW w:w="7030" w:type="dxa"/>
          </w:tcPr>
          <w:p w:rsidR="00FD59DC" w:rsidRDefault="00896590">
            <w:pPr>
              <w:pStyle w:val="ConsPlusNormal0"/>
              <w:jc w:val="both"/>
            </w:pPr>
            <w:r>
              <w:t>Выполнено ультразвуковое исследование органов брюшной полости</w:t>
            </w:r>
          </w:p>
        </w:tc>
        <w:tc>
          <w:tcPr>
            <w:tcW w:w="1474" w:type="dxa"/>
            <w:vAlign w:val="center"/>
          </w:tcPr>
          <w:p w:rsidR="00FD59DC" w:rsidRDefault="00896590">
            <w:pPr>
              <w:pStyle w:val="ConsPlusNormal0"/>
            </w:pPr>
            <w:r>
              <w:t>Да/Нет</w:t>
            </w:r>
          </w:p>
        </w:tc>
      </w:tr>
      <w:tr w:rsidR="00FD59DC">
        <w:tc>
          <w:tcPr>
            <w:tcW w:w="567" w:type="dxa"/>
          </w:tcPr>
          <w:p w:rsidR="00FD59DC" w:rsidRDefault="00896590">
            <w:pPr>
              <w:pStyle w:val="ConsPlusNormal0"/>
            </w:pPr>
            <w:r>
              <w:t>5.</w:t>
            </w:r>
          </w:p>
        </w:tc>
        <w:tc>
          <w:tcPr>
            <w:tcW w:w="7030" w:type="dxa"/>
          </w:tcPr>
          <w:p w:rsidR="00FD59DC" w:rsidRDefault="00896590">
            <w:pPr>
              <w:pStyle w:val="ConsPlusNormal0"/>
              <w:jc w:val="both"/>
            </w:pPr>
            <w:r>
              <w:t>Назначено лечение миглустатом (в качестве субстрат-редуцирующей терапии, в зависимости от медицинских показаний и при отсутствии медицинских противопоказаний)</w:t>
            </w:r>
          </w:p>
        </w:tc>
        <w:tc>
          <w:tcPr>
            <w:tcW w:w="1474" w:type="dxa"/>
            <w:vAlign w:val="center"/>
          </w:tcPr>
          <w:p w:rsidR="00FD59DC" w:rsidRDefault="00896590">
            <w:pPr>
              <w:pStyle w:val="ConsPlusNormal0"/>
            </w:pPr>
            <w:r>
              <w:t>Да/Нет</w:t>
            </w:r>
          </w:p>
        </w:tc>
      </w:tr>
    </w:tbl>
    <w:p w:rsidR="00FD59DC" w:rsidRDefault="00FD59DC">
      <w:pPr>
        <w:pStyle w:val="ConsPlusNormal0"/>
        <w:jc w:val="both"/>
      </w:pPr>
    </w:p>
    <w:p w:rsidR="00FD59DC" w:rsidRDefault="00896590">
      <w:pPr>
        <w:pStyle w:val="ConsPlusTitle0"/>
        <w:jc w:val="both"/>
        <w:outlineLvl w:val="2"/>
      </w:pPr>
      <w:r>
        <w:t xml:space="preserve">4.62. Критерии оценки качества специализированной медицинской помощи взрослым и детям при болезни Ниманна-Пика тип C (код по </w:t>
      </w:r>
      <w:hyperlink r:id="rId366"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E75.2)</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pPr>
            <w:r>
              <w:t>1.</w:t>
            </w:r>
          </w:p>
        </w:tc>
        <w:tc>
          <w:tcPr>
            <w:tcW w:w="7030" w:type="dxa"/>
          </w:tcPr>
          <w:p w:rsidR="00FD59DC" w:rsidRDefault="00896590">
            <w:pPr>
              <w:pStyle w:val="ConsPlusNormal0"/>
              <w:jc w:val="both"/>
            </w:pPr>
            <w:r>
              <w:t>Выполнен прием (консультация) врача-невролога первичный</w:t>
            </w:r>
          </w:p>
        </w:tc>
        <w:tc>
          <w:tcPr>
            <w:tcW w:w="1474" w:type="dxa"/>
            <w:vAlign w:val="center"/>
          </w:tcPr>
          <w:p w:rsidR="00FD59DC" w:rsidRDefault="00896590">
            <w:pPr>
              <w:pStyle w:val="ConsPlusNormal0"/>
            </w:pPr>
            <w:r>
              <w:t>Да/Нет</w:t>
            </w:r>
          </w:p>
        </w:tc>
      </w:tr>
      <w:tr w:rsidR="00FD59DC">
        <w:tc>
          <w:tcPr>
            <w:tcW w:w="567" w:type="dxa"/>
          </w:tcPr>
          <w:p w:rsidR="00FD59DC" w:rsidRDefault="00896590">
            <w:pPr>
              <w:pStyle w:val="ConsPlusNormal0"/>
            </w:pPr>
            <w:r>
              <w:t>2.</w:t>
            </w:r>
          </w:p>
        </w:tc>
        <w:tc>
          <w:tcPr>
            <w:tcW w:w="7030" w:type="dxa"/>
          </w:tcPr>
          <w:p w:rsidR="00FD59DC" w:rsidRDefault="00896590">
            <w:pPr>
              <w:pStyle w:val="ConsPlusNormal0"/>
              <w:jc w:val="both"/>
            </w:pPr>
            <w:r>
              <w:t>Выполнено ультразвуковое исследование органов брюшной полости</w:t>
            </w:r>
          </w:p>
        </w:tc>
        <w:tc>
          <w:tcPr>
            <w:tcW w:w="1474" w:type="dxa"/>
            <w:vAlign w:val="center"/>
          </w:tcPr>
          <w:p w:rsidR="00FD59DC" w:rsidRDefault="00896590">
            <w:pPr>
              <w:pStyle w:val="ConsPlusNormal0"/>
            </w:pPr>
            <w:r>
              <w:t>Да/Нет</w:t>
            </w:r>
          </w:p>
        </w:tc>
      </w:tr>
      <w:tr w:rsidR="00FD59DC">
        <w:tc>
          <w:tcPr>
            <w:tcW w:w="567" w:type="dxa"/>
          </w:tcPr>
          <w:p w:rsidR="00FD59DC" w:rsidRDefault="00896590">
            <w:pPr>
              <w:pStyle w:val="ConsPlusNormal0"/>
            </w:pPr>
            <w:r>
              <w:t>3.</w:t>
            </w:r>
          </w:p>
        </w:tc>
        <w:tc>
          <w:tcPr>
            <w:tcW w:w="7030" w:type="dxa"/>
          </w:tcPr>
          <w:p w:rsidR="00FD59DC" w:rsidRDefault="00896590">
            <w:pPr>
              <w:pStyle w:val="ConsPlusNormal0"/>
              <w:jc w:val="both"/>
            </w:pPr>
            <w:r>
              <w:t>Выполнено лечение миглустатом (в качестве субстрат-редуцирующей терапии, в зависимости от медицинских показаний и при отсутствии медицинских противопоказаний)</w:t>
            </w:r>
          </w:p>
        </w:tc>
        <w:tc>
          <w:tcPr>
            <w:tcW w:w="1474" w:type="dxa"/>
            <w:vAlign w:val="center"/>
          </w:tcPr>
          <w:p w:rsidR="00FD59DC" w:rsidRDefault="00896590">
            <w:pPr>
              <w:pStyle w:val="ConsPlusNormal0"/>
            </w:pPr>
            <w:r>
              <w:t>Да/Нет</w:t>
            </w:r>
          </w:p>
        </w:tc>
      </w:tr>
    </w:tbl>
    <w:p w:rsidR="00FD59DC" w:rsidRDefault="00FD59DC">
      <w:pPr>
        <w:pStyle w:val="ConsPlusNormal0"/>
        <w:jc w:val="both"/>
      </w:pPr>
    </w:p>
    <w:p w:rsidR="00FD59DC" w:rsidRDefault="00896590">
      <w:pPr>
        <w:pStyle w:val="ConsPlusTitle0"/>
        <w:jc w:val="both"/>
        <w:outlineLvl w:val="2"/>
      </w:pPr>
      <w:r>
        <w:t xml:space="preserve">4.63. Критерии оценки качества первичной медико-санитарной помощи взрослым и детям при болезни Фабри (код по </w:t>
      </w:r>
      <w:hyperlink r:id="rId367"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E75.2)</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pPr>
            <w:r>
              <w:t>1.</w:t>
            </w:r>
          </w:p>
        </w:tc>
        <w:tc>
          <w:tcPr>
            <w:tcW w:w="7030" w:type="dxa"/>
          </w:tcPr>
          <w:p w:rsidR="00FD59DC" w:rsidRDefault="00896590">
            <w:pPr>
              <w:pStyle w:val="ConsPlusNormal0"/>
              <w:jc w:val="both"/>
            </w:pPr>
            <w:r>
              <w:t>Выполнен комплекс исследований для диагностики болезни Фабри (при установлении диагноза)</w:t>
            </w:r>
          </w:p>
        </w:tc>
        <w:tc>
          <w:tcPr>
            <w:tcW w:w="1474" w:type="dxa"/>
            <w:vAlign w:val="center"/>
          </w:tcPr>
          <w:p w:rsidR="00FD59DC" w:rsidRDefault="00896590">
            <w:pPr>
              <w:pStyle w:val="ConsPlusNormal0"/>
            </w:pPr>
            <w:r>
              <w:t>Да/Нет</w:t>
            </w:r>
          </w:p>
        </w:tc>
      </w:tr>
      <w:tr w:rsidR="00FD59DC">
        <w:tc>
          <w:tcPr>
            <w:tcW w:w="567" w:type="dxa"/>
          </w:tcPr>
          <w:p w:rsidR="00FD59DC" w:rsidRDefault="00896590">
            <w:pPr>
              <w:pStyle w:val="ConsPlusNormal0"/>
            </w:pPr>
            <w:r>
              <w:t>2.</w:t>
            </w:r>
          </w:p>
        </w:tc>
        <w:tc>
          <w:tcPr>
            <w:tcW w:w="7030" w:type="dxa"/>
          </w:tcPr>
          <w:p w:rsidR="00FD59DC" w:rsidRDefault="00896590">
            <w:pPr>
              <w:pStyle w:val="ConsPlusNormal0"/>
              <w:jc w:val="both"/>
            </w:pPr>
            <w:r>
              <w:t>Выполнен прием (консультация) врача-генетика первичный (при установлении диагноза)</w:t>
            </w:r>
          </w:p>
        </w:tc>
        <w:tc>
          <w:tcPr>
            <w:tcW w:w="1474" w:type="dxa"/>
            <w:vAlign w:val="center"/>
          </w:tcPr>
          <w:p w:rsidR="00FD59DC" w:rsidRDefault="00896590">
            <w:pPr>
              <w:pStyle w:val="ConsPlusNormal0"/>
            </w:pPr>
            <w:r>
              <w:t>Да/Нет</w:t>
            </w:r>
          </w:p>
        </w:tc>
      </w:tr>
      <w:tr w:rsidR="00FD59DC">
        <w:tc>
          <w:tcPr>
            <w:tcW w:w="567" w:type="dxa"/>
          </w:tcPr>
          <w:p w:rsidR="00FD59DC" w:rsidRDefault="00896590">
            <w:pPr>
              <w:pStyle w:val="ConsPlusNormal0"/>
            </w:pPr>
            <w:r>
              <w:t>3.</w:t>
            </w:r>
          </w:p>
        </w:tc>
        <w:tc>
          <w:tcPr>
            <w:tcW w:w="7030" w:type="dxa"/>
          </w:tcPr>
          <w:p w:rsidR="00FD59DC" w:rsidRDefault="00896590">
            <w:pPr>
              <w:pStyle w:val="ConsPlusNormal0"/>
              <w:jc w:val="both"/>
            </w:pPr>
            <w:r>
              <w:t>Выполнена эхокардиография трансторакальная</w:t>
            </w:r>
          </w:p>
        </w:tc>
        <w:tc>
          <w:tcPr>
            <w:tcW w:w="1474" w:type="dxa"/>
            <w:vAlign w:val="bottom"/>
          </w:tcPr>
          <w:p w:rsidR="00FD59DC" w:rsidRDefault="00896590">
            <w:pPr>
              <w:pStyle w:val="ConsPlusNormal0"/>
            </w:pPr>
            <w:r>
              <w:t>Да/Нет</w:t>
            </w:r>
          </w:p>
        </w:tc>
      </w:tr>
      <w:tr w:rsidR="00FD59DC">
        <w:tc>
          <w:tcPr>
            <w:tcW w:w="567" w:type="dxa"/>
          </w:tcPr>
          <w:p w:rsidR="00FD59DC" w:rsidRDefault="00896590">
            <w:pPr>
              <w:pStyle w:val="ConsPlusNormal0"/>
            </w:pPr>
            <w:r>
              <w:t>4.</w:t>
            </w:r>
          </w:p>
        </w:tc>
        <w:tc>
          <w:tcPr>
            <w:tcW w:w="7030" w:type="dxa"/>
          </w:tcPr>
          <w:p w:rsidR="00FD59DC" w:rsidRDefault="00896590">
            <w:pPr>
              <w:pStyle w:val="ConsPlusNormal0"/>
              <w:jc w:val="both"/>
            </w:pPr>
            <w:r>
              <w:t>Выполнено определение скорости клубочковой фильтрации по клиренсу эндогенного креатинина (проба Реберга)</w:t>
            </w:r>
          </w:p>
        </w:tc>
        <w:tc>
          <w:tcPr>
            <w:tcW w:w="1474" w:type="dxa"/>
            <w:vAlign w:val="center"/>
          </w:tcPr>
          <w:p w:rsidR="00FD59DC" w:rsidRDefault="00896590">
            <w:pPr>
              <w:pStyle w:val="ConsPlusNormal0"/>
            </w:pPr>
            <w:r>
              <w:t>Да/Нет</w:t>
            </w:r>
          </w:p>
        </w:tc>
      </w:tr>
      <w:tr w:rsidR="00FD59DC">
        <w:tc>
          <w:tcPr>
            <w:tcW w:w="567" w:type="dxa"/>
          </w:tcPr>
          <w:p w:rsidR="00FD59DC" w:rsidRDefault="00896590">
            <w:pPr>
              <w:pStyle w:val="ConsPlusNormal0"/>
            </w:pPr>
            <w:r>
              <w:t>5.</w:t>
            </w:r>
          </w:p>
        </w:tc>
        <w:tc>
          <w:tcPr>
            <w:tcW w:w="7030" w:type="dxa"/>
          </w:tcPr>
          <w:p w:rsidR="00FD59DC" w:rsidRDefault="00896590">
            <w:pPr>
              <w:pStyle w:val="ConsPlusNormal0"/>
              <w:jc w:val="both"/>
            </w:pPr>
            <w:r>
              <w:t>Назначено лечение агалсидазой бета или агалсидазой альфа (в качестве ферментной заместительной терапии, пациентам женского пола при наличии клинических проявлений болезни Фабри и всем пациентам мужского пола) (в зависимости от медицинских показаний и при отсутствии медицинских противопоказаний)</w:t>
            </w:r>
          </w:p>
        </w:tc>
        <w:tc>
          <w:tcPr>
            <w:tcW w:w="1474" w:type="dxa"/>
            <w:vAlign w:val="center"/>
          </w:tcPr>
          <w:p w:rsidR="00FD59DC" w:rsidRDefault="00896590">
            <w:pPr>
              <w:pStyle w:val="ConsPlusNormal0"/>
            </w:pPr>
            <w:r>
              <w:t>Да/Нет</w:t>
            </w:r>
          </w:p>
        </w:tc>
      </w:tr>
      <w:tr w:rsidR="00FD59DC">
        <w:tc>
          <w:tcPr>
            <w:tcW w:w="567" w:type="dxa"/>
          </w:tcPr>
          <w:p w:rsidR="00FD59DC" w:rsidRDefault="00896590">
            <w:pPr>
              <w:pStyle w:val="ConsPlusNormal0"/>
            </w:pPr>
            <w:r>
              <w:t>6.</w:t>
            </w:r>
          </w:p>
        </w:tc>
        <w:tc>
          <w:tcPr>
            <w:tcW w:w="7030" w:type="dxa"/>
          </w:tcPr>
          <w:p w:rsidR="00FD59DC" w:rsidRDefault="00896590">
            <w:pPr>
              <w:pStyle w:val="ConsPlusNormal0"/>
              <w:jc w:val="both"/>
            </w:pPr>
            <w:r>
              <w:t>Выполнен прием (консультация) врача-педиатра первичный или прием (консультация) врача-терапевта первичный</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7.</w:t>
            </w:r>
          </w:p>
        </w:tc>
        <w:tc>
          <w:tcPr>
            <w:tcW w:w="7030" w:type="dxa"/>
          </w:tcPr>
          <w:p w:rsidR="00FD59DC" w:rsidRDefault="00896590">
            <w:pPr>
              <w:pStyle w:val="ConsPlusNormal0"/>
              <w:jc w:val="both"/>
            </w:pPr>
            <w:r>
              <w:t>Выполнено определение активности лизосомного фермента альфа-галактозидазы в пятнах высушенной крови методом тандемной масс-спектрометрии (комплекс исследований для диагностики болезни Фабри) пациентам женского пола с клиническими признаками болезни Фабри и всем пациентам мужского пола (при диагностике)</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8.</w:t>
            </w:r>
          </w:p>
        </w:tc>
        <w:tc>
          <w:tcPr>
            <w:tcW w:w="7030" w:type="dxa"/>
          </w:tcPr>
          <w:p w:rsidR="00FD59DC" w:rsidRDefault="00896590">
            <w:pPr>
              <w:pStyle w:val="ConsPlusNormal0"/>
              <w:jc w:val="both"/>
            </w:pPr>
            <w:r>
              <w:t>Выполнено исследование лизоглоботриазилсфингозина в пятнах высушенной крови методом высокоэффективной жидкостной хроматографии тандемной масс-спектрометрии (пациентам женского пола с клиническими признаками болезни Фабри) при диагностике и далее 1 раз в 6 месяцев</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9.</w:t>
            </w:r>
          </w:p>
        </w:tc>
        <w:tc>
          <w:tcPr>
            <w:tcW w:w="7030" w:type="dxa"/>
          </w:tcPr>
          <w:p w:rsidR="00FD59DC" w:rsidRDefault="00896590">
            <w:pPr>
              <w:pStyle w:val="ConsPlusNormal0"/>
              <w:jc w:val="both"/>
            </w:pPr>
            <w:r>
              <w:t>Выполнено определение мутаций в гене GLA в крови (комплекс исследований для диагностики болезни Фабри) методом секвенирования по Сенгеру</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10.</w:t>
            </w:r>
          </w:p>
        </w:tc>
        <w:tc>
          <w:tcPr>
            <w:tcW w:w="7030" w:type="dxa"/>
          </w:tcPr>
          <w:p w:rsidR="00FD59DC" w:rsidRDefault="00896590">
            <w:pPr>
              <w:pStyle w:val="ConsPlusNormal0"/>
              <w:jc w:val="both"/>
            </w:pPr>
            <w:r>
              <w:t>Выполнен общий (клинический) анализ мочи при установлении диагноза и далее не реже 1 раза в 6 месяцев</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11.</w:t>
            </w:r>
          </w:p>
        </w:tc>
        <w:tc>
          <w:tcPr>
            <w:tcW w:w="7030" w:type="dxa"/>
          </w:tcPr>
          <w:p w:rsidR="00FD59DC" w:rsidRDefault="00896590">
            <w:pPr>
              <w:pStyle w:val="ConsPlusNormal0"/>
              <w:jc w:val="both"/>
            </w:pPr>
            <w:r>
              <w:t>Выполнены определение белка в моче, и исследование альбумина в крови, и исследование общего белка в крови, и исследование креатинина в крови, и определение скорости клубочковой фильтрации по клиренсу эндогенного креатинина (проба Реберга), определение альбумин-креатининового соотношения в моче расчетным методом (и (или) соотношения белок и креатинин мочи: определение количества белка в суточной моче, исследование креатинина в моче) при установлении диагноза и далее не реже 1 раза в 6 месяцев</w:t>
            </w:r>
          </w:p>
        </w:tc>
        <w:tc>
          <w:tcPr>
            <w:tcW w:w="1474" w:type="dxa"/>
          </w:tcPr>
          <w:p w:rsidR="00FD59DC" w:rsidRDefault="00896590">
            <w:pPr>
              <w:pStyle w:val="ConsPlusNormal0"/>
            </w:pPr>
            <w:r>
              <w:t>Да/Нет</w:t>
            </w:r>
          </w:p>
        </w:tc>
      </w:tr>
    </w:tbl>
    <w:p w:rsidR="00FD59DC" w:rsidRDefault="00FD59DC">
      <w:pPr>
        <w:pStyle w:val="ConsPlusNormal0"/>
        <w:jc w:val="both"/>
      </w:pPr>
    </w:p>
    <w:p w:rsidR="00FD59DC" w:rsidRDefault="00896590">
      <w:pPr>
        <w:pStyle w:val="ConsPlusTitle0"/>
        <w:jc w:val="both"/>
        <w:outlineLvl w:val="2"/>
      </w:pPr>
      <w:r>
        <w:t xml:space="preserve">4.64. Критерии оценки качества специализированной медицинской помощи взрослым и детям при болезни Фабри (код по </w:t>
      </w:r>
      <w:hyperlink r:id="rId368"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E75.2)</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pPr>
            <w:r>
              <w:t>1.</w:t>
            </w:r>
          </w:p>
        </w:tc>
        <w:tc>
          <w:tcPr>
            <w:tcW w:w="7030" w:type="dxa"/>
          </w:tcPr>
          <w:p w:rsidR="00FD59DC" w:rsidRDefault="00896590">
            <w:pPr>
              <w:pStyle w:val="ConsPlusNormal0"/>
              <w:jc w:val="both"/>
            </w:pPr>
            <w:r>
              <w:t>Выполнено исследование общего белка в суточной моче</w:t>
            </w:r>
          </w:p>
        </w:tc>
        <w:tc>
          <w:tcPr>
            <w:tcW w:w="1474" w:type="dxa"/>
            <w:vAlign w:val="center"/>
          </w:tcPr>
          <w:p w:rsidR="00FD59DC" w:rsidRDefault="00896590">
            <w:pPr>
              <w:pStyle w:val="ConsPlusNormal0"/>
            </w:pPr>
            <w:r>
              <w:t>Да/Нет</w:t>
            </w:r>
          </w:p>
        </w:tc>
      </w:tr>
      <w:tr w:rsidR="00FD59DC">
        <w:tc>
          <w:tcPr>
            <w:tcW w:w="567" w:type="dxa"/>
          </w:tcPr>
          <w:p w:rsidR="00FD59DC" w:rsidRDefault="00896590">
            <w:pPr>
              <w:pStyle w:val="ConsPlusNormal0"/>
            </w:pPr>
            <w:r>
              <w:t>2.</w:t>
            </w:r>
          </w:p>
        </w:tc>
        <w:tc>
          <w:tcPr>
            <w:tcW w:w="7030" w:type="dxa"/>
          </w:tcPr>
          <w:p w:rsidR="00FD59DC" w:rsidRDefault="00896590">
            <w:pPr>
              <w:pStyle w:val="ConsPlusNormal0"/>
              <w:jc w:val="both"/>
            </w:pPr>
            <w:r>
              <w:t>Выполнено исследование альбумина в моче</w:t>
            </w:r>
          </w:p>
        </w:tc>
        <w:tc>
          <w:tcPr>
            <w:tcW w:w="1474" w:type="dxa"/>
            <w:vAlign w:val="center"/>
          </w:tcPr>
          <w:p w:rsidR="00FD59DC" w:rsidRDefault="00896590">
            <w:pPr>
              <w:pStyle w:val="ConsPlusNormal0"/>
            </w:pPr>
            <w:r>
              <w:t>Да/Нет</w:t>
            </w:r>
          </w:p>
        </w:tc>
      </w:tr>
      <w:tr w:rsidR="00FD59DC">
        <w:tc>
          <w:tcPr>
            <w:tcW w:w="567" w:type="dxa"/>
          </w:tcPr>
          <w:p w:rsidR="00FD59DC" w:rsidRDefault="00896590">
            <w:pPr>
              <w:pStyle w:val="ConsPlusNormal0"/>
            </w:pPr>
            <w:r>
              <w:t>3.</w:t>
            </w:r>
          </w:p>
        </w:tc>
        <w:tc>
          <w:tcPr>
            <w:tcW w:w="7030" w:type="dxa"/>
          </w:tcPr>
          <w:p w:rsidR="00FD59DC" w:rsidRDefault="00896590">
            <w:pPr>
              <w:pStyle w:val="ConsPlusNormal0"/>
              <w:jc w:val="both"/>
            </w:pPr>
            <w:r>
              <w:t>Выполнено определение скорости клубочковой фильтрации по клиренсу эндогенного креатинина (проба Реберга)</w:t>
            </w:r>
          </w:p>
        </w:tc>
        <w:tc>
          <w:tcPr>
            <w:tcW w:w="1474" w:type="dxa"/>
            <w:vAlign w:val="center"/>
          </w:tcPr>
          <w:p w:rsidR="00FD59DC" w:rsidRDefault="00896590">
            <w:pPr>
              <w:pStyle w:val="ConsPlusNormal0"/>
            </w:pPr>
            <w:r>
              <w:t>Да/Нет</w:t>
            </w:r>
          </w:p>
        </w:tc>
      </w:tr>
      <w:tr w:rsidR="00FD59DC">
        <w:tc>
          <w:tcPr>
            <w:tcW w:w="567" w:type="dxa"/>
          </w:tcPr>
          <w:p w:rsidR="00FD59DC" w:rsidRDefault="00896590">
            <w:pPr>
              <w:pStyle w:val="ConsPlusNormal0"/>
            </w:pPr>
            <w:r>
              <w:t>4.</w:t>
            </w:r>
          </w:p>
        </w:tc>
        <w:tc>
          <w:tcPr>
            <w:tcW w:w="7030" w:type="dxa"/>
          </w:tcPr>
          <w:p w:rsidR="00FD59DC" w:rsidRDefault="00896590">
            <w:pPr>
              <w:pStyle w:val="ConsPlusNormal0"/>
              <w:jc w:val="both"/>
            </w:pPr>
            <w:r>
              <w:t>Выполнена эхокардиография трансторакальная</w:t>
            </w:r>
          </w:p>
        </w:tc>
        <w:tc>
          <w:tcPr>
            <w:tcW w:w="1474" w:type="dxa"/>
            <w:vAlign w:val="center"/>
          </w:tcPr>
          <w:p w:rsidR="00FD59DC" w:rsidRDefault="00896590">
            <w:pPr>
              <w:pStyle w:val="ConsPlusNormal0"/>
            </w:pPr>
            <w:r>
              <w:t>Да/Нет</w:t>
            </w:r>
          </w:p>
        </w:tc>
      </w:tr>
      <w:tr w:rsidR="00FD59DC">
        <w:tc>
          <w:tcPr>
            <w:tcW w:w="567" w:type="dxa"/>
          </w:tcPr>
          <w:p w:rsidR="00FD59DC" w:rsidRDefault="00896590">
            <w:pPr>
              <w:pStyle w:val="ConsPlusNormal0"/>
            </w:pPr>
            <w:r>
              <w:t>5.</w:t>
            </w:r>
          </w:p>
        </w:tc>
        <w:tc>
          <w:tcPr>
            <w:tcW w:w="7030" w:type="dxa"/>
          </w:tcPr>
          <w:p w:rsidR="00FD59DC" w:rsidRDefault="00896590">
            <w:pPr>
              <w:pStyle w:val="ConsPlusNormal0"/>
              <w:jc w:val="both"/>
            </w:pPr>
            <w:r>
              <w:t>Выполнено лечение агалсидазой бета или агалсидазой альфа (в качестве ферментной заместительной терапии, (пациентам женского пола при наличии клинических проявлений болезни Фабри и всем пациентам мужского пола) (в зависимости от медицинских показаний и при отсутствии медицинских противопоказаний)</w:t>
            </w:r>
          </w:p>
        </w:tc>
        <w:tc>
          <w:tcPr>
            <w:tcW w:w="1474" w:type="dxa"/>
            <w:vAlign w:val="center"/>
          </w:tcPr>
          <w:p w:rsidR="00FD59DC" w:rsidRDefault="00896590">
            <w:pPr>
              <w:pStyle w:val="ConsPlusNormal0"/>
            </w:pPr>
            <w:r>
              <w:t>Да/Нет</w:t>
            </w:r>
          </w:p>
        </w:tc>
      </w:tr>
      <w:tr w:rsidR="00FD59DC">
        <w:tc>
          <w:tcPr>
            <w:tcW w:w="567" w:type="dxa"/>
          </w:tcPr>
          <w:p w:rsidR="00FD59DC" w:rsidRDefault="00896590">
            <w:pPr>
              <w:pStyle w:val="ConsPlusNormal0"/>
            </w:pPr>
            <w:r>
              <w:t>6.</w:t>
            </w:r>
          </w:p>
        </w:tc>
        <w:tc>
          <w:tcPr>
            <w:tcW w:w="7030" w:type="dxa"/>
          </w:tcPr>
          <w:p w:rsidR="00FD59DC" w:rsidRDefault="00896590">
            <w:pPr>
              <w:pStyle w:val="ConsPlusNormal0"/>
              <w:jc w:val="both"/>
            </w:pPr>
            <w:r>
              <w:t>Выполнен прием (консультация) врача-педиатра первичный или прием (консультация) врача-терапевта первичный</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7.</w:t>
            </w:r>
          </w:p>
        </w:tc>
        <w:tc>
          <w:tcPr>
            <w:tcW w:w="7030" w:type="dxa"/>
          </w:tcPr>
          <w:p w:rsidR="00FD59DC" w:rsidRDefault="00896590">
            <w:pPr>
              <w:pStyle w:val="ConsPlusNormal0"/>
              <w:jc w:val="both"/>
            </w:pPr>
            <w:r>
              <w:t>Выполнен общий (клинический) анализ мочи при установлении диагноза и далее не реже 1 раза в 6 месяцев</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8.</w:t>
            </w:r>
          </w:p>
        </w:tc>
        <w:tc>
          <w:tcPr>
            <w:tcW w:w="7030" w:type="dxa"/>
          </w:tcPr>
          <w:p w:rsidR="00FD59DC" w:rsidRDefault="00896590">
            <w:pPr>
              <w:pStyle w:val="ConsPlusNormal0"/>
              <w:jc w:val="both"/>
            </w:pPr>
            <w:r>
              <w:t>Выполнены электрокардиография, эхокардиография трансторакальная, холтеровское мониторирование сердечного ритма и суточное мониторирование артериального давления всем пациентам с клиническими признаками болезни Фабри в процессе постановки диагноза и далее в процессе диспансерного наблюдения не реже 1 раза в 12 месяцев</w:t>
            </w:r>
          </w:p>
        </w:tc>
        <w:tc>
          <w:tcPr>
            <w:tcW w:w="1474" w:type="dxa"/>
          </w:tcPr>
          <w:p w:rsidR="00FD59DC" w:rsidRDefault="00896590">
            <w:pPr>
              <w:pStyle w:val="ConsPlusNormal0"/>
            </w:pPr>
            <w:r>
              <w:t>Да/Нет</w:t>
            </w:r>
          </w:p>
        </w:tc>
      </w:tr>
    </w:tbl>
    <w:p w:rsidR="00FD59DC" w:rsidRDefault="00FD59DC">
      <w:pPr>
        <w:pStyle w:val="ConsPlusNormal0"/>
        <w:jc w:val="both"/>
      </w:pPr>
    </w:p>
    <w:p w:rsidR="00FD59DC" w:rsidRDefault="00896590">
      <w:pPr>
        <w:pStyle w:val="ConsPlusTitle0"/>
        <w:jc w:val="both"/>
        <w:outlineLvl w:val="2"/>
      </w:pPr>
      <w:r>
        <w:t xml:space="preserve">4.65. Критерии оценки качества первичной медико-санитарной помощи взрослым и детям при других нарушениях накопления липидов (дефиците лизосомой кислой липазы) (код по </w:t>
      </w:r>
      <w:hyperlink r:id="rId369"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E75.5)</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pPr>
            <w:r>
              <w:t>1.</w:t>
            </w:r>
          </w:p>
        </w:tc>
        <w:tc>
          <w:tcPr>
            <w:tcW w:w="7030" w:type="dxa"/>
          </w:tcPr>
          <w:p w:rsidR="00FD59DC" w:rsidRDefault="00896590">
            <w:pPr>
              <w:pStyle w:val="ConsPlusNormal0"/>
              <w:jc w:val="both"/>
            </w:pPr>
            <w:r>
              <w:t>Выполнен общий (клинический) анализ крови расширенный</w:t>
            </w:r>
          </w:p>
        </w:tc>
        <w:tc>
          <w:tcPr>
            <w:tcW w:w="1474" w:type="dxa"/>
            <w:vAlign w:val="center"/>
          </w:tcPr>
          <w:p w:rsidR="00FD59DC" w:rsidRDefault="00896590">
            <w:pPr>
              <w:pStyle w:val="ConsPlusNormal0"/>
            </w:pPr>
            <w:r>
              <w:t>Да/Нет</w:t>
            </w:r>
          </w:p>
        </w:tc>
      </w:tr>
      <w:tr w:rsidR="00FD59DC">
        <w:tc>
          <w:tcPr>
            <w:tcW w:w="567" w:type="dxa"/>
          </w:tcPr>
          <w:p w:rsidR="00FD59DC" w:rsidRDefault="00896590">
            <w:pPr>
              <w:pStyle w:val="ConsPlusNormal0"/>
            </w:pPr>
            <w:r>
              <w:t>2.</w:t>
            </w:r>
          </w:p>
        </w:tc>
        <w:tc>
          <w:tcPr>
            <w:tcW w:w="7030" w:type="dxa"/>
          </w:tcPr>
          <w:p w:rsidR="00FD59DC" w:rsidRDefault="00896590">
            <w:pPr>
              <w:pStyle w:val="ConsPlusNormal0"/>
              <w:jc w:val="both"/>
            </w:pPr>
            <w:r>
              <w:t>Выполнены исследование общего холестерина в крови, исследование холестерина липопротеинов высокой плотности в крови, исследование холестерина липопротеинов низкой плотности расчетным методом, исследование триглицеридов в крови, исследование общего белка в крови, исследование альбумина в крови, исследование общего билирубина в крови, исследование прямого (связанного) билирубина в крови, исследование непрямого (свободного) билирубина в крови, исследование активности аланинаминотрансферазы в крови, исследование активности аспартатаминотрансферазы в крови, исследование активности гамма-глутамилтрансферазы в крови</w:t>
            </w:r>
          </w:p>
        </w:tc>
        <w:tc>
          <w:tcPr>
            <w:tcW w:w="1474" w:type="dxa"/>
            <w:vAlign w:val="center"/>
          </w:tcPr>
          <w:p w:rsidR="00FD59DC" w:rsidRDefault="00896590">
            <w:pPr>
              <w:pStyle w:val="ConsPlusNormal0"/>
            </w:pPr>
            <w:r>
              <w:t>Да/Нет</w:t>
            </w:r>
          </w:p>
        </w:tc>
      </w:tr>
      <w:tr w:rsidR="00FD59DC">
        <w:tc>
          <w:tcPr>
            <w:tcW w:w="567" w:type="dxa"/>
          </w:tcPr>
          <w:p w:rsidR="00FD59DC" w:rsidRDefault="00896590">
            <w:pPr>
              <w:pStyle w:val="ConsPlusNormal0"/>
            </w:pPr>
            <w:r>
              <w:t>3.</w:t>
            </w:r>
          </w:p>
        </w:tc>
        <w:tc>
          <w:tcPr>
            <w:tcW w:w="7030" w:type="dxa"/>
          </w:tcPr>
          <w:p w:rsidR="00FD59DC" w:rsidRDefault="00896590">
            <w:pPr>
              <w:pStyle w:val="ConsPlusNormal0"/>
              <w:jc w:val="both"/>
            </w:pPr>
            <w:r>
              <w:t>Выполнены определение активности лизосомной кислой липазы в пятнах высушенной крови или лейкоцитах периферической крови и (или) молекулярно-генетическое исследование (выявление мутаций в гене LIPA) (при установлении диагноза)</w:t>
            </w:r>
          </w:p>
        </w:tc>
        <w:tc>
          <w:tcPr>
            <w:tcW w:w="1474" w:type="dxa"/>
            <w:vAlign w:val="center"/>
          </w:tcPr>
          <w:p w:rsidR="00FD59DC" w:rsidRDefault="00896590">
            <w:pPr>
              <w:pStyle w:val="ConsPlusNormal0"/>
            </w:pPr>
            <w:r>
              <w:t>Да/Нет</w:t>
            </w:r>
          </w:p>
        </w:tc>
      </w:tr>
      <w:tr w:rsidR="00FD59DC">
        <w:tc>
          <w:tcPr>
            <w:tcW w:w="567" w:type="dxa"/>
          </w:tcPr>
          <w:p w:rsidR="00FD59DC" w:rsidRDefault="00896590">
            <w:pPr>
              <w:pStyle w:val="ConsPlusNormal0"/>
            </w:pPr>
            <w:r>
              <w:t>4.</w:t>
            </w:r>
          </w:p>
        </w:tc>
        <w:tc>
          <w:tcPr>
            <w:tcW w:w="7030" w:type="dxa"/>
          </w:tcPr>
          <w:p w:rsidR="00FD59DC" w:rsidRDefault="00896590">
            <w:pPr>
              <w:pStyle w:val="ConsPlusNormal0"/>
              <w:jc w:val="both"/>
            </w:pPr>
            <w:r>
              <w:t>Выполнены ультразвуковое исследование органов гепатобилиопанкреатической зоны и ультразвуковое исследование селезенки</w:t>
            </w:r>
          </w:p>
        </w:tc>
        <w:tc>
          <w:tcPr>
            <w:tcW w:w="1474" w:type="dxa"/>
            <w:vAlign w:val="center"/>
          </w:tcPr>
          <w:p w:rsidR="00FD59DC" w:rsidRDefault="00896590">
            <w:pPr>
              <w:pStyle w:val="ConsPlusNormal0"/>
            </w:pPr>
            <w:r>
              <w:t>Да/Нет</w:t>
            </w:r>
          </w:p>
        </w:tc>
      </w:tr>
      <w:tr w:rsidR="00FD59DC">
        <w:tc>
          <w:tcPr>
            <w:tcW w:w="567" w:type="dxa"/>
          </w:tcPr>
          <w:p w:rsidR="00FD59DC" w:rsidRDefault="00896590">
            <w:pPr>
              <w:pStyle w:val="ConsPlusNormal0"/>
            </w:pPr>
            <w:r>
              <w:t>5.</w:t>
            </w:r>
          </w:p>
        </w:tc>
        <w:tc>
          <w:tcPr>
            <w:tcW w:w="7030" w:type="dxa"/>
          </w:tcPr>
          <w:p w:rsidR="00FD59DC" w:rsidRDefault="00896590">
            <w:pPr>
              <w:pStyle w:val="ConsPlusNormal0"/>
              <w:jc w:val="both"/>
            </w:pPr>
            <w:r>
              <w:t>Выполнено ультразвуковое исследование органов брюшной полости</w:t>
            </w:r>
          </w:p>
        </w:tc>
        <w:tc>
          <w:tcPr>
            <w:tcW w:w="1474" w:type="dxa"/>
            <w:vAlign w:val="center"/>
          </w:tcPr>
          <w:p w:rsidR="00FD59DC" w:rsidRDefault="00896590">
            <w:pPr>
              <w:pStyle w:val="ConsPlusNormal0"/>
            </w:pPr>
            <w:r>
              <w:t>Да/Нет</w:t>
            </w:r>
          </w:p>
        </w:tc>
      </w:tr>
      <w:tr w:rsidR="00FD59DC">
        <w:tc>
          <w:tcPr>
            <w:tcW w:w="567" w:type="dxa"/>
          </w:tcPr>
          <w:p w:rsidR="00FD59DC" w:rsidRDefault="00896590">
            <w:pPr>
              <w:pStyle w:val="ConsPlusNormal0"/>
            </w:pPr>
            <w:r>
              <w:t>6.</w:t>
            </w:r>
          </w:p>
        </w:tc>
        <w:tc>
          <w:tcPr>
            <w:tcW w:w="7030" w:type="dxa"/>
          </w:tcPr>
          <w:p w:rsidR="00FD59DC" w:rsidRDefault="00896590">
            <w:pPr>
              <w:pStyle w:val="ConsPlusNormal0"/>
              <w:jc w:val="both"/>
            </w:pPr>
            <w:r>
              <w:t>Выполнен прием (консультация) врача-генетика первичный (при установлении диагноза)</w:t>
            </w:r>
          </w:p>
        </w:tc>
        <w:tc>
          <w:tcPr>
            <w:tcW w:w="1474" w:type="dxa"/>
            <w:vAlign w:val="center"/>
          </w:tcPr>
          <w:p w:rsidR="00FD59DC" w:rsidRDefault="00896590">
            <w:pPr>
              <w:pStyle w:val="ConsPlusNormal0"/>
            </w:pPr>
            <w:r>
              <w:t>Да/Нет</w:t>
            </w:r>
          </w:p>
        </w:tc>
      </w:tr>
      <w:tr w:rsidR="00FD59DC">
        <w:tc>
          <w:tcPr>
            <w:tcW w:w="567" w:type="dxa"/>
          </w:tcPr>
          <w:p w:rsidR="00FD59DC" w:rsidRDefault="00896590">
            <w:pPr>
              <w:pStyle w:val="ConsPlusNormal0"/>
            </w:pPr>
            <w:r>
              <w:t>7.</w:t>
            </w:r>
          </w:p>
        </w:tc>
        <w:tc>
          <w:tcPr>
            <w:tcW w:w="7030" w:type="dxa"/>
          </w:tcPr>
          <w:p w:rsidR="00FD59DC" w:rsidRDefault="00896590">
            <w:pPr>
              <w:pStyle w:val="ConsPlusNormal0"/>
              <w:jc w:val="both"/>
            </w:pPr>
            <w:r>
              <w:t>Выполнена электрокардиография</w:t>
            </w:r>
          </w:p>
        </w:tc>
        <w:tc>
          <w:tcPr>
            <w:tcW w:w="1474" w:type="dxa"/>
            <w:vAlign w:val="center"/>
          </w:tcPr>
          <w:p w:rsidR="00FD59DC" w:rsidRDefault="00896590">
            <w:pPr>
              <w:pStyle w:val="ConsPlusNormal0"/>
            </w:pPr>
            <w:r>
              <w:t>Да/Нет</w:t>
            </w:r>
          </w:p>
        </w:tc>
      </w:tr>
      <w:tr w:rsidR="00FD59DC">
        <w:tc>
          <w:tcPr>
            <w:tcW w:w="567" w:type="dxa"/>
          </w:tcPr>
          <w:p w:rsidR="00FD59DC" w:rsidRDefault="00896590">
            <w:pPr>
              <w:pStyle w:val="ConsPlusNormal0"/>
            </w:pPr>
            <w:r>
              <w:t>8.</w:t>
            </w:r>
          </w:p>
        </w:tc>
        <w:tc>
          <w:tcPr>
            <w:tcW w:w="7030" w:type="dxa"/>
          </w:tcPr>
          <w:p w:rsidR="00FD59DC" w:rsidRDefault="00896590">
            <w:pPr>
              <w:pStyle w:val="ConsPlusNormal0"/>
              <w:jc w:val="both"/>
            </w:pPr>
            <w:r>
              <w:t>Выполнена эхокардиография трансторакальная</w:t>
            </w:r>
          </w:p>
        </w:tc>
        <w:tc>
          <w:tcPr>
            <w:tcW w:w="1474" w:type="dxa"/>
            <w:vAlign w:val="center"/>
          </w:tcPr>
          <w:p w:rsidR="00FD59DC" w:rsidRDefault="00896590">
            <w:pPr>
              <w:pStyle w:val="ConsPlusNormal0"/>
            </w:pPr>
            <w:r>
              <w:t>Да/Нет</w:t>
            </w:r>
          </w:p>
        </w:tc>
      </w:tr>
      <w:tr w:rsidR="00FD59DC">
        <w:tc>
          <w:tcPr>
            <w:tcW w:w="567" w:type="dxa"/>
          </w:tcPr>
          <w:p w:rsidR="00FD59DC" w:rsidRDefault="00896590">
            <w:pPr>
              <w:pStyle w:val="ConsPlusNormal0"/>
            </w:pPr>
            <w:r>
              <w:t>9.</w:t>
            </w:r>
          </w:p>
        </w:tc>
        <w:tc>
          <w:tcPr>
            <w:tcW w:w="7030" w:type="dxa"/>
          </w:tcPr>
          <w:p w:rsidR="00FD59DC" w:rsidRDefault="00896590">
            <w:pPr>
              <w:pStyle w:val="ConsPlusNormal0"/>
              <w:jc w:val="both"/>
            </w:pPr>
            <w:r>
              <w:t>Назначено лечение себелипазой альфа (в зависимости от медицинских показаний и при отсутствии медицинских противопоказаний)</w:t>
            </w:r>
          </w:p>
        </w:tc>
        <w:tc>
          <w:tcPr>
            <w:tcW w:w="1474" w:type="dxa"/>
            <w:vAlign w:val="center"/>
          </w:tcPr>
          <w:p w:rsidR="00FD59DC" w:rsidRDefault="00896590">
            <w:pPr>
              <w:pStyle w:val="ConsPlusNormal0"/>
            </w:pPr>
            <w:r>
              <w:t>Да/Нет</w:t>
            </w:r>
          </w:p>
        </w:tc>
      </w:tr>
    </w:tbl>
    <w:p w:rsidR="00FD59DC" w:rsidRDefault="00FD59DC">
      <w:pPr>
        <w:pStyle w:val="ConsPlusNormal0"/>
        <w:jc w:val="both"/>
      </w:pPr>
    </w:p>
    <w:p w:rsidR="00FD59DC" w:rsidRDefault="00896590">
      <w:pPr>
        <w:pStyle w:val="ConsPlusTitle0"/>
        <w:jc w:val="both"/>
        <w:outlineLvl w:val="2"/>
      </w:pPr>
      <w:r>
        <w:t xml:space="preserve">4.66. Критерии оценки качества специализированной помощи взрослым и детям при других нарушениях накопления липидов (дефиците лизосомой кислой липазы) (код по </w:t>
      </w:r>
      <w:hyperlink r:id="rId370"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E75.5)</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pPr>
            <w:r>
              <w:t>1.</w:t>
            </w:r>
          </w:p>
        </w:tc>
        <w:tc>
          <w:tcPr>
            <w:tcW w:w="7030" w:type="dxa"/>
          </w:tcPr>
          <w:p w:rsidR="00FD59DC" w:rsidRDefault="00896590">
            <w:pPr>
              <w:pStyle w:val="ConsPlusNormal0"/>
              <w:jc w:val="both"/>
            </w:pPr>
            <w:r>
              <w:t>Выполнен общий (клинический) анализ крови расширенный</w:t>
            </w:r>
          </w:p>
        </w:tc>
        <w:tc>
          <w:tcPr>
            <w:tcW w:w="1474" w:type="dxa"/>
            <w:vAlign w:val="center"/>
          </w:tcPr>
          <w:p w:rsidR="00FD59DC" w:rsidRDefault="00896590">
            <w:pPr>
              <w:pStyle w:val="ConsPlusNormal0"/>
            </w:pPr>
            <w:r>
              <w:t>Да/Нет</w:t>
            </w:r>
          </w:p>
        </w:tc>
      </w:tr>
      <w:tr w:rsidR="00FD59DC">
        <w:tc>
          <w:tcPr>
            <w:tcW w:w="567" w:type="dxa"/>
          </w:tcPr>
          <w:p w:rsidR="00FD59DC" w:rsidRDefault="00896590">
            <w:pPr>
              <w:pStyle w:val="ConsPlusNormal0"/>
            </w:pPr>
            <w:r>
              <w:t>2.</w:t>
            </w:r>
          </w:p>
        </w:tc>
        <w:tc>
          <w:tcPr>
            <w:tcW w:w="7030" w:type="dxa"/>
          </w:tcPr>
          <w:p w:rsidR="00FD59DC" w:rsidRDefault="00896590">
            <w:pPr>
              <w:pStyle w:val="ConsPlusNormal0"/>
              <w:jc w:val="both"/>
            </w:pPr>
            <w:r>
              <w:t>Выполнены исследование общего холестерина в крови, исследование холестерина липопротеинов высокой плотности в крови, исследование холестерина липопротеинов низкой плотности расчетным методом, исследование триглицеридов в крови, исследование общего белка в крови, исследование альбумина в крови, исследование общего билирубина в крови, исследование прямого (связанного) билирубина в крови, исследование непрямого (свободного) билирубина в крови, исследование активности аланинаминотрансферазы в крови, исследование активности аспартатаминотрансферазы в крови, исследование активности гамма-глутамилтрансферазы в крови</w:t>
            </w:r>
          </w:p>
        </w:tc>
        <w:tc>
          <w:tcPr>
            <w:tcW w:w="1474" w:type="dxa"/>
            <w:vAlign w:val="center"/>
          </w:tcPr>
          <w:p w:rsidR="00FD59DC" w:rsidRDefault="00896590">
            <w:pPr>
              <w:pStyle w:val="ConsPlusNormal0"/>
            </w:pPr>
            <w:r>
              <w:t>Да/Нет</w:t>
            </w:r>
          </w:p>
        </w:tc>
      </w:tr>
      <w:tr w:rsidR="00FD59DC">
        <w:tc>
          <w:tcPr>
            <w:tcW w:w="567" w:type="dxa"/>
          </w:tcPr>
          <w:p w:rsidR="00FD59DC" w:rsidRDefault="00896590">
            <w:pPr>
              <w:pStyle w:val="ConsPlusNormal0"/>
            </w:pPr>
            <w:r>
              <w:t>3.</w:t>
            </w:r>
          </w:p>
        </w:tc>
        <w:tc>
          <w:tcPr>
            <w:tcW w:w="7030" w:type="dxa"/>
          </w:tcPr>
          <w:p w:rsidR="00FD59DC" w:rsidRDefault="00896590">
            <w:pPr>
              <w:pStyle w:val="ConsPlusNormal0"/>
              <w:jc w:val="both"/>
            </w:pPr>
            <w:r>
              <w:t>Выполнено ультразвуковое исследование органов гепатобилиопанкреатической зоны и ультразвуковое исследование селезенки</w:t>
            </w:r>
          </w:p>
        </w:tc>
        <w:tc>
          <w:tcPr>
            <w:tcW w:w="1474" w:type="dxa"/>
            <w:vAlign w:val="center"/>
          </w:tcPr>
          <w:p w:rsidR="00FD59DC" w:rsidRDefault="00896590">
            <w:pPr>
              <w:pStyle w:val="ConsPlusNormal0"/>
            </w:pPr>
            <w:r>
              <w:t>Да/Нет</w:t>
            </w:r>
          </w:p>
        </w:tc>
      </w:tr>
      <w:tr w:rsidR="00FD59DC">
        <w:tc>
          <w:tcPr>
            <w:tcW w:w="567" w:type="dxa"/>
          </w:tcPr>
          <w:p w:rsidR="00FD59DC" w:rsidRDefault="00896590">
            <w:pPr>
              <w:pStyle w:val="ConsPlusNormal0"/>
            </w:pPr>
            <w:r>
              <w:t>4.</w:t>
            </w:r>
          </w:p>
        </w:tc>
        <w:tc>
          <w:tcPr>
            <w:tcW w:w="7030" w:type="dxa"/>
          </w:tcPr>
          <w:p w:rsidR="00FD59DC" w:rsidRDefault="00896590">
            <w:pPr>
              <w:pStyle w:val="ConsPlusNormal0"/>
              <w:jc w:val="both"/>
            </w:pPr>
            <w:r>
              <w:t>Выполнено ультразвуковое исследование органов брюшной полости</w:t>
            </w:r>
          </w:p>
        </w:tc>
        <w:tc>
          <w:tcPr>
            <w:tcW w:w="1474" w:type="dxa"/>
            <w:vAlign w:val="center"/>
          </w:tcPr>
          <w:p w:rsidR="00FD59DC" w:rsidRDefault="00896590">
            <w:pPr>
              <w:pStyle w:val="ConsPlusNormal0"/>
            </w:pPr>
            <w:r>
              <w:t>Да/Нет</w:t>
            </w:r>
          </w:p>
        </w:tc>
      </w:tr>
      <w:tr w:rsidR="00FD59DC">
        <w:tc>
          <w:tcPr>
            <w:tcW w:w="567" w:type="dxa"/>
          </w:tcPr>
          <w:p w:rsidR="00FD59DC" w:rsidRDefault="00896590">
            <w:pPr>
              <w:pStyle w:val="ConsPlusNormal0"/>
            </w:pPr>
            <w:r>
              <w:t>5.</w:t>
            </w:r>
          </w:p>
        </w:tc>
        <w:tc>
          <w:tcPr>
            <w:tcW w:w="7030" w:type="dxa"/>
          </w:tcPr>
          <w:p w:rsidR="00FD59DC" w:rsidRDefault="00896590">
            <w:pPr>
              <w:pStyle w:val="ConsPlusNormal0"/>
              <w:jc w:val="both"/>
            </w:pPr>
            <w:r>
              <w:t>Выполнена электрокардиография</w:t>
            </w:r>
          </w:p>
        </w:tc>
        <w:tc>
          <w:tcPr>
            <w:tcW w:w="1474" w:type="dxa"/>
            <w:vAlign w:val="center"/>
          </w:tcPr>
          <w:p w:rsidR="00FD59DC" w:rsidRDefault="00896590">
            <w:pPr>
              <w:pStyle w:val="ConsPlusNormal0"/>
            </w:pPr>
            <w:r>
              <w:t>Да/Нет</w:t>
            </w:r>
          </w:p>
        </w:tc>
      </w:tr>
      <w:tr w:rsidR="00FD59DC">
        <w:tc>
          <w:tcPr>
            <w:tcW w:w="567" w:type="dxa"/>
          </w:tcPr>
          <w:p w:rsidR="00FD59DC" w:rsidRDefault="00896590">
            <w:pPr>
              <w:pStyle w:val="ConsPlusNormal0"/>
            </w:pPr>
            <w:r>
              <w:t>6.</w:t>
            </w:r>
          </w:p>
        </w:tc>
        <w:tc>
          <w:tcPr>
            <w:tcW w:w="7030" w:type="dxa"/>
          </w:tcPr>
          <w:p w:rsidR="00FD59DC" w:rsidRDefault="00896590">
            <w:pPr>
              <w:pStyle w:val="ConsPlusNormal0"/>
              <w:jc w:val="both"/>
            </w:pPr>
            <w:r>
              <w:t>Выполнена эхокардиография трансторакальная</w:t>
            </w:r>
          </w:p>
        </w:tc>
        <w:tc>
          <w:tcPr>
            <w:tcW w:w="1474" w:type="dxa"/>
            <w:vAlign w:val="center"/>
          </w:tcPr>
          <w:p w:rsidR="00FD59DC" w:rsidRDefault="00896590">
            <w:pPr>
              <w:pStyle w:val="ConsPlusNormal0"/>
            </w:pPr>
            <w:r>
              <w:t>Да/Нет</w:t>
            </w:r>
          </w:p>
        </w:tc>
      </w:tr>
      <w:tr w:rsidR="00FD59DC">
        <w:tc>
          <w:tcPr>
            <w:tcW w:w="567" w:type="dxa"/>
          </w:tcPr>
          <w:p w:rsidR="00FD59DC" w:rsidRDefault="00896590">
            <w:pPr>
              <w:pStyle w:val="ConsPlusNormal0"/>
            </w:pPr>
            <w:r>
              <w:t>7.</w:t>
            </w:r>
          </w:p>
        </w:tc>
        <w:tc>
          <w:tcPr>
            <w:tcW w:w="7030" w:type="dxa"/>
          </w:tcPr>
          <w:p w:rsidR="00FD59DC" w:rsidRDefault="00896590">
            <w:pPr>
              <w:pStyle w:val="ConsPlusNormal0"/>
              <w:jc w:val="both"/>
            </w:pPr>
            <w:r>
              <w:t>Выполнены ультразвуковое исследование органов брюшной полости и ультразвуковое исследование забрюшинного пространства, и ультразвуковое исследование надпочечников</w:t>
            </w:r>
          </w:p>
        </w:tc>
        <w:tc>
          <w:tcPr>
            <w:tcW w:w="1474" w:type="dxa"/>
            <w:vAlign w:val="center"/>
          </w:tcPr>
          <w:p w:rsidR="00FD59DC" w:rsidRDefault="00896590">
            <w:pPr>
              <w:pStyle w:val="ConsPlusNormal0"/>
            </w:pPr>
            <w:r>
              <w:t>Да/Нет</w:t>
            </w:r>
          </w:p>
        </w:tc>
      </w:tr>
    </w:tbl>
    <w:p w:rsidR="00FD59DC" w:rsidRDefault="00FD59DC">
      <w:pPr>
        <w:pStyle w:val="ConsPlusNormal0"/>
        <w:jc w:val="both"/>
      </w:pPr>
    </w:p>
    <w:p w:rsidR="00FD59DC" w:rsidRDefault="00896590">
      <w:pPr>
        <w:pStyle w:val="ConsPlusTitle0"/>
        <w:jc w:val="both"/>
        <w:outlineLvl w:val="2"/>
      </w:pPr>
      <w:r>
        <w:t xml:space="preserve">4.67. Критерии оценки качества первичной медико-санитарной помощи взрослым при мукополисахаридозе тип 1 (код по </w:t>
      </w:r>
      <w:hyperlink r:id="rId371"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E76.0)</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pPr>
            <w:r>
              <w:t>1.</w:t>
            </w:r>
          </w:p>
        </w:tc>
        <w:tc>
          <w:tcPr>
            <w:tcW w:w="7030" w:type="dxa"/>
          </w:tcPr>
          <w:p w:rsidR="00FD59DC" w:rsidRDefault="00896590">
            <w:pPr>
              <w:pStyle w:val="ConsPlusNormal0"/>
              <w:jc w:val="both"/>
            </w:pPr>
            <w:r>
              <w:t>Выполнено исследование гликозаминогликанов в моче</w:t>
            </w:r>
          </w:p>
        </w:tc>
        <w:tc>
          <w:tcPr>
            <w:tcW w:w="1474" w:type="dxa"/>
            <w:vAlign w:val="center"/>
          </w:tcPr>
          <w:p w:rsidR="00FD59DC" w:rsidRDefault="00896590">
            <w:pPr>
              <w:pStyle w:val="ConsPlusNormal0"/>
            </w:pPr>
            <w:r>
              <w:t>Да/Нет</w:t>
            </w:r>
          </w:p>
        </w:tc>
      </w:tr>
      <w:tr w:rsidR="00FD59DC">
        <w:tc>
          <w:tcPr>
            <w:tcW w:w="567" w:type="dxa"/>
          </w:tcPr>
          <w:p w:rsidR="00FD59DC" w:rsidRDefault="00896590">
            <w:pPr>
              <w:pStyle w:val="ConsPlusNormal0"/>
            </w:pPr>
            <w:r>
              <w:t>2.</w:t>
            </w:r>
          </w:p>
        </w:tc>
        <w:tc>
          <w:tcPr>
            <w:tcW w:w="7030" w:type="dxa"/>
          </w:tcPr>
          <w:p w:rsidR="00FD59DC" w:rsidRDefault="00896590">
            <w:pPr>
              <w:pStyle w:val="ConsPlusNormal0"/>
              <w:jc w:val="both"/>
            </w:pPr>
            <w:r>
              <w:t>Выполнен комплекс исследований для диагностики мукополисахаридоза тип I (определение активности альфа L идуронидазы в лейкоцитах периферической крови или пятнах высушенной крови, молекулярно-генетическое исследование (выявление мутаций в гене IDUA) (при установлении диагноза)</w:t>
            </w:r>
          </w:p>
        </w:tc>
        <w:tc>
          <w:tcPr>
            <w:tcW w:w="1474" w:type="dxa"/>
            <w:vAlign w:val="center"/>
          </w:tcPr>
          <w:p w:rsidR="00FD59DC" w:rsidRDefault="00896590">
            <w:pPr>
              <w:pStyle w:val="ConsPlusNormal0"/>
            </w:pPr>
            <w:r>
              <w:t>Да/Нет</w:t>
            </w:r>
          </w:p>
        </w:tc>
      </w:tr>
      <w:tr w:rsidR="00FD59DC">
        <w:tc>
          <w:tcPr>
            <w:tcW w:w="567" w:type="dxa"/>
          </w:tcPr>
          <w:p w:rsidR="00FD59DC" w:rsidRDefault="00896590">
            <w:pPr>
              <w:pStyle w:val="ConsPlusNormal0"/>
            </w:pPr>
            <w:r>
              <w:t>3.</w:t>
            </w:r>
          </w:p>
        </w:tc>
        <w:tc>
          <w:tcPr>
            <w:tcW w:w="7030" w:type="dxa"/>
          </w:tcPr>
          <w:p w:rsidR="00FD59DC" w:rsidRDefault="00896590">
            <w:pPr>
              <w:pStyle w:val="ConsPlusNormal0"/>
              <w:jc w:val="both"/>
            </w:pPr>
            <w:r>
              <w:t>Выполнен прием (консультация) врача-генетика первичный (при установлении диагноза)</w:t>
            </w:r>
          </w:p>
        </w:tc>
        <w:tc>
          <w:tcPr>
            <w:tcW w:w="1474" w:type="dxa"/>
            <w:vAlign w:val="center"/>
          </w:tcPr>
          <w:p w:rsidR="00FD59DC" w:rsidRDefault="00896590">
            <w:pPr>
              <w:pStyle w:val="ConsPlusNormal0"/>
            </w:pPr>
            <w:r>
              <w:t>Да/Нет</w:t>
            </w:r>
          </w:p>
        </w:tc>
      </w:tr>
      <w:tr w:rsidR="00FD59DC">
        <w:tc>
          <w:tcPr>
            <w:tcW w:w="567" w:type="dxa"/>
          </w:tcPr>
          <w:p w:rsidR="00FD59DC" w:rsidRDefault="00896590">
            <w:pPr>
              <w:pStyle w:val="ConsPlusNormal0"/>
            </w:pPr>
            <w:r>
              <w:t>4.</w:t>
            </w:r>
          </w:p>
        </w:tc>
        <w:tc>
          <w:tcPr>
            <w:tcW w:w="7030" w:type="dxa"/>
          </w:tcPr>
          <w:p w:rsidR="00FD59DC" w:rsidRDefault="00896590">
            <w:pPr>
              <w:pStyle w:val="ConsPlusNormal0"/>
              <w:jc w:val="both"/>
            </w:pPr>
            <w:r>
              <w:t>Назначено лечение ларонидазой (в качестве ферментной заместительной терапии, в зависимости от медицинских показаний и при отсутствии медицинских противопоказаний)</w:t>
            </w:r>
          </w:p>
        </w:tc>
        <w:tc>
          <w:tcPr>
            <w:tcW w:w="1474" w:type="dxa"/>
            <w:vAlign w:val="center"/>
          </w:tcPr>
          <w:p w:rsidR="00FD59DC" w:rsidRDefault="00896590">
            <w:pPr>
              <w:pStyle w:val="ConsPlusNormal0"/>
            </w:pPr>
            <w:r>
              <w:t>Да/Нет</w:t>
            </w:r>
          </w:p>
        </w:tc>
      </w:tr>
    </w:tbl>
    <w:p w:rsidR="00FD59DC" w:rsidRDefault="00FD59DC">
      <w:pPr>
        <w:pStyle w:val="ConsPlusNormal0"/>
        <w:jc w:val="both"/>
      </w:pPr>
    </w:p>
    <w:p w:rsidR="00FD59DC" w:rsidRDefault="00896590">
      <w:pPr>
        <w:pStyle w:val="ConsPlusTitle0"/>
        <w:jc w:val="both"/>
        <w:outlineLvl w:val="2"/>
      </w:pPr>
      <w:r>
        <w:t xml:space="preserve">4.68. Критерии оценки качества специализированной медицинской помощи взрослым при мукополисахаридозе тип 1 (код по </w:t>
      </w:r>
      <w:hyperlink r:id="rId372"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E76.0)</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pPr>
            <w:r>
              <w:t>1.</w:t>
            </w:r>
          </w:p>
        </w:tc>
        <w:tc>
          <w:tcPr>
            <w:tcW w:w="7030" w:type="dxa"/>
          </w:tcPr>
          <w:p w:rsidR="00FD59DC" w:rsidRDefault="00896590">
            <w:pPr>
              <w:pStyle w:val="ConsPlusNormal0"/>
              <w:jc w:val="both"/>
            </w:pPr>
            <w:r>
              <w:t>Выполнен прием (консультация) врача-терапевта первичный</w:t>
            </w:r>
          </w:p>
        </w:tc>
        <w:tc>
          <w:tcPr>
            <w:tcW w:w="1474" w:type="dxa"/>
            <w:vAlign w:val="center"/>
          </w:tcPr>
          <w:p w:rsidR="00FD59DC" w:rsidRDefault="00896590">
            <w:pPr>
              <w:pStyle w:val="ConsPlusNormal0"/>
            </w:pPr>
            <w:r>
              <w:t>Да/Нет</w:t>
            </w:r>
          </w:p>
        </w:tc>
      </w:tr>
      <w:tr w:rsidR="00FD59DC">
        <w:tc>
          <w:tcPr>
            <w:tcW w:w="567" w:type="dxa"/>
          </w:tcPr>
          <w:p w:rsidR="00FD59DC" w:rsidRDefault="00896590">
            <w:pPr>
              <w:pStyle w:val="ConsPlusNormal0"/>
            </w:pPr>
            <w:r>
              <w:t>2.</w:t>
            </w:r>
          </w:p>
        </w:tc>
        <w:tc>
          <w:tcPr>
            <w:tcW w:w="7030" w:type="dxa"/>
          </w:tcPr>
          <w:p w:rsidR="00FD59DC" w:rsidRDefault="00896590">
            <w:pPr>
              <w:pStyle w:val="ConsPlusNormal0"/>
              <w:jc w:val="both"/>
            </w:pPr>
            <w:r>
              <w:t>Выполнен прием (консультация) врача-невролога первичный (при наличии неврологической симптоматики)</w:t>
            </w:r>
          </w:p>
        </w:tc>
        <w:tc>
          <w:tcPr>
            <w:tcW w:w="1474" w:type="dxa"/>
            <w:vAlign w:val="center"/>
          </w:tcPr>
          <w:p w:rsidR="00FD59DC" w:rsidRDefault="00896590">
            <w:pPr>
              <w:pStyle w:val="ConsPlusNormal0"/>
            </w:pPr>
            <w:r>
              <w:t>Да/Нет</w:t>
            </w:r>
          </w:p>
        </w:tc>
      </w:tr>
      <w:tr w:rsidR="00FD59DC">
        <w:tc>
          <w:tcPr>
            <w:tcW w:w="567" w:type="dxa"/>
          </w:tcPr>
          <w:p w:rsidR="00FD59DC" w:rsidRDefault="00896590">
            <w:pPr>
              <w:pStyle w:val="ConsPlusNormal0"/>
            </w:pPr>
            <w:r>
              <w:t>3.</w:t>
            </w:r>
          </w:p>
        </w:tc>
        <w:tc>
          <w:tcPr>
            <w:tcW w:w="7030" w:type="dxa"/>
          </w:tcPr>
          <w:p w:rsidR="00FD59DC" w:rsidRDefault="00896590">
            <w:pPr>
              <w:pStyle w:val="ConsPlusNormal0"/>
              <w:jc w:val="both"/>
            </w:pPr>
            <w:r>
              <w:t>Выполнен прием (консультация) врача-травматолога-ортопеда первичный (при наличии ортопедической патологии)</w:t>
            </w:r>
          </w:p>
        </w:tc>
        <w:tc>
          <w:tcPr>
            <w:tcW w:w="1474" w:type="dxa"/>
            <w:vAlign w:val="center"/>
          </w:tcPr>
          <w:p w:rsidR="00FD59DC" w:rsidRDefault="00896590">
            <w:pPr>
              <w:pStyle w:val="ConsPlusNormal0"/>
            </w:pPr>
            <w:r>
              <w:t>Да/Нет</w:t>
            </w:r>
          </w:p>
        </w:tc>
      </w:tr>
      <w:tr w:rsidR="00FD59DC">
        <w:tc>
          <w:tcPr>
            <w:tcW w:w="567" w:type="dxa"/>
          </w:tcPr>
          <w:p w:rsidR="00FD59DC" w:rsidRDefault="00896590">
            <w:pPr>
              <w:pStyle w:val="ConsPlusNormal0"/>
            </w:pPr>
            <w:r>
              <w:t>4.</w:t>
            </w:r>
          </w:p>
        </w:tc>
        <w:tc>
          <w:tcPr>
            <w:tcW w:w="7030" w:type="dxa"/>
          </w:tcPr>
          <w:p w:rsidR="00FD59DC" w:rsidRDefault="00896590">
            <w:pPr>
              <w:pStyle w:val="ConsPlusNormal0"/>
              <w:jc w:val="both"/>
            </w:pPr>
            <w:r>
              <w:t>Выполнен прием (консультация) врача-кардиолога первичный (при наличии сердечно-сосудистой патологии)</w:t>
            </w:r>
          </w:p>
        </w:tc>
        <w:tc>
          <w:tcPr>
            <w:tcW w:w="1474" w:type="dxa"/>
            <w:vAlign w:val="center"/>
          </w:tcPr>
          <w:p w:rsidR="00FD59DC" w:rsidRDefault="00896590">
            <w:pPr>
              <w:pStyle w:val="ConsPlusNormal0"/>
            </w:pPr>
            <w:r>
              <w:t>Да/Нет</w:t>
            </w:r>
          </w:p>
        </w:tc>
      </w:tr>
      <w:tr w:rsidR="00FD59DC">
        <w:tc>
          <w:tcPr>
            <w:tcW w:w="567" w:type="dxa"/>
          </w:tcPr>
          <w:p w:rsidR="00FD59DC" w:rsidRDefault="00896590">
            <w:pPr>
              <w:pStyle w:val="ConsPlusNormal0"/>
            </w:pPr>
            <w:r>
              <w:t>5.</w:t>
            </w:r>
          </w:p>
        </w:tc>
        <w:tc>
          <w:tcPr>
            <w:tcW w:w="7030" w:type="dxa"/>
          </w:tcPr>
          <w:p w:rsidR="00FD59DC" w:rsidRDefault="00896590">
            <w:pPr>
              <w:pStyle w:val="ConsPlusNormal0"/>
              <w:jc w:val="both"/>
            </w:pPr>
            <w:r>
              <w:t>Выполнено лечение ларонидазой (в качестве ферментной заместительной терапии, в зависимости от медицинских показаний и при отсутствии медицинских противопоказаний)</w:t>
            </w:r>
          </w:p>
        </w:tc>
        <w:tc>
          <w:tcPr>
            <w:tcW w:w="1474" w:type="dxa"/>
            <w:vAlign w:val="center"/>
          </w:tcPr>
          <w:p w:rsidR="00FD59DC" w:rsidRDefault="00896590">
            <w:pPr>
              <w:pStyle w:val="ConsPlusNormal0"/>
            </w:pPr>
            <w:r>
              <w:t>Да/Нет</w:t>
            </w:r>
          </w:p>
        </w:tc>
      </w:tr>
    </w:tbl>
    <w:p w:rsidR="00FD59DC" w:rsidRDefault="00FD59DC">
      <w:pPr>
        <w:pStyle w:val="ConsPlusNormal0"/>
        <w:jc w:val="both"/>
      </w:pPr>
    </w:p>
    <w:p w:rsidR="00FD59DC" w:rsidRDefault="00896590">
      <w:pPr>
        <w:pStyle w:val="ConsPlusTitle0"/>
        <w:jc w:val="both"/>
        <w:outlineLvl w:val="2"/>
      </w:pPr>
      <w:r>
        <w:t xml:space="preserve">4.69. Критерии оценки качества первичной медико-санитарной помощи детям при мукополисахаридозе тип 1 (код по </w:t>
      </w:r>
      <w:hyperlink r:id="rId373"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E76.0)</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jc w:val="both"/>
            </w:pPr>
            <w:r>
              <w:t>1.</w:t>
            </w:r>
          </w:p>
        </w:tc>
        <w:tc>
          <w:tcPr>
            <w:tcW w:w="7030" w:type="dxa"/>
          </w:tcPr>
          <w:p w:rsidR="00FD59DC" w:rsidRDefault="00896590">
            <w:pPr>
              <w:pStyle w:val="ConsPlusNormal0"/>
              <w:jc w:val="both"/>
            </w:pPr>
            <w:r>
              <w:t>Выполнено исследование гликозаминогликанов в моче</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jc w:val="both"/>
            </w:pPr>
            <w:r>
              <w:t>2.</w:t>
            </w:r>
          </w:p>
        </w:tc>
        <w:tc>
          <w:tcPr>
            <w:tcW w:w="7030" w:type="dxa"/>
          </w:tcPr>
          <w:p w:rsidR="00FD59DC" w:rsidRDefault="00896590">
            <w:pPr>
              <w:pStyle w:val="ConsPlusNormal0"/>
              <w:jc w:val="both"/>
            </w:pPr>
            <w:r>
              <w:t>Выполнен прием (консультация) врача-генетика первичный при установлении диагноза</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jc w:val="both"/>
            </w:pPr>
            <w:r>
              <w:t>3.</w:t>
            </w:r>
          </w:p>
        </w:tc>
        <w:tc>
          <w:tcPr>
            <w:tcW w:w="7030" w:type="dxa"/>
          </w:tcPr>
          <w:p w:rsidR="00FD59DC" w:rsidRDefault="00896590">
            <w:pPr>
              <w:pStyle w:val="ConsPlusNormal0"/>
              <w:jc w:val="both"/>
            </w:pPr>
            <w:r>
              <w:t>Выполнен комплекс исследований для диагностики мукополисахаридоза тип I (определение активности альфа L идуронидазы в лейкоцитах периферической крови или пятнах высушенной крови, молекулярно-генетическое исследование (выявление мутаций в гене IDUA) (при установлении диагноза)</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jc w:val="both"/>
            </w:pPr>
            <w:r>
              <w:t>4.</w:t>
            </w:r>
          </w:p>
        </w:tc>
        <w:tc>
          <w:tcPr>
            <w:tcW w:w="7030" w:type="dxa"/>
          </w:tcPr>
          <w:p w:rsidR="00FD59DC" w:rsidRDefault="00896590">
            <w:pPr>
              <w:pStyle w:val="ConsPlusNormal0"/>
              <w:jc w:val="both"/>
            </w:pPr>
            <w:r>
              <w:t>Назначено лечение ларонидазой (в качестве ферментной заместительной терапии, в зависимости от медицинских показаний и при отсутствии медицинских противопоказаний)</w:t>
            </w:r>
          </w:p>
        </w:tc>
        <w:tc>
          <w:tcPr>
            <w:tcW w:w="1474" w:type="dxa"/>
          </w:tcPr>
          <w:p w:rsidR="00FD59DC" w:rsidRDefault="00896590">
            <w:pPr>
              <w:pStyle w:val="ConsPlusNormal0"/>
            </w:pPr>
            <w:r>
              <w:t>Да/Нет</w:t>
            </w:r>
          </w:p>
        </w:tc>
      </w:tr>
    </w:tbl>
    <w:p w:rsidR="00FD59DC" w:rsidRDefault="00FD59DC">
      <w:pPr>
        <w:pStyle w:val="ConsPlusNormal0"/>
        <w:jc w:val="both"/>
      </w:pPr>
    </w:p>
    <w:p w:rsidR="00FD59DC" w:rsidRDefault="00896590">
      <w:pPr>
        <w:pStyle w:val="ConsPlusTitle0"/>
        <w:jc w:val="both"/>
        <w:outlineLvl w:val="2"/>
      </w:pPr>
      <w:r>
        <w:t xml:space="preserve">4.70. Критерии оценки качества специализированной медицинской помощи детям при мукополисахаридозе тип 1 (код по </w:t>
      </w:r>
      <w:hyperlink r:id="rId374"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E76.0)</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pPr>
            <w:r>
              <w:t>1.</w:t>
            </w:r>
          </w:p>
        </w:tc>
        <w:tc>
          <w:tcPr>
            <w:tcW w:w="7030" w:type="dxa"/>
          </w:tcPr>
          <w:p w:rsidR="00FD59DC" w:rsidRDefault="00896590">
            <w:pPr>
              <w:pStyle w:val="ConsPlusNormal0"/>
              <w:jc w:val="both"/>
            </w:pPr>
            <w:r>
              <w:t>Выполнен прием (консультация) врача-педиатра первичный</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2.</w:t>
            </w:r>
          </w:p>
        </w:tc>
        <w:tc>
          <w:tcPr>
            <w:tcW w:w="7030" w:type="dxa"/>
          </w:tcPr>
          <w:p w:rsidR="00FD59DC" w:rsidRDefault="00896590">
            <w:pPr>
              <w:pStyle w:val="ConsPlusNormal0"/>
              <w:jc w:val="both"/>
            </w:pPr>
            <w:r>
              <w:t>Выполнен прием (консультация) врача-невролога первичный (при наличии неврологической симптоматики)</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3.</w:t>
            </w:r>
          </w:p>
        </w:tc>
        <w:tc>
          <w:tcPr>
            <w:tcW w:w="7030" w:type="dxa"/>
          </w:tcPr>
          <w:p w:rsidR="00FD59DC" w:rsidRDefault="00896590">
            <w:pPr>
              <w:pStyle w:val="ConsPlusNormal0"/>
              <w:jc w:val="both"/>
            </w:pPr>
            <w:r>
              <w:t>Выполнен прием (консультация) врача-травматолога-ортопеда первичный (при наличии ортопедической патологии)</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4.</w:t>
            </w:r>
          </w:p>
        </w:tc>
        <w:tc>
          <w:tcPr>
            <w:tcW w:w="7030" w:type="dxa"/>
          </w:tcPr>
          <w:p w:rsidR="00FD59DC" w:rsidRDefault="00896590">
            <w:pPr>
              <w:pStyle w:val="ConsPlusNormal0"/>
              <w:jc w:val="both"/>
            </w:pPr>
            <w:r>
              <w:t>Выполнен прием (консультация) врача-детского кардиолога первичный (при наличии сердечно-сосудистой патологии)</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5.</w:t>
            </w:r>
          </w:p>
        </w:tc>
        <w:tc>
          <w:tcPr>
            <w:tcW w:w="7030" w:type="dxa"/>
          </w:tcPr>
          <w:p w:rsidR="00FD59DC" w:rsidRDefault="00896590">
            <w:pPr>
              <w:pStyle w:val="ConsPlusNormal0"/>
              <w:jc w:val="both"/>
            </w:pPr>
            <w:r>
              <w:t>Выполнено лечение ларонидазой (в качестве ферментной заместительной терапии, в зависимости от медицинских показаний и при отсутствии медицинских противопоказаний)</w:t>
            </w:r>
          </w:p>
        </w:tc>
        <w:tc>
          <w:tcPr>
            <w:tcW w:w="1474" w:type="dxa"/>
          </w:tcPr>
          <w:p w:rsidR="00FD59DC" w:rsidRDefault="00896590">
            <w:pPr>
              <w:pStyle w:val="ConsPlusNormal0"/>
            </w:pPr>
            <w:r>
              <w:t>Да/Нет</w:t>
            </w:r>
          </w:p>
        </w:tc>
      </w:tr>
    </w:tbl>
    <w:p w:rsidR="00FD59DC" w:rsidRDefault="00FD59DC">
      <w:pPr>
        <w:pStyle w:val="ConsPlusNormal0"/>
        <w:jc w:val="both"/>
      </w:pPr>
    </w:p>
    <w:p w:rsidR="00FD59DC" w:rsidRDefault="00896590">
      <w:pPr>
        <w:pStyle w:val="ConsPlusTitle0"/>
        <w:jc w:val="both"/>
        <w:outlineLvl w:val="2"/>
      </w:pPr>
      <w:r>
        <w:t xml:space="preserve">4.71. Критерии оценки качества первичной медико-санитарной помощи взрослым при мукополисахаридозе тип 2 (код по </w:t>
      </w:r>
      <w:hyperlink r:id="rId375"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E76.1)</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pPr>
            <w:r>
              <w:t>1.</w:t>
            </w:r>
          </w:p>
        </w:tc>
        <w:tc>
          <w:tcPr>
            <w:tcW w:w="7030" w:type="dxa"/>
          </w:tcPr>
          <w:p w:rsidR="00FD59DC" w:rsidRDefault="00896590">
            <w:pPr>
              <w:pStyle w:val="ConsPlusNormal0"/>
              <w:jc w:val="both"/>
            </w:pPr>
            <w:r>
              <w:t>Выполнено исследование гликозаминогликанов в моче</w:t>
            </w:r>
          </w:p>
        </w:tc>
        <w:tc>
          <w:tcPr>
            <w:tcW w:w="1474" w:type="dxa"/>
            <w:vAlign w:val="center"/>
          </w:tcPr>
          <w:p w:rsidR="00FD59DC" w:rsidRDefault="00896590">
            <w:pPr>
              <w:pStyle w:val="ConsPlusNormal0"/>
            </w:pPr>
            <w:r>
              <w:t>Да/Нет</w:t>
            </w:r>
          </w:p>
        </w:tc>
      </w:tr>
      <w:tr w:rsidR="00FD59DC">
        <w:tc>
          <w:tcPr>
            <w:tcW w:w="567" w:type="dxa"/>
          </w:tcPr>
          <w:p w:rsidR="00FD59DC" w:rsidRDefault="00896590">
            <w:pPr>
              <w:pStyle w:val="ConsPlusNormal0"/>
            </w:pPr>
            <w:r>
              <w:t>2.</w:t>
            </w:r>
          </w:p>
        </w:tc>
        <w:tc>
          <w:tcPr>
            <w:tcW w:w="7030" w:type="dxa"/>
          </w:tcPr>
          <w:p w:rsidR="00FD59DC" w:rsidRDefault="00896590">
            <w:pPr>
              <w:pStyle w:val="ConsPlusNormal0"/>
              <w:jc w:val="both"/>
            </w:pPr>
            <w:r>
              <w:t>Выполнен комплекс исследований для диагностики мукополисахаридоза тип II (исследование активности идуронат-2-сульфатазы в крови, молекулярно-генетическое исследование (выявление мутаций в гене IDS) (при установлении диагноза)</w:t>
            </w:r>
          </w:p>
        </w:tc>
        <w:tc>
          <w:tcPr>
            <w:tcW w:w="1474" w:type="dxa"/>
            <w:vAlign w:val="center"/>
          </w:tcPr>
          <w:p w:rsidR="00FD59DC" w:rsidRDefault="00896590">
            <w:pPr>
              <w:pStyle w:val="ConsPlusNormal0"/>
            </w:pPr>
            <w:r>
              <w:t>Да/Нет</w:t>
            </w:r>
          </w:p>
        </w:tc>
      </w:tr>
      <w:tr w:rsidR="00FD59DC">
        <w:tc>
          <w:tcPr>
            <w:tcW w:w="567" w:type="dxa"/>
          </w:tcPr>
          <w:p w:rsidR="00FD59DC" w:rsidRDefault="00896590">
            <w:pPr>
              <w:pStyle w:val="ConsPlusNormal0"/>
            </w:pPr>
            <w:r>
              <w:t>3.</w:t>
            </w:r>
          </w:p>
        </w:tc>
        <w:tc>
          <w:tcPr>
            <w:tcW w:w="7030" w:type="dxa"/>
          </w:tcPr>
          <w:p w:rsidR="00FD59DC" w:rsidRDefault="00896590">
            <w:pPr>
              <w:pStyle w:val="ConsPlusNormal0"/>
              <w:jc w:val="both"/>
            </w:pPr>
            <w:r>
              <w:t>Выполнен прием (консультация) врача-генетика первичный (при установлении диагноза)</w:t>
            </w:r>
          </w:p>
        </w:tc>
        <w:tc>
          <w:tcPr>
            <w:tcW w:w="1474" w:type="dxa"/>
            <w:vAlign w:val="center"/>
          </w:tcPr>
          <w:p w:rsidR="00FD59DC" w:rsidRDefault="00896590">
            <w:pPr>
              <w:pStyle w:val="ConsPlusNormal0"/>
            </w:pPr>
            <w:r>
              <w:t>Да/Нет</w:t>
            </w:r>
          </w:p>
        </w:tc>
      </w:tr>
      <w:tr w:rsidR="00FD59DC">
        <w:tc>
          <w:tcPr>
            <w:tcW w:w="567" w:type="dxa"/>
          </w:tcPr>
          <w:p w:rsidR="00FD59DC" w:rsidRDefault="00896590">
            <w:pPr>
              <w:pStyle w:val="ConsPlusNormal0"/>
            </w:pPr>
            <w:r>
              <w:t>4.</w:t>
            </w:r>
          </w:p>
        </w:tc>
        <w:tc>
          <w:tcPr>
            <w:tcW w:w="7030" w:type="dxa"/>
          </w:tcPr>
          <w:p w:rsidR="00FD59DC" w:rsidRDefault="00896590">
            <w:pPr>
              <w:pStyle w:val="ConsPlusNormal0"/>
              <w:jc w:val="both"/>
            </w:pPr>
            <w:r>
              <w:t>Выполнена магнитно-резонансная томография области шеи</w:t>
            </w:r>
          </w:p>
        </w:tc>
        <w:tc>
          <w:tcPr>
            <w:tcW w:w="1474" w:type="dxa"/>
            <w:vAlign w:val="center"/>
          </w:tcPr>
          <w:p w:rsidR="00FD59DC" w:rsidRDefault="00896590">
            <w:pPr>
              <w:pStyle w:val="ConsPlusNormal0"/>
            </w:pPr>
            <w:r>
              <w:t>Да/Нет</w:t>
            </w:r>
          </w:p>
        </w:tc>
      </w:tr>
      <w:tr w:rsidR="00FD59DC">
        <w:tc>
          <w:tcPr>
            <w:tcW w:w="567" w:type="dxa"/>
          </w:tcPr>
          <w:p w:rsidR="00FD59DC" w:rsidRDefault="00896590">
            <w:pPr>
              <w:pStyle w:val="ConsPlusNormal0"/>
            </w:pPr>
            <w:r>
              <w:t>5.</w:t>
            </w:r>
          </w:p>
        </w:tc>
        <w:tc>
          <w:tcPr>
            <w:tcW w:w="7030" w:type="dxa"/>
          </w:tcPr>
          <w:p w:rsidR="00FD59DC" w:rsidRDefault="00896590">
            <w:pPr>
              <w:pStyle w:val="ConsPlusNormal0"/>
              <w:jc w:val="both"/>
            </w:pPr>
            <w:r>
              <w:t>Назначено лечение идурсульфазой или идурсульфазой бета (в качестве ферментной заместительной терапии, в зависимости от медицинских показаний и при отсутствии медицинских противопоказаний)</w:t>
            </w:r>
          </w:p>
        </w:tc>
        <w:tc>
          <w:tcPr>
            <w:tcW w:w="1474" w:type="dxa"/>
            <w:vAlign w:val="center"/>
          </w:tcPr>
          <w:p w:rsidR="00FD59DC" w:rsidRDefault="00896590">
            <w:pPr>
              <w:pStyle w:val="ConsPlusNormal0"/>
            </w:pPr>
            <w:r>
              <w:t>Да/Нет</w:t>
            </w:r>
          </w:p>
        </w:tc>
      </w:tr>
    </w:tbl>
    <w:p w:rsidR="00FD59DC" w:rsidRDefault="00FD59DC">
      <w:pPr>
        <w:pStyle w:val="ConsPlusNormal0"/>
        <w:jc w:val="both"/>
      </w:pPr>
    </w:p>
    <w:p w:rsidR="00FD59DC" w:rsidRDefault="00896590">
      <w:pPr>
        <w:pStyle w:val="ConsPlusTitle0"/>
        <w:jc w:val="both"/>
        <w:outlineLvl w:val="2"/>
      </w:pPr>
      <w:r>
        <w:t xml:space="preserve">4.72. Критерии оценки качества специализированной медицинской помощи взрослым при мукополисахаридозе тип 2 (код по </w:t>
      </w:r>
      <w:hyperlink r:id="rId376"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E76.1)</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pPr>
            <w:r>
              <w:t>1.</w:t>
            </w:r>
          </w:p>
        </w:tc>
        <w:tc>
          <w:tcPr>
            <w:tcW w:w="7030" w:type="dxa"/>
          </w:tcPr>
          <w:p w:rsidR="00FD59DC" w:rsidRDefault="00896590">
            <w:pPr>
              <w:pStyle w:val="ConsPlusNormal0"/>
              <w:jc w:val="both"/>
            </w:pPr>
            <w:r>
              <w:t>Выполнен прием (консультация) врача-терапевта первичный</w:t>
            </w:r>
          </w:p>
        </w:tc>
        <w:tc>
          <w:tcPr>
            <w:tcW w:w="1474" w:type="dxa"/>
            <w:vAlign w:val="center"/>
          </w:tcPr>
          <w:p w:rsidR="00FD59DC" w:rsidRDefault="00896590">
            <w:pPr>
              <w:pStyle w:val="ConsPlusNormal0"/>
            </w:pPr>
            <w:r>
              <w:t>Да/Нет</w:t>
            </w:r>
          </w:p>
        </w:tc>
      </w:tr>
      <w:tr w:rsidR="00FD59DC">
        <w:tc>
          <w:tcPr>
            <w:tcW w:w="567" w:type="dxa"/>
          </w:tcPr>
          <w:p w:rsidR="00FD59DC" w:rsidRDefault="00896590">
            <w:pPr>
              <w:pStyle w:val="ConsPlusNormal0"/>
            </w:pPr>
            <w:r>
              <w:t>2.</w:t>
            </w:r>
          </w:p>
        </w:tc>
        <w:tc>
          <w:tcPr>
            <w:tcW w:w="7030" w:type="dxa"/>
          </w:tcPr>
          <w:p w:rsidR="00FD59DC" w:rsidRDefault="00896590">
            <w:pPr>
              <w:pStyle w:val="ConsPlusNormal0"/>
              <w:jc w:val="both"/>
            </w:pPr>
            <w:r>
              <w:t>Выполнен прием (консультация) врача-невролога первичный (при наличии неврологической симптоматики)</w:t>
            </w:r>
          </w:p>
        </w:tc>
        <w:tc>
          <w:tcPr>
            <w:tcW w:w="1474" w:type="dxa"/>
            <w:vAlign w:val="center"/>
          </w:tcPr>
          <w:p w:rsidR="00FD59DC" w:rsidRDefault="00896590">
            <w:pPr>
              <w:pStyle w:val="ConsPlusNormal0"/>
            </w:pPr>
            <w:r>
              <w:t>Да/Нет</w:t>
            </w:r>
          </w:p>
        </w:tc>
      </w:tr>
      <w:tr w:rsidR="00FD59DC">
        <w:tc>
          <w:tcPr>
            <w:tcW w:w="567" w:type="dxa"/>
          </w:tcPr>
          <w:p w:rsidR="00FD59DC" w:rsidRDefault="00896590">
            <w:pPr>
              <w:pStyle w:val="ConsPlusNormal0"/>
            </w:pPr>
            <w:r>
              <w:t>3.</w:t>
            </w:r>
          </w:p>
        </w:tc>
        <w:tc>
          <w:tcPr>
            <w:tcW w:w="7030" w:type="dxa"/>
          </w:tcPr>
          <w:p w:rsidR="00FD59DC" w:rsidRDefault="00896590">
            <w:pPr>
              <w:pStyle w:val="ConsPlusNormal0"/>
              <w:jc w:val="both"/>
            </w:pPr>
            <w:r>
              <w:t>Выполнен прием (консультация) врача-травматолога-ортопеда первичный (при наличии ортопедической патологии)</w:t>
            </w:r>
          </w:p>
        </w:tc>
        <w:tc>
          <w:tcPr>
            <w:tcW w:w="1474" w:type="dxa"/>
            <w:vAlign w:val="center"/>
          </w:tcPr>
          <w:p w:rsidR="00FD59DC" w:rsidRDefault="00896590">
            <w:pPr>
              <w:pStyle w:val="ConsPlusNormal0"/>
            </w:pPr>
            <w:r>
              <w:t>Да/Нет</w:t>
            </w:r>
          </w:p>
        </w:tc>
      </w:tr>
      <w:tr w:rsidR="00FD59DC">
        <w:tc>
          <w:tcPr>
            <w:tcW w:w="567" w:type="dxa"/>
          </w:tcPr>
          <w:p w:rsidR="00FD59DC" w:rsidRDefault="00896590">
            <w:pPr>
              <w:pStyle w:val="ConsPlusNormal0"/>
            </w:pPr>
            <w:r>
              <w:t>4.</w:t>
            </w:r>
          </w:p>
        </w:tc>
        <w:tc>
          <w:tcPr>
            <w:tcW w:w="7030" w:type="dxa"/>
          </w:tcPr>
          <w:p w:rsidR="00FD59DC" w:rsidRDefault="00896590">
            <w:pPr>
              <w:pStyle w:val="ConsPlusNormal0"/>
              <w:jc w:val="both"/>
            </w:pPr>
            <w:r>
              <w:t>Выполнен прием (консультация) врача-кардиолога первичный (при наличии сердечно-сосудистой патологии)</w:t>
            </w:r>
          </w:p>
        </w:tc>
        <w:tc>
          <w:tcPr>
            <w:tcW w:w="1474" w:type="dxa"/>
            <w:vAlign w:val="center"/>
          </w:tcPr>
          <w:p w:rsidR="00FD59DC" w:rsidRDefault="00896590">
            <w:pPr>
              <w:pStyle w:val="ConsPlusNormal0"/>
            </w:pPr>
            <w:r>
              <w:t>Да/Нет</w:t>
            </w:r>
          </w:p>
        </w:tc>
      </w:tr>
      <w:tr w:rsidR="00FD59DC">
        <w:tc>
          <w:tcPr>
            <w:tcW w:w="567" w:type="dxa"/>
          </w:tcPr>
          <w:p w:rsidR="00FD59DC" w:rsidRDefault="00896590">
            <w:pPr>
              <w:pStyle w:val="ConsPlusNormal0"/>
            </w:pPr>
            <w:r>
              <w:t>5.</w:t>
            </w:r>
          </w:p>
        </w:tc>
        <w:tc>
          <w:tcPr>
            <w:tcW w:w="7030" w:type="dxa"/>
          </w:tcPr>
          <w:p w:rsidR="00FD59DC" w:rsidRDefault="00896590">
            <w:pPr>
              <w:pStyle w:val="ConsPlusNormal0"/>
              <w:jc w:val="both"/>
            </w:pPr>
            <w:r>
              <w:t>Выполнено лечение идурсульфазой или идурсульфазой бета (в качестве ферментной заместительной терапии, в зависимости от медицинских показаний и при отсутствии медицинских противопоказаний)</w:t>
            </w:r>
          </w:p>
        </w:tc>
        <w:tc>
          <w:tcPr>
            <w:tcW w:w="1474" w:type="dxa"/>
            <w:vAlign w:val="center"/>
          </w:tcPr>
          <w:p w:rsidR="00FD59DC" w:rsidRDefault="00896590">
            <w:pPr>
              <w:pStyle w:val="ConsPlusNormal0"/>
            </w:pPr>
            <w:r>
              <w:t>Да/Нет</w:t>
            </w:r>
          </w:p>
        </w:tc>
      </w:tr>
    </w:tbl>
    <w:p w:rsidR="00FD59DC" w:rsidRDefault="00FD59DC">
      <w:pPr>
        <w:pStyle w:val="ConsPlusNormal0"/>
        <w:jc w:val="both"/>
      </w:pPr>
    </w:p>
    <w:p w:rsidR="00FD59DC" w:rsidRDefault="00896590">
      <w:pPr>
        <w:pStyle w:val="ConsPlusTitle0"/>
        <w:jc w:val="both"/>
        <w:outlineLvl w:val="2"/>
      </w:pPr>
      <w:r>
        <w:t xml:space="preserve">4.73. Критерии оценки качества первичной медико-санитарной помощи детям при мукополисахаридозе тип 2 (код по </w:t>
      </w:r>
      <w:hyperlink r:id="rId377"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E76.1)</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jc w:val="both"/>
            </w:pPr>
            <w:r>
              <w:t>1.</w:t>
            </w:r>
          </w:p>
        </w:tc>
        <w:tc>
          <w:tcPr>
            <w:tcW w:w="7030" w:type="dxa"/>
          </w:tcPr>
          <w:p w:rsidR="00FD59DC" w:rsidRDefault="00896590">
            <w:pPr>
              <w:pStyle w:val="ConsPlusNormal0"/>
              <w:jc w:val="both"/>
            </w:pPr>
            <w:r>
              <w:t>Выполнено исследование гликозаминогликанов в моче</w:t>
            </w:r>
          </w:p>
        </w:tc>
        <w:tc>
          <w:tcPr>
            <w:tcW w:w="1474" w:type="dxa"/>
            <w:vAlign w:val="center"/>
          </w:tcPr>
          <w:p w:rsidR="00FD59DC" w:rsidRDefault="00896590">
            <w:pPr>
              <w:pStyle w:val="ConsPlusNormal0"/>
            </w:pPr>
            <w:r>
              <w:t>Да/Нет</w:t>
            </w:r>
          </w:p>
        </w:tc>
      </w:tr>
      <w:tr w:rsidR="00FD59DC">
        <w:tc>
          <w:tcPr>
            <w:tcW w:w="567" w:type="dxa"/>
          </w:tcPr>
          <w:p w:rsidR="00FD59DC" w:rsidRDefault="00896590">
            <w:pPr>
              <w:pStyle w:val="ConsPlusNormal0"/>
              <w:jc w:val="both"/>
            </w:pPr>
            <w:r>
              <w:t>2.</w:t>
            </w:r>
          </w:p>
        </w:tc>
        <w:tc>
          <w:tcPr>
            <w:tcW w:w="7030" w:type="dxa"/>
          </w:tcPr>
          <w:p w:rsidR="00FD59DC" w:rsidRDefault="00896590">
            <w:pPr>
              <w:pStyle w:val="ConsPlusNormal0"/>
              <w:jc w:val="both"/>
            </w:pPr>
            <w:r>
              <w:t>Выполнен комплекс исследований для диагностики мукополисахаридоза тип II (исследование активности идуронат-2-сульфатазы в крови, молекулярно-генетическое исследование (выявление мутаций в гене IDS)) (при установлении диагноза)</w:t>
            </w:r>
          </w:p>
        </w:tc>
        <w:tc>
          <w:tcPr>
            <w:tcW w:w="1474" w:type="dxa"/>
            <w:vAlign w:val="center"/>
          </w:tcPr>
          <w:p w:rsidR="00FD59DC" w:rsidRDefault="00896590">
            <w:pPr>
              <w:pStyle w:val="ConsPlusNormal0"/>
            </w:pPr>
            <w:r>
              <w:t>Да/Нет</w:t>
            </w:r>
          </w:p>
        </w:tc>
      </w:tr>
      <w:tr w:rsidR="00FD59DC">
        <w:tc>
          <w:tcPr>
            <w:tcW w:w="567" w:type="dxa"/>
          </w:tcPr>
          <w:p w:rsidR="00FD59DC" w:rsidRDefault="00896590">
            <w:pPr>
              <w:pStyle w:val="ConsPlusNormal0"/>
              <w:jc w:val="both"/>
            </w:pPr>
            <w:r>
              <w:t>3.</w:t>
            </w:r>
          </w:p>
        </w:tc>
        <w:tc>
          <w:tcPr>
            <w:tcW w:w="7030" w:type="dxa"/>
          </w:tcPr>
          <w:p w:rsidR="00FD59DC" w:rsidRDefault="00896590">
            <w:pPr>
              <w:pStyle w:val="ConsPlusNormal0"/>
              <w:jc w:val="both"/>
            </w:pPr>
            <w:r>
              <w:t>Выполнен прием (консультация) врача-генетика первичный (при установлении диагноза)</w:t>
            </w:r>
          </w:p>
        </w:tc>
        <w:tc>
          <w:tcPr>
            <w:tcW w:w="1474" w:type="dxa"/>
            <w:vAlign w:val="center"/>
          </w:tcPr>
          <w:p w:rsidR="00FD59DC" w:rsidRDefault="00896590">
            <w:pPr>
              <w:pStyle w:val="ConsPlusNormal0"/>
            </w:pPr>
            <w:r>
              <w:t>Да/Нет</w:t>
            </w:r>
          </w:p>
        </w:tc>
      </w:tr>
      <w:tr w:rsidR="00FD59DC">
        <w:tc>
          <w:tcPr>
            <w:tcW w:w="567" w:type="dxa"/>
          </w:tcPr>
          <w:p w:rsidR="00FD59DC" w:rsidRDefault="00896590">
            <w:pPr>
              <w:pStyle w:val="ConsPlusNormal0"/>
              <w:jc w:val="both"/>
            </w:pPr>
            <w:r>
              <w:t>4.</w:t>
            </w:r>
          </w:p>
        </w:tc>
        <w:tc>
          <w:tcPr>
            <w:tcW w:w="7030" w:type="dxa"/>
          </w:tcPr>
          <w:p w:rsidR="00FD59DC" w:rsidRDefault="00896590">
            <w:pPr>
              <w:pStyle w:val="ConsPlusNormal0"/>
              <w:jc w:val="both"/>
            </w:pPr>
            <w:r>
              <w:t>Выполнена магнитно-резонансная томография области шеи</w:t>
            </w:r>
          </w:p>
        </w:tc>
        <w:tc>
          <w:tcPr>
            <w:tcW w:w="1474" w:type="dxa"/>
            <w:vAlign w:val="center"/>
          </w:tcPr>
          <w:p w:rsidR="00FD59DC" w:rsidRDefault="00896590">
            <w:pPr>
              <w:pStyle w:val="ConsPlusNormal0"/>
            </w:pPr>
            <w:r>
              <w:t>Да/Нет</w:t>
            </w:r>
          </w:p>
        </w:tc>
      </w:tr>
      <w:tr w:rsidR="00FD59DC">
        <w:tc>
          <w:tcPr>
            <w:tcW w:w="567" w:type="dxa"/>
          </w:tcPr>
          <w:p w:rsidR="00FD59DC" w:rsidRDefault="00896590">
            <w:pPr>
              <w:pStyle w:val="ConsPlusNormal0"/>
              <w:jc w:val="both"/>
            </w:pPr>
            <w:r>
              <w:t>5.</w:t>
            </w:r>
          </w:p>
        </w:tc>
        <w:tc>
          <w:tcPr>
            <w:tcW w:w="7030" w:type="dxa"/>
          </w:tcPr>
          <w:p w:rsidR="00FD59DC" w:rsidRDefault="00896590">
            <w:pPr>
              <w:pStyle w:val="ConsPlusNormal0"/>
              <w:jc w:val="both"/>
            </w:pPr>
            <w:r>
              <w:t>Назначено лечение идурсульфазой или идурсульфазой бета (в качестве ферментной заместительной терапии, в зависимости от медицинских показаний и при отсутствии медицинских противопоказаний)</w:t>
            </w:r>
          </w:p>
        </w:tc>
        <w:tc>
          <w:tcPr>
            <w:tcW w:w="1474" w:type="dxa"/>
            <w:vAlign w:val="center"/>
          </w:tcPr>
          <w:p w:rsidR="00FD59DC" w:rsidRDefault="00896590">
            <w:pPr>
              <w:pStyle w:val="ConsPlusNormal0"/>
            </w:pPr>
            <w:r>
              <w:t>Да/Нет</w:t>
            </w:r>
          </w:p>
        </w:tc>
      </w:tr>
    </w:tbl>
    <w:p w:rsidR="00FD59DC" w:rsidRDefault="00FD59DC">
      <w:pPr>
        <w:pStyle w:val="ConsPlusNormal0"/>
        <w:jc w:val="both"/>
      </w:pPr>
    </w:p>
    <w:p w:rsidR="00FD59DC" w:rsidRDefault="00896590">
      <w:pPr>
        <w:pStyle w:val="ConsPlusTitle0"/>
        <w:jc w:val="both"/>
        <w:outlineLvl w:val="2"/>
      </w:pPr>
      <w:r>
        <w:t xml:space="preserve">4.74. Критерии оценки качества специализированной медицинской помощи детям при мукополисахаридозе тип 2 (код по </w:t>
      </w:r>
      <w:hyperlink r:id="rId378"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E76.1)</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pPr>
            <w:r>
              <w:t>1.</w:t>
            </w:r>
          </w:p>
        </w:tc>
        <w:tc>
          <w:tcPr>
            <w:tcW w:w="7030" w:type="dxa"/>
          </w:tcPr>
          <w:p w:rsidR="00FD59DC" w:rsidRDefault="00896590">
            <w:pPr>
              <w:pStyle w:val="ConsPlusNormal0"/>
              <w:jc w:val="both"/>
            </w:pPr>
            <w:r>
              <w:t>Выполнен прием (консультация) врача-педиатра первичный</w:t>
            </w:r>
          </w:p>
        </w:tc>
        <w:tc>
          <w:tcPr>
            <w:tcW w:w="1474" w:type="dxa"/>
            <w:vAlign w:val="center"/>
          </w:tcPr>
          <w:p w:rsidR="00FD59DC" w:rsidRDefault="00896590">
            <w:pPr>
              <w:pStyle w:val="ConsPlusNormal0"/>
            </w:pPr>
            <w:r>
              <w:t>Да/Нет</w:t>
            </w:r>
          </w:p>
        </w:tc>
      </w:tr>
      <w:tr w:rsidR="00FD59DC">
        <w:tc>
          <w:tcPr>
            <w:tcW w:w="567" w:type="dxa"/>
          </w:tcPr>
          <w:p w:rsidR="00FD59DC" w:rsidRDefault="00896590">
            <w:pPr>
              <w:pStyle w:val="ConsPlusNormal0"/>
            </w:pPr>
            <w:r>
              <w:t>2.</w:t>
            </w:r>
          </w:p>
        </w:tc>
        <w:tc>
          <w:tcPr>
            <w:tcW w:w="7030" w:type="dxa"/>
          </w:tcPr>
          <w:p w:rsidR="00FD59DC" w:rsidRDefault="00896590">
            <w:pPr>
              <w:pStyle w:val="ConsPlusNormal0"/>
              <w:jc w:val="both"/>
            </w:pPr>
            <w:r>
              <w:t>Выполнен прием (консультация) врача-невролога первичный (при наличии неврологической симптоматики)</w:t>
            </w:r>
          </w:p>
        </w:tc>
        <w:tc>
          <w:tcPr>
            <w:tcW w:w="1474" w:type="dxa"/>
            <w:vAlign w:val="center"/>
          </w:tcPr>
          <w:p w:rsidR="00FD59DC" w:rsidRDefault="00896590">
            <w:pPr>
              <w:pStyle w:val="ConsPlusNormal0"/>
            </w:pPr>
            <w:r>
              <w:t>Да/Нет</w:t>
            </w:r>
          </w:p>
        </w:tc>
      </w:tr>
      <w:tr w:rsidR="00FD59DC">
        <w:tc>
          <w:tcPr>
            <w:tcW w:w="567" w:type="dxa"/>
          </w:tcPr>
          <w:p w:rsidR="00FD59DC" w:rsidRDefault="00896590">
            <w:pPr>
              <w:pStyle w:val="ConsPlusNormal0"/>
            </w:pPr>
            <w:r>
              <w:t>3.</w:t>
            </w:r>
          </w:p>
        </w:tc>
        <w:tc>
          <w:tcPr>
            <w:tcW w:w="7030" w:type="dxa"/>
          </w:tcPr>
          <w:p w:rsidR="00FD59DC" w:rsidRDefault="00896590">
            <w:pPr>
              <w:pStyle w:val="ConsPlusNormal0"/>
              <w:jc w:val="both"/>
            </w:pPr>
            <w:r>
              <w:t>Выполнен прием (консультация) врача-травматолога-ортопеда первичный (при наличии ортопедической патологии)</w:t>
            </w:r>
          </w:p>
        </w:tc>
        <w:tc>
          <w:tcPr>
            <w:tcW w:w="1474" w:type="dxa"/>
            <w:vAlign w:val="center"/>
          </w:tcPr>
          <w:p w:rsidR="00FD59DC" w:rsidRDefault="00896590">
            <w:pPr>
              <w:pStyle w:val="ConsPlusNormal0"/>
            </w:pPr>
            <w:r>
              <w:t>Да/Нет</w:t>
            </w:r>
          </w:p>
        </w:tc>
      </w:tr>
      <w:tr w:rsidR="00FD59DC">
        <w:tc>
          <w:tcPr>
            <w:tcW w:w="567" w:type="dxa"/>
          </w:tcPr>
          <w:p w:rsidR="00FD59DC" w:rsidRDefault="00896590">
            <w:pPr>
              <w:pStyle w:val="ConsPlusNormal0"/>
            </w:pPr>
            <w:r>
              <w:t>4.</w:t>
            </w:r>
          </w:p>
        </w:tc>
        <w:tc>
          <w:tcPr>
            <w:tcW w:w="7030" w:type="dxa"/>
          </w:tcPr>
          <w:p w:rsidR="00FD59DC" w:rsidRDefault="00896590">
            <w:pPr>
              <w:pStyle w:val="ConsPlusNormal0"/>
              <w:jc w:val="both"/>
            </w:pPr>
            <w:r>
              <w:t>Выполнен прием (консультация) врача-детского кардиолога первичный (при наличии сердечно-сосудистой патологии)</w:t>
            </w:r>
          </w:p>
        </w:tc>
        <w:tc>
          <w:tcPr>
            <w:tcW w:w="1474" w:type="dxa"/>
            <w:vAlign w:val="center"/>
          </w:tcPr>
          <w:p w:rsidR="00FD59DC" w:rsidRDefault="00896590">
            <w:pPr>
              <w:pStyle w:val="ConsPlusNormal0"/>
            </w:pPr>
            <w:r>
              <w:t>Да/Нет</w:t>
            </w:r>
          </w:p>
        </w:tc>
      </w:tr>
      <w:tr w:rsidR="00FD59DC">
        <w:tc>
          <w:tcPr>
            <w:tcW w:w="567" w:type="dxa"/>
          </w:tcPr>
          <w:p w:rsidR="00FD59DC" w:rsidRDefault="00896590">
            <w:pPr>
              <w:pStyle w:val="ConsPlusNormal0"/>
            </w:pPr>
            <w:r>
              <w:t>5.</w:t>
            </w:r>
          </w:p>
        </w:tc>
        <w:tc>
          <w:tcPr>
            <w:tcW w:w="7030" w:type="dxa"/>
          </w:tcPr>
          <w:p w:rsidR="00FD59DC" w:rsidRDefault="00896590">
            <w:pPr>
              <w:pStyle w:val="ConsPlusNormal0"/>
              <w:jc w:val="both"/>
            </w:pPr>
            <w:r>
              <w:t>Выполнено лечение идурсульфазой или идурсульфазой бета (в качестве ферментной заместительной терапии, в зависимости от медицинских показаний и при отсутствии медицинских противопоказаний)</w:t>
            </w:r>
          </w:p>
        </w:tc>
        <w:tc>
          <w:tcPr>
            <w:tcW w:w="1474" w:type="dxa"/>
            <w:vAlign w:val="center"/>
          </w:tcPr>
          <w:p w:rsidR="00FD59DC" w:rsidRDefault="00896590">
            <w:pPr>
              <w:pStyle w:val="ConsPlusNormal0"/>
            </w:pPr>
            <w:r>
              <w:t>Да/Нет</w:t>
            </w:r>
          </w:p>
        </w:tc>
      </w:tr>
    </w:tbl>
    <w:p w:rsidR="00FD59DC" w:rsidRDefault="00FD59DC">
      <w:pPr>
        <w:pStyle w:val="ConsPlusNormal0"/>
        <w:jc w:val="both"/>
      </w:pPr>
    </w:p>
    <w:p w:rsidR="00FD59DC" w:rsidRDefault="00896590">
      <w:pPr>
        <w:pStyle w:val="ConsPlusTitle0"/>
        <w:jc w:val="both"/>
        <w:outlineLvl w:val="2"/>
      </w:pPr>
      <w:r>
        <w:t xml:space="preserve">4.75. Критерии оценки качества первичной медико-санитарной помощи взрослым при мукополисахаридозе тип 6 (код по </w:t>
      </w:r>
      <w:hyperlink r:id="rId379"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E76.2)</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pPr>
            <w:r>
              <w:t>1.</w:t>
            </w:r>
          </w:p>
        </w:tc>
        <w:tc>
          <w:tcPr>
            <w:tcW w:w="7030" w:type="dxa"/>
          </w:tcPr>
          <w:p w:rsidR="00FD59DC" w:rsidRDefault="00896590">
            <w:pPr>
              <w:pStyle w:val="ConsPlusNormal0"/>
              <w:jc w:val="both"/>
            </w:pPr>
            <w:r>
              <w:t>Выполнено исследование гликозаминогликанов в моче</w:t>
            </w:r>
          </w:p>
        </w:tc>
        <w:tc>
          <w:tcPr>
            <w:tcW w:w="1474" w:type="dxa"/>
            <w:vAlign w:val="center"/>
          </w:tcPr>
          <w:p w:rsidR="00FD59DC" w:rsidRDefault="00896590">
            <w:pPr>
              <w:pStyle w:val="ConsPlusNormal0"/>
            </w:pPr>
            <w:r>
              <w:t>Да/Нет</w:t>
            </w:r>
          </w:p>
        </w:tc>
      </w:tr>
      <w:tr w:rsidR="00FD59DC">
        <w:tc>
          <w:tcPr>
            <w:tcW w:w="567" w:type="dxa"/>
          </w:tcPr>
          <w:p w:rsidR="00FD59DC" w:rsidRDefault="00896590">
            <w:pPr>
              <w:pStyle w:val="ConsPlusNormal0"/>
            </w:pPr>
            <w:r>
              <w:t>2.</w:t>
            </w:r>
          </w:p>
        </w:tc>
        <w:tc>
          <w:tcPr>
            <w:tcW w:w="7030" w:type="dxa"/>
          </w:tcPr>
          <w:p w:rsidR="00FD59DC" w:rsidRDefault="00896590">
            <w:pPr>
              <w:pStyle w:val="ConsPlusNormal0"/>
              <w:jc w:val="both"/>
            </w:pPr>
            <w:r>
              <w:t>Выполнен комплекс исследований для диагностики мукополисахаридоза тип VI (определение активности арилсульфатазы B в лейкоцитах периферической крови или пятнах высушенной крови, молекулярно-генетическое исследование (выявление мутаций в гене ARSB) (при установлении диагноза)</w:t>
            </w:r>
          </w:p>
        </w:tc>
        <w:tc>
          <w:tcPr>
            <w:tcW w:w="1474" w:type="dxa"/>
            <w:vAlign w:val="center"/>
          </w:tcPr>
          <w:p w:rsidR="00FD59DC" w:rsidRDefault="00896590">
            <w:pPr>
              <w:pStyle w:val="ConsPlusNormal0"/>
            </w:pPr>
            <w:r>
              <w:t>Да/Нет</w:t>
            </w:r>
          </w:p>
        </w:tc>
      </w:tr>
      <w:tr w:rsidR="00FD59DC">
        <w:tc>
          <w:tcPr>
            <w:tcW w:w="567" w:type="dxa"/>
          </w:tcPr>
          <w:p w:rsidR="00FD59DC" w:rsidRDefault="00896590">
            <w:pPr>
              <w:pStyle w:val="ConsPlusNormal0"/>
            </w:pPr>
            <w:r>
              <w:t>3.</w:t>
            </w:r>
          </w:p>
        </w:tc>
        <w:tc>
          <w:tcPr>
            <w:tcW w:w="7030" w:type="dxa"/>
          </w:tcPr>
          <w:p w:rsidR="00FD59DC" w:rsidRDefault="00896590">
            <w:pPr>
              <w:pStyle w:val="ConsPlusNormal0"/>
              <w:jc w:val="both"/>
            </w:pPr>
            <w:r>
              <w:t>Выполнен прием (консультация) врача-генетика первичный (при установлении диагноза)</w:t>
            </w:r>
          </w:p>
        </w:tc>
        <w:tc>
          <w:tcPr>
            <w:tcW w:w="1474" w:type="dxa"/>
            <w:vAlign w:val="center"/>
          </w:tcPr>
          <w:p w:rsidR="00FD59DC" w:rsidRDefault="00896590">
            <w:pPr>
              <w:pStyle w:val="ConsPlusNormal0"/>
            </w:pPr>
            <w:r>
              <w:t>Да/Нет</w:t>
            </w:r>
          </w:p>
        </w:tc>
      </w:tr>
      <w:tr w:rsidR="00FD59DC">
        <w:tc>
          <w:tcPr>
            <w:tcW w:w="567" w:type="dxa"/>
          </w:tcPr>
          <w:p w:rsidR="00FD59DC" w:rsidRDefault="00896590">
            <w:pPr>
              <w:pStyle w:val="ConsPlusNormal0"/>
            </w:pPr>
            <w:r>
              <w:t>4.</w:t>
            </w:r>
          </w:p>
        </w:tc>
        <w:tc>
          <w:tcPr>
            <w:tcW w:w="7030" w:type="dxa"/>
          </w:tcPr>
          <w:p w:rsidR="00FD59DC" w:rsidRDefault="00896590">
            <w:pPr>
              <w:pStyle w:val="ConsPlusNormal0"/>
              <w:jc w:val="both"/>
            </w:pPr>
            <w:r>
              <w:t>Выполнена магнитно-резонансная томография позвоночника (один отдел)</w:t>
            </w:r>
          </w:p>
        </w:tc>
        <w:tc>
          <w:tcPr>
            <w:tcW w:w="1474" w:type="dxa"/>
            <w:vAlign w:val="center"/>
          </w:tcPr>
          <w:p w:rsidR="00FD59DC" w:rsidRDefault="00896590">
            <w:pPr>
              <w:pStyle w:val="ConsPlusNormal0"/>
            </w:pPr>
            <w:r>
              <w:t>Да/Нет</w:t>
            </w:r>
          </w:p>
        </w:tc>
      </w:tr>
      <w:tr w:rsidR="00FD59DC">
        <w:tc>
          <w:tcPr>
            <w:tcW w:w="567" w:type="dxa"/>
          </w:tcPr>
          <w:p w:rsidR="00FD59DC" w:rsidRDefault="00896590">
            <w:pPr>
              <w:pStyle w:val="ConsPlusNormal0"/>
            </w:pPr>
            <w:r>
              <w:t>5.</w:t>
            </w:r>
          </w:p>
        </w:tc>
        <w:tc>
          <w:tcPr>
            <w:tcW w:w="7030" w:type="dxa"/>
          </w:tcPr>
          <w:p w:rsidR="00FD59DC" w:rsidRDefault="00896590">
            <w:pPr>
              <w:pStyle w:val="ConsPlusNormal0"/>
              <w:jc w:val="both"/>
            </w:pPr>
            <w:r>
              <w:t>Назначено лечение галсульфазой (в качестве ферментной заместительной терапии, в зависимости от медицинских показаний и при отсутствии медицинских противопоказаний)</w:t>
            </w:r>
          </w:p>
        </w:tc>
        <w:tc>
          <w:tcPr>
            <w:tcW w:w="1474" w:type="dxa"/>
            <w:vAlign w:val="center"/>
          </w:tcPr>
          <w:p w:rsidR="00FD59DC" w:rsidRDefault="00896590">
            <w:pPr>
              <w:pStyle w:val="ConsPlusNormal0"/>
            </w:pPr>
            <w:r>
              <w:t>Да/Нет</w:t>
            </w:r>
          </w:p>
        </w:tc>
      </w:tr>
    </w:tbl>
    <w:p w:rsidR="00FD59DC" w:rsidRDefault="00FD59DC">
      <w:pPr>
        <w:pStyle w:val="ConsPlusNormal0"/>
        <w:jc w:val="both"/>
      </w:pPr>
    </w:p>
    <w:p w:rsidR="00FD59DC" w:rsidRDefault="00896590">
      <w:pPr>
        <w:pStyle w:val="ConsPlusTitle0"/>
        <w:jc w:val="both"/>
        <w:outlineLvl w:val="2"/>
      </w:pPr>
      <w:r>
        <w:t xml:space="preserve">4.76. Критерии оценки качества специализированной медицинской помощи взрослым при мукополисахаридозе тип 6 (код по </w:t>
      </w:r>
      <w:hyperlink r:id="rId380"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E76.2)</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pPr>
            <w:r>
              <w:t>1.</w:t>
            </w:r>
          </w:p>
        </w:tc>
        <w:tc>
          <w:tcPr>
            <w:tcW w:w="7030" w:type="dxa"/>
          </w:tcPr>
          <w:p w:rsidR="00FD59DC" w:rsidRDefault="00896590">
            <w:pPr>
              <w:pStyle w:val="ConsPlusNormal0"/>
              <w:jc w:val="both"/>
            </w:pPr>
            <w:r>
              <w:t>Выполнен прием (консультация) врача-терапевта первичный</w:t>
            </w:r>
          </w:p>
        </w:tc>
        <w:tc>
          <w:tcPr>
            <w:tcW w:w="1474" w:type="dxa"/>
            <w:vAlign w:val="center"/>
          </w:tcPr>
          <w:p w:rsidR="00FD59DC" w:rsidRDefault="00896590">
            <w:pPr>
              <w:pStyle w:val="ConsPlusNormal0"/>
            </w:pPr>
            <w:r>
              <w:t>Да/Нет</w:t>
            </w:r>
          </w:p>
        </w:tc>
      </w:tr>
      <w:tr w:rsidR="00FD59DC">
        <w:tc>
          <w:tcPr>
            <w:tcW w:w="567" w:type="dxa"/>
          </w:tcPr>
          <w:p w:rsidR="00FD59DC" w:rsidRDefault="00896590">
            <w:pPr>
              <w:pStyle w:val="ConsPlusNormal0"/>
            </w:pPr>
            <w:r>
              <w:t>2.</w:t>
            </w:r>
          </w:p>
        </w:tc>
        <w:tc>
          <w:tcPr>
            <w:tcW w:w="7030" w:type="dxa"/>
          </w:tcPr>
          <w:p w:rsidR="00FD59DC" w:rsidRDefault="00896590">
            <w:pPr>
              <w:pStyle w:val="ConsPlusNormal0"/>
              <w:jc w:val="both"/>
            </w:pPr>
            <w:r>
              <w:t>Выполнен прием (консультация) врача-невролога первичный (при наличии неврологической симптоматики)</w:t>
            </w:r>
          </w:p>
        </w:tc>
        <w:tc>
          <w:tcPr>
            <w:tcW w:w="1474" w:type="dxa"/>
            <w:vAlign w:val="center"/>
          </w:tcPr>
          <w:p w:rsidR="00FD59DC" w:rsidRDefault="00896590">
            <w:pPr>
              <w:pStyle w:val="ConsPlusNormal0"/>
            </w:pPr>
            <w:r>
              <w:t>Да/Нет</w:t>
            </w:r>
          </w:p>
        </w:tc>
      </w:tr>
      <w:tr w:rsidR="00FD59DC">
        <w:tc>
          <w:tcPr>
            <w:tcW w:w="567" w:type="dxa"/>
          </w:tcPr>
          <w:p w:rsidR="00FD59DC" w:rsidRDefault="00896590">
            <w:pPr>
              <w:pStyle w:val="ConsPlusNormal0"/>
            </w:pPr>
            <w:r>
              <w:t>3.</w:t>
            </w:r>
          </w:p>
        </w:tc>
        <w:tc>
          <w:tcPr>
            <w:tcW w:w="7030" w:type="dxa"/>
          </w:tcPr>
          <w:p w:rsidR="00FD59DC" w:rsidRDefault="00896590">
            <w:pPr>
              <w:pStyle w:val="ConsPlusNormal0"/>
              <w:jc w:val="both"/>
            </w:pPr>
            <w:r>
              <w:t>Выполнен прием (консультация) врача-травматолога-ортопеда первичный (при наличии ортопедической патологии)</w:t>
            </w:r>
          </w:p>
        </w:tc>
        <w:tc>
          <w:tcPr>
            <w:tcW w:w="1474" w:type="dxa"/>
            <w:vAlign w:val="center"/>
          </w:tcPr>
          <w:p w:rsidR="00FD59DC" w:rsidRDefault="00896590">
            <w:pPr>
              <w:pStyle w:val="ConsPlusNormal0"/>
            </w:pPr>
            <w:r>
              <w:t>Да/Нет</w:t>
            </w:r>
          </w:p>
        </w:tc>
      </w:tr>
      <w:tr w:rsidR="00FD59DC">
        <w:tc>
          <w:tcPr>
            <w:tcW w:w="567" w:type="dxa"/>
          </w:tcPr>
          <w:p w:rsidR="00FD59DC" w:rsidRDefault="00896590">
            <w:pPr>
              <w:pStyle w:val="ConsPlusNormal0"/>
            </w:pPr>
            <w:r>
              <w:t>4.</w:t>
            </w:r>
          </w:p>
        </w:tc>
        <w:tc>
          <w:tcPr>
            <w:tcW w:w="7030" w:type="dxa"/>
          </w:tcPr>
          <w:p w:rsidR="00FD59DC" w:rsidRDefault="00896590">
            <w:pPr>
              <w:pStyle w:val="ConsPlusNormal0"/>
              <w:jc w:val="both"/>
            </w:pPr>
            <w:r>
              <w:t>Выполнен прием (консультация) врача-кардиолога первичный (при наличии сердечно-сосудистой патологии)</w:t>
            </w:r>
          </w:p>
        </w:tc>
        <w:tc>
          <w:tcPr>
            <w:tcW w:w="1474" w:type="dxa"/>
            <w:vAlign w:val="center"/>
          </w:tcPr>
          <w:p w:rsidR="00FD59DC" w:rsidRDefault="00896590">
            <w:pPr>
              <w:pStyle w:val="ConsPlusNormal0"/>
            </w:pPr>
            <w:r>
              <w:t>Да/Нет</w:t>
            </w:r>
          </w:p>
        </w:tc>
      </w:tr>
      <w:tr w:rsidR="00FD59DC">
        <w:tc>
          <w:tcPr>
            <w:tcW w:w="567" w:type="dxa"/>
          </w:tcPr>
          <w:p w:rsidR="00FD59DC" w:rsidRDefault="00896590">
            <w:pPr>
              <w:pStyle w:val="ConsPlusNormal0"/>
            </w:pPr>
            <w:r>
              <w:t>5.</w:t>
            </w:r>
          </w:p>
        </w:tc>
        <w:tc>
          <w:tcPr>
            <w:tcW w:w="7030" w:type="dxa"/>
          </w:tcPr>
          <w:p w:rsidR="00FD59DC" w:rsidRDefault="00896590">
            <w:pPr>
              <w:pStyle w:val="ConsPlusNormal0"/>
              <w:jc w:val="both"/>
            </w:pPr>
            <w:r>
              <w:t>Выполнено лечение галсульфазой (в качестве ферментной заместительной терапии, в зависимости от медицинских показаний и при отсутствии медицинских противопоказаний)</w:t>
            </w:r>
          </w:p>
        </w:tc>
        <w:tc>
          <w:tcPr>
            <w:tcW w:w="1474" w:type="dxa"/>
            <w:vAlign w:val="center"/>
          </w:tcPr>
          <w:p w:rsidR="00FD59DC" w:rsidRDefault="00896590">
            <w:pPr>
              <w:pStyle w:val="ConsPlusNormal0"/>
            </w:pPr>
            <w:r>
              <w:t>Да/Нет</w:t>
            </w:r>
          </w:p>
        </w:tc>
      </w:tr>
    </w:tbl>
    <w:p w:rsidR="00FD59DC" w:rsidRDefault="00FD59DC">
      <w:pPr>
        <w:pStyle w:val="ConsPlusNormal0"/>
        <w:jc w:val="both"/>
      </w:pPr>
    </w:p>
    <w:p w:rsidR="00FD59DC" w:rsidRDefault="00896590">
      <w:pPr>
        <w:pStyle w:val="ConsPlusTitle0"/>
        <w:jc w:val="both"/>
        <w:outlineLvl w:val="2"/>
      </w:pPr>
      <w:r>
        <w:t xml:space="preserve">4.77. Критерии оценки качества первичной медико-санитарной помощи детям при мукополисахаридозе тип 6 (код по </w:t>
      </w:r>
      <w:hyperlink r:id="rId381"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E76.2)</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pPr>
            <w:r>
              <w:t>1.</w:t>
            </w:r>
          </w:p>
        </w:tc>
        <w:tc>
          <w:tcPr>
            <w:tcW w:w="7030" w:type="dxa"/>
          </w:tcPr>
          <w:p w:rsidR="00FD59DC" w:rsidRDefault="00896590">
            <w:pPr>
              <w:pStyle w:val="ConsPlusNormal0"/>
              <w:jc w:val="both"/>
            </w:pPr>
            <w:r>
              <w:t>Выполнено исследование гликозаминогликанов в моче</w:t>
            </w:r>
          </w:p>
        </w:tc>
        <w:tc>
          <w:tcPr>
            <w:tcW w:w="1474" w:type="dxa"/>
            <w:vAlign w:val="center"/>
          </w:tcPr>
          <w:p w:rsidR="00FD59DC" w:rsidRDefault="00896590">
            <w:pPr>
              <w:pStyle w:val="ConsPlusNormal0"/>
            </w:pPr>
            <w:r>
              <w:t>Да/Нет</w:t>
            </w:r>
          </w:p>
        </w:tc>
      </w:tr>
      <w:tr w:rsidR="00FD59DC">
        <w:tc>
          <w:tcPr>
            <w:tcW w:w="567" w:type="dxa"/>
          </w:tcPr>
          <w:p w:rsidR="00FD59DC" w:rsidRDefault="00896590">
            <w:pPr>
              <w:pStyle w:val="ConsPlusNormal0"/>
            </w:pPr>
            <w:r>
              <w:t>2.</w:t>
            </w:r>
          </w:p>
        </w:tc>
        <w:tc>
          <w:tcPr>
            <w:tcW w:w="7030" w:type="dxa"/>
          </w:tcPr>
          <w:p w:rsidR="00FD59DC" w:rsidRDefault="00896590">
            <w:pPr>
              <w:pStyle w:val="ConsPlusNormal0"/>
              <w:jc w:val="both"/>
            </w:pPr>
            <w:r>
              <w:t>Выполнен комплекс исследований для диагностики мукополисахаридоза тип VI (определение активности арилсульфатазы B в лейкоцитах периферической крови или пятнах высушенной крови, молекулярно-генетическое исследование (выявление мутаций в гене ARSB) (при установлении диагноза)</w:t>
            </w:r>
          </w:p>
        </w:tc>
        <w:tc>
          <w:tcPr>
            <w:tcW w:w="1474" w:type="dxa"/>
            <w:vAlign w:val="center"/>
          </w:tcPr>
          <w:p w:rsidR="00FD59DC" w:rsidRDefault="00896590">
            <w:pPr>
              <w:pStyle w:val="ConsPlusNormal0"/>
            </w:pPr>
            <w:r>
              <w:t>Да/Нет</w:t>
            </w:r>
          </w:p>
        </w:tc>
      </w:tr>
      <w:tr w:rsidR="00FD59DC">
        <w:tc>
          <w:tcPr>
            <w:tcW w:w="567" w:type="dxa"/>
          </w:tcPr>
          <w:p w:rsidR="00FD59DC" w:rsidRDefault="00896590">
            <w:pPr>
              <w:pStyle w:val="ConsPlusNormal0"/>
            </w:pPr>
            <w:r>
              <w:t>3.</w:t>
            </w:r>
          </w:p>
        </w:tc>
        <w:tc>
          <w:tcPr>
            <w:tcW w:w="7030" w:type="dxa"/>
          </w:tcPr>
          <w:p w:rsidR="00FD59DC" w:rsidRDefault="00896590">
            <w:pPr>
              <w:pStyle w:val="ConsPlusNormal0"/>
              <w:jc w:val="both"/>
            </w:pPr>
            <w:r>
              <w:t>Выполнен прием (консультация) врача-генетика первичный (при установлении диагноза)</w:t>
            </w:r>
          </w:p>
        </w:tc>
        <w:tc>
          <w:tcPr>
            <w:tcW w:w="1474" w:type="dxa"/>
            <w:vAlign w:val="center"/>
          </w:tcPr>
          <w:p w:rsidR="00FD59DC" w:rsidRDefault="00896590">
            <w:pPr>
              <w:pStyle w:val="ConsPlusNormal0"/>
            </w:pPr>
            <w:r>
              <w:t>Да/Нет</w:t>
            </w:r>
          </w:p>
        </w:tc>
      </w:tr>
      <w:tr w:rsidR="00FD59DC">
        <w:tc>
          <w:tcPr>
            <w:tcW w:w="567" w:type="dxa"/>
          </w:tcPr>
          <w:p w:rsidR="00FD59DC" w:rsidRDefault="00896590">
            <w:pPr>
              <w:pStyle w:val="ConsPlusNormal0"/>
            </w:pPr>
            <w:r>
              <w:t>4.</w:t>
            </w:r>
          </w:p>
        </w:tc>
        <w:tc>
          <w:tcPr>
            <w:tcW w:w="7030" w:type="dxa"/>
          </w:tcPr>
          <w:p w:rsidR="00FD59DC" w:rsidRDefault="00896590">
            <w:pPr>
              <w:pStyle w:val="ConsPlusNormal0"/>
              <w:jc w:val="both"/>
            </w:pPr>
            <w:r>
              <w:t>Назначено лечение галсульфазой (в качестве ферментной заместительной терапии, в зависимости от медицинских показаний и при отсутствии медицинских противопоказаний)</w:t>
            </w:r>
          </w:p>
        </w:tc>
        <w:tc>
          <w:tcPr>
            <w:tcW w:w="1474" w:type="dxa"/>
            <w:vAlign w:val="center"/>
          </w:tcPr>
          <w:p w:rsidR="00FD59DC" w:rsidRDefault="00896590">
            <w:pPr>
              <w:pStyle w:val="ConsPlusNormal0"/>
            </w:pPr>
            <w:r>
              <w:t>Да/Нет</w:t>
            </w:r>
          </w:p>
        </w:tc>
      </w:tr>
    </w:tbl>
    <w:p w:rsidR="00FD59DC" w:rsidRDefault="00FD59DC">
      <w:pPr>
        <w:pStyle w:val="ConsPlusNormal0"/>
        <w:jc w:val="both"/>
      </w:pPr>
    </w:p>
    <w:p w:rsidR="00FD59DC" w:rsidRDefault="00896590">
      <w:pPr>
        <w:pStyle w:val="ConsPlusTitle0"/>
        <w:jc w:val="both"/>
        <w:outlineLvl w:val="2"/>
      </w:pPr>
      <w:r>
        <w:t xml:space="preserve">4.78. Критерии оценки качества специализированной медицинской помощи детям при мукополисахаридозе тип 6 (код по </w:t>
      </w:r>
      <w:hyperlink r:id="rId382"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E76.2)</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pPr>
            <w:r>
              <w:t>1.</w:t>
            </w:r>
          </w:p>
        </w:tc>
        <w:tc>
          <w:tcPr>
            <w:tcW w:w="7030" w:type="dxa"/>
          </w:tcPr>
          <w:p w:rsidR="00FD59DC" w:rsidRDefault="00896590">
            <w:pPr>
              <w:pStyle w:val="ConsPlusNormal0"/>
              <w:jc w:val="both"/>
            </w:pPr>
            <w:r>
              <w:t>Выполнен прием (консультация) врача-педиатра первичный</w:t>
            </w:r>
          </w:p>
        </w:tc>
        <w:tc>
          <w:tcPr>
            <w:tcW w:w="1474" w:type="dxa"/>
            <w:vAlign w:val="center"/>
          </w:tcPr>
          <w:p w:rsidR="00FD59DC" w:rsidRDefault="00896590">
            <w:pPr>
              <w:pStyle w:val="ConsPlusNormal0"/>
            </w:pPr>
            <w:r>
              <w:t>Да/Нет</w:t>
            </w:r>
          </w:p>
        </w:tc>
      </w:tr>
      <w:tr w:rsidR="00FD59DC">
        <w:tc>
          <w:tcPr>
            <w:tcW w:w="567" w:type="dxa"/>
          </w:tcPr>
          <w:p w:rsidR="00FD59DC" w:rsidRDefault="00896590">
            <w:pPr>
              <w:pStyle w:val="ConsPlusNormal0"/>
            </w:pPr>
            <w:r>
              <w:t>2.</w:t>
            </w:r>
          </w:p>
        </w:tc>
        <w:tc>
          <w:tcPr>
            <w:tcW w:w="7030" w:type="dxa"/>
          </w:tcPr>
          <w:p w:rsidR="00FD59DC" w:rsidRDefault="00896590">
            <w:pPr>
              <w:pStyle w:val="ConsPlusNormal0"/>
              <w:jc w:val="both"/>
            </w:pPr>
            <w:r>
              <w:t>Выполнен прием (консультация) врача-невролога первичный (при наличии неврологической симптоматики)</w:t>
            </w:r>
          </w:p>
        </w:tc>
        <w:tc>
          <w:tcPr>
            <w:tcW w:w="1474" w:type="dxa"/>
            <w:vAlign w:val="center"/>
          </w:tcPr>
          <w:p w:rsidR="00FD59DC" w:rsidRDefault="00896590">
            <w:pPr>
              <w:pStyle w:val="ConsPlusNormal0"/>
            </w:pPr>
            <w:r>
              <w:t>Да/Нет</w:t>
            </w:r>
          </w:p>
        </w:tc>
      </w:tr>
      <w:tr w:rsidR="00FD59DC">
        <w:tc>
          <w:tcPr>
            <w:tcW w:w="567" w:type="dxa"/>
          </w:tcPr>
          <w:p w:rsidR="00FD59DC" w:rsidRDefault="00896590">
            <w:pPr>
              <w:pStyle w:val="ConsPlusNormal0"/>
            </w:pPr>
            <w:r>
              <w:t>3.</w:t>
            </w:r>
          </w:p>
        </w:tc>
        <w:tc>
          <w:tcPr>
            <w:tcW w:w="7030" w:type="dxa"/>
          </w:tcPr>
          <w:p w:rsidR="00FD59DC" w:rsidRDefault="00896590">
            <w:pPr>
              <w:pStyle w:val="ConsPlusNormal0"/>
              <w:jc w:val="both"/>
            </w:pPr>
            <w:r>
              <w:t>Выполнен прием (консультация) врача-травматолога-ортопеда первичный (при наличии ортопедической патологии)</w:t>
            </w:r>
          </w:p>
        </w:tc>
        <w:tc>
          <w:tcPr>
            <w:tcW w:w="1474" w:type="dxa"/>
            <w:vAlign w:val="center"/>
          </w:tcPr>
          <w:p w:rsidR="00FD59DC" w:rsidRDefault="00896590">
            <w:pPr>
              <w:pStyle w:val="ConsPlusNormal0"/>
            </w:pPr>
            <w:r>
              <w:t>Да/Нет</w:t>
            </w:r>
          </w:p>
        </w:tc>
      </w:tr>
      <w:tr w:rsidR="00FD59DC">
        <w:tc>
          <w:tcPr>
            <w:tcW w:w="567" w:type="dxa"/>
          </w:tcPr>
          <w:p w:rsidR="00FD59DC" w:rsidRDefault="00896590">
            <w:pPr>
              <w:pStyle w:val="ConsPlusNormal0"/>
            </w:pPr>
            <w:r>
              <w:t>4.</w:t>
            </w:r>
          </w:p>
        </w:tc>
        <w:tc>
          <w:tcPr>
            <w:tcW w:w="7030" w:type="dxa"/>
          </w:tcPr>
          <w:p w:rsidR="00FD59DC" w:rsidRDefault="00896590">
            <w:pPr>
              <w:pStyle w:val="ConsPlusNormal0"/>
              <w:jc w:val="both"/>
            </w:pPr>
            <w:r>
              <w:t>Выполнен прием (консультация) врача-детского кардиолога первичный (при наличии сердечно-сосудистой патологии)</w:t>
            </w:r>
          </w:p>
        </w:tc>
        <w:tc>
          <w:tcPr>
            <w:tcW w:w="1474" w:type="dxa"/>
            <w:vAlign w:val="center"/>
          </w:tcPr>
          <w:p w:rsidR="00FD59DC" w:rsidRDefault="00896590">
            <w:pPr>
              <w:pStyle w:val="ConsPlusNormal0"/>
            </w:pPr>
            <w:r>
              <w:t>Да/Нет</w:t>
            </w:r>
          </w:p>
        </w:tc>
      </w:tr>
      <w:tr w:rsidR="00FD59DC">
        <w:tc>
          <w:tcPr>
            <w:tcW w:w="567" w:type="dxa"/>
          </w:tcPr>
          <w:p w:rsidR="00FD59DC" w:rsidRDefault="00896590">
            <w:pPr>
              <w:pStyle w:val="ConsPlusNormal0"/>
            </w:pPr>
            <w:r>
              <w:t>5.</w:t>
            </w:r>
          </w:p>
        </w:tc>
        <w:tc>
          <w:tcPr>
            <w:tcW w:w="7030" w:type="dxa"/>
          </w:tcPr>
          <w:p w:rsidR="00FD59DC" w:rsidRDefault="00896590">
            <w:pPr>
              <w:pStyle w:val="ConsPlusNormal0"/>
              <w:jc w:val="both"/>
            </w:pPr>
            <w:r>
              <w:t>Выполнено лечение галсульфазой (в качестве ферментной заместительной терапии, в зависимости от медицинских показаний и при отсутствии медицинских противопоказаний)</w:t>
            </w:r>
          </w:p>
        </w:tc>
        <w:tc>
          <w:tcPr>
            <w:tcW w:w="1474" w:type="dxa"/>
            <w:vAlign w:val="center"/>
          </w:tcPr>
          <w:p w:rsidR="00FD59DC" w:rsidRDefault="00896590">
            <w:pPr>
              <w:pStyle w:val="ConsPlusNormal0"/>
            </w:pPr>
            <w:r>
              <w:t>Да/Нет</w:t>
            </w:r>
          </w:p>
        </w:tc>
      </w:tr>
    </w:tbl>
    <w:p w:rsidR="00FD59DC" w:rsidRDefault="00FD59DC">
      <w:pPr>
        <w:pStyle w:val="ConsPlusNormal0"/>
        <w:jc w:val="both"/>
      </w:pPr>
    </w:p>
    <w:p w:rsidR="00FD59DC" w:rsidRDefault="00896590">
      <w:pPr>
        <w:pStyle w:val="ConsPlusTitle0"/>
        <w:jc w:val="both"/>
        <w:outlineLvl w:val="2"/>
      </w:pPr>
      <w:r>
        <w:t xml:space="preserve">4.79. Критерии оценки качества первичной медико-санитарной помощи взрослым при нарушениях липидного обмена (коды по </w:t>
      </w:r>
      <w:hyperlink r:id="rId383"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E78.0, E78.1, E78.2, E78.3, E78.4)</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pPr>
            <w:r>
              <w:t>1.</w:t>
            </w:r>
          </w:p>
        </w:tc>
        <w:tc>
          <w:tcPr>
            <w:tcW w:w="7030" w:type="dxa"/>
          </w:tcPr>
          <w:p w:rsidR="00FD59DC" w:rsidRDefault="00896590">
            <w:pPr>
              <w:pStyle w:val="ConsPlusNormal0"/>
              <w:jc w:val="both"/>
            </w:pPr>
            <w:r>
              <w:t>Выполнено исследование общего холестерина в крови, определение холестерина, несвязанного с липопротеидами высокой плотности расчетным методом у лиц старше 40 лет</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2.</w:t>
            </w:r>
          </w:p>
        </w:tc>
        <w:tc>
          <w:tcPr>
            <w:tcW w:w="7030" w:type="dxa"/>
          </w:tcPr>
          <w:p w:rsidR="00FD59DC" w:rsidRDefault="00896590">
            <w:pPr>
              <w:pStyle w:val="ConsPlusNormal0"/>
              <w:jc w:val="both"/>
            </w:pPr>
            <w:r>
              <w:t>Выполнена оценка общего риска осложнений с использованием шкалы SCORE2 у всех взрослых лиц старше 40 лет, без анамнеза и без симптомов сердечно-сосудистых заболеваний, без сахарного диабета, без хронической болезни почек, без семейной гиперхолестеринемии, с уровнем холестерина липопротеидов низкой плотности крови &lt; 4,9 ммоль/л</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3.</w:t>
            </w:r>
          </w:p>
        </w:tc>
        <w:tc>
          <w:tcPr>
            <w:tcW w:w="7030" w:type="dxa"/>
          </w:tcPr>
          <w:p w:rsidR="00FD59DC" w:rsidRDefault="00896590">
            <w:pPr>
              <w:pStyle w:val="ConsPlusNormal0"/>
              <w:jc w:val="both"/>
            </w:pPr>
            <w:r>
              <w:t>Выполнен сбор анамнеза и жалоб о наличии ишемической болезни сердца, артериальной гипертонии, сахарного диабета, атеросклероза периферических артерий, семейной гиперхолестеринемии, метаболического синдрома, ожирения, хронического заболевания почек</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4.</w:t>
            </w:r>
          </w:p>
        </w:tc>
        <w:tc>
          <w:tcPr>
            <w:tcW w:w="7030" w:type="dxa"/>
          </w:tcPr>
          <w:p w:rsidR="00FD59DC" w:rsidRDefault="00896590">
            <w:pPr>
              <w:pStyle w:val="ConsPlusNormal0"/>
              <w:jc w:val="both"/>
            </w:pPr>
            <w:r>
              <w:t>Выполнено физикальное обследование для выявления кожных и сухожильных ксантом, ксантелазм и липоидной дуги роговицы</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5.</w:t>
            </w:r>
          </w:p>
        </w:tc>
        <w:tc>
          <w:tcPr>
            <w:tcW w:w="7030" w:type="dxa"/>
          </w:tcPr>
          <w:p w:rsidR="00FD59DC" w:rsidRDefault="00896590">
            <w:pPr>
              <w:pStyle w:val="ConsPlusNormal0"/>
              <w:jc w:val="both"/>
            </w:pPr>
            <w:r>
              <w:t>Выполнены ультразвуковое исследование внечерепного отдела брахиоцефальных артерий и ультразвуковое исследование бедренных артерий фокусированное, либо пациент направлен в специализированную медицинскую организацию для проведения исследования</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6.</w:t>
            </w:r>
          </w:p>
        </w:tc>
        <w:tc>
          <w:tcPr>
            <w:tcW w:w="7030" w:type="dxa"/>
          </w:tcPr>
          <w:p w:rsidR="00FD59DC" w:rsidRDefault="00896590">
            <w:pPr>
              <w:pStyle w:val="ConsPlusNormal0"/>
              <w:jc w:val="both"/>
            </w:pPr>
            <w:r>
              <w:t>Выполнено назначение лечения ингибитором 3-гидрокси-3-метилглютарил-кофермент A-редуктазы (статина) в дозовом режиме, достаточном для достижения целевого уровня холестерина липопротеидов низкой плотности пациенту с установленным нарушением липидного обмена</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7.</w:t>
            </w:r>
          </w:p>
        </w:tc>
        <w:tc>
          <w:tcPr>
            <w:tcW w:w="7030" w:type="dxa"/>
          </w:tcPr>
          <w:p w:rsidR="00FD59DC" w:rsidRDefault="00896590">
            <w:pPr>
              <w:pStyle w:val="ConsPlusNormal0"/>
              <w:jc w:val="both"/>
            </w:pPr>
            <w:r>
              <w:t xml:space="preserve">Выполнено добавление к лечению алирокумаба или эволокумаба, или инклисирана при отсутствии достижения у пациентов с очень высоким риском в течение 8 </w:t>
            </w:r>
            <w:r>
              <w:rPr>
                <w:noProof/>
                <w:position w:val="-2"/>
              </w:rPr>
              <w:drawing>
                <wp:inline distT="0" distB="0" distL="0" distR="0">
                  <wp:extent cx="142875" cy="152400"/>
                  <wp:effectExtent l="0" t="0" r="0" b="0"/>
                  <wp:docPr id="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84" cstate="print">
                            <a:extLst>
                              <a:ext uri="{28A0092B-C50C-407E-A947-70E740481C1C}">
                                <a14:useLocalDpi xmlns:a14="http://schemas.microsoft.com/office/drawing/2010/main" val="0"/>
                              </a:ext>
                            </a:extLst>
                          </a:blip>
                          <a:srcRect/>
                          <a:stretch>
                            <a:fillRect/>
                          </a:stretch>
                        </pic:blipFill>
                        <pic:spPr bwMode="auto">
                          <a:xfrm>
                            <a:off x="0" y="0"/>
                            <a:ext cx="142875" cy="152400"/>
                          </a:xfrm>
                          <a:prstGeom prst="rect">
                            <a:avLst/>
                          </a:prstGeom>
                          <a:noFill/>
                          <a:ln>
                            <a:noFill/>
                          </a:ln>
                        </pic:spPr>
                      </pic:pic>
                    </a:graphicData>
                  </a:graphic>
                </wp:inline>
              </w:drawing>
            </w:r>
            <w:r>
              <w:t xml:space="preserve"> 4 недель лечения комбинацией максимально переносимой дозы 3-гидрокси-3-метилглютарил-кофермент A-редуктазы (статина) с эзетимибом целевого уровня холестерина липопротеидов низкой плотности крови, либо пациент направлен в специализированную медицинскую организацию для проведения лечения</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8.</w:t>
            </w:r>
          </w:p>
        </w:tc>
        <w:tc>
          <w:tcPr>
            <w:tcW w:w="7030" w:type="dxa"/>
          </w:tcPr>
          <w:p w:rsidR="00FD59DC" w:rsidRDefault="00896590">
            <w:pPr>
              <w:pStyle w:val="ConsPlusNormal0"/>
              <w:jc w:val="both"/>
            </w:pPr>
            <w:r>
              <w:t>Выполнена постановка на диспансерное наблюдение врачом-терапевтом при гиперхолестеринемии, на диспансерное наблюдение врачом-кардиологом при выраженной дислипидемии (общий холестерин в крови &gt; 8,0 ммоль/л и (или) при уровне холестерина липопротеидов низкой плотности крови &gt; 5,0 ммоль/л, и (или) при уровне триглицеридов в крови &gt; 10 ммоль/л) и (или) при признаках непереносимости гиполипидемической терапии</w:t>
            </w:r>
          </w:p>
        </w:tc>
        <w:tc>
          <w:tcPr>
            <w:tcW w:w="1474" w:type="dxa"/>
          </w:tcPr>
          <w:p w:rsidR="00FD59DC" w:rsidRDefault="00896590">
            <w:pPr>
              <w:pStyle w:val="ConsPlusNormal0"/>
            </w:pPr>
            <w:r>
              <w:t>Да/Нет</w:t>
            </w:r>
          </w:p>
        </w:tc>
      </w:tr>
    </w:tbl>
    <w:p w:rsidR="00FD59DC" w:rsidRDefault="00FD59DC">
      <w:pPr>
        <w:pStyle w:val="ConsPlusNormal0"/>
        <w:jc w:val="both"/>
      </w:pPr>
    </w:p>
    <w:p w:rsidR="00FD59DC" w:rsidRDefault="00896590">
      <w:pPr>
        <w:pStyle w:val="ConsPlusTitle0"/>
        <w:jc w:val="both"/>
        <w:outlineLvl w:val="2"/>
      </w:pPr>
      <w:r>
        <w:t xml:space="preserve">4.80. Критерии оценки качества специализированной медицинской помощи взрослым при нарушениях липидного обмена (коды по </w:t>
      </w:r>
      <w:hyperlink r:id="rId385"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E78.0, E78.1, E78.2, E78.3, E78.4)</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pPr>
            <w:r>
              <w:t>1.</w:t>
            </w:r>
          </w:p>
        </w:tc>
        <w:tc>
          <w:tcPr>
            <w:tcW w:w="7030" w:type="dxa"/>
          </w:tcPr>
          <w:p w:rsidR="00FD59DC" w:rsidRDefault="00896590">
            <w:pPr>
              <w:pStyle w:val="ConsPlusNormal0"/>
              <w:jc w:val="both"/>
            </w:pPr>
            <w:r>
              <w:t>Выполнено исследование общего холестерина в крови, определение холестерина, несвязанного с липопротеидами высокой плотности расчетным методом у лиц старше 40 лет</w:t>
            </w:r>
          </w:p>
        </w:tc>
        <w:tc>
          <w:tcPr>
            <w:tcW w:w="1474" w:type="dxa"/>
            <w:vAlign w:val="center"/>
          </w:tcPr>
          <w:p w:rsidR="00FD59DC" w:rsidRDefault="00896590">
            <w:pPr>
              <w:pStyle w:val="ConsPlusNormal0"/>
            </w:pPr>
            <w:r>
              <w:t>Да/Нет</w:t>
            </w:r>
          </w:p>
        </w:tc>
      </w:tr>
      <w:tr w:rsidR="00FD59DC">
        <w:tc>
          <w:tcPr>
            <w:tcW w:w="567" w:type="dxa"/>
          </w:tcPr>
          <w:p w:rsidR="00FD59DC" w:rsidRDefault="00896590">
            <w:pPr>
              <w:pStyle w:val="ConsPlusNormal0"/>
            </w:pPr>
            <w:r>
              <w:t>2.</w:t>
            </w:r>
          </w:p>
        </w:tc>
        <w:tc>
          <w:tcPr>
            <w:tcW w:w="7030" w:type="dxa"/>
          </w:tcPr>
          <w:p w:rsidR="00FD59DC" w:rsidRDefault="00896590">
            <w:pPr>
              <w:pStyle w:val="ConsPlusNormal0"/>
              <w:jc w:val="both"/>
            </w:pPr>
            <w:r>
              <w:t>Выполнена оценка общего риска осложнений с использованием шкалы SCORE2 у всех взрослых лиц старше 40 лет, без анамнеза и без симптомов сердечно-сосудистых заболеваний, без сахарного диабета, без хронической болезни почек, без семейной гиперхолестеринемии, с уровнем холестерина липопротеидов низкой плотности крови &lt; 4,9 ммоль/л</w:t>
            </w:r>
          </w:p>
        </w:tc>
        <w:tc>
          <w:tcPr>
            <w:tcW w:w="1474" w:type="dxa"/>
            <w:vAlign w:val="center"/>
          </w:tcPr>
          <w:p w:rsidR="00FD59DC" w:rsidRDefault="00896590">
            <w:pPr>
              <w:pStyle w:val="ConsPlusNormal0"/>
            </w:pPr>
            <w:r>
              <w:t>Да/Нет</w:t>
            </w:r>
          </w:p>
        </w:tc>
      </w:tr>
      <w:tr w:rsidR="00FD59DC">
        <w:tc>
          <w:tcPr>
            <w:tcW w:w="567" w:type="dxa"/>
          </w:tcPr>
          <w:p w:rsidR="00FD59DC" w:rsidRDefault="00896590">
            <w:pPr>
              <w:pStyle w:val="ConsPlusNormal0"/>
            </w:pPr>
            <w:r>
              <w:t>3.</w:t>
            </w:r>
          </w:p>
        </w:tc>
        <w:tc>
          <w:tcPr>
            <w:tcW w:w="7030" w:type="dxa"/>
          </w:tcPr>
          <w:p w:rsidR="00FD59DC" w:rsidRDefault="00896590">
            <w:pPr>
              <w:pStyle w:val="ConsPlusNormal0"/>
              <w:jc w:val="both"/>
            </w:pPr>
            <w:r>
              <w:t>Выполнен сбор анамнеза и жалоб о наличии ишемической болезни сердца, артериальной гипертонии, сахарного диабета, атеросклероза периферических артерий, семейной гиперхолестеринемии, метаболического синдрома, ожирения, хронического заболевания почек</w:t>
            </w:r>
          </w:p>
        </w:tc>
        <w:tc>
          <w:tcPr>
            <w:tcW w:w="1474" w:type="dxa"/>
            <w:vAlign w:val="center"/>
          </w:tcPr>
          <w:p w:rsidR="00FD59DC" w:rsidRDefault="00896590">
            <w:pPr>
              <w:pStyle w:val="ConsPlusNormal0"/>
            </w:pPr>
            <w:r>
              <w:t>Да/Нет</w:t>
            </w:r>
          </w:p>
        </w:tc>
      </w:tr>
      <w:tr w:rsidR="00FD59DC">
        <w:tc>
          <w:tcPr>
            <w:tcW w:w="567" w:type="dxa"/>
          </w:tcPr>
          <w:p w:rsidR="00FD59DC" w:rsidRDefault="00896590">
            <w:pPr>
              <w:pStyle w:val="ConsPlusNormal0"/>
            </w:pPr>
            <w:r>
              <w:t>4.</w:t>
            </w:r>
          </w:p>
        </w:tc>
        <w:tc>
          <w:tcPr>
            <w:tcW w:w="7030" w:type="dxa"/>
          </w:tcPr>
          <w:p w:rsidR="00FD59DC" w:rsidRDefault="00896590">
            <w:pPr>
              <w:pStyle w:val="ConsPlusNormal0"/>
              <w:jc w:val="both"/>
            </w:pPr>
            <w:r>
              <w:t>Выполнено физикальное обследование для выявления кожных и сухожильных ксантом, ксантелазм и липоидной дуги роговицы</w:t>
            </w:r>
          </w:p>
        </w:tc>
        <w:tc>
          <w:tcPr>
            <w:tcW w:w="1474" w:type="dxa"/>
            <w:vAlign w:val="center"/>
          </w:tcPr>
          <w:p w:rsidR="00FD59DC" w:rsidRDefault="00896590">
            <w:pPr>
              <w:pStyle w:val="ConsPlusNormal0"/>
            </w:pPr>
            <w:r>
              <w:t>Да/Нет</w:t>
            </w:r>
          </w:p>
        </w:tc>
      </w:tr>
      <w:tr w:rsidR="00FD59DC">
        <w:tc>
          <w:tcPr>
            <w:tcW w:w="567" w:type="dxa"/>
          </w:tcPr>
          <w:p w:rsidR="00FD59DC" w:rsidRDefault="00896590">
            <w:pPr>
              <w:pStyle w:val="ConsPlusNormal0"/>
            </w:pPr>
            <w:r>
              <w:t>5.</w:t>
            </w:r>
          </w:p>
        </w:tc>
        <w:tc>
          <w:tcPr>
            <w:tcW w:w="7030" w:type="dxa"/>
          </w:tcPr>
          <w:p w:rsidR="00FD59DC" w:rsidRDefault="00896590">
            <w:pPr>
              <w:pStyle w:val="ConsPlusNormal0"/>
              <w:jc w:val="both"/>
            </w:pPr>
            <w:r>
              <w:t>Выполнены ультразвуковое исследование внечерепного отдела брахиоцефальных артерий и ультразвуковое исследование бедренных артерий фокусированное, либо пациент направлен в специализированную медицинскую организацию для проведения исследования</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6.</w:t>
            </w:r>
          </w:p>
        </w:tc>
        <w:tc>
          <w:tcPr>
            <w:tcW w:w="7030" w:type="dxa"/>
          </w:tcPr>
          <w:p w:rsidR="00FD59DC" w:rsidRDefault="00896590">
            <w:pPr>
              <w:pStyle w:val="ConsPlusNormal0"/>
              <w:jc w:val="both"/>
            </w:pPr>
            <w:r>
              <w:t>Выполнено лечение ингибитором 3-гидрокси-3-метилглютарил-кофермент A-редуктазы (статином) в дозовом режиме, достаточном для достижения целевого уровня холестерина липопротеидов низкой плотности пациенту с установленным нарушением липидного обмена</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7.</w:t>
            </w:r>
          </w:p>
        </w:tc>
        <w:tc>
          <w:tcPr>
            <w:tcW w:w="7030" w:type="dxa"/>
          </w:tcPr>
          <w:p w:rsidR="00FD59DC" w:rsidRDefault="00896590">
            <w:pPr>
              <w:pStyle w:val="ConsPlusNormal0"/>
              <w:jc w:val="both"/>
            </w:pPr>
            <w:r>
              <w:t xml:space="preserve">Выполнено добавление к лечению алирокумаба или эволокумаба, или инклисирана при отсутствии достижения у пациентов с очень высоким риском в течение 8 </w:t>
            </w:r>
            <w:r>
              <w:rPr>
                <w:noProof/>
                <w:position w:val="-2"/>
              </w:rPr>
              <w:drawing>
                <wp:inline distT="0" distB="0" distL="0" distR="0">
                  <wp:extent cx="142875" cy="152400"/>
                  <wp:effectExtent l="0" t="0" r="0" b="0"/>
                  <wp:docPr id="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86" cstate="print">
                            <a:extLst>
                              <a:ext uri="{28A0092B-C50C-407E-A947-70E740481C1C}">
                                <a14:useLocalDpi xmlns:a14="http://schemas.microsoft.com/office/drawing/2010/main" val="0"/>
                              </a:ext>
                            </a:extLst>
                          </a:blip>
                          <a:srcRect/>
                          <a:stretch>
                            <a:fillRect/>
                          </a:stretch>
                        </pic:blipFill>
                        <pic:spPr bwMode="auto">
                          <a:xfrm>
                            <a:off x="0" y="0"/>
                            <a:ext cx="142875" cy="152400"/>
                          </a:xfrm>
                          <a:prstGeom prst="rect">
                            <a:avLst/>
                          </a:prstGeom>
                          <a:noFill/>
                          <a:ln>
                            <a:noFill/>
                          </a:ln>
                        </pic:spPr>
                      </pic:pic>
                    </a:graphicData>
                  </a:graphic>
                </wp:inline>
              </w:drawing>
            </w:r>
            <w:r>
              <w:t xml:space="preserve"> 4 недель лечения комбинацией максимально переносимой дозы 3-гидрокси-3-метилглютарил-кофермент A-редуктазы (статина) с эзетимибом целевого уровня холестерина липопротеидов низкой плотности крови, либо пациент направлен в специализированную медицинскую организацию для проведения лечения</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8.</w:t>
            </w:r>
          </w:p>
        </w:tc>
        <w:tc>
          <w:tcPr>
            <w:tcW w:w="7030" w:type="dxa"/>
          </w:tcPr>
          <w:p w:rsidR="00FD59DC" w:rsidRDefault="00896590">
            <w:pPr>
              <w:pStyle w:val="ConsPlusNormal0"/>
              <w:jc w:val="both"/>
            </w:pPr>
            <w:r>
              <w:t xml:space="preserve">Выполнено достижение целевого уровня холестерина липопротеидов низкой плотности &lt; 1,8 ммоль/л (или его снижение по меньшей мере на 50% от исходного) у пациентов высокого риска через 8 </w:t>
            </w:r>
            <w:r>
              <w:rPr>
                <w:noProof/>
                <w:position w:val="-2"/>
              </w:rPr>
              <w:drawing>
                <wp:inline distT="0" distB="0" distL="0" distR="0">
                  <wp:extent cx="142875" cy="152400"/>
                  <wp:effectExtent l="0" t="0" r="0" b="0"/>
                  <wp:docPr id="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86" cstate="print">
                            <a:extLst>
                              <a:ext uri="{28A0092B-C50C-407E-A947-70E740481C1C}">
                                <a14:useLocalDpi xmlns:a14="http://schemas.microsoft.com/office/drawing/2010/main" val="0"/>
                              </a:ext>
                            </a:extLst>
                          </a:blip>
                          <a:srcRect/>
                          <a:stretch>
                            <a:fillRect/>
                          </a:stretch>
                        </pic:blipFill>
                        <pic:spPr bwMode="auto">
                          <a:xfrm>
                            <a:off x="0" y="0"/>
                            <a:ext cx="142875" cy="152400"/>
                          </a:xfrm>
                          <a:prstGeom prst="rect">
                            <a:avLst/>
                          </a:prstGeom>
                          <a:noFill/>
                          <a:ln>
                            <a:noFill/>
                          </a:ln>
                        </pic:spPr>
                      </pic:pic>
                    </a:graphicData>
                  </a:graphic>
                </wp:inline>
              </w:drawing>
            </w:r>
            <w:r>
              <w:t xml:space="preserve"> 4 недель лечения</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9.</w:t>
            </w:r>
          </w:p>
        </w:tc>
        <w:tc>
          <w:tcPr>
            <w:tcW w:w="7030" w:type="dxa"/>
          </w:tcPr>
          <w:p w:rsidR="00FD59DC" w:rsidRDefault="00896590">
            <w:pPr>
              <w:pStyle w:val="ConsPlusNormal0"/>
              <w:jc w:val="both"/>
            </w:pPr>
            <w:r>
              <w:t xml:space="preserve">Выполнено достижение целевого уровня холестерина липопротеидов низкой плотности &lt; 1,4 ммоль/л (или снижение по меньшей мере на 50% от исходного уровня) у пациентов очень высокого риска (кроме пациентов с семейной гиперхолестеринемией) через 8 </w:t>
            </w:r>
            <w:r>
              <w:rPr>
                <w:noProof/>
                <w:position w:val="-2"/>
              </w:rPr>
              <w:drawing>
                <wp:inline distT="0" distB="0" distL="0" distR="0">
                  <wp:extent cx="142875" cy="152400"/>
                  <wp:effectExtent l="0" t="0" r="0" b="0"/>
                  <wp:docPr id="1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86" cstate="print">
                            <a:extLst>
                              <a:ext uri="{28A0092B-C50C-407E-A947-70E740481C1C}">
                                <a14:useLocalDpi xmlns:a14="http://schemas.microsoft.com/office/drawing/2010/main" val="0"/>
                              </a:ext>
                            </a:extLst>
                          </a:blip>
                          <a:srcRect/>
                          <a:stretch>
                            <a:fillRect/>
                          </a:stretch>
                        </pic:blipFill>
                        <pic:spPr bwMode="auto">
                          <a:xfrm>
                            <a:off x="0" y="0"/>
                            <a:ext cx="142875" cy="152400"/>
                          </a:xfrm>
                          <a:prstGeom prst="rect">
                            <a:avLst/>
                          </a:prstGeom>
                          <a:noFill/>
                          <a:ln>
                            <a:noFill/>
                          </a:ln>
                        </pic:spPr>
                      </pic:pic>
                    </a:graphicData>
                  </a:graphic>
                </wp:inline>
              </w:drawing>
            </w:r>
            <w:r>
              <w:t xml:space="preserve"> 4 недель лечения</w:t>
            </w:r>
          </w:p>
        </w:tc>
        <w:tc>
          <w:tcPr>
            <w:tcW w:w="1474" w:type="dxa"/>
          </w:tcPr>
          <w:p w:rsidR="00FD59DC" w:rsidRDefault="00896590">
            <w:pPr>
              <w:pStyle w:val="ConsPlusNormal0"/>
            </w:pPr>
            <w:r>
              <w:t>Да/Нет</w:t>
            </w:r>
          </w:p>
        </w:tc>
      </w:tr>
    </w:tbl>
    <w:p w:rsidR="00FD59DC" w:rsidRDefault="00FD59DC">
      <w:pPr>
        <w:pStyle w:val="ConsPlusNormal0"/>
        <w:jc w:val="both"/>
      </w:pPr>
    </w:p>
    <w:p w:rsidR="00FD59DC" w:rsidRDefault="00896590">
      <w:pPr>
        <w:pStyle w:val="ConsPlusTitle0"/>
        <w:jc w:val="both"/>
        <w:outlineLvl w:val="2"/>
      </w:pPr>
      <w:r>
        <w:t xml:space="preserve">4.81. Критерии оценки качества первичной медико-санитарной помощи взрослым и детям при острых порфириях (код по </w:t>
      </w:r>
      <w:hyperlink r:id="rId387"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E80.2)</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pPr>
            <w:r>
              <w:t>1.</w:t>
            </w:r>
          </w:p>
        </w:tc>
        <w:tc>
          <w:tcPr>
            <w:tcW w:w="7030" w:type="dxa"/>
          </w:tcPr>
          <w:p w:rsidR="00FD59DC" w:rsidRDefault="00896590">
            <w:pPr>
              <w:pStyle w:val="ConsPlusNormal0"/>
              <w:jc w:val="both"/>
            </w:pPr>
            <w:r>
              <w:t>Выполнен сбор анамнеза и жалоб</w:t>
            </w:r>
          </w:p>
        </w:tc>
        <w:tc>
          <w:tcPr>
            <w:tcW w:w="1474" w:type="dxa"/>
            <w:vAlign w:val="center"/>
          </w:tcPr>
          <w:p w:rsidR="00FD59DC" w:rsidRDefault="00896590">
            <w:pPr>
              <w:pStyle w:val="ConsPlusNormal0"/>
            </w:pPr>
            <w:r>
              <w:t>Да/Нет</w:t>
            </w:r>
          </w:p>
        </w:tc>
      </w:tr>
      <w:tr w:rsidR="00FD59DC">
        <w:tc>
          <w:tcPr>
            <w:tcW w:w="567" w:type="dxa"/>
          </w:tcPr>
          <w:p w:rsidR="00FD59DC" w:rsidRDefault="00896590">
            <w:pPr>
              <w:pStyle w:val="ConsPlusNormal0"/>
            </w:pPr>
            <w:r>
              <w:t>2.</w:t>
            </w:r>
          </w:p>
        </w:tc>
        <w:tc>
          <w:tcPr>
            <w:tcW w:w="7030" w:type="dxa"/>
          </w:tcPr>
          <w:p w:rsidR="00FD59DC" w:rsidRDefault="00896590">
            <w:pPr>
              <w:pStyle w:val="ConsPlusNormal0"/>
              <w:jc w:val="both"/>
            </w:pPr>
            <w:r>
              <w:t>Выполнен физикальный осмотр</w:t>
            </w:r>
          </w:p>
        </w:tc>
        <w:tc>
          <w:tcPr>
            <w:tcW w:w="1474" w:type="dxa"/>
            <w:vAlign w:val="center"/>
          </w:tcPr>
          <w:p w:rsidR="00FD59DC" w:rsidRDefault="00896590">
            <w:pPr>
              <w:pStyle w:val="ConsPlusNormal0"/>
            </w:pPr>
            <w:r>
              <w:t>Да/Нет</w:t>
            </w:r>
          </w:p>
        </w:tc>
      </w:tr>
      <w:tr w:rsidR="00FD59DC">
        <w:tc>
          <w:tcPr>
            <w:tcW w:w="567" w:type="dxa"/>
          </w:tcPr>
          <w:p w:rsidR="00FD59DC" w:rsidRDefault="00896590">
            <w:pPr>
              <w:pStyle w:val="ConsPlusNormal0"/>
            </w:pPr>
            <w:r>
              <w:t>3.</w:t>
            </w:r>
          </w:p>
        </w:tc>
        <w:tc>
          <w:tcPr>
            <w:tcW w:w="7030" w:type="dxa"/>
          </w:tcPr>
          <w:p w:rsidR="00FD59DC" w:rsidRDefault="00896590">
            <w:pPr>
              <w:pStyle w:val="ConsPlusNormal0"/>
              <w:jc w:val="both"/>
            </w:pPr>
            <w:r>
              <w:t>Выполнен общий (клинический) анализ крови развернутый</w:t>
            </w:r>
          </w:p>
        </w:tc>
        <w:tc>
          <w:tcPr>
            <w:tcW w:w="1474" w:type="dxa"/>
            <w:vAlign w:val="center"/>
          </w:tcPr>
          <w:p w:rsidR="00FD59DC" w:rsidRDefault="00896590">
            <w:pPr>
              <w:pStyle w:val="ConsPlusNormal0"/>
            </w:pPr>
            <w:r>
              <w:t>Да/Нет</w:t>
            </w:r>
          </w:p>
        </w:tc>
      </w:tr>
      <w:tr w:rsidR="00FD59DC">
        <w:tc>
          <w:tcPr>
            <w:tcW w:w="567" w:type="dxa"/>
          </w:tcPr>
          <w:p w:rsidR="00FD59DC" w:rsidRDefault="00896590">
            <w:pPr>
              <w:pStyle w:val="ConsPlusNormal0"/>
            </w:pPr>
            <w:r>
              <w:t>4.</w:t>
            </w:r>
          </w:p>
        </w:tc>
        <w:tc>
          <w:tcPr>
            <w:tcW w:w="7030" w:type="dxa"/>
          </w:tcPr>
          <w:p w:rsidR="00FD59DC" w:rsidRDefault="00896590">
            <w:pPr>
              <w:pStyle w:val="ConsPlusNormal0"/>
              <w:jc w:val="both"/>
            </w:pPr>
            <w:r>
              <w:t>Выполнено исследование креатинина в крови, исследование натрия в крови, исследование калия в крови (пациентам с установленным диагнозом атаки острой порфирии)</w:t>
            </w:r>
          </w:p>
        </w:tc>
        <w:tc>
          <w:tcPr>
            <w:tcW w:w="1474" w:type="dxa"/>
            <w:vAlign w:val="center"/>
          </w:tcPr>
          <w:p w:rsidR="00FD59DC" w:rsidRDefault="00896590">
            <w:pPr>
              <w:pStyle w:val="ConsPlusNormal0"/>
            </w:pPr>
            <w:r>
              <w:t>Да/Нет</w:t>
            </w:r>
          </w:p>
        </w:tc>
      </w:tr>
      <w:tr w:rsidR="00FD59DC">
        <w:tc>
          <w:tcPr>
            <w:tcW w:w="567" w:type="dxa"/>
          </w:tcPr>
          <w:p w:rsidR="00FD59DC" w:rsidRDefault="00896590">
            <w:pPr>
              <w:pStyle w:val="ConsPlusNormal0"/>
            </w:pPr>
            <w:r>
              <w:t>5.</w:t>
            </w:r>
          </w:p>
        </w:tc>
        <w:tc>
          <w:tcPr>
            <w:tcW w:w="7030" w:type="dxa"/>
          </w:tcPr>
          <w:p w:rsidR="00FD59DC" w:rsidRDefault="00896590">
            <w:pPr>
              <w:pStyle w:val="ConsPlusNormal0"/>
              <w:jc w:val="both"/>
            </w:pPr>
            <w:r>
              <w:t>Выполнен прием (консультация) врача-невролога первичный (при развитии неврологической симптоматики)</w:t>
            </w:r>
          </w:p>
        </w:tc>
        <w:tc>
          <w:tcPr>
            <w:tcW w:w="1474" w:type="dxa"/>
            <w:vAlign w:val="center"/>
          </w:tcPr>
          <w:p w:rsidR="00FD59DC" w:rsidRDefault="00896590">
            <w:pPr>
              <w:pStyle w:val="ConsPlusNormal0"/>
            </w:pPr>
            <w:r>
              <w:t>Да/Нет</w:t>
            </w:r>
          </w:p>
        </w:tc>
      </w:tr>
    </w:tbl>
    <w:p w:rsidR="00FD59DC" w:rsidRDefault="00FD59DC">
      <w:pPr>
        <w:pStyle w:val="ConsPlusNormal0"/>
        <w:jc w:val="both"/>
      </w:pPr>
    </w:p>
    <w:p w:rsidR="00FD59DC" w:rsidRDefault="00896590">
      <w:pPr>
        <w:pStyle w:val="ConsPlusTitle0"/>
        <w:jc w:val="both"/>
        <w:outlineLvl w:val="2"/>
      </w:pPr>
      <w:r>
        <w:t xml:space="preserve">4.82. Критерии оценки качества специализированной медицинской помощи взрослым и детям при острых порфириях (код по </w:t>
      </w:r>
      <w:hyperlink r:id="rId388"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E80.2)</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pPr>
            <w:r>
              <w:t>1.</w:t>
            </w:r>
          </w:p>
        </w:tc>
        <w:tc>
          <w:tcPr>
            <w:tcW w:w="7030" w:type="dxa"/>
          </w:tcPr>
          <w:p w:rsidR="00FD59DC" w:rsidRDefault="00896590">
            <w:pPr>
              <w:pStyle w:val="ConsPlusNormal0"/>
              <w:jc w:val="both"/>
            </w:pPr>
            <w:r>
              <w:t>Выполнен сбор анамнеза и жалоб</w:t>
            </w:r>
          </w:p>
        </w:tc>
        <w:tc>
          <w:tcPr>
            <w:tcW w:w="1474" w:type="dxa"/>
            <w:vAlign w:val="center"/>
          </w:tcPr>
          <w:p w:rsidR="00FD59DC" w:rsidRDefault="00896590">
            <w:pPr>
              <w:pStyle w:val="ConsPlusNormal0"/>
            </w:pPr>
            <w:r>
              <w:t>Да/Нет</w:t>
            </w:r>
          </w:p>
        </w:tc>
      </w:tr>
      <w:tr w:rsidR="00FD59DC">
        <w:tc>
          <w:tcPr>
            <w:tcW w:w="567" w:type="dxa"/>
          </w:tcPr>
          <w:p w:rsidR="00FD59DC" w:rsidRDefault="00896590">
            <w:pPr>
              <w:pStyle w:val="ConsPlusNormal0"/>
            </w:pPr>
            <w:r>
              <w:t>2.</w:t>
            </w:r>
          </w:p>
        </w:tc>
        <w:tc>
          <w:tcPr>
            <w:tcW w:w="7030" w:type="dxa"/>
          </w:tcPr>
          <w:p w:rsidR="00FD59DC" w:rsidRDefault="00896590">
            <w:pPr>
              <w:pStyle w:val="ConsPlusNormal0"/>
              <w:jc w:val="both"/>
            </w:pPr>
            <w:r>
              <w:t>Выполнен физикальный осмотр</w:t>
            </w:r>
          </w:p>
        </w:tc>
        <w:tc>
          <w:tcPr>
            <w:tcW w:w="1474" w:type="dxa"/>
            <w:vAlign w:val="center"/>
          </w:tcPr>
          <w:p w:rsidR="00FD59DC" w:rsidRDefault="00896590">
            <w:pPr>
              <w:pStyle w:val="ConsPlusNormal0"/>
            </w:pPr>
            <w:r>
              <w:t>Да/Нет</w:t>
            </w:r>
          </w:p>
        </w:tc>
      </w:tr>
      <w:tr w:rsidR="00FD59DC">
        <w:tc>
          <w:tcPr>
            <w:tcW w:w="567" w:type="dxa"/>
          </w:tcPr>
          <w:p w:rsidR="00FD59DC" w:rsidRDefault="00896590">
            <w:pPr>
              <w:pStyle w:val="ConsPlusNormal0"/>
            </w:pPr>
            <w:r>
              <w:t>3.</w:t>
            </w:r>
          </w:p>
        </w:tc>
        <w:tc>
          <w:tcPr>
            <w:tcW w:w="7030" w:type="dxa"/>
          </w:tcPr>
          <w:p w:rsidR="00FD59DC" w:rsidRDefault="00896590">
            <w:pPr>
              <w:pStyle w:val="ConsPlusNormal0"/>
              <w:jc w:val="both"/>
            </w:pPr>
            <w:r>
              <w:t>Выполнено исследование порфиринов и их производных в моче (всем пациентам с подозрением на атаку острой порфирии)</w:t>
            </w:r>
          </w:p>
        </w:tc>
        <w:tc>
          <w:tcPr>
            <w:tcW w:w="1474" w:type="dxa"/>
            <w:vAlign w:val="center"/>
          </w:tcPr>
          <w:p w:rsidR="00FD59DC" w:rsidRDefault="00896590">
            <w:pPr>
              <w:pStyle w:val="ConsPlusNormal0"/>
            </w:pPr>
            <w:r>
              <w:t>Да/Нет</w:t>
            </w:r>
          </w:p>
        </w:tc>
      </w:tr>
      <w:tr w:rsidR="00FD59DC">
        <w:tc>
          <w:tcPr>
            <w:tcW w:w="567" w:type="dxa"/>
          </w:tcPr>
          <w:p w:rsidR="00FD59DC" w:rsidRDefault="00896590">
            <w:pPr>
              <w:pStyle w:val="ConsPlusNormal0"/>
            </w:pPr>
            <w:r>
              <w:t>4.</w:t>
            </w:r>
          </w:p>
        </w:tc>
        <w:tc>
          <w:tcPr>
            <w:tcW w:w="7030" w:type="dxa"/>
          </w:tcPr>
          <w:p w:rsidR="00FD59DC" w:rsidRDefault="00896590">
            <w:pPr>
              <w:pStyle w:val="ConsPlusNormal0"/>
              <w:jc w:val="both"/>
            </w:pPr>
            <w:r>
              <w:t>Выполнен общий (клинический) анализ крови развернутый</w:t>
            </w:r>
          </w:p>
        </w:tc>
        <w:tc>
          <w:tcPr>
            <w:tcW w:w="1474" w:type="dxa"/>
            <w:vAlign w:val="center"/>
          </w:tcPr>
          <w:p w:rsidR="00FD59DC" w:rsidRDefault="00896590">
            <w:pPr>
              <w:pStyle w:val="ConsPlusNormal0"/>
            </w:pPr>
            <w:r>
              <w:t>Да/Нет</w:t>
            </w:r>
          </w:p>
        </w:tc>
      </w:tr>
      <w:tr w:rsidR="00FD59DC">
        <w:tc>
          <w:tcPr>
            <w:tcW w:w="567" w:type="dxa"/>
          </w:tcPr>
          <w:p w:rsidR="00FD59DC" w:rsidRDefault="00896590">
            <w:pPr>
              <w:pStyle w:val="ConsPlusNormal0"/>
            </w:pPr>
            <w:r>
              <w:t>5.</w:t>
            </w:r>
          </w:p>
        </w:tc>
        <w:tc>
          <w:tcPr>
            <w:tcW w:w="7030" w:type="dxa"/>
          </w:tcPr>
          <w:p w:rsidR="00FD59DC" w:rsidRDefault="00896590">
            <w:pPr>
              <w:pStyle w:val="ConsPlusNormal0"/>
              <w:jc w:val="both"/>
            </w:pPr>
            <w:r>
              <w:t>Выполнено исследование креатинина в крови, исследование натрия в крови, исследование калия в крови (пациентам с установленным диагнозом атаки острой порфирии)</w:t>
            </w:r>
          </w:p>
        </w:tc>
        <w:tc>
          <w:tcPr>
            <w:tcW w:w="1474" w:type="dxa"/>
            <w:vAlign w:val="center"/>
          </w:tcPr>
          <w:p w:rsidR="00FD59DC" w:rsidRDefault="00896590">
            <w:pPr>
              <w:pStyle w:val="ConsPlusNormal0"/>
            </w:pPr>
            <w:r>
              <w:t>Да/Нет</w:t>
            </w:r>
          </w:p>
        </w:tc>
      </w:tr>
      <w:tr w:rsidR="00FD59DC">
        <w:tc>
          <w:tcPr>
            <w:tcW w:w="567" w:type="dxa"/>
          </w:tcPr>
          <w:p w:rsidR="00FD59DC" w:rsidRDefault="00896590">
            <w:pPr>
              <w:pStyle w:val="ConsPlusNormal0"/>
            </w:pPr>
            <w:r>
              <w:t>6.</w:t>
            </w:r>
          </w:p>
        </w:tc>
        <w:tc>
          <w:tcPr>
            <w:tcW w:w="7030" w:type="dxa"/>
          </w:tcPr>
          <w:p w:rsidR="00FD59DC" w:rsidRDefault="00896590">
            <w:pPr>
              <w:pStyle w:val="ConsPlusNormal0"/>
              <w:jc w:val="both"/>
            </w:pPr>
            <w:r>
              <w:t>Выполнен прием (консультация) врача-невролога первичный (при развитии неврологической симптоматики)</w:t>
            </w:r>
          </w:p>
        </w:tc>
        <w:tc>
          <w:tcPr>
            <w:tcW w:w="1474" w:type="dxa"/>
            <w:vAlign w:val="center"/>
          </w:tcPr>
          <w:p w:rsidR="00FD59DC" w:rsidRDefault="00896590">
            <w:pPr>
              <w:pStyle w:val="ConsPlusNormal0"/>
            </w:pPr>
            <w:r>
              <w:t>Да/Нет</w:t>
            </w:r>
          </w:p>
        </w:tc>
      </w:tr>
      <w:tr w:rsidR="00FD59DC">
        <w:tc>
          <w:tcPr>
            <w:tcW w:w="567" w:type="dxa"/>
          </w:tcPr>
          <w:p w:rsidR="00FD59DC" w:rsidRDefault="00896590">
            <w:pPr>
              <w:pStyle w:val="ConsPlusNormal0"/>
            </w:pPr>
            <w:r>
              <w:t>7.</w:t>
            </w:r>
          </w:p>
        </w:tc>
        <w:tc>
          <w:tcPr>
            <w:tcW w:w="7030" w:type="dxa"/>
          </w:tcPr>
          <w:p w:rsidR="00FD59DC" w:rsidRDefault="00896590">
            <w:pPr>
              <w:pStyle w:val="ConsPlusNormal0"/>
              <w:jc w:val="both"/>
            </w:pPr>
            <w:r>
              <w:t>Выполнено лечение гемином внутривенно 3 мг/кг (пациентам с зарегистрированной атакой острой порфирии, 1 раз в сутки в течение 4 календарных дней) (в зависимости от медицинских показаний и при отсутствии медицинских противопоказаний)</w:t>
            </w:r>
          </w:p>
        </w:tc>
        <w:tc>
          <w:tcPr>
            <w:tcW w:w="1474" w:type="dxa"/>
            <w:vAlign w:val="center"/>
          </w:tcPr>
          <w:p w:rsidR="00FD59DC" w:rsidRDefault="00896590">
            <w:pPr>
              <w:pStyle w:val="ConsPlusNormal0"/>
            </w:pPr>
            <w:r>
              <w:t>Да/Нет</w:t>
            </w:r>
          </w:p>
        </w:tc>
      </w:tr>
      <w:tr w:rsidR="00FD59DC">
        <w:tc>
          <w:tcPr>
            <w:tcW w:w="567" w:type="dxa"/>
          </w:tcPr>
          <w:p w:rsidR="00FD59DC" w:rsidRDefault="00896590">
            <w:pPr>
              <w:pStyle w:val="ConsPlusNormal0"/>
            </w:pPr>
            <w:r>
              <w:t>8.</w:t>
            </w:r>
          </w:p>
        </w:tc>
        <w:tc>
          <w:tcPr>
            <w:tcW w:w="7030" w:type="dxa"/>
          </w:tcPr>
          <w:p w:rsidR="00FD59DC" w:rsidRDefault="00896590">
            <w:pPr>
              <w:pStyle w:val="ConsPlusNormal0"/>
              <w:jc w:val="both"/>
            </w:pPr>
            <w:r>
              <w:t>Выполнено лечение 10% раствором декстрозы (при невозможности проведения терапии гемином) (в зависимости от медицинских показаний и при отсутствии медицинских противопоказаний)</w:t>
            </w:r>
          </w:p>
        </w:tc>
        <w:tc>
          <w:tcPr>
            <w:tcW w:w="1474" w:type="dxa"/>
            <w:vAlign w:val="center"/>
          </w:tcPr>
          <w:p w:rsidR="00FD59DC" w:rsidRDefault="00896590">
            <w:pPr>
              <w:pStyle w:val="ConsPlusNormal0"/>
            </w:pPr>
            <w:r>
              <w:t>Да/Нет</w:t>
            </w:r>
          </w:p>
        </w:tc>
      </w:tr>
      <w:tr w:rsidR="00FD59DC">
        <w:tc>
          <w:tcPr>
            <w:tcW w:w="567" w:type="dxa"/>
          </w:tcPr>
          <w:p w:rsidR="00FD59DC" w:rsidRDefault="00896590">
            <w:pPr>
              <w:pStyle w:val="ConsPlusNormal0"/>
            </w:pPr>
            <w:r>
              <w:t>9.</w:t>
            </w:r>
          </w:p>
        </w:tc>
        <w:tc>
          <w:tcPr>
            <w:tcW w:w="7030" w:type="dxa"/>
          </w:tcPr>
          <w:p w:rsidR="00FD59DC" w:rsidRDefault="00896590">
            <w:pPr>
              <w:pStyle w:val="ConsPlusNormal0"/>
              <w:jc w:val="both"/>
            </w:pPr>
            <w:r>
              <w:t>Выполнен общий (клинический) анализ мочи всем пациентам с установленным диагнозом атаки острой порфирии</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10.</w:t>
            </w:r>
          </w:p>
        </w:tc>
        <w:tc>
          <w:tcPr>
            <w:tcW w:w="7030" w:type="dxa"/>
          </w:tcPr>
          <w:p w:rsidR="00FD59DC" w:rsidRDefault="00896590">
            <w:pPr>
              <w:pStyle w:val="ConsPlusNormal0"/>
              <w:jc w:val="both"/>
            </w:pPr>
            <w:r>
              <w:t>Выполнен молекулярно-генетический анализ на наличие мутаций генов биосинтеза гема (HMBS, CPO, PPOX) (комплекс исследований для диагностики острой печеночной порфирии) всем пациентам с подозрением на острую порфирию и их близким родственникам</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11.</w:t>
            </w:r>
          </w:p>
        </w:tc>
        <w:tc>
          <w:tcPr>
            <w:tcW w:w="7030" w:type="dxa"/>
          </w:tcPr>
          <w:p w:rsidR="00FD59DC" w:rsidRDefault="00896590">
            <w:pPr>
              <w:pStyle w:val="ConsPlusNormal0"/>
              <w:jc w:val="both"/>
            </w:pPr>
            <w:r>
              <w:t>Выполнена магнитно-резонансная томография головного мозга пациентам с атакой острой порфирии при симптомах энцефалопатии</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12.</w:t>
            </w:r>
          </w:p>
        </w:tc>
        <w:tc>
          <w:tcPr>
            <w:tcW w:w="7030" w:type="dxa"/>
          </w:tcPr>
          <w:p w:rsidR="00FD59DC" w:rsidRDefault="00896590">
            <w:pPr>
              <w:pStyle w:val="ConsPlusNormal0"/>
              <w:jc w:val="both"/>
            </w:pPr>
            <w:r>
              <w:t>Выполнено информирование пациентов, их родственников и семейных врачей о правилах использования лекарственных препаратов, необходимости своевременного лечения инфекций и незамедлительной госпитализации при появлении симптомов атаки острой порфирии. Выполнено обучение пациентов принципам здорового образа жизни, которые включают: регулярное нормо-калорийное питание, достижение верхней границы нормы индекса массы тела, недопустимы безуглеводная диета и резкое снижение массы тела (в том числе в случае лечения ожирения); полное исключение приема алкоголя; отказ от курения; профилактику стрессовых ситуаций, при необходимости, психотерапия и прием антидепрессантов, достаточное время для сна и отдыха, наблюдение врача - акушера-гинеколога и своевременное лечение любой гинекологической патологии</w:t>
            </w:r>
          </w:p>
        </w:tc>
        <w:tc>
          <w:tcPr>
            <w:tcW w:w="1474" w:type="dxa"/>
          </w:tcPr>
          <w:p w:rsidR="00FD59DC" w:rsidRDefault="00896590">
            <w:pPr>
              <w:pStyle w:val="ConsPlusNormal0"/>
            </w:pPr>
            <w:r>
              <w:t>Да/Нет</w:t>
            </w:r>
          </w:p>
        </w:tc>
      </w:tr>
    </w:tbl>
    <w:p w:rsidR="00FD59DC" w:rsidRDefault="00FD59DC">
      <w:pPr>
        <w:pStyle w:val="ConsPlusNormal0"/>
        <w:jc w:val="both"/>
      </w:pPr>
    </w:p>
    <w:p w:rsidR="00FD59DC" w:rsidRDefault="00896590">
      <w:pPr>
        <w:pStyle w:val="ConsPlusTitle0"/>
        <w:jc w:val="both"/>
        <w:outlineLvl w:val="2"/>
      </w:pPr>
      <w:r>
        <w:t xml:space="preserve">4.83. Критерии оценки качества первичной медико-санитарной помощи взрослым и детям при нарушениях обмена меди (болезни Вильсона) (код по </w:t>
      </w:r>
      <w:hyperlink r:id="rId389"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E83.0)</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pPr>
            <w:r>
              <w:t>1.</w:t>
            </w:r>
          </w:p>
        </w:tc>
        <w:tc>
          <w:tcPr>
            <w:tcW w:w="7030" w:type="dxa"/>
          </w:tcPr>
          <w:p w:rsidR="00FD59DC" w:rsidRDefault="00896590">
            <w:pPr>
              <w:pStyle w:val="ConsPlusNormal0"/>
              <w:jc w:val="both"/>
            </w:pPr>
            <w:r>
              <w:t>Выполнено исследование церулоплазмина в крови (при установлении диагноза пациентам старше 1 года)</w:t>
            </w:r>
          </w:p>
        </w:tc>
        <w:tc>
          <w:tcPr>
            <w:tcW w:w="1474" w:type="dxa"/>
            <w:vAlign w:val="center"/>
          </w:tcPr>
          <w:p w:rsidR="00FD59DC" w:rsidRDefault="00896590">
            <w:pPr>
              <w:pStyle w:val="ConsPlusNormal0"/>
            </w:pPr>
            <w:r>
              <w:t>Да/Нет</w:t>
            </w:r>
          </w:p>
        </w:tc>
      </w:tr>
      <w:tr w:rsidR="00FD59DC">
        <w:tc>
          <w:tcPr>
            <w:tcW w:w="567" w:type="dxa"/>
          </w:tcPr>
          <w:p w:rsidR="00FD59DC" w:rsidRDefault="00896590">
            <w:pPr>
              <w:pStyle w:val="ConsPlusNormal0"/>
            </w:pPr>
            <w:r>
              <w:t>2.</w:t>
            </w:r>
          </w:p>
        </w:tc>
        <w:tc>
          <w:tcPr>
            <w:tcW w:w="7030" w:type="dxa"/>
          </w:tcPr>
          <w:p w:rsidR="00FD59DC" w:rsidRDefault="00896590">
            <w:pPr>
              <w:pStyle w:val="ConsPlusNormal0"/>
              <w:jc w:val="both"/>
            </w:pPr>
            <w:r>
              <w:t>Выполнено исследование меди в моче</w:t>
            </w:r>
          </w:p>
        </w:tc>
        <w:tc>
          <w:tcPr>
            <w:tcW w:w="1474" w:type="dxa"/>
            <w:vAlign w:val="center"/>
          </w:tcPr>
          <w:p w:rsidR="00FD59DC" w:rsidRDefault="00896590">
            <w:pPr>
              <w:pStyle w:val="ConsPlusNormal0"/>
            </w:pPr>
            <w:r>
              <w:t>Да/Нет</w:t>
            </w:r>
          </w:p>
        </w:tc>
      </w:tr>
      <w:tr w:rsidR="00FD59DC">
        <w:tc>
          <w:tcPr>
            <w:tcW w:w="567" w:type="dxa"/>
          </w:tcPr>
          <w:p w:rsidR="00FD59DC" w:rsidRDefault="00896590">
            <w:pPr>
              <w:pStyle w:val="ConsPlusNormal0"/>
            </w:pPr>
            <w:r>
              <w:t>3.</w:t>
            </w:r>
          </w:p>
        </w:tc>
        <w:tc>
          <w:tcPr>
            <w:tcW w:w="7030" w:type="dxa"/>
          </w:tcPr>
          <w:p w:rsidR="00FD59DC" w:rsidRDefault="00896590">
            <w:pPr>
              <w:pStyle w:val="ConsPlusNormal0"/>
              <w:jc w:val="both"/>
            </w:pPr>
            <w:r>
              <w:t>Выполнен общий (клинический) анализ крови расширенный</w:t>
            </w:r>
          </w:p>
        </w:tc>
        <w:tc>
          <w:tcPr>
            <w:tcW w:w="1474" w:type="dxa"/>
            <w:vAlign w:val="center"/>
          </w:tcPr>
          <w:p w:rsidR="00FD59DC" w:rsidRDefault="00896590">
            <w:pPr>
              <w:pStyle w:val="ConsPlusNormal0"/>
            </w:pPr>
            <w:r>
              <w:t>Да/Нет</w:t>
            </w:r>
          </w:p>
        </w:tc>
      </w:tr>
      <w:tr w:rsidR="00FD59DC">
        <w:tc>
          <w:tcPr>
            <w:tcW w:w="567" w:type="dxa"/>
          </w:tcPr>
          <w:p w:rsidR="00FD59DC" w:rsidRDefault="00896590">
            <w:pPr>
              <w:pStyle w:val="ConsPlusNormal0"/>
            </w:pPr>
            <w:r>
              <w:t>4.</w:t>
            </w:r>
          </w:p>
        </w:tc>
        <w:tc>
          <w:tcPr>
            <w:tcW w:w="7030" w:type="dxa"/>
          </w:tcPr>
          <w:p w:rsidR="00FD59DC" w:rsidRDefault="00896590">
            <w:pPr>
              <w:pStyle w:val="ConsPlusNormal0"/>
              <w:jc w:val="both"/>
            </w:pPr>
            <w:r>
              <w:t>Выполнены исследование активности аланинаминотрансферазы в крови, и исследование активности аспартатаминотрансферазы в крови, и исследование мочевины в крови, и исследование общего билирубина в крови, и исследование активности гамма-глутамилтрансферазы в крови, и исследование активности щелочной фосфатазы в крови, и исследование прямого (связанного) билирубина в крови, и исследование общего белка в крови, и исследование альбумина в крови, и исследование креатинина в крови, и исследование общего холестерина в крови</w:t>
            </w:r>
          </w:p>
        </w:tc>
        <w:tc>
          <w:tcPr>
            <w:tcW w:w="1474" w:type="dxa"/>
            <w:vAlign w:val="center"/>
          </w:tcPr>
          <w:p w:rsidR="00FD59DC" w:rsidRDefault="00896590">
            <w:pPr>
              <w:pStyle w:val="ConsPlusNormal0"/>
            </w:pPr>
            <w:r>
              <w:t>Да/Нет</w:t>
            </w:r>
          </w:p>
        </w:tc>
      </w:tr>
      <w:tr w:rsidR="00FD59DC">
        <w:tc>
          <w:tcPr>
            <w:tcW w:w="567" w:type="dxa"/>
          </w:tcPr>
          <w:p w:rsidR="00FD59DC" w:rsidRDefault="00896590">
            <w:pPr>
              <w:pStyle w:val="ConsPlusNormal0"/>
            </w:pPr>
            <w:r>
              <w:t>5.</w:t>
            </w:r>
          </w:p>
        </w:tc>
        <w:tc>
          <w:tcPr>
            <w:tcW w:w="7030" w:type="dxa"/>
          </w:tcPr>
          <w:p w:rsidR="00FD59DC" w:rsidRDefault="00896590">
            <w:pPr>
              <w:pStyle w:val="ConsPlusNormal0"/>
              <w:jc w:val="both"/>
            </w:pPr>
            <w:r>
              <w:t>Выполнена базовая коагулограмма (ориентировочное исследование системы гемостаза)</w:t>
            </w:r>
          </w:p>
        </w:tc>
        <w:tc>
          <w:tcPr>
            <w:tcW w:w="1474" w:type="dxa"/>
            <w:vAlign w:val="center"/>
          </w:tcPr>
          <w:p w:rsidR="00FD59DC" w:rsidRDefault="00896590">
            <w:pPr>
              <w:pStyle w:val="ConsPlusNormal0"/>
            </w:pPr>
            <w:r>
              <w:t>Да/Нет</w:t>
            </w:r>
          </w:p>
        </w:tc>
      </w:tr>
      <w:tr w:rsidR="00FD59DC">
        <w:tc>
          <w:tcPr>
            <w:tcW w:w="567" w:type="dxa"/>
          </w:tcPr>
          <w:p w:rsidR="00FD59DC" w:rsidRDefault="00896590">
            <w:pPr>
              <w:pStyle w:val="ConsPlusNormal0"/>
            </w:pPr>
            <w:r>
              <w:t>6.</w:t>
            </w:r>
          </w:p>
        </w:tc>
        <w:tc>
          <w:tcPr>
            <w:tcW w:w="7030" w:type="dxa"/>
          </w:tcPr>
          <w:p w:rsidR="00FD59DC" w:rsidRDefault="00896590">
            <w:pPr>
              <w:pStyle w:val="ConsPlusNormal0"/>
              <w:jc w:val="both"/>
            </w:pPr>
            <w:r>
              <w:t>Выполнено ультразвуковое исследование органов брюшной полости</w:t>
            </w:r>
          </w:p>
        </w:tc>
        <w:tc>
          <w:tcPr>
            <w:tcW w:w="1474" w:type="dxa"/>
            <w:vAlign w:val="center"/>
          </w:tcPr>
          <w:p w:rsidR="00FD59DC" w:rsidRDefault="00896590">
            <w:pPr>
              <w:pStyle w:val="ConsPlusNormal0"/>
            </w:pPr>
            <w:r>
              <w:t>Да/Нет</w:t>
            </w:r>
          </w:p>
        </w:tc>
      </w:tr>
      <w:tr w:rsidR="00FD59DC">
        <w:tc>
          <w:tcPr>
            <w:tcW w:w="567" w:type="dxa"/>
          </w:tcPr>
          <w:p w:rsidR="00FD59DC" w:rsidRDefault="00896590">
            <w:pPr>
              <w:pStyle w:val="ConsPlusNormal0"/>
            </w:pPr>
            <w:r>
              <w:t>7.</w:t>
            </w:r>
          </w:p>
        </w:tc>
        <w:tc>
          <w:tcPr>
            <w:tcW w:w="7030" w:type="dxa"/>
          </w:tcPr>
          <w:p w:rsidR="00FD59DC" w:rsidRDefault="00896590">
            <w:pPr>
              <w:pStyle w:val="ConsPlusNormal0"/>
              <w:jc w:val="both"/>
            </w:pPr>
            <w:r>
              <w:t>Выполнен прием (консультация) врача-невролога первичный</w:t>
            </w:r>
          </w:p>
        </w:tc>
        <w:tc>
          <w:tcPr>
            <w:tcW w:w="1474" w:type="dxa"/>
            <w:vAlign w:val="center"/>
          </w:tcPr>
          <w:p w:rsidR="00FD59DC" w:rsidRDefault="00896590">
            <w:pPr>
              <w:pStyle w:val="ConsPlusNormal0"/>
            </w:pPr>
            <w:r>
              <w:t>Да/Нет</w:t>
            </w:r>
          </w:p>
        </w:tc>
      </w:tr>
      <w:tr w:rsidR="00FD59DC">
        <w:tc>
          <w:tcPr>
            <w:tcW w:w="567" w:type="dxa"/>
          </w:tcPr>
          <w:p w:rsidR="00FD59DC" w:rsidRDefault="00896590">
            <w:pPr>
              <w:pStyle w:val="ConsPlusNormal0"/>
            </w:pPr>
            <w:r>
              <w:t>8.</w:t>
            </w:r>
          </w:p>
        </w:tc>
        <w:tc>
          <w:tcPr>
            <w:tcW w:w="7030" w:type="dxa"/>
          </w:tcPr>
          <w:p w:rsidR="00FD59DC" w:rsidRDefault="00896590">
            <w:pPr>
              <w:pStyle w:val="ConsPlusNormal0"/>
              <w:jc w:val="both"/>
            </w:pPr>
            <w:r>
              <w:t>Выполнен прием (консультация) врача-генетика первичный (при установлении диагноза)</w:t>
            </w:r>
          </w:p>
        </w:tc>
        <w:tc>
          <w:tcPr>
            <w:tcW w:w="1474" w:type="dxa"/>
            <w:vAlign w:val="center"/>
          </w:tcPr>
          <w:p w:rsidR="00FD59DC" w:rsidRDefault="00896590">
            <w:pPr>
              <w:pStyle w:val="ConsPlusNormal0"/>
            </w:pPr>
            <w:r>
              <w:t>Да/Нет</w:t>
            </w:r>
          </w:p>
        </w:tc>
      </w:tr>
      <w:tr w:rsidR="00FD59DC">
        <w:tc>
          <w:tcPr>
            <w:tcW w:w="567" w:type="dxa"/>
          </w:tcPr>
          <w:p w:rsidR="00FD59DC" w:rsidRDefault="00896590">
            <w:pPr>
              <w:pStyle w:val="ConsPlusNormal0"/>
            </w:pPr>
            <w:r>
              <w:t>9.</w:t>
            </w:r>
          </w:p>
        </w:tc>
        <w:tc>
          <w:tcPr>
            <w:tcW w:w="7030" w:type="dxa"/>
          </w:tcPr>
          <w:p w:rsidR="00FD59DC" w:rsidRDefault="00896590">
            <w:pPr>
              <w:pStyle w:val="ConsPlusNormal0"/>
              <w:jc w:val="both"/>
            </w:pPr>
            <w:r>
              <w:t>Назначено лечение пеницилламином и (или) цинка сульфатом (в зависимости от медицинских показаний и при отсутствии медицинских противопоказаний)</w:t>
            </w:r>
          </w:p>
        </w:tc>
        <w:tc>
          <w:tcPr>
            <w:tcW w:w="1474" w:type="dxa"/>
            <w:vAlign w:val="center"/>
          </w:tcPr>
          <w:p w:rsidR="00FD59DC" w:rsidRDefault="00896590">
            <w:pPr>
              <w:pStyle w:val="ConsPlusNormal0"/>
            </w:pPr>
            <w:r>
              <w:t>Да/Нет</w:t>
            </w:r>
          </w:p>
        </w:tc>
      </w:tr>
      <w:tr w:rsidR="00FD59DC">
        <w:tc>
          <w:tcPr>
            <w:tcW w:w="567" w:type="dxa"/>
          </w:tcPr>
          <w:p w:rsidR="00FD59DC" w:rsidRDefault="00896590">
            <w:pPr>
              <w:pStyle w:val="ConsPlusNormal0"/>
            </w:pPr>
            <w:r>
              <w:t>10.</w:t>
            </w:r>
          </w:p>
        </w:tc>
        <w:tc>
          <w:tcPr>
            <w:tcW w:w="7030" w:type="dxa"/>
          </w:tcPr>
          <w:p w:rsidR="00FD59DC" w:rsidRDefault="00896590">
            <w:pPr>
              <w:pStyle w:val="ConsPlusNormal0"/>
              <w:jc w:val="both"/>
            </w:pPr>
            <w:r>
              <w:t>Выполнено назначение элиминационной диеты</w:t>
            </w:r>
          </w:p>
        </w:tc>
        <w:tc>
          <w:tcPr>
            <w:tcW w:w="1474" w:type="dxa"/>
            <w:vAlign w:val="center"/>
          </w:tcPr>
          <w:p w:rsidR="00FD59DC" w:rsidRDefault="00896590">
            <w:pPr>
              <w:pStyle w:val="ConsPlusNormal0"/>
            </w:pPr>
            <w:r>
              <w:t>Да/Нет</w:t>
            </w:r>
          </w:p>
        </w:tc>
      </w:tr>
    </w:tbl>
    <w:p w:rsidR="00FD59DC" w:rsidRDefault="00FD59DC">
      <w:pPr>
        <w:pStyle w:val="ConsPlusNormal0"/>
        <w:jc w:val="both"/>
      </w:pPr>
    </w:p>
    <w:p w:rsidR="00FD59DC" w:rsidRDefault="00896590">
      <w:pPr>
        <w:pStyle w:val="ConsPlusTitle0"/>
        <w:jc w:val="both"/>
        <w:outlineLvl w:val="2"/>
      </w:pPr>
      <w:r>
        <w:t xml:space="preserve">4.84. Критерии оценки качества специализированной медицинской помощи взрослым и детям при нарушениях обмена меди (болезни Вильсона) (код по </w:t>
      </w:r>
      <w:hyperlink r:id="rId390"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E83.0)</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pPr>
            <w:r>
              <w:t>1.</w:t>
            </w:r>
          </w:p>
        </w:tc>
        <w:tc>
          <w:tcPr>
            <w:tcW w:w="7030" w:type="dxa"/>
          </w:tcPr>
          <w:p w:rsidR="00FD59DC" w:rsidRDefault="00896590">
            <w:pPr>
              <w:pStyle w:val="ConsPlusNormal0"/>
              <w:jc w:val="both"/>
            </w:pPr>
            <w:r>
              <w:t>Выполнено исследование церулоплазмина в крови (при установлении диагноза пациентам старше 1 года)</w:t>
            </w:r>
          </w:p>
        </w:tc>
        <w:tc>
          <w:tcPr>
            <w:tcW w:w="1474" w:type="dxa"/>
            <w:vAlign w:val="center"/>
          </w:tcPr>
          <w:p w:rsidR="00FD59DC" w:rsidRDefault="00896590">
            <w:pPr>
              <w:pStyle w:val="ConsPlusNormal0"/>
            </w:pPr>
            <w:r>
              <w:t>Да/Нет</w:t>
            </w:r>
          </w:p>
        </w:tc>
      </w:tr>
      <w:tr w:rsidR="00FD59DC">
        <w:tc>
          <w:tcPr>
            <w:tcW w:w="567" w:type="dxa"/>
          </w:tcPr>
          <w:p w:rsidR="00FD59DC" w:rsidRDefault="00896590">
            <w:pPr>
              <w:pStyle w:val="ConsPlusNormal0"/>
            </w:pPr>
            <w:r>
              <w:t>2.</w:t>
            </w:r>
          </w:p>
        </w:tc>
        <w:tc>
          <w:tcPr>
            <w:tcW w:w="7030" w:type="dxa"/>
          </w:tcPr>
          <w:p w:rsidR="00FD59DC" w:rsidRDefault="00896590">
            <w:pPr>
              <w:pStyle w:val="ConsPlusNormal0"/>
              <w:jc w:val="both"/>
            </w:pPr>
            <w:r>
              <w:t>Выполнено исследование меди в моче</w:t>
            </w:r>
          </w:p>
        </w:tc>
        <w:tc>
          <w:tcPr>
            <w:tcW w:w="1474" w:type="dxa"/>
            <w:vAlign w:val="center"/>
          </w:tcPr>
          <w:p w:rsidR="00FD59DC" w:rsidRDefault="00896590">
            <w:pPr>
              <w:pStyle w:val="ConsPlusNormal0"/>
            </w:pPr>
            <w:r>
              <w:t>Да/Нет</w:t>
            </w:r>
          </w:p>
        </w:tc>
      </w:tr>
      <w:tr w:rsidR="00FD59DC">
        <w:tc>
          <w:tcPr>
            <w:tcW w:w="567" w:type="dxa"/>
          </w:tcPr>
          <w:p w:rsidR="00FD59DC" w:rsidRDefault="00896590">
            <w:pPr>
              <w:pStyle w:val="ConsPlusNormal0"/>
            </w:pPr>
            <w:r>
              <w:t>3.</w:t>
            </w:r>
          </w:p>
        </w:tc>
        <w:tc>
          <w:tcPr>
            <w:tcW w:w="7030" w:type="dxa"/>
          </w:tcPr>
          <w:p w:rsidR="00FD59DC" w:rsidRDefault="00896590">
            <w:pPr>
              <w:pStyle w:val="ConsPlusNormal0"/>
              <w:jc w:val="both"/>
            </w:pPr>
            <w:r>
              <w:t>Выполнен общий (клинический) анализ крови расширенный</w:t>
            </w:r>
          </w:p>
        </w:tc>
        <w:tc>
          <w:tcPr>
            <w:tcW w:w="1474" w:type="dxa"/>
            <w:vAlign w:val="center"/>
          </w:tcPr>
          <w:p w:rsidR="00FD59DC" w:rsidRDefault="00896590">
            <w:pPr>
              <w:pStyle w:val="ConsPlusNormal0"/>
            </w:pPr>
            <w:r>
              <w:t>Да/Нет</w:t>
            </w:r>
          </w:p>
        </w:tc>
      </w:tr>
      <w:tr w:rsidR="00FD59DC">
        <w:tc>
          <w:tcPr>
            <w:tcW w:w="567" w:type="dxa"/>
          </w:tcPr>
          <w:p w:rsidR="00FD59DC" w:rsidRDefault="00896590">
            <w:pPr>
              <w:pStyle w:val="ConsPlusNormal0"/>
            </w:pPr>
            <w:r>
              <w:t>4.</w:t>
            </w:r>
          </w:p>
        </w:tc>
        <w:tc>
          <w:tcPr>
            <w:tcW w:w="7030" w:type="dxa"/>
          </w:tcPr>
          <w:p w:rsidR="00FD59DC" w:rsidRDefault="00896590">
            <w:pPr>
              <w:pStyle w:val="ConsPlusNormal0"/>
              <w:jc w:val="both"/>
            </w:pPr>
            <w:r>
              <w:t>Выполнены исследование активности аланинаминотрансферазы в крови, и исследование активности аспартатаминотрансферазы в крови, и исследование мочевины в крови, исследование общего билирубина в крови, исследование активности гамма-глутамилтрансферазы в крови, исследование активности щелочной фосфатазы в крови, исследование прямого (связанного) билирубина в крови, исследование общего белка в крови, исследование альбумина в крови, исследование креатинина в крови, исследование общего холестерина в крови</w:t>
            </w:r>
          </w:p>
        </w:tc>
        <w:tc>
          <w:tcPr>
            <w:tcW w:w="1474" w:type="dxa"/>
            <w:vAlign w:val="center"/>
          </w:tcPr>
          <w:p w:rsidR="00FD59DC" w:rsidRDefault="00896590">
            <w:pPr>
              <w:pStyle w:val="ConsPlusNormal0"/>
            </w:pPr>
            <w:r>
              <w:t>Да/Нет</w:t>
            </w:r>
          </w:p>
        </w:tc>
      </w:tr>
      <w:tr w:rsidR="00FD59DC">
        <w:tc>
          <w:tcPr>
            <w:tcW w:w="567" w:type="dxa"/>
          </w:tcPr>
          <w:p w:rsidR="00FD59DC" w:rsidRDefault="00896590">
            <w:pPr>
              <w:pStyle w:val="ConsPlusNormal0"/>
            </w:pPr>
            <w:r>
              <w:t>5.</w:t>
            </w:r>
          </w:p>
        </w:tc>
        <w:tc>
          <w:tcPr>
            <w:tcW w:w="7030" w:type="dxa"/>
          </w:tcPr>
          <w:p w:rsidR="00FD59DC" w:rsidRDefault="00896590">
            <w:pPr>
              <w:pStyle w:val="ConsPlusNormal0"/>
              <w:jc w:val="both"/>
            </w:pPr>
            <w:r>
              <w:t>Выполнена базовая коагулограмма (ориентировочное исследование системы гемостаза)</w:t>
            </w:r>
          </w:p>
        </w:tc>
        <w:tc>
          <w:tcPr>
            <w:tcW w:w="1474" w:type="dxa"/>
            <w:vAlign w:val="center"/>
          </w:tcPr>
          <w:p w:rsidR="00FD59DC" w:rsidRDefault="00896590">
            <w:pPr>
              <w:pStyle w:val="ConsPlusNormal0"/>
            </w:pPr>
            <w:r>
              <w:t>Да/Нет</w:t>
            </w:r>
          </w:p>
        </w:tc>
      </w:tr>
      <w:tr w:rsidR="00FD59DC">
        <w:tc>
          <w:tcPr>
            <w:tcW w:w="567" w:type="dxa"/>
          </w:tcPr>
          <w:p w:rsidR="00FD59DC" w:rsidRDefault="00896590">
            <w:pPr>
              <w:pStyle w:val="ConsPlusNormal0"/>
            </w:pPr>
            <w:r>
              <w:t>6.</w:t>
            </w:r>
          </w:p>
        </w:tc>
        <w:tc>
          <w:tcPr>
            <w:tcW w:w="7030" w:type="dxa"/>
          </w:tcPr>
          <w:p w:rsidR="00FD59DC" w:rsidRDefault="00896590">
            <w:pPr>
              <w:pStyle w:val="ConsPlusNormal0"/>
              <w:jc w:val="both"/>
            </w:pPr>
            <w:r>
              <w:t>Выполнено ультразвуковое исследование органов брюшной полости</w:t>
            </w:r>
          </w:p>
        </w:tc>
        <w:tc>
          <w:tcPr>
            <w:tcW w:w="1474" w:type="dxa"/>
            <w:vAlign w:val="center"/>
          </w:tcPr>
          <w:p w:rsidR="00FD59DC" w:rsidRDefault="00896590">
            <w:pPr>
              <w:pStyle w:val="ConsPlusNormal0"/>
            </w:pPr>
            <w:r>
              <w:t>Да/Нет</w:t>
            </w:r>
          </w:p>
        </w:tc>
      </w:tr>
      <w:tr w:rsidR="00FD59DC">
        <w:tc>
          <w:tcPr>
            <w:tcW w:w="567" w:type="dxa"/>
          </w:tcPr>
          <w:p w:rsidR="00FD59DC" w:rsidRDefault="00896590">
            <w:pPr>
              <w:pStyle w:val="ConsPlusNormal0"/>
            </w:pPr>
            <w:r>
              <w:t>7.</w:t>
            </w:r>
          </w:p>
        </w:tc>
        <w:tc>
          <w:tcPr>
            <w:tcW w:w="7030" w:type="dxa"/>
          </w:tcPr>
          <w:p w:rsidR="00FD59DC" w:rsidRDefault="00896590">
            <w:pPr>
              <w:pStyle w:val="ConsPlusNormal0"/>
              <w:jc w:val="both"/>
            </w:pPr>
            <w:r>
              <w:t>Выполнена магнитно-резонансная томография головного мозга (при наличии неврологических симптомов)</w:t>
            </w:r>
          </w:p>
        </w:tc>
        <w:tc>
          <w:tcPr>
            <w:tcW w:w="1474" w:type="dxa"/>
            <w:vAlign w:val="center"/>
          </w:tcPr>
          <w:p w:rsidR="00FD59DC" w:rsidRDefault="00896590">
            <w:pPr>
              <w:pStyle w:val="ConsPlusNormal0"/>
            </w:pPr>
            <w:r>
              <w:t>Да/Нет</w:t>
            </w:r>
          </w:p>
        </w:tc>
      </w:tr>
      <w:tr w:rsidR="00FD59DC">
        <w:tc>
          <w:tcPr>
            <w:tcW w:w="567" w:type="dxa"/>
          </w:tcPr>
          <w:p w:rsidR="00FD59DC" w:rsidRDefault="00896590">
            <w:pPr>
              <w:pStyle w:val="ConsPlusNormal0"/>
            </w:pPr>
            <w:r>
              <w:t>8.</w:t>
            </w:r>
          </w:p>
        </w:tc>
        <w:tc>
          <w:tcPr>
            <w:tcW w:w="7030" w:type="dxa"/>
          </w:tcPr>
          <w:p w:rsidR="00FD59DC" w:rsidRDefault="00896590">
            <w:pPr>
              <w:pStyle w:val="ConsPlusNormal0"/>
              <w:jc w:val="both"/>
            </w:pPr>
            <w:r>
              <w:t>Выполнено назначение элиминационной диеты</w:t>
            </w:r>
          </w:p>
        </w:tc>
        <w:tc>
          <w:tcPr>
            <w:tcW w:w="1474" w:type="dxa"/>
            <w:vAlign w:val="center"/>
          </w:tcPr>
          <w:p w:rsidR="00FD59DC" w:rsidRDefault="00896590">
            <w:pPr>
              <w:pStyle w:val="ConsPlusNormal0"/>
            </w:pPr>
            <w:r>
              <w:t>Да/Нет</w:t>
            </w:r>
          </w:p>
        </w:tc>
      </w:tr>
    </w:tbl>
    <w:p w:rsidR="00FD59DC" w:rsidRDefault="00FD59DC">
      <w:pPr>
        <w:pStyle w:val="ConsPlusNormal0"/>
        <w:jc w:val="both"/>
      </w:pPr>
    </w:p>
    <w:p w:rsidR="00FD59DC" w:rsidRDefault="00896590">
      <w:pPr>
        <w:pStyle w:val="ConsPlusTitle0"/>
        <w:jc w:val="both"/>
        <w:outlineLvl w:val="2"/>
      </w:pPr>
      <w:r>
        <w:t xml:space="preserve">4.85. Критерии оценки качества первичной медико-санитарной помощи взрослым и детям при нарушении обмена фосфора (гипофосфатазии) (код по </w:t>
      </w:r>
      <w:hyperlink r:id="rId391"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E83.3)</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pPr>
            <w:r>
              <w:t>1.</w:t>
            </w:r>
          </w:p>
        </w:tc>
        <w:tc>
          <w:tcPr>
            <w:tcW w:w="7030" w:type="dxa"/>
          </w:tcPr>
          <w:p w:rsidR="00FD59DC" w:rsidRDefault="00896590">
            <w:pPr>
              <w:pStyle w:val="ConsPlusNormal0"/>
              <w:jc w:val="both"/>
            </w:pPr>
            <w:r>
              <w:t>Выполнено определение активности щелочной фосфатазы в крови (не менее 2 раз, при установлении диагноза)</w:t>
            </w:r>
          </w:p>
        </w:tc>
        <w:tc>
          <w:tcPr>
            <w:tcW w:w="1474" w:type="dxa"/>
            <w:vAlign w:val="center"/>
          </w:tcPr>
          <w:p w:rsidR="00FD59DC" w:rsidRDefault="00896590">
            <w:pPr>
              <w:pStyle w:val="ConsPlusNormal0"/>
            </w:pPr>
            <w:r>
              <w:t>Да/Нет</w:t>
            </w:r>
          </w:p>
        </w:tc>
      </w:tr>
      <w:tr w:rsidR="00FD59DC">
        <w:tc>
          <w:tcPr>
            <w:tcW w:w="567" w:type="dxa"/>
          </w:tcPr>
          <w:p w:rsidR="00FD59DC" w:rsidRDefault="00896590">
            <w:pPr>
              <w:pStyle w:val="ConsPlusNormal0"/>
            </w:pPr>
            <w:r>
              <w:t>2.</w:t>
            </w:r>
          </w:p>
        </w:tc>
        <w:tc>
          <w:tcPr>
            <w:tcW w:w="7030" w:type="dxa"/>
          </w:tcPr>
          <w:p w:rsidR="00FD59DC" w:rsidRDefault="00896590">
            <w:pPr>
              <w:pStyle w:val="ConsPlusNormal0"/>
              <w:jc w:val="both"/>
            </w:pPr>
            <w:r>
              <w:t>Выполнено определение полиморфизма в гене ALPL в буккальном эпителии методом полимеразной цепной реакции в режиме реального времени (при установлении диагноза)</w:t>
            </w:r>
          </w:p>
        </w:tc>
        <w:tc>
          <w:tcPr>
            <w:tcW w:w="1474" w:type="dxa"/>
            <w:vAlign w:val="center"/>
          </w:tcPr>
          <w:p w:rsidR="00FD59DC" w:rsidRDefault="00896590">
            <w:pPr>
              <w:pStyle w:val="ConsPlusNormal0"/>
            </w:pPr>
            <w:r>
              <w:t>Да/Нет</w:t>
            </w:r>
          </w:p>
        </w:tc>
      </w:tr>
      <w:tr w:rsidR="00FD59DC">
        <w:tc>
          <w:tcPr>
            <w:tcW w:w="567" w:type="dxa"/>
          </w:tcPr>
          <w:p w:rsidR="00FD59DC" w:rsidRDefault="00896590">
            <w:pPr>
              <w:pStyle w:val="ConsPlusNormal0"/>
            </w:pPr>
            <w:r>
              <w:t>3.</w:t>
            </w:r>
          </w:p>
        </w:tc>
        <w:tc>
          <w:tcPr>
            <w:tcW w:w="7030" w:type="dxa"/>
          </w:tcPr>
          <w:p w:rsidR="00FD59DC" w:rsidRDefault="00896590">
            <w:pPr>
              <w:pStyle w:val="ConsPlusNormal0"/>
              <w:jc w:val="both"/>
            </w:pPr>
            <w:r>
              <w:t>Выполнено исследование общего кальция в крови</w:t>
            </w:r>
          </w:p>
        </w:tc>
        <w:tc>
          <w:tcPr>
            <w:tcW w:w="1474" w:type="dxa"/>
            <w:vAlign w:val="center"/>
          </w:tcPr>
          <w:p w:rsidR="00FD59DC" w:rsidRDefault="00896590">
            <w:pPr>
              <w:pStyle w:val="ConsPlusNormal0"/>
            </w:pPr>
            <w:r>
              <w:t>Да/Нет</w:t>
            </w:r>
          </w:p>
        </w:tc>
      </w:tr>
      <w:tr w:rsidR="00FD59DC">
        <w:tc>
          <w:tcPr>
            <w:tcW w:w="567" w:type="dxa"/>
          </w:tcPr>
          <w:p w:rsidR="00FD59DC" w:rsidRDefault="00896590">
            <w:pPr>
              <w:pStyle w:val="ConsPlusNormal0"/>
            </w:pPr>
            <w:r>
              <w:t>4.</w:t>
            </w:r>
          </w:p>
        </w:tc>
        <w:tc>
          <w:tcPr>
            <w:tcW w:w="7030" w:type="dxa"/>
          </w:tcPr>
          <w:p w:rsidR="00FD59DC" w:rsidRDefault="00896590">
            <w:pPr>
              <w:pStyle w:val="ConsPlusNormal0"/>
              <w:jc w:val="both"/>
            </w:pPr>
            <w:r>
              <w:t>Выполнено исследование неорганического фосфора в крови</w:t>
            </w:r>
          </w:p>
        </w:tc>
        <w:tc>
          <w:tcPr>
            <w:tcW w:w="1474" w:type="dxa"/>
            <w:vAlign w:val="center"/>
          </w:tcPr>
          <w:p w:rsidR="00FD59DC" w:rsidRDefault="00896590">
            <w:pPr>
              <w:pStyle w:val="ConsPlusNormal0"/>
            </w:pPr>
            <w:r>
              <w:t>Да/Нет</w:t>
            </w:r>
          </w:p>
        </w:tc>
      </w:tr>
      <w:tr w:rsidR="00FD59DC">
        <w:tc>
          <w:tcPr>
            <w:tcW w:w="567" w:type="dxa"/>
          </w:tcPr>
          <w:p w:rsidR="00FD59DC" w:rsidRDefault="00896590">
            <w:pPr>
              <w:pStyle w:val="ConsPlusNormal0"/>
            </w:pPr>
            <w:r>
              <w:t>5.</w:t>
            </w:r>
          </w:p>
        </w:tc>
        <w:tc>
          <w:tcPr>
            <w:tcW w:w="7030" w:type="dxa"/>
          </w:tcPr>
          <w:p w:rsidR="00FD59DC" w:rsidRDefault="00896590">
            <w:pPr>
              <w:pStyle w:val="ConsPlusNormal0"/>
              <w:jc w:val="both"/>
            </w:pPr>
            <w:r>
              <w:t>Выполнен прием (консультация) врача-генетика первичный (при установлении диагноза)</w:t>
            </w:r>
          </w:p>
        </w:tc>
        <w:tc>
          <w:tcPr>
            <w:tcW w:w="1474" w:type="dxa"/>
            <w:vAlign w:val="center"/>
          </w:tcPr>
          <w:p w:rsidR="00FD59DC" w:rsidRDefault="00896590">
            <w:pPr>
              <w:pStyle w:val="ConsPlusNormal0"/>
            </w:pPr>
            <w:r>
              <w:t>Да/Нет</w:t>
            </w:r>
          </w:p>
        </w:tc>
      </w:tr>
      <w:tr w:rsidR="00FD59DC">
        <w:tc>
          <w:tcPr>
            <w:tcW w:w="567" w:type="dxa"/>
          </w:tcPr>
          <w:p w:rsidR="00FD59DC" w:rsidRDefault="00896590">
            <w:pPr>
              <w:pStyle w:val="ConsPlusNormal0"/>
            </w:pPr>
            <w:r>
              <w:t>6.</w:t>
            </w:r>
          </w:p>
        </w:tc>
        <w:tc>
          <w:tcPr>
            <w:tcW w:w="7030" w:type="dxa"/>
          </w:tcPr>
          <w:p w:rsidR="00FD59DC" w:rsidRDefault="00896590">
            <w:pPr>
              <w:pStyle w:val="ConsPlusNormal0"/>
              <w:jc w:val="both"/>
            </w:pPr>
            <w:r>
              <w:t>Назначено лечение асфотазой альфа (в зависимости от медицинских показаний и при отсутствии медицинских противопоказаний)</w:t>
            </w:r>
          </w:p>
        </w:tc>
        <w:tc>
          <w:tcPr>
            <w:tcW w:w="1474" w:type="dxa"/>
            <w:vAlign w:val="center"/>
          </w:tcPr>
          <w:p w:rsidR="00FD59DC" w:rsidRDefault="00896590">
            <w:pPr>
              <w:pStyle w:val="ConsPlusNormal0"/>
            </w:pPr>
            <w:r>
              <w:t>Да/Нет</w:t>
            </w:r>
          </w:p>
        </w:tc>
      </w:tr>
      <w:tr w:rsidR="00FD59DC">
        <w:tc>
          <w:tcPr>
            <w:tcW w:w="567" w:type="dxa"/>
          </w:tcPr>
          <w:p w:rsidR="00FD59DC" w:rsidRDefault="00896590">
            <w:pPr>
              <w:pStyle w:val="ConsPlusNormal0"/>
            </w:pPr>
            <w:r>
              <w:t>7.</w:t>
            </w:r>
          </w:p>
        </w:tc>
        <w:tc>
          <w:tcPr>
            <w:tcW w:w="7030" w:type="dxa"/>
          </w:tcPr>
          <w:p w:rsidR="00FD59DC" w:rsidRDefault="00896590">
            <w:pPr>
              <w:pStyle w:val="ConsPlusNormal0"/>
              <w:jc w:val="both"/>
            </w:pPr>
            <w:r>
              <w:t>Выполнено исследование паратиреоидного гормона в крови</w:t>
            </w:r>
          </w:p>
        </w:tc>
        <w:tc>
          <w:tcPr>
            <w:tcW w:w="1474" w:type="dxa"/>
            <w:vAlign w:val="center"/>
          </w:tcPr>
          <w:p w:rsidR="00FD59DC" w:rsidRDefault="00896590">
            <w:pPr>
              <w:pStyle w:val="ConsPlusNormal0"/>
            </w:pPr>
            <w:r>
              <w:t>Да/Нет</w:t>
            </w:r>
          </w:p>
        </w:tc>
      </w:tr>
    </w:tbl>
    <w:p w:rsidR="00FD59DC" w:rsidRDefault="00FD59DC">
      <w:pPr>
        <w:pStyle w:val="ConsPlusNormal0"/>
        <w:jc w:val="both"/>
      </w:pPr>
    </w:p>
    <w:p w:rsidR="00FD59DC" w:rsidRDefault="00896590">
      <w:pPr>
        <w:pStyle w:val="ConsPlusTitle0"/>
        <w:jc w:val="both"/>
        <w:outlineLvl w:val="2"/>
      </w:pPr>
      <w:r>
        <w:t xml:space="preserve">4.86. Критерии оценки качества специализированной медицинской помощи взрослым и детям при нарушении обмена фосфора (гипофосфатазии) (код по </w:t>
      </w:r>
      <w:hyperlink r:id="rId392"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E83.3)</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pPr>
            <w:r>
              <w:t>1.</w:t>
            </w:r>
          </w:p>
        </w:tc>
        <w:tc>
          <w:tcPr>
            <w:tcW w:w="7030" w:type="dxa"/>
          </w:tcPr>
          <w:p w:rsidR="00FD59DC" w:rsidRDefault="00896590">
            <w:pPr>
              <w:pStyle w:val="ConsPlusNormal0"/>
              <w:jc w:val="both"/>
            </w:pPr>
            <w:r>
              <w:t>Выполнено определение активности щелочной фосфатазы в крови (при установлении диагноза)</w:t>
            </w:r>
          </w:p>
        </w:tc>
        <w:tc>
          <w:tcPr>
            <w:tcW w:w="1474" w:type="dxa"/>
            <w:vAlign w:val="center"/>
          </w:tcPr>
          <w:p w:rsidR="00FD59DC" w:rsidRDefault="00896590">
            <w:pPr>
              <w:pStyle w:val="ConsPlusNormal0"/>
            </w:pPr>
            <w:r>
              <w:t>Да/Нет</w:t>
            </w:r>
          </w:p>
        </w:tc>
      </w:tr>
      <w:tr w:rsidR="00FD59DC">
        <w:tc>
          <w:tcPr>
            <w:tcW w:w="567" w:type="dxa"/>
          </w:tcPr>
          <w:p w:rsidR="00FD59DC" w:rsidRDefault="00896590">
            <w:pPr>
              <w:pStyle w:val="ConsPlusNormal0"/>
            </w:pPr>
            <w:r>
              <w:t>2.</w:t>
            </w:r>
          </w:p>
        </w:tc>
        <w:tc>
          <w:tcPr>
            <w:tcW w:w="7030" w:type="dxa"/>
          </w:tcPr>
          <w:p w:rsidR="00FD59DC" w:rsidRDefault="00896590">
            <w:pPr>
              <w:pStyle w:val="ConsPlusNormal0"/>
              <w:jc w:val="both"/>
            </w:pPr>
            <w:r>
              <w:t>Выполнено исследование общего кальция в крови</w:t>
            </w:r>
          </w:p>
        </w:tc>
        <w:tc>
          <w:tcPr>
            <w:tcW w:w="1474" w:type="dxa"/>
            <w:vAlign w:val="center"/>
          </w:tcPr>
          <w:p w:rsidR="00FD59DC" w:rsidRDefault="00896590">
            <w:pPr>
              <w:pStyle w:val="ConsPlusNormal0"/>
            </w:pPr>
            <w:r>
              <w:t>Да/Нет</w:t>
            </w:r>
          </w:p>
        </w:tc>
      </w:tr>
      <w:tr w:rsidR="00FD59DC">
        <w:tc>
          <w:tcPr>
            <w:tcW w:w="567" w:type="dxa"/>
          </w:tcPr>
          <w:p w:rsidR="00FD59DC" w:rsidRDefault="00896590">
            <w:pPr>
              <w:pStyle w:val="ConsPlusNormal0"/>
            </w:pPr>
            <w:r>
              <w:t>3.</w:t>
            </w:r>
          </w:p>
        </w:tc>
        <w:tc>
          <w:tcPr>
            <w:tcW w:w="7030" w:type="dxa"/>
          </w:tcPr>
          <w:p w:rsidR="00FD59DC" w:rsidRDefault="00896590">
            <w:pPr>
              <w:pStyle w:val="ConsPlusNormal0"/>
              <w:jc w:val="both"/>
            </w:pPr>
            <w:r>
              <w:t>Выполнено исследование неорганического фосфора в крови</w:t>
            </w:r>
          </w:p>
        </w:tc>
        <w:tc>
          <w:tcPr>
            <w:tcW w:w="1474" w:type="dxa"/>
            <w:vAlign w:val="center"/>
          </w:tcPr>
          <w:p w:rsidR="00FD59DC" w:rsidRDefault="00896590">
            <w:pPr>
              <w:pStyle w:val="ConsPlusNormal0"/>
            </w:pPr>
            <w:r>
              <w:t>Да/Нет</w:t>
            </w:r>
          </w:p>
        </w:tc>
      </w:tr>
      <w:tr w:rsidR="00FD59DC">
        <w:tc>
          <w:tcPr>
            <w:tcW w:w="567" w:type="dxa"/>
          </w:tcPr>
          <w:p w:rsidR="00FD59DC" w:rsidRDefault="00896590">
            <w:pPr>
              <w:pStyle w:val="ConsPlusNormal0"/>
            </w:pPr>
            <w:r>
              <w:t>4.</w:t>
            </w:r>
          </w:p>
        </w:tc>
        <w:tc>
          <w:tcPr>
            <w:tcW w:w="7030" w:type="dxa"/>
          </w:tcPr>
          <w:p w:rsidR="00FD59DC" w:rsidRDefault="00896590">
            <w:pPr>
              <w:pStyle w:val="ConsPlusNormal0"/>
              <w:jc w:val="both"/>
            </w:pPr>
            <w:r>
              <w:t>Выполнено лечение асфотазой альфа (в зависимости от медицинских показаний и при отсутствии медицинских противопоказаний)</w:t>
            </w:r>
          </w:p>
        </w:tc>
        <w:tc>
          <w:tcPr>
            <w:tcW w:w="1474" w:type="dxa"/>
            <w:vAlign w:val="center"/>
          </w:tcPr>
          <w:p w:rsidR="00FD59DC" w:rsidRDefault="00896590">
            <w:pPr>
              <w:pStyle w:val="ConsPlusNormal0"/>
            </w:pPr>
            <w:r>
              <w:t>Да/Нет</w:t>
            </w:r>
          </w:p>
        </w:tc>
      </w:tr>
      <w:tr w:rsidR="00FD59DC">
        <w:tc>
          <w:tcPr>
            <w:tcW w:w="567" w:type="dxa"/>
          </w:tcPr>
          <w:p w:rsidR="00FD59DC" w:rsidRDefault="00896590">
            <w:pPr>
              <w:pStyle w:val="ConsPlusNormal0"/>
            </w:pPr>
            <w:r>
              <w:t>5.</w:t>
            </w:r>
          </w:p>
        </w:tc>
        <w:tc>
          <w:tcPr>
            <w:tcW w:w="7030" w:type="dxa"/>
          </w:tcPr>
          <w:p w:rsidR="00FD59DC" w:rsidRDefault="00896590">
            <w:pPr>
              <w:pStyle w:val="ConsPlusNormal0"/>
              <w:jc w:val="both"/>
            </w:pPr>
            <w:r>
              <w:t>Выполнено исследование паратиреоидного гормона в крови</w:t>
            </w:r>
          </w:p>
        </w:tc>
        <w:tc>
          <w:tcPr>
            <w:tcW w:w="1474" w:type="dxa"/>
            <w:vAlign w:val="center"/>
          </w:tcPr>
          <w:p w:rsidR="00FD59DC" w:rsidRDefault="00896590">
            <w:pPr>
              <w:pStyle w:val="ConsPlusNormal0"/>
            </w:pPr>
            <w:r>
              <w:t>Да/Нет</w:t>
            </w:r>
          </w:p>
        </w:tc>
      </w:tr>
      <w:tr w:rsidR="00FD59DC">
        <w:tc>
          <w:tcPr>
            <w:tcW w:w="567" w:type="dxa"/>
          </w:tcPr>
          <w:p w:rsidR="00FD59DC" w:rsidRDefault="00896590">
            <w:pPr>
              <w:pStyle w:val="ConsPlusNormal0"/>
            </w:pPr>
            <w:r>
              <w:t>6.</w:t>
            </w:r>
          </w:p>
        </w:tc>
        <w:tc>
          <w:tcPr>
            <w:tcW w:w="7030" w:type="dxa"/>
          </w:tcPr>
          <w:p w:rsidR="00FD59DC" w:rsidRDefault="00896590">
            <w:pPr>
              <w:pStyle w:val="ConsPlusNormal0"/>
              <w:jc w:val="both"/>
            </w:pPr>
            <w:r>
              <w:t>Выполнена рентгенография пораженной части скелета (если не проводилась предшествующие 12 месяцев)</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7.</w:t>
            </w:r>
          </w:p>
        </w:tc>
        <w:tc>
          <w:tcPr>
            <w:tcW w:w="7030" w:type="dxa"/>
          </w:tcPr>
          <w:p w:rsidR="00FD59DC" w:rsidRDefault="00896590">
            <w:pPr>
              <w:pStyle w:val="ConsPlusNormal0"/>
              <w:jc w:val="both"/>
            </w:pPr>
            <w:r>
              <w:t>Выполнено ультразвуковое исследование почек (если не проводилось в последние 12 месяцев)</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8.</w:t>
            </w:r>
          </w:p>
        </w:tc>
        <w:tc>
          <w:tcPr>
            <w:tcW w:w="7030" w:type="dxa"/>
          </w:tcPr>
          <w:p w:rsidR="00FD59DC" w:rsidRDefault="00896590">
            <w:pPr>
              <w:pStyle w:val="ConsPlusNormal0"/>
              <w:jc w:val="both"/>
            </w:pPr>
            <w:r>
              <w:t>Выполнена электроэнцефалография пациентам с наличием неврологической симптоматики (если не проводилась в последние 12 месяцев)</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9.</w:t>
            </w:r>
          </w:p>
        </w:tc>
        <w:tc>
          <w:tcPr>
            <w:tcW w:w="7030" w:type="dxa"/>
          </w:tcPr>
          <w:p w:rsidR="00FD59DC" w:rsidRDefault="00896590">
            <w:pPr>
              <w:pStyle w:val="ConsPlusNormal0"/>
              <w:jc w:val="both"/>
            </w:pPr>
            <w:r>
              <w:t>Выполнены нейросонография и (или) компьютерная томография головного мозга, и (или) магнитно-резонансная томография головного мозга при наличии у пациента с гипофосфатазией краниосиностоза, неврологической симптоматики (если не проводились в последние 24 месяца)</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10.</w:t>
            </w:r>
          </w:p>
        </w:tc>
        <w:tc>
          <w:tcPr>
            <w:tcW w:w="7030" w:type="dxa"/>
          </w:tcPr>
          <w:p w:rsidR="00FD59DC" w:rsidRDefault="00896590">
            <w:pPr>
              <w:pStyle w:val="ConsPlusNormal0"/>
              <w:jc w:val="both"/>
            </w:pPr>
            <w:r>
              <w:t>Выполнена спирометрия (если не проводилось последние 12 месяцев) пациентам старше 5 лет</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11.</w:t>
            </w:r>
          </w:p>
        </w:tc>
        <w:tc>
          <w:tcPr>
            <w:tcW w:w="7030" w:type="dxa"/>
          </w:tcPr>
          <w:p w:rsidR="00FD59DC" w:rsidRDefault="00896590">
            <w:pPr>
              <w:pStyle w:val="ConsPlusNormal0"/>
              <w:jc w:val="both"/>
            </w:pPr>
            <w:r>
              <w:t>Выполнена консультация врачом-генетиком при установлении диагноза</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12.</w:t>
            </w:r>
          </w:p>
        </w:tc>
        <w:tc>
          <w:tcPr>
            <w:tcW w:w="7030" w:type="dxa"/>
          </w:tcPr>
          <w:p w:rsidR="00FD59DC" w:rsidRDefault="00896590">
            <w:pPr>
              <w:pStyle w:val="ConsPlusNormal0"/>
              <w:jc w:val="both"/>
            </w:pPr>
            <w:r>
              <w:t>Выполнен тест 6-минутной ходьбы (если не проводился в предшествующие 6 месяцев) (при отсутствии медицинских противопоказаний)</w:t>
            </w:r>
          </w:p>
        </w:tc>
        <w:tc>
          <w:tcPr>
            <w:tcW w:w="1474" w:type="dxa"/>
          </w:tcPr>
          <w:p w:rsidR="00FD59DC" w:rsidRDefault="00896590">
            <w:pPr>
              <w:pStyle w:val="ConsPlusNormal0"/>
            </w:pPr>
            <w:r>
              <w:t>Да/Нет</w:t>
            </w:r>
          </w:p>
        </w:tc>
      </w:tr>
    </w:tbl>
    <w:p w:rsidR="00FD59DC" w:rsidRDefault="00FD59DC">
      <w:pPr>
        <w:pStyle w:val="ConsPlusNormal0"/>
        <w:jc w:val="both"/>
      </w:pPr>
    </w:p>
    <w:p w:rsidR="00FD59DC" w:rsidRDefault="00896590">
      <w:pPr>
        <w:pStyle w:val="ConsPlusTitle0"/>
        <w:jc w:val="both"/>
        <w:outlineLvl w:val="2"/>
      </w:pPr>
      <w:r>
        <w:t xml:space="preserve">4.87. Критерии оценки качества первичной медико-санитарной помощи взрослым и детям при кистозном фиброзе (муковисцидозе) (код по </w:t>
      </w:r>
      <w:hyperlink r:id="rId393"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E84)</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pPr>
            <w:r>
              <w:t>1.</w:t>
            </w:r>
          </w:p>
        </w:tc>
        <w:tc>
          <w:tcPr>
            <w:tcW w:w="7030" w:type="dxa"/>
          </w:tcPr>
          <w:p w:rsidR="00FD59DC" w:rsidRDefault="00896590">
            <w:pPr>
              <w:pStyle w:val="ConsPlusNormal0"/>
              <w:jc w:val="both"/>
            </w:pPr>
            <w:r>
              <w:t>Выполнено исследование активности панкреатической эластазы-1 в образцах кала методом иммуноферментного анализа (при установлении диагноза и не реже 1 раза в 12 месяцев у пациентов с концентрацией панкреатической эластазы-1 &gt; 200 мкг/г в кале)</w:t>
            </w:r>
          </w:p>
        </w:tc>
        <w:tc>
          <w:tcPr>
            <w:tcW w:w="1474" w:type="dxa"/>
            <w:vAlign w:val="center"/>
          </w:tcPr>
          <w:p w:rsidR="00FD59DC" w:rsidRDefault="00896590">
            <w:pPr>
              <w:pStyle w:val="ConsPlusNormal0"/>
            </w:pPr>
            <w:r>
              <w:t>Да/Нет</w:t>
            </w:r>
          </w:p>
        </w:tc>
      </w:tr>
      <w:tr w:rsidR="00FD59DC">
        <w:tc>
          <w:tcPr>
            <w:tcW w:w="567" w:type="dxa"/>
          </w:tcPr>
          <w:p w:rsidR="00FD59DC" w:rsidRDefault="00896590">
            <w:pPr>
              <w:pStyle w:val="ConsPlusNormal0"/>
            </w:pPr>
            <w:r>
              <w:t>2.</w:t>
            </w:r>
          </w:p>
        </w:tc>
        <w:tc>
          <w:tcPr>
            <w:tcW w:w="7030" w:type="dxa"/>
          </w:tcPr>
          <w:p w:rsidR="00FD59DC" w:rsidRDefault="00896590">
            <w:pPr>
              <w:pStyle w:val="ConsPlusNormal0"/>
              <w:jc w:val="both"/>
            </w:pPr>
            <w:r>
              <w:t>Выполнен прием (консультация) врача-гастроэнтеролога первичный или прием (консультация) врача-диетолога первичный</w:t>
            </w:r>
          </w:p>
        </w:tc>
        <w:tc>
          <w:tcPr>
            <w:tcW w:w="1474" w:type="dxa"/>
            <w:vAlign w:val="center"/>
          </w:tcPr>
          <w:p w:rsidR="00FD59DC" w:rsidRDefault="00896590">
            <w:pPr>
              <w:pStyle w:val="ConsPlusNormal0"/>
            </w:pPr>
            <w:r>
              <w:t>Да/Нет</w:t>
            </w:r>
          </w:p>
        </w:tc>
      </w:tr>
      <w:tr w:rsidR="00FD59DC">
        <w:tc>
          <w:tcPr>
            <w:tcW w:w="567" w:type="dxa"/>
          </w:tcPr>
          <w:p w:rsidR="00FD59DC" w:rsidRDefault="00896590">
            <w:pPr>
              <w:pStyle w:val="ConsPlusNormal0"/>
            </w:pPr>
            <w:r>
              <w:t>3.</w:t>
            </w:r>
          </w:p>
        </w:tc>
        <w:tc>
          <w:tcPr>
            <w:tcW w:w="7030" w:type="dxa"/>
          </w:tcPr>
          <w:p w:rsidR="00FD59DC" w:rsidRDefault="00896590">
            <w:pPr>
              <w:pStyle w:val="ConsPlusNormal0"/>
              <w:jc w:val="both"/>
            </w:pPr>
            <w:r>
              <w:t>Выполнен прием (консультация) врача-оториноларинголога при обострении хронического синусита</w:t>
            </w:r>
          </w:p>
        </w:tc>
        <w:tc>
          <w:tcPr>
            <w:tcW w:w="1474" w:type="dxa"/>
            <w:vAlign w:val="center"/>
          </w:tcPr>
          <w:p w:rsidR="00FD59DC" w:rsidRDefault="00896590">
            <w:pPr>
              <w:pStyle w:val="ConsPlusNormal0"/>
            </w:pPr>
            <w:r>
              <w:t>Да/Нет</w:t>
            </w:r>
          </w:p>
        </w:tc>
      </w:tr>
      <w:tr w:rsidR="00FD59DC">
        <w:tc>
          <w:tcPr>
            <w:tcW w:w="567" w:type="dxa"/>
          </w:tcPr>
          <w:p w:rsidR="00FD59DC" w:rsidRDefault="00896590">
            <w:pPr>
              <w:pStyle w:val="ConsPlusNormal0"/>
            </w:pPr>
            <w:r>
              <w:t>4.</w:t>
            </w:r>
          </w:p>
        </w:tc>
        <w:tc>
          <w:tcPr>
            <w:tcW w:w="7030" w:type="dxa"/>
          </w:tcPr>
          <w:p w:rsidR="00FD59DC" w:rsidRDefault="00896590">
            <w:pPr>
              <w:pStyle w:val="ConsPlusNormal0"/>
              <w:jc w:val="both"/>
            </w:pPr>
            <w:r>
              <w:t>Выполнено микробиологическое исследование посева флоры в мокроте или фарингеальном мазке, или индуцированной мокроте, или трахеальном аспирате не реже 1 раза в 3 месяца</w:t>
            </w:r>
          </w:p>
        </w:tc>
        <w:tc>
          <w:tcPr>
            <w:tcW w:w="1474" w:type="dxa"/>
            <w:vAlign w:val="center"/>
          </w:tcPr>
          <w:p w:rsidR="00FD59DC" w:rsidRDefault="00896590">
            <w:pPr>
              <w:pStyle w:val="ConsPlusNormal0"/>
            </w:pPr>
            <w:r>
              <w:t>Да/Нет</w:t>
            </w:r>
          </w:p>
        </w:tc>
      </w:tr>
      <w:tr w:rsidR="00FD59DC">
        <w:tc>
          <w:tcPr>
            <w:tcW w:w="567" w:type="dxa"/>
          </w:tcPr>
          <w:p w:rsidR="00FD59DC" w:rsidRDefault="00896590">
            <w:pPr>
              <w:pStyle w:val="ConsPlusNormal0"/>
            </w:pPr>
            <w:r>
              <w:t>5.</w:t>
            </w:r>
          </w:p>
        </w:tc>
        <w:tc>
          <w:tcPr>
            <w:tcW w:w="7030" w:type="dxa"/>
          </w:tcPr>
          <w:p w:rsidR="00FD59DC" w:rsidRDefault="00896590">
            <w:pPr>
              <w:pStyle w:val="ConsPlusNormal0"/>
              <w:jc w:val="both"/>
            </w:pPr>
            <w:r>
              <w:t>Выполнена спирометрия пациенту старше 5 (не реже 1 раза в 3 месяца) (при отсутствии медицинских противопоказаний)</w:t>
            </w:r>
          </w:p>
        </w:tc>
        <w:tc>
          <w:tcPr>
            <w:tcW w:w="1474" w:type="dxa"/>
            <w:vAlign w:val="center"/>
          </w:tcPr>
          <w:p w:rsidR="00FD59DC" w:rsidRDefault="00896590">
            <w:pPr>
              <w:pStyle w:val="ConsPlusNormal0"/>
            </w:pPr>
            <w:r>
              <w:t>Да/Нет</w:t>
            </w:r>
          </w:p>
        </w:tc>
      </w:tr>
      <w:tr w:rsidR="00FD59DC">
        <w:tc>
          <w:tcPr>
            <w:tcW w:w="567" w:type="dxa"/>
          </w:tcPr>
          <w:p w:rsidR="00FD59DC" w:rsidRDefault="00896590">
            <w:pPr>
              <w:pStyle w:val="ConsPlusNormal0"/>
            </w:pPr>
            <w:r>
              <w:t>6.</w:t>
            </w:r>
          </w:p>
        </w:tc>
        <w:tc>
          <w:tcPr>
            <w:tcW w:w="7030" w:type="dxa"/>
          </w:tcPr>
          <w:p w:rsidR="00FD59DC" w:rsidRDefault="00896590">
            <w:pPr>
              <w:pStyle w:val="ConsPlusNormal0"/>
              <w:jc w:val="both"/>
            </w:pPr>
            <w:r>
              <w:t>Выполнено назначение патогенетической (таргетной) терапии ивакафтором и лумакафтором пациентам, гомозиготным по мутации F508del в гене CFTR</w:t>
            </w:r>
          </w:p>
        </w:tc>
        <w:tc>
          <w:tcPr>
            <w:tcW w:w="1474" w:type="dxa"/>
            <w:vAlign w:val="center"/>
          </w:tcPr>
          <w:p w:rsidR="00FD59DC" w:rsidRDefault="00896590">
            <w:pPr>
              <w:pStyle w:val="ConsPlusNormal0"/>
            </w:pPr>
            <w:r>
              <w:t>Да/Нет</w:t>
            </w:r>
          </w:p>
        </w:tc>
      </w:tr>
      <w:tr w:rsidR="00FD59DC">
        <w:tc>
          <w:tcPr>
            <w:tcW w:w="567" w:type="dxa"/>
          </w:tcPr>
          <w:p w:rsidR="00FD59DC" w:rsidRDefault="00896590">
            <w:pPr>
              <w:pStyle w:val="ConsPlusNormal0"/>
            </w:pPr>
            <w:r>
              <w:t>7.</w:t>
            </w:r>
          </w:p>
        </w:tc>
        <w:tc>
          <w:tcPr>
            <w:tcW w:w="7030" w:type="dxa"/>
          </w:tcPr>
          <w:p w:rsidR="00FD59DC" w:rsidRDefault="00896590">
            <w:pPr>
              <w:pStyle w:val="ConsPlusNormal0"/>
              <w:jc w:val="both"/>
            </w:pPr>
            <w:r>
              <w:t>Выполнено лечение лекарственным препаратом панкреатина в виде минимикросфер с кислотоустойчивой оболочкой (при снижении уровня панкреатической эластазы-1 в кале &lt; 200 мкг/г, в зависимости от медицинских показаний и при отсутствии медицинских противопоказаний)</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8.</w:t>
            </w:r>
          </w:p>
        </w:tc>
        <w:tc>
          <w:tcPr>
            <w:tcW w:w="7030" w:type="dxa"/>
          </w:tcPr>
          <w:p w:rsidR="00FD59DC" w:rsidRDefault="00896590">
            <w:pPr>
              <w:pStyle w:val="ConsPlusNormal0"/>
              <w:jc w:val="both"/>
            </w:pPr>
            <w:r>
              <w:t>Выполнено лечение муколитическими лекарственными препаратами (в зависимости от медицинских показаний и при отсутствии медицинских противопоказаний)</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9.</w:t>
            </w:r>
          </w:p>
        </w:tc>
        <w:tc>
          <w:tcPr>
            <w:tcW w:w="7030" w:type="dxa"/>
          </w:tcPr>
          <w:p w:rsidR="00FD59DC" w:rsidRDefault="00896590">
            <w:pPr>
              <w:pStyle w:val="ConsPlusNormal0"/>
              <w:jc w:val="both"/>
            </w:pPr>
            <w:r>
              <w:t>Выполнено лечение лекарственными препаратами для лечения обструктивных заболеваний дыхательных путей (селективные бета2-адреномиметики и (или) антихолинергические средства) при наличии бронхиальной обструкции (в зависимости от медицинских показаний и при отсутствии медицинских противопоказаний)</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10.</w:t>
            </w:r>
          </w:p>
        </w:tc>
        <w:tc>
          <w:tcPr>
            <w:tcW w:w="7030" w:type="dxa"/>
          </w:tcPr>
          <w:p w:rsidR="00FD59DC" w:rsidRDefault="00896590">
            <w:pPr>
              <w:pStyle w:val="ConsPlusNormal0"/>
              <w:jc w:val="both"/>
            </w:pPr>
            <w:r>
              <w:t>Выполнено лечение антибактериальными лекарственными препаратами в виде ингаляций через небулайзер и (или) совместно с таблетированными, и (или) внутривенными формами (пациентам с обострением муковисцидоза или хронической грамотрицательной респираторной инфекцией, и при выявлении новых патогенов (с учетом чувствительности выделенного микроорганизма), в зависимости от медицинских показаний и при отсутствии медицинских противопоказаний)</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11.</w:t>
            </w:r>
          </w:p>
        </w:tc>
        <w:tc>
          <w:tcPr>
            <w:tcW w:w="7030" w:type="dxa"/>
          </w:tcPr>
          <w:p w:rsidR="00FD59DC" w:rsidRDefault="00896590">
            <w:pPr>
              <w:pStyle w:val="ConsPlusNormal0"/>
              <w:jc w:val="both"/>
            </w:pPr>
            <w:r>
              <w:t>Выполнено назначение диетотерапии</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12.</w:t>
            </w:r>
          </w:p>
        </w:tc>
        <w:tc>
          <w:tcPr>
            <w:tcW w:w="7030" w:type="dxa"/>
          </w:tcPr>
          <w:p w:rsidR="00FD59DC" w:rsidRDefault="00896590">
            <w:pPr>
              <w:pStyle w:val="ConsPlusNormal0"/>
              <w:jc w:val="both"/>
            </w:pPr>
            <w:r>
              <w:t>Выполнено назначение диспансерного приема (осмотра, консультации) врача-пульмонолога или врача-терапевта или врача-педиатра или врача общей практики (семейного врача)</w:t>
            </w:r>
          </w:p>
        </w:tc>
        <w:tc>
          <w:tcPr>
            <w:tcW w:w="1474" w:type="dxa"/>
          </w:tcPr>
          <w:p w:rsidR="00FD59DC" w:rsidRDefault="00896590">
            <w:pPr>
              <w:pStyle w:val="ConsPlusNormal0"/>
            </w:pPr>
            <w:r>
              <w:t>Да/Нет</w:t>
            </w:r>
          </w:p>
        </w:tc>
      </w:tr>
    </w:tbl>
    <w:p w:rsidR="00FD59DC" w:rsidRDefault="00FD59DC">
      <w:pPr>
        <w:pStyle w:val="ConsPlusNormal0"/>
        <w:jc w:val="both"/>
      </w:pPr>
    </w:p>
    <w:p w:rsidR="00FD59DC" w:rsidRDefault="00896590">
      <w:pPr>
        <w:pStyle w:val="ConsPlusTitle0"/>
        <w:jc w:val="both"/>
        <w:outlineLvl w:val="2"/>
      </w:pPr>
      <w:r>
        <w:t xml:space="preserve">4.88. Критерии оценки качества специализированной медицинской помощи взрослым и детям при кистозном фиброзе (муковисцидозе) (код по </w:t>
      </w:r>
      <w:hyperlink r:id="rId394"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E84)</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pPr>
            <w:r>
              <w:t>1.</w:t>
            </w:r>
          </w:p>
        </w:tc>
        <w:tc>
          <w:tcPr>
            <w:tcW w:w="7030" w:type="dxa"/>
          </w:tcPr>
          <w:p w:rsidR="00FD59DC" w:rsidRDefault="00896590">
            <w:pPr>
              <w:pStyle w:val="ConsPlusNormal0"/>
              <w:jc w:val="both"/>
            </w:pPr>
            <w:r>
              <w:t>Выполнен прием (консультация) врача-гастроэнтеролога первичный или прием (консультация) врача-диетолога первичный</w:t>
            </w:r>
          </w:p>
        </w:tc>
        <w:tc>
          <w:tcPr>
            <w:tcW w:w="1474" w:type="dxa"/>
            <w:vAlign w:val="center"/>
          </w:tcPr>
          <w:p w:rsidR="00FD59DC" w:rsidRDefault="00896590">
            <w:pPr>
              <w:pStyle w:val="ConsPlusNormal0"/>
            </w:pPr>
            <w:r>
              <w:t>Да/Нет</w:t>
            </w:r>
          </w:p>
        </w:tc>
      </w:tr>
      <w:tr w:rsidR="00FD59DC">
        <w:tc>
          <w:tcPr>
            <w:tcW w:w="567" w:type="dxa"/>
          </w:tcPr>
          <w:p w:rsidR="00FD59DC" w:rsidRDefault="00896590">
            <w:pPr>
              <w:pStyle w:val="ConsPlusNormal0"/>
            </w:pPr>
            <w:r>
              <w:t>2.</w:t>
            </w:r>
          </w:p>
        </w:tc>
        <w:tc>
          <w:tcPr>
            <w:tcW w:w="7030" w:type="dxa"/>
          </w:tcPr>
          <w:p w:rsidR="00FD59DC" w:rsidRDefault="00896590">
            <w:pPr>
              <w:pStyle w:val="ConsPlusNormal0"/>
              <w:jc w:val="both"/>
            </w:pPr>
            <w:r>
              <w:t>Выполнен прием (консультация) врача-оториноларинголога первичный при обострении хронического синусита</w:t>
            </w:r>
          </w:p>
        </w:tc>
        <w:tc>
          <w:tcPr>
            <w:tcW w:w="1474" w:type="dxa"/>
            <w:vAlign w:val="center"/>
          </w:tcPr>
          <w:p w:rsidR="00FD59DC" w:rsidRDefault="00896590">
            <w:pPr>
              <w:pStyle w:val="ConsPlusNormal0"/>
            </w:pPr>
            <w:r>
              <w:t>Да/Нет</w:t>
            </w:r>
          </w:p>
        </w:tc>
      </w:tr>
      <w:tr w:rsidR="00FD59DC">
        <w:tc>
          <w:tcPr>
            <w:tcW w:w="567" w:type="dxa"/>
          </w:tcPr>
          <w:p w:rsidR="00FD59DC" w:rsidRDefault="00896590">
            <w:pPr>
              <w:pStyle w:val="ConsPlusNormal0"/>
            </w:pPr>
            <w:r>
              <w:t>3.</w:t>
            </w:r>
          </w:p>
        </w:tc>
        <w:tc>
          <w:tcPr>
            <w:tcW w:w="7030" w:type="dxa"/>
          </w:tcPr>
          <w:p w:rsidR="00FD59DC" w:rsidRDefault="00896590">
            <w:pPr>
              <w:pStyle w:val="ConsPlusNormal0"/>
              <w:jc w:val="both"/>
            </w:pPr>
            <w:r>
              <w:t>Выполнено микробиологическое исследование посева флоры в мокроте или фарингеальном мазке, или индуцированной мокроте, или трахеальном аспирате</w:t>
            </w:r>
          </w:p>
        </w:tc>
        <w:tc>
          <w:tcPr>
            <w:tcW w:w="1474" w:type="dxa"/>
            <w:vAlign w:val="center"/>
          </w:tcPr>
          <w:p w:rsidR="00FD59DC" w:rsidRDefault="00896590">
            <w:pPr>
              <w:pStyle w:val="ConsPlusNormal0"/>
            </w:pPr>
            <w:r>
              <w:t>Да/Нет</w:t>
            </w:r>
          </w:p>
        </w:tc>
      </w:tr>
      <w:tr w:rsidR="00FD59DC">
        <w:tc>
          <w:tcPr>
            <w:tcW w:w="567" w:type="dxa"/>
          </w:tcPr>
          <w:p w:rsidR="00FD59DC" w:rsidRDefault="00896590">
            <w:pPr>
              <w:pStyle w:val="ConsPlusNormal0"/>
            </w:pPr>
            <w:r>
              <w:t>4.</w:t>
            </w:r>
          </w:p>
        </w:tc>
        <w:tc>
          <w:tcPr>
            <w:tcW w:w="7030" w:type="dxa"/>
          </w:tcPr>
          <w:p w:rsidR="00FD59DC" w:rsidRDefault="00896590">
            <w:pPr>
              <w:pStyle w:val="ConsPlusNormal0"/>
              <w:jc w:val="both"/>
            </w:pPr>
            <w:r>
              <w:t>Выполнено назначение патогенетической (таргетной) терапии ивакафтором и лумакафтором пациентам, гомозиготным по мутации F508del в гене CFTR</w:t>
            </w:r>
          </w:p>
        </w:tc>
        <w:tc>
          <w:tcPr>
            <w:tcW w:w="1474" w:type="dxa"/>
            <w:vAlign w:val="center"/>
          </w:tcPr>
          <w:p w:rsidR="00FD59DC" w:rsidRDefault="00896590">
            <w:pPr>
              <w:pStyle w:val="ConsPlusNormal0"/>
            </w:pPr>
            <w:r>
              <w:t>Да/Нет</w:t>
            </w:r>
          </w:p>
        </w:tc>
      </w:tr>
      <w:tr w:rsidR="00FD59DC">
        <w:tc>
          <w:tcPr>
            <w:tcW w:w="567" w:type="dxa"/>
          </w:tcPr>
          <w:p w:rsidR="00FD59DC" w:rsidRDefault="00896590">
            <w:pPr>
              <w:pStyle w:val="ConsPlusNormal0"/>
            </w:pPr>
            <w:r>
              <w:t>5.</w:t>
            </w:r>
          </w:p>
        </w:tc>
        <w:tc>
          <w:tcPr>
            <w:tcW w:w="7030" w:type="dxa"/>
          </w:tcPr>
          <w:p w:rsidR="00FD59DC" w:rsidRDefault="00896590">
            <w:pPr>
              <w:pStyle w:val="ConsPlusNormal0"/>
              <w:jc w:val="both"/>
            </w:pPr>
            <w:r>
              <w:t>Выполнено лечение препаратом панкреатина в виде минимикросфер с кислотоустойчивой оболочкой (при снижении уровня панкреатической эластазы-1 в кале &gt; 200 мкг/г, в зависимости от медицинских показаний и при отсутствии медицинских противопоказаний)</w:t>
            </w:r>
          </w:p>
        </w:tc>
        <w:tc>
          <w:tcPr>
            <w:tcW w:w="1474" w:type="dxa"/>
            <w:vAlign w:val="center"/>
          </w:tcPr>
          <w:p w:rsidR="00FD59DC" w:rsidRDefault="00896590">
            <w:pPr>
              <w:pStyle w:val="ConsPlusNormal0"/>
            </w:pPr>
            <w:r>
              <w:t>Да/Нет</w:t>
            </w:r>
          </w:p>
        </w:tc>
      </w:tr>
      <w:tr w:rsidR="00FD59DC">
        <w:tc>
          <w:tcPr>
            <w:tcW w:w="567" w:type="dxa"/>
          </w:tcPr>
          <w:p w:rsidR="00FD59DC" w:rsidRDefault="00896590">
            <w:pPr>
              <w:pStyle w:val="ConsPlusNormal0"/>
            </w:pPr>
            <w:r>
              <w:t>6.</w:t>
            </w:r>
          </w:p>
        </w:tc>
        <w:tc>
          <w:tcPr>
            <w:tcW w:w="7030" w:type="dxa"/>
          </w:tcPr>
          <w:p w:rsidR="00FD59DC" w:rsidRDefault="00896590">
            <w:pPr>
              <w:pStyle w:val="ConsPlusNormal0"/>
              <w:jc w:val="both"/>
            </w:pPr>
            <w:r>
              <w:t>Выполнено лечение муколитическими лекарственными препаратами (в зависимости от медицинских показаний и при отсутствии медицинских противопоказаний)</w:t>
            </w:r>
          </w:p>
        </w:tc>
        <w:tc>
          <w:tcPr>
            <w:tcW w:w="1474" w:type="dxa"/>
            <w:vAlign w:val="center"/>
          </w:tcPr>
          <w:p w:rsidR="00FD59DC" w:rsidRDefault="00896590">
            <w:pPr>
              <w:pStyle w:val="ConsPlusNormal0"/>
            </w:pPr>
            <w:r>
              <w:t>Да/Нет</w:t>
            </w:r>
          </w:p>
        </w:tc>
      </w:tr>
      <w:tr w:rsidR="00FD59DC">
        <w:tc>
          <w:tcPr>
            <w:tcW w:w="567" w:type="dxa"/>
          </w:tcPr>
          <w:p w:rsidR="00FD59DC" w:rsidRDefault="00896590">
            <w:pPr>
              <w:pStyle w:val="ConsPlusNormal0"/>
            </w:pPr>
            <w:r>
              <w:t>7.</w:t>
            </w:r>
          </w:p>
        </w:tc>
        <w:tc>
          <w:tcPr>
            <w:tcW w:w="7030" w:type="dxa"/>
          </w:tcPr>
          <w:p w:rsidR="00FD59DC" w:rsidRDefault="00896590">
            <w:pPr>
              <w:pStyle w:val="ConsPlusNormal0"/>
              <w:jc w:val="both"/>
            </w:pPr>
            <w:r>
              <w:t>Выполнено лечение лекарственными препаратами для лечения обструктивных заболеваний дыхательных путей: (селективные бета2-адреномиметики и (или) антихолинергические средства) при наличии бронхиальной обструкции (в зависимости от медицинских показаний и при отсутствии медицинских противопоказаний)</w:t>
            </w:r>
          </w:p>
        </w:tc>
        <w:tc>
          <w:tcPr>
            <w:tcW w:w="1474" w:type="dxa"/>
            <w:vAlign w:val="center"/>
          </w:tcPr>
          <w:p w:rsidR="00FD59DC" w:rsidRDefault="00896590">
            <w:pPr>
              <w:pStyle w:val="ConsPlusNormal0"/>
            </w:pPr>
            <w:r>
              <w:t>Да/Нет</w:t>
            </w:r>
          </w:p>
        </w:tc>
      </w:tr>
      <w:tr w:rsidR="00FD59DC">
        <w:tc>
          <w:tcPr>
            <w:tcW w:w="567" w:type="dxa"/>
          </w:tcPr>
          <w:p w:rsidR="00FD59DC" w:rsidRDefault="00896590">
            <w:pPr>
              <w:pStyle w:val="ConsPlusNormal0"/>
            </w:pPr>
            <w:r>
              <w:t>8.</w:t>
            </w:r>
          </w:p>
        </w:tc>
        <w:tc>
          <w:tcPr>
            <w:tcW w:w="7030" w:type="dxa"/>
          </w:tcPr>
          <w:p w:rsidR="00FD59DC" w:rsidRDefault="00896590">
            <w:pPr>
              <w:pStyle w:val="ConsPlusNormal0"/>
              <w:jc w:val="both"/>
            </w:pPr>
            <w:r>
              <w:t>Выполнено лечение антибактериальными лекарственными препаратами в виде ингаляций через небулайзер и (или) совместно с таблетированными, и (или) внутривенными формами (пациентам с обострением муковисцидоза или хронической грамотрицательной респираторной инфекцией и при выявлении новых патогенов (с учетом чувствительности выделенного микроорганизма), в зависимости от медицинских показаний и при отсутствии медицинских противопоказаний)</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9.</w:t>
            </w:r>
          </w:p>
        </w:tc>
        <w:tc>
          <w:tcPr>
            <w:tcW w:w="7030" w:type="dxa"/>
          </w:tcPr>
          <w:p w:rsidR="00FD59DC" w:rsidRDefault="00896590">
            <w:pPr>
              <w:pStyle w:val="ConsPlusNormal0"/>
              <w:jc w:val="both"/>
            </w:pPr>
            <w:r>
              <w:t>Выполнено лечение антибактериальными лекарственными препаратами внутривенно (не менее чем двумя, при тяжелом обострении заболевания) с учетом чувствительности выделенного микроорганизма (в зависимости от медицинских показаний и при отсутствии медицинских противопоказаний)</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10.</w:t>
            </w:r>
          </w:p>
        </w:tc>
        <w:tc>
          <w:tcPr>
            <w:tcW w:w="7030" w:type="dxa"/>
          </w:tcPr>
          <w:p w:rsidR="00FD59DC" w:rsidRDefault="00896590">
            <w:pPr>
              <w:pStyle w:val="ConsPlusNormal0"/>
              <w:jc w:val="both"/>
            </w:pPr>
            <w:r>
              <w:t>Выполнено назначение диетотерапии</w:t>
            </w:r>
          </w:p>
        </w:tc>
        <w:tc>
          <w:tcPr>
            <w:tcW w:w="1474" w:type="dxa"/>
            <w:vAlign w:val="center"/>
          </w:tcPr>
          <w:p w:rsidR="00FD59DC" w:rsidRDefault="00896590">
            <w:pPr>
              <w:pStyle w:val="ConsPlusNormal0"/>
            </w:pPr>
            <w:r>
              <w:t>Да/Нет</w:t>
            </w:r>
          </w:p>
        </w:tc>
      </w:tr>
      <w:tr w:rsidR="00FD59DC">
        <w:tc>
          <w:tcPr>
            <w:tcW w:w="567" w:type="dxa"/>
          </w:tcPr>
          <w:p w:rsidR="00FD59DC" w:rsidRDefault="00896590">
            <w:pPr>
              <w:pStyle w:val="ConsPlusNormal0"/>
            </w:pPr>
            <w:r>
              <w:t>11.</w:t>
            </w:r>
          </w:p>
        </w:tc>
        <w:tc>
          <w:tcPr>
            <w:tcW w:w="7030" w:type="dxa"/>
          </w:tcPr>
          <w:p w:rsidR="00FD59DC" w:rsidRDefault="00896590">
            <w:pPr>
              <w:pStyle w:val="ConsPlusNormal0"/>
              <w:jc w:val="both"/>
            </w:pPr>
            <w:r>
              <w:t>Выполнена кинезитерапия</w:t>
            </w:r>
          </w:p>
        </w:tc>
        <w:tc>
          <w:tcPr>
            <w:tcW w:w="1474" w:type="dxa"/>
            <w:vAlign w:val="center"/>
          </w:tcPr>
          <w:p w:rsidR="00FD59DC" w:rsidRDefault="00896590">
            <w:pPr>
              <w:pStyle w:val="ConsPlusNormal0"/>
            </w:pPr>
            <w:r>
              <w:t>Да/Нет</w:t>
            </w:r>
          </w:p>
        </w:tc>
      </w:tr>
    </w:tbl>
    <w:p w:rsidR="00FD59DC" w:rsidRDefault="00FD59DC">
      <w:pPr>
        <w:pStyle w:val="ConsPlusNormal0"/>
        <w:jc w:val="both"/>
      </w:pPr>
    </w:p>
    <w:p w:rsidR="00FD59DC" w:rsidRDefault="00896590">
      <w:pPr>
        <w:pStyle w:val="ConsPlusTitle0"/>
        <w:jc w:val="both"/>
        <w:outlineLvl w:val="2"/>
      </w:pPr>
      <w:r>
        <w:t xml:space="preserve">4.89. Критерии оценки качества первичной медико-санитарной помощи детям при семейной средиземноморской лихорадке (Наследственном семейном амилоидозе) (код по </w:t>
      </w:r>
      <w:hyperlink r:id="rId395"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E85.0)</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pPr>
            <w:r>
              <w:t>1.</w:t>
            </w:r>
          </w:p>
        </w:tc>
        <w:tc>
          <w:tcPr>
            <w:tcW w:w="7030" w:type="dxa"/>
          </w:tcPr>
          <w:p w:rsidR="00FD59DC" w:rsidRDefault="00896590">
            <w:pPr>
              <w:pStyle w:val="ConsPlusNormal0"/>
              <w:jc w:val="both"/>
            </w:pPr>
            <w:r>
              <w:t>Выполнен прием (консультация) врача-ревматолога первичный (с выполнением оценки эффективности и безопасности терапии)</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2.</w:t>
            </w:r>
          </w:p>
        </w:tc>
        <w:tc>
          <w:tcPr>
            <w:tcW w:w="7030" w:type="dxa"/>
          </w:tcPr>
          <w:p w:rsidR="00FD59DC" w:rsidRDefault="00896590">
            <w:pPr>
              <w:pStyle w:val="ConsPlusNormal0"/>
              <w:jc w:val="both"/>
            </w:pPr>
            <w:r>
              <w:t>Выполнен прием (консультация) врача-ревматолога повторный (с оценкой эффективности и безопасности лечения не реже 1 раза в 1 месяц после инициации или коррекции терапии и не реже одного раза в 3 месяца после достижения ремиссии заболевания, оценкой необходимости направления на внеплановую госпитализацию в ревматологическое отделение стационара, инициировавшего терапию генно-инженерным биологическим препаратом и (или) иммунодепрессантом на любом этапе лечения при развитии обострения и (или) осложнений, сопутствующих заболеваний, осложнений и (или) побочных эффектов, и (или) стойкой непереносимости терапии и направлением на плановую госпитализацию в ревматологическое отделение стационара, инициировавшего терапию генно-инженерным биологическим препаратом и (или) иммунодепрессантом через 3 месяца и 6 месяцев после назначения и (или) коррекции терапии и далее каждые 6 месяцев и с проведением дистанционной консультации с врачом-ревматологом стационара, инициировавшего назначение терапии, всем пациентам при развитии любых признаков неэффективности и (или) непереносимости лечения)</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3.</w:t>
            </w:r>
          </w:p>
        </w:tc>
        <w:tc>
          <w:tcPr>
            <w:tcW w:w="7030" w:type="dxa"/>
          </w:tcPr>
          <w:p w:rsidR="00FD59DC" w:rsidRDefault="00896590">
            <w:pPr>
              <w:pStyle w:val="ConsPlusNormal0"/>
              <w:jc w:val="both"/>
            </w:pPr>
            <w:r>
              <w:t>Выполнен общий (клинический) анализ крови расширенный (не реже 1 раза в 2 - 4 недели)</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4.</w:t>
            </w:r>
          </w:p>
        </w:tc>
        <w:tc>
          <w:tcPr>
            <w:tcW w:w="7030" w:type="dxa"/>
          </w:tcPr>
          <w:p w:rsidR="00FD59DC" w:rsidRDefault="00896590">
            <w:pPr>
              <w:pStyle w:val="ConsPlusNormal0"/>
              <w:jc w:val="both"/>
            </w:pPr>
            <w:r>
              <w:t>Выполнено исследование общего белка в крови, исследование альбумина в крови, исследование общего билирубина в крови, исследование общего билирубина в крови, исследование билирубина связанного (конъюгированного) в крови, исследование билирубина свободного (неконъюгированного) в крови, исследование креатинина в крови, исследование ферритина в крови, исследование мочевины в крови, исследование мочевой кислоты в крови, исследование глюкозы в крови, исследование натрия в крови, исследование калия в крови, исследование общего кальция в крови, определение активности лактатдегидрогеназы в крови, определение активности аспартатаминотрансферазы в крови, определение активности аланинаминотрансферазы в крови, определение активности щелочной фосфатазы в крови, определение активности гамма-глютамилтрансферазы в крови (не реже 1 раза в 2 - 4 недели)</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5.</w:t>
            </w:r>
          </w:p>
        </w:tc>
        <w:tc>
          <w:tcPr>
            <w:tcW w:w="7030" w:type="dxa"/>
          </w:tcPr>
          <w:p w:rsidR="00FD59DC" w:rsidRDefault="00896590">
            <w:pPr>
              <w:pStyle w:val="ConsPlusNormal0"/>
              <w:jc w:val="both"/>
            </w:pPr>
            <w:r>
              <w:t>Выполнено исследование общего холестерина в крови пациентам, получающим глюкокортикоиды (не реже 1 раза в 2 - 4 недели)</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6.</w:t>
            </w:r>
          </w:p>
        </w:tc>
        <w:tc>
          <w:tcPr>
            <w:tcW w:w="7030" w:type="dxa"/>
          </w:tcPr>
          <w:p w:rsidR="00FD59DC" w:rsidRDefault="00896590">
            <w:pPr>
              <w:pStyle w:val="ConsPlusNormal0"/>
              <w:jc w:val="both"/>
            </w:pPr>
            <w:r>
              <w:t>Выполнено исследование железа в крови (пациентам со снижением уровня гемоглобина ниже референсного значения по данным общего (клинического) анализа крови развернутого)</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7.</w:t>
            </w:r>
          </w:p>
        </w:tc>
        <w:tc>
          <w:tcPr>
            <w:tcW w:w="7030" w:type="dxa"/>
          </w:tcPr>
          <w:p w:rsidR="00FD59DC" w:rsidRDefault="00896590">
            <w:pPr>
              <w:pStyle w:val="ConsPlusNormal0"/>
              <w:jc w:val="both"/>
            </w:pPr>
            <w:r>
              <w:t>Выполнено исследование C-реактивного белка в крови (не реже 1 раза в 3 месяца)</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8.</w:t>
            </w:r>
          </w:p>
        </w:tc>
        <w:tc>
          <w:tcPr>
            <w:tcW w:w="7030" w:type="dxa"/>
          </w:tcPr>
          <w:p w:rsidR="00FD59DC" w:rsidRDefault="00896590">
            <w:pPr>
              <w:pStyle w:val="ConsPlusNormal0"/>
              <w:jc w:val="both"/>
            </w:pPr>
            <w:r>
              <w:t>Выполнено определение содержания антител к антигенам ядра клетки и ДНК (пациентам, получающим ингибиторы фактора некроза опухоли-альфа, не реже 1 раза в 3 месяца)</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9.</w:t>
            </w:r>
          </w:p>
        </w:tc>
        <w:tc>
          <w:tcPr>
            <w:tcW w:w="7030" w:type="dxa"/>
          </w:tcPr>
          <w:p w:rsidR="00FD59DC" w:rsidRDefault="00896590">
            <w:pPr>
              <w:pStyle w:val="ConsPlusNormal0"/>
              <w:jc w:val="both"/>
            </w:pPr>
            <w:r>
              <w:t>Выполнен общий (клинический) анализ мочи (не реже 1 раза в 1 месяц)</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10.</w:t>
            </w:r>
          </w:p>
        </w:tc>
        <w:tc>
          <w:tcPr>
            <w:tcW w:w="7030" w:type="dxa"/>
          </w:tcPr>
          <w:p w:rsidR="00FD59DC" w:rsidRDefault="00896590">
            <w:pPr>
              <w:pStyle w:val="ConsPlusNormal0"/>
              <w:jc w:val="both"/>
            </w:pPr>
            <w:r>
              <w:t>Выполнено ультразвуковое исследование органов брюшной полости, ультразвуковое исследование почек (не реже 1 раза в 6 месяцев)</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11.</w:t>
            </w:r>
          </w:p>
        </w:tc>
        <w:tc>
          <w:tcPr>
            <w:tcW w:w="7030" w:type="dxa"/>
          </w:tcPr>
          <w:p w:rsidR="00FD59DC" w:rsidRDefault="00896590">
            <w:pPr>
              <w:pStyle w:val="ConsPlusNormal0"/>
              <w:jc w:val="both"/>
            </w:pPr>
            <w:r>
              <w:t>Выполнена электрокардиография (не, реже 1 раза в 3 месяца)</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12.</w:t>
            </w:r>
          </w:p>
        </w:tc>
        <w:tc>
          <w:tcPr>
            <w:tcW w:w="7030" w:type="dxa"/>
          </w:tcPr>
          <w:p w:rsidR="00FD59DC" w:rsidRDefault="00896590">
            <w:pPr>
              <w:pStyle w:val="ConsPlusNormal0"/>
              <w:jc w:val="both"/>
            </w:pPr>
            <w:r>
              <w:t>Выполнена эхокардиография трансторакальная (не реже 1 раза в 6 месяцев)</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13.</w:t>
            </w:r>
          </w:p>
        </w:tc>
        <w:tc>
          <w:tcPr>
            <w:tcW w:w="7030" w:type="dxa"/>
          </w:tcPr>
          <w:p w:rsidR="00FD59DC" w:rsidRDefault="00896590">
            <w:pPr>
              <w:pStyle w:val="ConsPlusNormal0"/>
              <w:jc w:val="both"/>
            </w:pPr>
            <w:r>
              <w:t>Выполнено ультразвуковое исследование сустава (при наличии болей в суставе и (или) при дефигурации сустава, и (или) при ограничении движения в суставе)</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14.</w:t>
            </w:r>
          </w:p>
        </w:tc>
        <w:tc>
          <w:tcPr>
            <w:tcW w:w="7030" w:type="dxa"/>
          </w:tcPr>
          <w:p w:rsidR="00FD59DC" w:rsidRDefault="00896590">
            <w:pPr>
              <w:pStyle w:val="ConsPlusNormal0"/>
              <w:jc w:val="both"/>
            </w:pPr>
            <w:r>
              <w:t>Назначено лечение ибупрофеном или нимесулидом, или диклофенаком, или мелоксикамом при наличии лихорадки и (или) болевого синдрома (в зависимости от медицинских показаний и при отсутствии медицинских противопоказаний)</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15.</w:t>
            </w:r>
          </w:p>
        </w:tc>
        <w:tc>
          <w:tcPr>
            <w:tcW w:w="7030" w:type="dxa"/>
          </w:tcPr>
          <w:p w:rsidR="00FD59DC" w:rsidRDefault="00896590">
            <w:pPr>
              <w:pStyle w:val="ConsPlusNormal0"/>
              <w:jc w:val="both"/>
            </w:pPr>
            <w:r>
              <w:t>Выполнено введение канакинумаба или анакинры, или тоцилизумаба, или адалимумаба, или этанерцепта (в соответствии с назначениями ревматологического стационара) (в зависимости от медицинских показаний и при отсутствии медицинских противопоказаний)</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16.</w:t>
            </w:r>
          </w:p>
        </w:tc>
        <w:tc>
          <w:tcPr>
            <w:tcW w:w="7030" w:type="dxa"/>
          </w:tcPr>
          <w:p w:rsidR="00FD59DC" w:rsidRDefault="00896590">
            <w:pPr>
              <w:pStyle w:val="ConsPlusNormal0"/>
              <w:jc w:val="both"/>
            </w:pPr>
            <w:r>
              <w:t>Выполнено лечение безвременника осеннего семян экстрактом (колхицином) (в соответствии с назначениями ревматологического стационара) (в зависимости от медицинских показаний и при отсутствии медицинских противопоказаний)</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17.</w:t>
            </w:r>
          </w:p>
        </w:tc>
        <w:tc>
          <w:tcPr>
            <w:tcW w:w="7030" w:type="dxa"/>
          </w:tcPr>
          <w:p w:rsidR="00FD59DC" w:rsidRDefault="00896590">
            <w:pPr>
              <w:pStyle w:val="ConsPlusNormal0"/>
              <w:jc w:val="both"/>
            </w:pPr>
            <w:r>
              <w:t>Выполнено введение метотрексата или сульфасалазина (в соответствии с назначениями ревматологического стационара) (в зависимости от медицинских показаний и при отсутствии медицинских противопоказаний)</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18.</w:t>
            </w:r>
          </w:p>
        </w:tc>
        <w:tc>
          <w:tcPr>
            <w:tcW w:w="7030" w:type="dxa"/>
          </w:tcPr>
          <w:p w:rsidR="00FD59DC" w:rsidRDefault="00896590">
            <w:pPr>
              <w:pStyle w:val="ConsPlusNormal0"/>
              <w:jc w:val="both"/>
            </w:pPr>
            <w:r>
              <w:t>Выполнено введение филграстима (пациентам при снижении уровня лейкоцитов с абсолютным числом нейтрофилов &lt; 1,0 x 10</w:t>
            </w:r>
            <w:r>
              <w:rPr>
                <w:vertAlign w:val="superscript"/>
              </w:rPr>
              <w:t>9</w:t>
            </w:r>
            <w:r>
              <w:t>/л) (в зависимости от медицинских показаний и при отсутствии медицинских противопоказаний)</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19.</w:t>
            </w:r>
          </w:p>
        </w:tc>
        <w:tc>
          <w:tcPr>
            <w:tcW w:w="7030" w:type="dxa"/>
          </w:tcPr>
          <w:p w:rsidR="00FD59DC" w:rsidRDefault="00896590">
            <w:pPr>
              <w:pStyle w:val="ConsPlusNormal0"/>
              <w:jc w:val="both"/>
            </w:pPr>
            <w:r>
              <w:t>Выполнена туберкулиновая проба или внутрикожная проба с туберкулезным аллергеном рекомбинантным (не реже 1 раза в 6 месяцев)</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20.</w:t>
            </w:r>
          </w:p>
        </w:tc>
        <w:tc>
          <w:tcPr>
            <w:tcW w:w="7030" w:type="dxa"/>
          </w:tcPr>
          <w:p w:rsidR="00FD59DC" w:rsidRDefault="00896590">
            <w:pPr>
              <w:pStyle w:val="ConsPlusNormal0"/>
              <w:jc w:val="both"/>
            </w:pPr>
            <w:r>
              <w:t>Выполнен прием (консультация) врача-офтальмолога первичный (с проведением биомикроскопии глаза не позднее чем через 7 календарных дней после выписки из стационара при наличии офтальмологической патологии)</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21.</w:t>
            </w:r>
          </w:p>
        </w:tc>
        <w:tc>
          <w:tcPr>
            <w:tcW w:w="7030" w:type="dxa"/>
          </w:tcPr>
          <w:p w:rsidR="00FD59DC" w:rsidRDefault="00896590">
            <w:pPr>
              <w:pStyle w:val="ConsPlusNormal0"/>
              <w:jc w:val="both"/>
            </w:pPr>
            <w:r>
              <w:t>Выполнен диспансерный прием (консультация) врача-офтальмолога (с проведением биомикроскопии глаза, не реже 1 раза в 6 месяцев)</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22.</w:t>
            </w:r>
          </w:p>
        </w:tc>
        <w:tc>
          <w:tcPr>
            <w:tcW w:w="7030" w:type="dxa"/>
          </w:tcPr>
          <w:p w:rsidR="00FD59DC" w:rsidRDefault="00896590">
            <w:pPr>
              <w:pStyle w:val="ConsPlusNormal0"/>
              <w:jc w:val="both"/>
            </w:pPr>
            <w:r>
              <w:t>Выполнен прием (консультация) врача-оториноларинголога первичный (пациентам с патологией ЛОР-органов, не позднее чем через 7 календарных дней после выписки из стационара)</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23.</w:t>
            </w:r>
          </w:p>
        </w:tc>
        <w:tc>
          <w:tcPr>
            <w:tcW w:w="7030" w:type="dxa"/>
          </w:tcPr>
          <w:p w:rsidR="00FD59DC" w:rsidRDefault="00896590">
            <w:pPr>
              <w:pStyle w:val="ConsPlusNormal0"/>
              <w:jc w:val="both"/>
            </w:pPr>
            <w:r>
              <w:t>Выполнен диспансерный прием (консультация) врача-оториноларинголога (не реже 1 раза в 3 месяцев)</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24.</w:t>
            </w:r>
          </w:p>
        </w:tc>
        <w:tc>
          <w:tcPr>
            <w:tcW w:w="7030" w:type="dxa"/>
          </w:tcPr>
          <w:p w:rsidR="00FD59DC" w:rsidRDefault="00896590">
            <w:pPr>
              <w:pStyle w:val="ConsPlusNormal0"/>
              <w:jc w:val="both"/>
            </w:pPr>
            <w:r>
              <w:t>Выполнен прием (консультация) врача-фтизиатра первичный (при наличии положительной очаговой пробы с туберкулином и (или) внутрикожной пробы с туберкулезным аллергеном, и (или) с инфильтративными очагами в легких)</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25.</w:t>
            </w:r>
          </w:p>
        </w:tc>
        <w:tc>
          <w:tcPr>
            <w:tcW w:w="7030" w:type="dxa"/>
          </w:tcPr>
          <w:p w:rsidR="00FD59DC" w:rsidRDefault="00896590">
            <w:pPr>
              <w:pStyle w:val="ConsPlusNormal0"/>
              <w:jc w:val="both"/>
            </w:pPr>
            <w:r>
              <w:t>Выполнен прием (консультация) врача-нефролога первичный (пациентам с наличием протеинурии и (или) гематурии)</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26.</w:t>
            </w:r>
          </w:p>
        </w:tc>
        <w:tc>
          <w:tcPr>
            <w:tcW w:w="7030" w:type="dxa"/>
          </w:tcPr>
          <w:p w:rsidR="00FD59DC" w:rsidRDefault="00896590">
            <w:pPr>
              <w:pStyle w:val="ConsPlusNormal0"/>
              <w:jc w:val="both"/>
            </w:pPr>
            <w:r>
              <w:t>Выполнен прием (консультация) врача-стоматолога детского первичный (пациентам, которым необходима санация очагов хронической инфекции и лечение острой инфекции ротовой полости)</w:t>
            </w:r>
          </w:p>
        </w:tc>
        <w:tc>
          <w:tcPr>
            <w:tcW w:w="1474" w:type="dxa"/>
          </w:tcPr>
          <w:p w:rsidR="00FD59DC" w:rsidRDefault="00896590">
            <w:pPr>
              <w:pStyle w:val="ConsPlusNormal0"/>
            </w:pPr>
            <w:r>
              <w:t>Да/Нет</w:t>
            </w:r>
          </w:p>
        </w:tc>
      </w:tr>
    </w:tbl>
    <w:p w:rsidR="00FD59DC" w:rsidRDefault="00FD59DC">
      <w:pPr>
        <w:pStyle w:val="ConsPlusNormal0"/>
        <w:jc w:val="both"/>
      </w:pPr>
    </w:p>
    <w:p w:rsidR="00FD59DC" w:rsidRDefault="00896590">
      <w:pPr>
        <w:pStyle w:val="ConsPlusTitle0"/>
        <w:jc w:val="both"/>
        <w:outlineLvl w:val="2"/>
      </w:pPr>
      <w:r>
        <w:t xml:space="preserve">4.90. Критерии оценки качества специализированной медицинской помощи детям при семейной средиземноморской лихорадке (Наследственном семейном амилоидозе) (код по </w:t>
      </w:r>
      <w:hyperlink r:id="rId396"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E85.0)</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pPr>
            <w:r>
              <w:t>1.</w:t>
            </w:r>
          </w:p>
        </w:tc>
        <w:tc>
          <w:tcPr>
            <w:tcW w:w="7030" w:type="dxa"/>
          </w:tcPr>
          <w:p w:rsidR="00FD59DC" w:rsidRDefault="00896590">
            <w:pPr>
              <w:pStyle w:val="ConsPlusNormal0"/>
              <w:jc w:val="both"/>
            </w:pPr>
            <w:r>
              <w:t>Выполнен ежедневный осмотр врачом-ревматологом с наблюдением и уходом среднего и младшего медицинского персонала в стационарных условиях (с выполнением оценки эффективности и безопасности терапии, оценкой значения индекса AIDAI, оценкой по шкале FMF50 и с проведением дистанционной консультации с врачом-ревматологом стационара, инициировавшего назначение терапии, всем пациентам при развитии любых признаков неэффективности и (или) непереносимости терапии)</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2.</w:t>
            </w:r>
          </w:p>
        </w:tc>
        <w:tc>
          <w:tcPr>
            <w:tcW w:w="7030" w:type="dxa"/>
          </w:tcPr>
          <w:p w:rsidR="00FD59DC" w:rsidRDefault="00896590">
            <w:pPr>
              <w:pStyle w:val="ConsPlusNormal0"/>
              <w:jc w:val="both"/>
            </w:pPr>
            <w:r>
              <w:t>Выполнен общий (клинический) анализ крови расширенный (не реже 1 раза в 7 календарных дней)</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3.</w:t>
            </w:r>
          </w:p>
        </w:tc>
        <w:tc>
          <w:tcPr>
            <w:tcW w:w="7030" w:type="dxa"/>
          </w:tcPr>
          <w:p w:rsidR="00FD59DC" w:rsidRDefault="00896590">
            <w:pPr>
              <w:pStyle w:val="ConsPlusNormal0"/>
              <w:jc w:val="both"/>
            </w:pPr>
            <w:r>
              <w:t>Выполнены исследование общего белка в крови, исследование альбумина в крови, исследование общего билирубина в крови, исследование общего билирубина в крови, исследование билирубина связанного (конъюгированного) в крови, исследование билирубина свободного (неконъюгированного) в крови, исследование креатинина в крови, исследование ферритина в крови, исследование мочевины в крови, исследование мочевой кислоты в крови, исследование глюкозы в крови, исследование натрия в крови, исследование калия в крови, исследование общего кальция в крови, определение активности лактатдегидрогеназы в крови, определение активности аспартатаминотрансферазы в крови, определение активности аланинаминотрансферазы в крови, определение активности щелочной фосфатазы в крови, определение активности гамма-глютамилтрансферазы в крови, исследование холестерина в крови, исследование триглицеридов в крови (не реже 1 раза в 7 календарных дней)</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4.</w:t>
            </w:r>
          </w:p>
        </w:tc>
        <w:tc>
          <w:tcPr>
            <w:tcW w:w="7030" w:type="dxa"/>
          </w:tcPr>
          <w:p w:rsidR="00FD59DC" w:rsidRDefault="00896590">
            <w:pPr>
              <w:pStyle w:val="ConsPlusNormal0"/>
              <w:jc w:val="both"/>
            </w:pPr>
            <w:r>
              <w:t>Выполнено исследование железа в крови (пациентам со снижением уровня гемоглобина ниже референсного значения по данным общего (клинического) анализа крови развернутого)</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5.</w:t>
            </w:r>
          </w:p>
        </w:tc>
        <w:tc>
          <w:tcPr>
            <w:tcW w:w="7030" w:type="dxa"/>
          </w:tcPr>
          <w:p w:rsidR="00FD59DC" w:rsidRDefault="00896590">
            <w:pPr>
              <w:pStyle w:val="ConsPlusNormal0"/>
              <w:jc w:val="both"/>
            </w:pPr>
            <w:r>
              <w:t>Выполнено определение антистрептолизина-O в крови (при установлении диагноза и далее при каждой госпитализации) (не применяется при госпитализациях только для введения генно-инженерных биологических препаратов)</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6.</w:t>
            </w:r>
          </w:p>
        </w:tc>
        <w:tc>
          <w:tcPr>
            <w:tcW w:w="7030" w:type="dxa"/>
          </w:tcPr>
          <w:p w:rsidR="00FD59DC" w:rsidRDefault="00896590">
            <w:pPr>
              <w:pStyle w:val="ConsPlusNormal0"/>
              <w:jc w:val="both"/>
            </w:pPr>
            <w:r>
              <w:t>Выполнено исследование C-реактивного белка в крови (не реже 1 раза в 7 календарных дней)</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7.</w:t>
            </w:r>
          </w:p>
        </w:tc>
        <w:tc>
          <w:tcPr>
            <w:tcW w:w="7030" w:type="dxa"/>
          </w:tcPr>
          <w:p w:rsidR="00FD59DC" w:rsidRDefault="00896590">
            <w:pPr>
              <w:pStyle w:val="ConsPlusNormal0"/>
              <w:jc w:val="both"/>
            </w:pPr>
            <w:r>
              <w:t>Выполнены определение протромбинового (тромбопластинового) времени в крови или в плазме, определение тромбинового времени в крови, определение активированного частичного тромбопластинового времени, определение концентрации Д-димера в крови, определение активности антитромбина III в крови, исследование растворимых фибринмономерных комплексов в крови, исследование активности и свойств фактора Виллебранда в крови, исследование плазминогена в крови, исследование фибриногена в крови (при установлении диагноза и (или) перед назначением или коррекцией терапии, и (или) пациентам, получающим антитромботические средства) (не применяется при госпитализациях только для введения генно-инженерных биологических препаратов)</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8.</w:t>
            </w:r>
          </w:p>
        </w:tc>
        <w:tc>
          <w:tcPr>
            <w:tcW w:w="7030" w:type="dxa"/>
          </w:tcPr>
          <w:p w:rsidR="00FD59DC" w:rsidRDefault="00896590">
            <w:pPr>
              <w:pStyle w:val="ConsPlusNormal0"/>
              <w:jc w:val="both"/>
            </w:pPr>
            <w:r>
              <w:t>Выполнено исследование популяций лимфоцитов (при установлении диагноза и (или) пациентам, часто болеющим вирусными, гнойными бактериальными инфекциями, в том числе оппортунистическими инфекциями) (не применяется при госпитализациях только для введения генно-инженерных биологических препаратов)</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9.</w:t>
            </w:r>
          </w:p>
        </w:tc>
        <w:tc>
          <w:tcPr>
            <w:tcW w:w="7030" w:type="dxa"/>
          </w:tcPr>
          <w:p w:rsidR="00FD59DC" w:rsidRDefault="00896590">
            <w:pPr>
              <w:pStyle w:val="ConsPlusNormal0"/>
              <w:jc w:val="both"/>
            </w:pPr>
            <w:r>
              <w:t>Выполнены определение содержания антител к антигенам ядра клетки и ДНК (при установлении диагноза и (или) пациентам, получающим ингибиторы фактора некроза опухоли-альфа), определение содержания антител к РНК в крови, определение содержания ревматоидного фактора в крови, определение маркеров ANCA-ассоциированных васкулитов (PR3 (c-ANCA), МПО (p-ANCA)), определение антицентромерных антител в крови, определение содержания антител к циклическому цитрулиновому пептиду (при установлении диагноза) (не применяется при госпитализациях только для введения генно-инженерных биологических препаратов)</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10.</w:t>
            </w:r>
          </w:p>
        </w:tc>
        <w:tc>
          <w:tcPr>
            <w:tcW w:w="7030" w:type="dxa"/>
          </w:tcPr>
          <w:p w:rsidR="00FD59DC" w:rsidRDefault="00896590">
            <w:pPr>
              <w:pStyle w:val="ConsPlusNormal0"/>
              <w:jc w:val="both"/>
            </w:pPr>
            <w:r>
              <w:t>Выполнено исследование прокальцитонина в крови (при установлении диагноза и (или) пациентам с лихорадкой, и (или) перед назначением (коррекцией) терапии) (не применяется при госпитализациях только для введения генно-инженерных биологических препаратов)</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11.</w:t>
            </w:r>
          </w:p>
        </w:tc>
        <w:tc>
          <w:tcPr>
            <w:tcW w:w="7030" w:type="dxa"/>
          </w:tcPr>
          <w:p w:rsidR="00FD59DC" w:rsidRDefault="00896590">
            <w:pPr>
              <w:pStyle w:val="ConsPlusNormal0"/>
              <w:jc w:val="both"/>
            </w:pPr>
            <w:r>
              <w:t>Выполнено определение антигена HLA-B27 методом проточной цитофлуориметрии (при установлении диагноза)</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12.</w:t>
            </w:r>
          </w:p>
        </w:tc>
        <w:tc>
          <w:tcPr>
            <w:tcW w:w="7030" w:type="dxa"/>
          </w:tcPr>
          <w:p w:rsidR="00FD59DC" w:rsidRDefault="00896590">
            <w:pPr>
              <w:pStyle w:val="ConsPlusNormal0"/>
              <w:jc w:val="both"/>
            </w:pPr>
            <w:r>
              <w:t>Выполнен комплекс исследований для диагностики криопирин-ассоциированных синдромов (выявление вариантов в гене MEFV)</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13.</w:t>
            </w:r>
          </w:p>
        </w:tc>
        <w:tc>
          <w:tcPr>
            <w:tcW w:w="7030" w:type="dxa"/>
          </w:tcPr>
          <w:p w:rsidR="00FD59DC" w:rsidRDefault="00896590">
            <w:pPr>
              <w:pStyle w:val="ConsPlusNormal0"/>
              <w:jc w:val="both"/>
            </w:pPr>
            <w:r>
              <w:t>Выполнено исследование иммуноглобулинов в крови (не применяется при госпитализациях только для введения генно-инженерных биологических препаратов)</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14.</w:t>
            </w:r>
          </w:p>
        </w:tc>
        <w:tc>
          <w:tcPr>
            <w:tcW w:w="7030" w:type="dxa"/>
          </w:tcPr>
          <w:p w:rsidR="00FD59DC" w:rsidRDefault="00896590">
            <w:pPr>
              <w:pStyle w:val="ConsPlusNormal0"/>
              <w:jc w:val="both"/>
            </w:pPr>
            <w:r>
              <w:t>Выполнены количественное определение ДНК вируса Эпштейна-Барр (Epstein-Barr virus) в крови методом полимеразной цепной реакции в режиме реального времени, количественное определение ДНК цитомегаловируса (Cytomegalovirus) в крови методом полимеразной цепной реакции в режиме реального времени, количественное определение ДНК вируса простого герпеса 1, 2 типов (Herpes simplex virus 1, 2) в крови методом полимеразной цепной реакции в режиме реального времени (при установлении диагноза и (или) перед назначением или коррекцией терапии) (не применяется при госпитализациях только для введения генно-инженерных биологических препаратов)</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15.</w:t>
            </w:r>
          </w:p>
        </w:tc>
        <w:tc>
          <w:tcPr>
            <w:tcW w:w="7030" w:type="dxa"/>
          </w:tcPr>
          <w:p w:rsidR="00FD59DC" w:rsidRDefault="00896590">
            <w:pPr>
              <w:pStyle w:val="ConsPlusNormal0"/>
              <w:jc w:val="both"/>
            </w:pPr>
            <w:r>
              <w:t>Выполнены определение антител IgM к вирусу Эпштейна-Барр (Epstein-Barr virus) в крови и определение антител IgG к вирусу Эпштейна-Барр (Epstein-Barr virus) в крови (при установлении диагноза и (или) перед назначением или коррекцией терапии) (не применяется при госпитализациях только для введения генно-инженерных биологических препаратов)</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16.</w:t>
            </w:r>
          </w:p>
        </w:tc>
        <w:tc>
          <w:tcPr>
            <w:tcW w:w="7030" w:type="dxa"/>
          </w:tcPr>
          <w:p w:rsidR="00FD59DC" w:rsidRDefault="00896590">
            <w:pPr>
              <w:pStyle w:val="ConsPlusNormal0"/>
              <w:jc w:val="both"/>
            </w:pPr>
            <w:r>
              <w:t>Выполнены определение антител класса G (IgG) к цитомегаловирусу (Cytomegalovirus) в крови, определение антител класса M (IgM) к цитомегаловирусу (Cytomegalovirus) в крови (при установлении диагноза и (или) перед назначением или коррекцией терапии) (не применяется при госпитализациях только для введения генно-инженерных биологических препаратов)</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17.</w:t>
            </w:r>
          </w:p>
        </w:tc>
        <w:tc>
          <w:tcPr>
            <w:tcW w:w="7030" w:type="dxa"/>
          </w:tcPr>
          <w:p w:rsidR="00FD59DC" w:rsidRDefault="00896590">
            <w:pPr>
              <w:pStyle w:val="ConsPlusNormal0"/>
              <w:jc w:val="both"/>
            </w:pPr>
            <w:r>
              <w:t>Выполнено определение антител к вирусу простого герпеса (Herpes simplex) (при установлении диагноза и (или) перед назначением или коррекцией терапии) (не применяется при госпитализациях только для введения генно-инженерных биологических препаратов)</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18.</w:t>
            </w:r>
          </w:p>
        </w:tc>
        <w:tc>
          <w:tcPr>
            <w:tcW w:w="7030" w:type="dxa"/>
          </w:tcPr>
          <w:p w:rsidR="00FD59DC" w:rsidRDefault="00896590">
            <w:pPr>
              <w:pStyle w:val="ConsPlusNormal0"/>
              <w:jc w:val="both"/>
            </w:pPr>
            <w:r>
              <w:t>Выполнены определение антител к сальмонелле кишечной (Salmonella enterica) в крови, определение антител классов M, G (IgM, IgG) к иерсинии псевдотуберкулеза (Yersinia pseudotuberculosis) в крови (при установлении диагноза и (или) перед назначением или коррекцией терапии) (не применяется при госпитализациях только для введения генно-инженерных биологических препаратов)</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19.</w:t>
            </w:r>
          </w:p>
        </w:tc>
        <w:tc>
          <w:tcPr>
            <w:tcW w:w="7030" w:type="dxa"/>
          </w:tcPr>
          <w:p w:rsidR="00FD59DC" w:rsidRDefault="00896590">
            <w:pPr>
              <w:pStyle w:val="ConsPlusNormal0"/>
              <w:jc w:val="both"/>
            </w:pPr>
            <w:r>
              <w:t>Выполнены определение антител классов A, M, G (IgA, IgM, IgG) к хламидии птичьей (Chlamydia psittaci) в крови, определение антител класса M (IgM) к хламидии трахоматис (Chlamydia trachomatis) в крови, определение антител класса G (IgG) к хламидии трахоматис (Chlamydia trachomatis) в крови, определение антител классов M, G (IgM, IgG) к микоплазме пневмонии (Mycoplasma pneumoniae) (при установлении диагноза и (или) перед назначением или коррекцией терапии) (не применяется при госпитализациях только для введения генно-инженерных биологических препаратов)</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20.</w:t>
            </w:r>
          </w:p>
        </w:tc>
        <w:tc>
          <w:tcPr>
            <w:tcW w:w="7030" w:type="dxa"/>
          </w:tcPr>
          <w:p w:rsidR="00FD59DC" w:rsidRDefault="00896590">
            <w:pPr>
              <w:pStyle w:val="ConsPlusNormal0"/>
              <w:jc w:val="both"/>
            </w:pPr>
            <w:r>
              <w:t>Выполнено микробиологическое (культуральное) исследование слизи с миндалин и задней стенки глотки на аэробные и факультативно-анаэробные микроорганизмы (при установлении диагноза и (или) перед назначением или коррекцией терапии) (не применяется при госпитализациях только для введения генно-инженерных биологических препаратов)</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21.</w:t>
            </w:r>
          </w:p>
        </w:tc>
        <w:tc>
          <w:tcPr>
            <w:tcW w:w="7030" w:type="dxa"/>
          </w:tcPr>
          <w:p w:rsidR="00FD59DC" w:rsidRDefault="00896590">
            <w:pPr>
              <w:pStyle w:val="ConsPlusNormal0"/>
              <w:jc w:val="both"/>
            </w:pPr>
            <w:r>
              <w:t>Выполнено микробиологическое (культуральное) исследование мочи на аэробные и факультативно-анаэробные условно-патогенные микроорганизмы, микробиологическое (культуральное) исследование крови на стерильность (при установлении диагноза и (или) перед назначением или коррекцией терапии, и (или) пациентам с лихорадкой) (не применяется при госпитализациях только для введения генно-инженерных биологических препаратов)</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22.</w:t>
            </w:r>
          </w:p>
        </w:tc>
        <w:tc>
          <w:tcPr>
            <w:tcW w:w="7030" w:type="dxa"/>
          </w:tcPr>
          <w:p w:rsidR="00FD59DC" w:rsidRDefault="00896590">
            <w:pPr>
              <w:pStyle w:val="ConsPlusNormal0"/>
              <w:jc w:val="both"/>
            </w:pPr>
            <w:r>
              <w:t>Выполнено исследование кальпротектина в кале (при установлении диагноза и при подозрении на воспалительное заболевание кишечника) (не применяется при госпитализациях только для введения генно-инженерных биологических препаратов)</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23.</w:t>
            </w:r>
          </w:p>
        </w:tc>
        <w:tc>
          <w:tcPr>
            <w:tcW w:w="7030" w:type="dxa"/>
          </w:tcPr>
          <w:p w:rsidR="00FD59DC" w:rsidRDefault="00896590">
            <w:pPr>
              <w:pStyle w:val="ConsPlusNormal0"/>
              <w:jc w:val="both"/>
            </w:pPr>
            <w:r>
              <w:t>Выполнен общий (клинический) анализ мочи, исследование общего белка в суточной моче, исследование альбумина в моче (не реже 1 раза в 7 календарных дней) (не применяется при госпитализациях только для введения генно-инженерных биологических препаратов)</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24.</w:t>
            </w:r>
          </w:p>
        </w:tc>
        <w:tc>
          <w:tcPr>
            <w:tcW w:w="7030" w:type="dxa"/>
          </w:tcPr>
          <w:p w:rsidR="00FD59DC" w:rsidRDefault="00896590">
            <w:pPr>
              <w:pStyle w:val="ConsPlusNormal0"/>
              <w:jc w:val="both"/>
            </w:pPr>
            <w:r>
              <w:t>Выполнено ультразвуковое исследование органов брюшной полости, ультразвуковое исследование почек (не применяется при госпитализациях только для введения генно-инженерных биологических препаратов)</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25.</w:t>
            </w:r>
          </w:p>
        </w:tc>
        <w:tc>
          <w:tcPr>
            <w:tcW w:w="7030" w:type="dxa"/>
          </w:tcPr>
          <w:p w:rsidR="00FD59DC" w:rsidRDefault="00896590">
            <w:pPr>
              <w:pStyle w:val="ConsPlusNormal0"/>
              <w:jc w:val="both"/>
            </w:pPr>
            <w:r>
              <w:t>Выполнена электрокардиография (не применяется при госпитализациях только для введения генно-инженерных биологических препаратов)</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26.</w:t>
            </w:r>
          </w:p>
        </w:tc>
        <w:tc>
          <w:tcPr>
            <w:tcW w:w="7030" w:type="dxa"/>
          </w:tcPr>
          <w:p w:rsidR="00FD59DC" w:rsidRDefault="00896590">
            <w:pPr>
              <w:pStyle w:val="ConsPlusNormal0"/>
              <w:jc w:val="both"/>
            </w:pPr>
            <w:r>
              <w:t>Выполнена эхокардиография трансторакальная (не применяется при госпитализациях только для введения генно-инженерных биологических препаратов)</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27.</w:t>
            </w:r>
          </w:p>
        </w:tc>
        <w:tc>
          <w:tcPr>
            <w:tcW w:w="7030" w:type="dxa"/>
          </w:tcPr>
          <w:p w:rsidR="00FD59DC" w:rsidRDefault="00896590">
            <w:pPr>
              <w:pStyle w:val="ConsPlusNormal0"/>
              <w:jc w:val="both"/>
            </w:pPr>
            <w:r>
              <w:t>Выполнена эзофагогастродуоденоскопия (при установлении диагноза и пациентам, получающим нестероидные противовоспалительные и (или) глюкокортикоиды, и (или) пациентам с диспепсическими явлениями)</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28.</w:t>
            </w:r>
          </w:p>
        </w:tc>
        <w:tc>
          <w:tcPr>
            <w:tcW w:w="7030" w:type="dxa"/>
          </w:tcPr>
          <w:p w:rsidR="00FD59DC" w:rsidRDefault="00896590">
            <w:pPr>
              <w:pStyle w:val="ConsPlusNormal0"/>
              <w:jc w:val="both"/>
            </w:pPr>
            <w:r>
              <w:t>Выполнено ультразвуковое исследование сустава (при наличии болей в суставе и (или) при дефигурации сустава, и (или) при ограничении движения в суставе) (не применяется при госпитализациях только для введения генно-инженерных биологических препаратов)</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29.</w:t>
            </w:r>
          </w:p>
        </w:tc>
        <w:tc>
          <w:tcPr>
            <w:tcW w:w="7030" w:type="dxa"/>
          </w:tcPr>
          <w:p w:rsidR="00FD59DC" w:rsidRDefault="00896590">
            <w:pPr>
              <w:pStyle w:val="ConsPlusNormal0"/>
              <w:jc w:val="both"/>
            </w:pPr>
            <w:r>
              <w:t>Выполнена компьютерная томография сустава (при наличии болей в суставе и (или) при дефигурации сустава, и (или) при ограничении движения в суставе) (не применяется при госпитализациях только для введения генно-инженерных биологических препаратов)</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30.</w:t>
            </w:r>
          </w:p>
        </w:tc>
        <w:tc>
          <w:tcPr>
            <w:tcW w:w="7030" w:type="dxa"/>
          </w:tcPr>
          <w:p w:rsidR="00FD59DC" w:rsidRDefault="00896590">
            <w:pPr>
              <w:pStyle w:val="ConsPlusNormal0"/>
              <w:jc w:val="both"/>
            </w:pPr>
            <w:r>
              <w:t>Выполнены рентгенография височно-нижнечелюстного сустава и (или) рентгенография локтевого сустава, и (или) рентгенография лучезапястного сустава, и (или) рентгенография коленного сустава, и (или) рентгенография плечевого сустава, и (или) рентгенография тазобедренного сустава, и (или) рентгенография голеностопного сустава (при наличии артрита височно-нижнечелюстного сустава и (или) артрита локтевого сустава, и (или) артрита лучезапястного сустава, и (или) артрита коленного сустава, и (или) артрита плечевого сустава, и (или) артрита тазобедренного сустава, и (или) артрита голеностопного сустава и при невозможности выполнения компьютерной томографии сустава) (не применяется при госпитализациях только для введения генно-инженерных биологических препаратов)</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31.</w:t>
            </w:r>
          </w:p>
        </w:tc>
        <w:tc>
          <w:tcPr>
            <w:tcW w:w="7030" w:type="dxa"/>
          </w:tcPr>
          <w:p w:rsidR="00FD59DC" w:rsidRDefault="00896590">
            <w:pPr>
              <w:pStyle w:val="ConsPlusNormal0"/>
              <w:jc w:val="both"/>
            </w:pPr>
            <w:r>
              <w:t>Выполнена магнитно-резонансная томография сустава (один сустав) (при наличии болей в суставе и (или) при дефигурации сустава, и (или) при ограничении движения в суставе) (не применяется при госпитализациях только для введения генно-инженерных биологических препаратов)</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32.</w:t>
            </w:r>
          </w:p>
        </w:tc>
        <w:tc>
          <w:tcPr>
            <w:tcW w:w="7030" w:type="dxa"/>
          </w:tcPr>
          <w:p w:rsidR="00FD59DC" w:rsidRDefault="00896590">
            <w:pPr>
              <w:pStyle w:val="ConsPlusNormal0"/>
              <w:jc w:val="both"/>
            </w:pPr>
            <w:r>
              <w:t>Выполнена компьютерная томография грудной клетки (не реже 1 раза в 6 месяцев) (не применяется при госпитализациях только для введения генно-инженерных биологических препаратов)</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33.</w:t>
            </w:r>
          </w:p>
        </w:tc>
        <w:tc>
          <w:tcPr>
            <w:tcW w:w="7030" w:type="dxa"/>
          </w:tcPr>
          <w:p w:rsidR="00FD59DC" w:rsidRDefault="00896590">
            <w:pPr>
              <w:pStyle w:val="ConsPlusNormal0"/>
              <w:jc w:val="both"/>
            </w:pPr>
            <w:r>
              <w:t>Выполнена магнитно-резонансная томография головного мозга с внутривенным контрастированием (при установлении диагноза и (или) перед назначением или коррекцией терапии) (в зависимости от медицинских показаний и при отсутствии медицинских противопоказаний) (не применяется при госпитализациях только для введения генно-инженерных биологических препаратов)</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34.</w:t>
            </w:r>
          </w:p>
        </w:tc>
        <w:tc>
          <w:tcPr>
            <w:tcW w:w="7030" w:type="dxa"/>
          </w:tcPr>
          <w:p w:rsidR="00FD59DC" w:rsidRDefault="00896590">
            <w:pPr>
              <w:pStyle w:val="ConsPlusNormal0"/>
              <w:jc w:val="both"/>
            </w:pPr>
            <w:r>
              <w:t>Выполнены магнитно-резонансная томография органов брюшной полости с внутривенным контрастированием, магнитно-резонансная томография забрюшинного пространства с внутривенным контрастированием, магнитно-резонансная томография малого таза с внутривенным контрастированием (при установлении диагноза и (или) перед назначением или коррекцией терапии) (в зависимости от медицинских показаний и при отсутствии медицинских противопоказаний) (не применяется при госпитализациях только для введения генно-инженерных биологических препаратов)</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35.</w:t>
            </w:r>
          </w:p>
        </w:tc>
        <w:tc>
          <w:tcPr>
            <w:tcW w:w="7030" w:type="dxa"/>
          </w:tcPr>
          <w:p w:rsidR="00FD59DC" w:rsidRDefault="00896590">
            <w:pPr>
              <w:pStyle w:val="ConsPlusNormal0"/>
              <w:jc w:val="both"/>
            </w:pPr>
            <w:r>
              <w:t>Выполнена колоноскопия (при установлении диагноза и (или) пациентам с подозрением на воспалительное заболевание кишечника)</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36.</w:t>
            </w:r>
          </w:p>
        </w:tc>
        <w:tc>
          <w:tcPr>
            <w:tcW w:w="7030" w:type="dxa"/>
          </w:tcPr>
          <w:p w:rsidR="00FD59DC" w:rsidRDefault="00896590">
            <w:pPr>
              <w:pStyle w:val="ConsPlusNormal0"/>
              <w:jc w:val="both"/>
            </w:pPr>
            <w:r>
              <w:t>Выполнено прижизненное патолого-анатомическое исследование биопсийного (операционного) материала толстой кишки (при проведении биопсии толстой кишки) (не применяется при госпитализациях только для введения генно-инженерных биологических препаратов)</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37.</w:t>
            </w:r>
          </w:p>
        </w:tc>
        <w:tc>
          <w:tcPr>
            <w:tcW w:w="7030" w:type="dxa"/>
          </w:tcPr>
          <w:p w:rsidR="00FD59DC" w:rsidRDefault="00896590">
            <w:pPr>
              <w:pStyle w:val="ConsPlusNormal0"/>
              <w:jc w:val="both"/>
            </w:pPr>
            <w:r>
              <w:t>Выполнено цитологическое исследование пунктата костного мозга (миелограмма) (при установлении диагноза или при подозрении на онкогематологическое заболевание)</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38.</w:t>
            </w:r>
          </w:p>
        </w:tc>
        <w:tc>
          <w:tcPr>
            <w:tcW w:w="7030" w:type="dxa"/>
          </w:tcPr>
          <w:p w:rsidR="00FD59DC" w:rsidRDefault="00896590">
            <w:pPr>
              <w:pStyle w:val="ConsPlusNormal0"/>
              <w:jc w:val="both"/>
            </w:pPr>
            <w:r>
              <w:t>Выполнено прижизненное патолого-анатомическое исследование биопсийного (операционного) материала костной ткани (пациентам с очагами деструкции в костях) (при установлении диагноза или при подозрении на онкологическое заболевание или остеомиелит)</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39.</w:t>
            </w:r>
          </w:p>
        </w:tc>
        <w:tc>
          <w:tcPr>
            <w:tcW w:w="7030" w:type="dxa"/>
          </w:tcPr>
          <w:p w:rsidR="00FD59DC" w:rsidRDefault="00896590">
            <w:pPr>
              <w:pStyle w:val="ConsPlusNormal0"/>
              <w:jc w:val="both"/>
            </w:pPr>
            <w:r>
              <w:t>Выполнено прижизненное патолого-анатомическое исследование биопсийного (операционного) материала лимфоузла (пациентам с выраженным увеличением размеров периферических и (или) внутригрудных, и (или) внутрибрюшных лимфатических узлов) (при установлении диагноза или при подозрении на онкологическое или онкогематологическое, или лимфопролиферативное заболевание)</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40.</w:t>
            </w:r>
          </w:p>
        </w:tc>
        <w:tc>
          <w:tcPr>
            <w:tcW w:w="7030" w:type="dxa"/>
          </w:tcPr>
          <w:p w:rsidR="00FD59DC" w:rsidRDefault="00896590">
            <w:pPr>
              <w:pStyle w:val="ConsPlusNormal0"/>
              <w:jc w:val="both"/>
            </w:pPr>
            <w:r>
              <w:t>Выполнена пульс-терапия метилпреднизолоном (пациентам с фебрильной или гектической лихорадкой, и (или) с серозитом) (в зависимости от медицинских показаний и при отсутствии медицинских противопоказаний) (не применяется при госпитализациях только для введения генно-инженерных биологических препаратов)</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41.</w:t>
            </w:r>
          </w:p>
        </w:tc>
        <w:tc>
          <w:tcPr>
            <w:tcW w:w="7030" w:type="dxa"/>
          </w:tcPr>
          <w:p w:rsidR="00FD59DC" w:rsidRDefault="00896590">
            <w:pPr>
              <w:pStyle w:val="ConsPlusNormal0"/>
              <w:jc w:val="both"/>
            </w:pPr>
            <w:r>
              <w:t>Выполнено лечение безвременника осеннего семян экстрактом (колхицином) и (или) канакинумабом, или анакинрой, или тоцилизумабом, или адалимумабом, или этанерцептом (при подтвержденном диагнозе, в зависимости от медицинских показаний и при отсутствии медицинских противопоказаний)</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42.</w:t>
            </w:r>
          </w:p>
        </w:tc>
        <w:tc>
          <w:tcPr>
            <w:tcW w:w="7030" w:type="dxa"/>
          </w:tcPr>
          <w:p w:rsidR="00FD59DC" w:rsidRDefault="00896590">
            <w:pPr>
              <w:pStyle w:val="ConsPlusNormal0"/>
              <w:jc w:val="both"/>
            </w:pPr>
            <w:r>
              <w:t>Выполнено лечение метоторексатом или сульфасалазином (у пациентов с активным артритом) (в зависимости от медицинских показаний и при отсутствии медицинских противопоказаний)</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43.</w:t>
            </w:r>
          </w:p>
        </w:tc>
        <w:tc>
          <w:tcPr>
            <w:tcW w:w="7030" w:type="dxa"/>
          </w:tcPr>
          <w:p w:rsidR="00FD59DC" w:rsidRDefault="00896590">
            <w:pPr>
              <w:pStyle w:val="ConsPlusNormal0"/>
              <w:jc w:val="both"/>
            </w:pPr>
            <w:r>
              <w:t>Выполнено лечение филграстимом (пациентам при снижении уровня лейкоцитов с абсолютным числом нейтрофилов &lt; 1,0 x 10</w:t>
            </w:r>
            <w:r>
              <w:rPr>
                <w:vertAlign w:val="superscript"/>
              </w:rPr>
              <w:t>9</w:t>
            </w:r>
            <w:r>
              <w:t>/л) (в зависимости от медицинских показаний и при отсутствии медицинских противопоказаний)</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44.</w:t>
            </w:r>
          </w:p>
        </w:tc>
        <w:tc>
          <w:tcPr>
            <w:tcW w:w="7030" w:type="dxa"/>
          </w:tcPr>
          <w:p w:rsidR="00FD59DC" w:rsidRDefault="00896590">
            <w:pPr>
              <w:pStyle w:val="ConsPlusNormal0"/>
              <w:jc w:val="both"/>
            </w:pPr>
            <w:r>
              <w:t>Выполнено лечение памидроновой кислотой или алендроновой кислотой, или золедроновой кислотой, или ибандроновой кислотой (пациентам с вторичным остеопорозом) (в зависимости от медицинских показаний и при отсутствии медицинских противопоказаний)</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45.</w:t>
            </w:r>
          </w:p>
        </w:tc>
        <w:tc>
          <w:tcPr>
            <w:tcW w:w="7030" w:type="dxa"/>
          </w:tcPr>
          <w:p w:rsidR="00FD59DC" w:rsidRDefault="00896590">
            <w:pPr>
              <w:pStyle w:val="ConsPlusNormal0"/>
              <w:jc w:val="both"/>
            </w:pPr>
            <w:r>
              <w:t>Выполнена туберкулиновая проба или внутрикожная проба с туберкулезным аллергеном рекомбинантным (не реже 1 раза в 6 месяцев) (не применяется при госпитализациях только для введения генно-инженерных биологических препаратов)</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46.</w:t>
            </w:r>
          </w:p>
        </w:tc>
        <w:tc>
          <w:tcPr>
            <w:tcW w:w="7030" w:type="dxa"/>
          </w:tcPr>
          <w:p w:rsidR="00FD59DC" w:rsidRDefault="00896590">
            <w:pPr>
              <w:pStyle w:val="ConsPlusNormal0"/>
              <w:jc w:val="both"/>
            </w:pPr>
            <w:r>
              <w:t>Выполнен прием (консультация) врача-офтальмолога первичный (с проведением биомикроскопии глаза) (не применяется при госпитализациях только для введения генно-инженерных биологических препаратов)</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47.</w:t>
            </w:r>
          </w:p>
        </w:tc>
        <w:tc>
          <w:tcPr>
            <w:tcW w:w="7030" w:type="dxa"/>
          </w:tcPr>
          <w:p w:rsidR="00FD59DC" w:rsidRDefault="00896590">
            <w:pPr>
              <w:pStyle w:val="ConsPlusNormal0"/>
              <w:jc w:val="both"/>
            </w:pPr>
            <w:r>
              <w:t>Выполнен прием (консультация) врача-оториноларинголога первичный (при установлении диагноза и пациентам, которым необходима санация очагов хронической инфекции или лечение острой инфекции ЛОР-органов, с проведением импедансометрии и тональной аудиометрии)</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48.</w:t>
            </w:r>
          </w:p>
        </w:tc>
        <w:tc>
          <w:tcPr>
            <w:tcW w:w="7030" w:type="dxa"/>
          </w:tcPr>
          <w:p w:rsidR="00FD59DC" w:rsidRDefault="00896590">
            <w:pPr>
              <w:pStyle w:val="ConsPlusNormal0"/>
              <w:jc w:val="both"/>
            </w:pPr>
            <w:r>
              <w:t>Выполнен прием (консультация) врача-фтизиатра первичный (при наличии положительной очаговой пробы с туберкулином и (или) внутрикожной пробы с туберкулезным аллергеном, и (или) с инфильтративными очагами в легких) (не применяется при госпитализациях только для введения генно-инженерных биологических препаратов)</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49.</w:t>
            </w:r>
          </w:p>
        </w:tc>
        <w:tc>
          <w:tcPr>
            <w:tcW w:w="7030" w:type="dxa"/>
          </w:tcPr>
          <w:p w:rsidR="00FD59DC" w:rsidRDefault="00896590">
            <w:pPr>
              <w:pStyle w:val="ConsPlusNormal0"/>
              <w:jc w:val="both"/>
            </w:pPr>
            <w:r>
              <w:t>Выполнены прием (консультация) врача - детского онколога первичный и (или) прием (консультация) врача-гематолога первичный (пациентам, у которых по результатам обследования заподозрено или выявлено онкологическое или онкогематологическое, или лимфопролиферативное заболевание, или метастатическое поражение)</w:t>
            </w:r>
          </w:p>
        </w:tc>
        <w:tc>
          <w:tcPr>
            <w:tcW w:w="1474" w:type="dxa"/>
          </w:tcPr>
          <w:p w:rsidR="00FD59DC" w:rsidRDefault="00896590">
            <w:pPr>
              <w:pStyle w:val="ConsPlusNormal0"/>
            </w:pPr>
            <w:r>
              <w:t>Да/Нет</w:t>
            </w:r>
          </w:p>
        </w:tc>
      </w:tr>
    </w:tbl>
    <w:p w:rsidR="00FD59DC" w:rsidRDefault="00FD59DC">
      <w:pPr>
        <w:pStyle w:val="ConsPlusNormal0"/>
        <w:jc w:val="both"/>
      </w:pPr>
    </w:p>
    <w:p w:rsidR="00FD59DC" w:rsidRDefault="00896590">
      <w:pPr>
        <w:pStyle w:val="ConsPlusTitle0"/>
        <w:jc w:val="both"/>
        <w:outlineLvl w:val="2"/>
      </w:pPr>
      <w:r>
        <w:t xml:space="preserve">4.91. Критерии оценки качества первичной медико-санитарной помощи взрослым при болезни Гоше (код по </w:t>
      </w:r>
      <w:hyperlink r:id="rId397"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E75.2)</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pPr>
            <w:r>
              <w:t>1.</w:t>
            </w:r>
          </w:p>
        </w:tc>
        <w:tc>
          <w:tcPr>
            <w:tcW w:w="7030" w:type="dxa"/>
          </w:tcPr>
          <w:p w:rsidR="00FD59DC" w:rsidRDefault="00896590">
            <w:pPr>
              <w:pStyle w:val="ConsPlusNormal0"/>
              <w:jc w:val="both"/>
            </w:pPr>
            <w:r>
              <w:t>Выполнен сбор анамнеза и жалоб</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2.</w:t>
            </w:r>
          </w:p>
        </w:tc>
        <w:tc>
          <w:tcPr>
            <w:tcW w:w="7030" w:type="dxa"/>
          </w:tcPr>
          <w:p w:rsidR="00FD59DC" w:rsidRDefault="00896590">
            <w:pPr>
              <w:pStyle w:val="ConsPlusNormal0"/>
              <w:jc w:val="both"/>
            </w:pPr>
            <w:r>
              <w:t>Выполнено физикальное исследование</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3.</w:t>
            </w:r>
          </w:p>
        </w:tc>
        <w:tc>
          <w:tcPr>
            <w:tcW w:w="7030" w:type="dxa"/>
          </w:tcPr>
          <w:p w:rsidR="00FD59DC" w:rsidRDefault="00896590">
            <w:pPr>
              <w:pStyle w:val="ConsPlusNormal0"/>
              <w:jc w:val="both"/>
            </w:pPr>
            <w:r>
              <w:t>Выполнены исследование бета-глюкоцереброзидазы клеток крови и (или) молекулярно-генетическая диагностика болезни Гоше (поиск мутаций в гене GBA) (комплекс исследований для диагностики болезни Гоше) (при диагностике)</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4.</w:t>
            </w:r>
          </w:p>
        </w:tc>
        <w:tc>
          <w:tcPr>
            <w:tcW w:w="7030" w:type="dxa"/>
          </w:tcPr>
          <w:p w:rsidR="00FD59DC" w:rsidRDefault="00896590">
            <w:pPr>
              <w:pStyle w:val="ConsPlusNormal0"/>
              <w:jc w:val="both"/>
            </w:pPr>
            <w:r>
              <w:t>Выполнен общий (клинический) анализ крови расширенный</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5.</w:t>
            </w:r>
          </w:p>
        </w:tc>
        <w:tc>
          <w:tcPr>
            <w:tcW w:w="7030" w:type="dxa"/>
          </w:tcPr>
          <w:p w:rsidR="00FD59DC" w:rsidRDefault="00896590">
            <w:pPr>
              <w:pStyle w:val="ConsPlusNormal0"/>
              <w:jc w:val="both"/>
            </w:pPr>
            <w:r>
              <w:t>Выполнены ультразвуковое исследование органов брюшной полости и (или) компьютерная томография органов брюшной полости</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6.</w:t>
            </w:r>
          </w:p>
        </w:tc>
        <w:tc>
          <w:tcPr>
            <w:tcW w:w="7030" w:type="dxa"/>
          </w:tcPr>
          <w:p w:rsidR="00FD59DC" w:rsidRDefault="00896590">
            <w:pPr>
              <w:pStyle w:val="ConsPlusNormal0"/>
              <w:jc w:val="both"/>
            </w:pPr>
            <w:r>
              <w:t>Выполнены исследование общего билирубина в крови, исследование билирубина связанного (конъюгированного) в крови, исследование билирубина свободного (неконъюгированного), исследование активности гамма-глютамилтрансферазы в крови, исследование активности щелочной фосфатазы в крови, исследование активности аспартатаминотрансферазы в крови, исследование активности аланинаминотрансферазы в крови, исследование активности лактатдегидрогеназы в крови, исследование общего белка в крови, исследование альбумина в крови, исследование альбумин/глобулинового соотношения в крови, исследование холестерина в крови, исследование триглицеридов в крови, исследование холестерина липопротеинов низкой плотности в крови, исследование холестерина липопротеинов высокой плотности в крови, исследование глюкозы в крови</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7.</w:t>
            </w:r>
          </w:p>
        </w:tc>
        <w:tc>
          <w:tcPr>
            <w:tcW w:w="7030" w:type="dxa"/>
          </w:tcPr>
          <w:p w:rsidR="00FD59DC" w:rsidRDefault="00896590">
            <w:pPr>
              <w:pStyle w:val="ConsPlusNormal0"/>
              <w:jc w:val="both"/>
            </w:pPr>
            <w:r>
              <w:t>Выполнено лечение ферментными лекарственными препаратами (в зависимости от медицинских показаний и при отсутствии медицинских противопоказаний)</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8.</w:t>
            </w:r>
          </w:p>
        </w:tc>
        <w:tc>
          <w:tcPr>
            <w:tcW w:w="7030" w:type="dxa"/>
          </w:tcPr>
          <w:p w:rsidR="00FD59DC" w:rsidRDefault="00896590">
            <w:pPr>
              <w:pStyle w:val="ConsPlusNormal0"/>
              <w:jc w:val="both"/>
            </w:pPr>
            <w:r>
              <w:t>Выполнена оценка эффективности лечения (ферментными лекарственными препаратами)</w:t>
            </w:r>
          </w:p>
        </w:tc>
        <w:tc>
          <w:tcPr>
            <w:tcW w:w="1474" w:type="dxa"/>
          </w:tcPr>
          <w:p w:rsidR="00FD59DC" w:rsidRDefault="00896590">
            <w:pPr>
              <w:pStyle w:val="ConsPlusNormal0"/>
            </w:pPr>
            <w:r>
              <w:t>Да/Нет</w:t>
            </w:r>
          </w:p>
        </w:tc>
      </w:tr>
    </w:tbl>
    <w:p w:rsidR="00FD59DC" w:rsidRDefault="00FD59DC">
      <w:pPr>
        <w:pStyle w:val="ConsPlusNormal0"/>
        <w:jc w:val="both"/>
      </w:pPr>
    </w:p>
    <w:p w:rsidR="00FD59DC" w:rsidRDefault="00896590">
      <w:pPr>
        <w:pStyle w:val="ConsPlusTitle0"/>
        <w:jc w:val="both"/>
        <w:outlineLvl w:val="2"/>
      </w:pPr>
      <w:r>
        <w:t xml:space="preserve">4.92. Критерии оценки качества специализированной медицинской помощи взрослым при болезни Гоше (код по </w:t>
      </w:r>
      <w:hyperlink r:id="rId398"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E75.2)</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pPr>
            <w:r>
              <w:t>1.</w:t>
            </w:r>
          </w:p>
        </w:tc>
        <w:tc>
          <w:tcPr>
            <w:tcW w:w="7030" w:type="dxa"/>
            <w:vAlign w:val="bottom"/>
          </w:tcPr>
          <w:p w:rsidR="00FD59DC" w:rsidRDefault="00896590">
            <w:pPr>
              <w:pStyle w:val="ConsPlusNormal0"/>
              <w:jc w:val="both"/>
            </w:pPr>
            <w:r>
              <w:t>Выполнен сбор анамнеза и жалоб</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2.</w:t>
            </w:r>
          </w:p>
        </w:tc>
        <w:tc>
          <w:tcPr>
            <w:tcW w:w="7030" w:type="dxa"/>
            <w:vAlign w:val="bottom"/>
          </w:tcPr>
          <w:p w:rsidR="00FD59DC" w:rsidRDefault="00896590">
            <w:pPr>
              <w:pStyle w:val="ConsPlusNormal0"/>
              <w:jc w:val="both"/>
            </w:pPr>
            <w:r>
              <w:t>Выполнено физикальное исследование</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3.</w:t>
            </w:r>
          </w:p>
        </w:tc>
        <w:tc>
          <w:tcPr>
            <w:tcW w:w="7030" w:type="dxa"/>
            <w:vAlign w:val="bottom"/>
          </w:tcPr>
          <w:p w:rsidR="00FD59DC" w:rsidRDefault="00896590">
            <w:pPr>
              <w:pStyle w:val="ConsPlusNormal0"/>
              <w:jc w:val="both"/>
            </w:pPr>
            <w:r>
              <w:t>Выполнено исследование бета-глюкоцереброзидазы клеток крови и (или) молекулярно-генетическая диагностика болезни Гоше (поиск мутаций в гене GBA) (комплекс исследований для диагностики болезни Гоше) (при диагностике)</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4.</w:t>
            </w:r>
          </w:p>
        </w:tc>
        <w:tc>
          <w:tcPr>
            <w:tcW w:w="7030" w:type="dxa"/>
            <w:vAlign w:val="bottom"/>
          </w:tcPr>
          <w:p w:rsidR="00FD59DC" w:rsidRDefault="00896590">
            <w:pPr>
              <w:pStyle w:val="ConsPlusNormal0"/>
              <w:jc w:val="both"/>
            </w:pPr>
            <w:r>
              <w:t>Выполнен общий (клинический) анализ крови расширенный</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5.</w:t>
            </w:r>
          </w:p>
        </w:tc>
        <w:tc>
          <w:tcPr>
            <w:tcW w:w="7030" w:type="dxa"/>
            <w:vAlign w:val="bottom"/>
          </w:tcPr>
          <w:p w:rsidR="00FD59DC" w:rsidRDefault="00896590">
            <w:pPr>
              <w:pStyle w:val="ConsPlusNormal0"/>
              <w:jc w:val="both"/>
            </w:pPr>
            <w:r>
              <w:t>Выполнено ультразвуковое исследование органов брюшной полости и (или) компьютерная томография органов брюшной полости</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6.</w:t>
            </w:r>
          </w:p>
        </w:tc>
        <w:tc>
          <w:tcPr>
            <w:tcW w:w="7030" w:type="dxa"/>
            <w:vAlign w:val="bottom"/>
          </w:tcPr>
          <w:p w:rsidR="00FD59DC" w:rsidRDefault="00896590">
            <w:pPr>
              <w:pStyle w:val="ConsPlusNormal0"/>
              <w:jc w:val="both"/>
            </w:pPr>
            <w:r>
              <w:t>Выполнена магнитно-резонансная томография костной ткани (одна область) (бедренных костей) и магнитно-резонансная томография суставов (один сустав) (коленных и тазобедренных суставов) (при диагностике)</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7.</w:t>
            </w:r>
          </w:p>
        </w:tc>
        <w:tc>
          <w:tcPr>
            <w:tcW w:w="7030" w:type="dxa"/>
            <w:vAlign w:val="bottom"/>
          </w:tcPr>
          <w:p w:rsidR="00FD59DC" w:rsidRDefault="00896590">
            <w:pPr>
              <w:pStyle w:val="ConsPlusNormal0"/>
              <w:jc w:val="both"/>
            </w:pPr>
            <w:r>
              <w:t>Выполнено исследование общего билирубина в крови, исследование билирубина связанного (конъюгированного) в крови, исследование билирубина свободного (неконъюгированного), исследование активности гамма-глютамилтрансферазы в крови, исследование активности щелочной фосфатазы в крови, исследование активности аспартатаминотрансферазы в крови, исследование активности аланинаминотрансферазы в крови, исследование активности лактатдегидрогеназы в крови, исследование общего белка в крови, исследование альбумина в крови, исследование альбумин/глобулинового соотношения в крови, исследование холестерина в крови, исследование триглицеридов в крови, исследование холестерина липопротеинов низкой плотности в крови, исследование холестерина липопротеинов высокой плотности в крови, исследование глюкозы в крови</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8.</w:t>
            </w:r>
          </w:p>
        </w:tc>
        <w:tc>
          <w:tcPr>
            <w:tcW w:w="7030" w:type="dxa"/>
            <w:vAlign w:val="bottom"/>
          </w:tcPr>
          <w:p w:rsidR="00FD59DC" w:rsidRDefault="00896590">
            <w:pPr>
              <w:pStyle w:val="ConsPlusNormal0"/>
              <w:jc w:val="both"/>
            </w:pPr>
            <w:r>
              <w:t>Выполнено лечение ферментными лекарственными препаратами (в зависимости от медицинских показаний и при отсутствии медицинских противопоказаний)</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9.</w:t>
            </w:r>
          </w:p>
        </w:tc>
        <w:tc>
          <w:tcPr>
            <w:tcW w:w="7030" w:type="dxa"/>
            <w:vAlign w:val="bottom"/>
          </w:tcPr>
          <w:p w:rsidR="00FD59DC" w:rsidRDefault="00896590">
            <w:pPr>
              <w:pStyle w:val="ConsPlusNormal0"/>
              <w:jc w:val="both"/>
            </w:pPr>
            <w:r>
              <w:t>Выполнена оценка эффективности лечения (ферментными лекарственными препаратами)</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10.</w:t>
            </w:r>
          </w:p>
        </w:tc>
        <w:tc>
          <w:tcPr>
            <w:tcW w:w="7030" w:type="dxa"/>
            <w:vAlign w:val="bottom"/>
          </w:tcPr>
          <w:p w:rsidR="00FD59DC" w:rsidRDefault="00896590">
            <w:pPr>
              <w:pStyle w:val="ConsPlusNormal0"/>
              <w:jc w:val="both"/>
            </w:pPr>
            <w:r>
              <w:t>Выполнен прием (консультация) врача-травматолога-ортопеда первичный при наличии патологии костно-суставной системы</w:t>
            </w:r>
          </w:p>
        </w:tc>
        <w:tc>
          <w:tcPr>
            <w:tcW w:w="1474" w:type="dxa"/>
          </w:tcPr>
          <w:p w:rsidR="00FD59DC" w:rsidRDefault="00896590">
            <w:pPr>
              <w:pStyle w:val="ConsPlusNormal0"/>
            </w:pPr>
            <w:r>
              <w:t>Да/Нет</w:t>
            </w:r>
          </w:p>
        </w:tc>
      </w:tr>
    </w:tbl>
    <w:p w:rsidR="00FD59DC" w:rsidRDefault="00FD59DC">
      <w:pPr>
        <w:pStyle w:val="ConsPlusNormal0"/>
        <w:jc w:val="both"/>
      </w:pPr>
    </w:p>
    <w:p w:rsidR="00FD59DC" w:rsidRDefault="00896590">
      <w:pPr>
        <w:pStyle w:val="ConsPlusTitle0"/>
        <w:jc w:val="both"/>
        <w:outlineLvl w:val="2"/>
      </w:pPr>
      <w:r>
        <w:t xml:space="preserve">4.93. Критерии оценки качества первичной медико-санитарной помощи взрослым и детям при дефиците 3-гидрокси-3-метилглутарил-КоА лиазы (код по </w:t>
      </w:r>
      <w:hyperlink r:id="rId399"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E71.1)</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pPr>
            <w:r>
              <w:t>1.</w:t>
            </w:r>
          </w:p>
        </w:tc>
        <w:tc>
          <w:tcPr>
            <w:tcW w:w="7030" w:type="dxa"/>
          </w:tcPr>
          <w:p w:rsidR="00FD59DC" w:rsidRDefault="00896590">
            <w:pPr>
              <w:pStyle w:val="ConsPlusNormal0"/>
              <w:jc w:val="both"/>
            </w:pPr>
            <w:r>
              <w:t>Выполнено определение концентрации органических кислот в моче методом газовой хроматографии с масс-спектрометрией</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2.</w:t>
            </w:r>
          </w:p>
        </w:tc>
        <w:tc>
          <w:tcPr>
            <w:tcW w:w="7030" w:type="dxa"/>
          </w:tcPr>
          <w:p w:rsidR="00FD59DC" w:rsidRDefault="00896590">
            <w:pPr>
              <w:pStyle w:val="ConsPlusNormal0"/>
              <w:jc w:val="both"/>
            </w:pPr>
            <w:r>
              <w:t>Выполнено исследование аминокислот и ацилкарнитинов в крови методом тандемной масс-спектрометрии</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3.</w:t>
            </w:r>
          </w:p>
        </w:tc>
        <w:tc>
          <w:tcPr>
            <w:tcW w:w="7030" w:type="dxa"/>
          </w:tcPr>
          <w:p w:rsidR="00FD59DC" w:rsidRDefault="00896590">
            <w:pPr>
              <w:pStyle w:val="ConsPlusNormal0"/>
              <w:jc w:val="both"/>
            </w:pPr>
            <w:r>
              <w:t>Выполнено определение вариантов генов в образце биологического материала методом таргетного высокопроизводительного секвенирования (поиск биаллельных патогенных вариантов в гене HMGCL)</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4.</w:t>
            </w:r>
          </w:p>
        </w:tc>
        <w:tc>
          <w:tcPr>
            <w:tcW w:w="7030" w:type="dxa"/>
          </w:tcPr>
          <w:p w:rsidR="00FD59DC" w:rsidRDefault="00896590">
            <w:pPr>
              <w:pStyle w:val="ConsPlusNormal0"/>
              <w:jc w:val="both"/>
            </w:pPr>
            <w:r>
              <w:t>Выполнен прием (консультация) врача-генетика первичный и прием (консультация) врача-генетика повторный</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5.</w:t>
            </w:r>
          </w:p>
        </w:tc>
        <w:tc>
          <w:tcPr>
            <w:tcW w:w="7030" w:type="dxa"/>
          </w:tcPr>
          <w:p w:rsidR="00FD59DC" w:rsidRDefault="00896590">
            <w:pPr>
              <w:pStyle w:val="ConsPlusNormal0"/>
              <w:jc w:val="both"/>
            </w:pPr>
            <w:r>
              <w:t>Назначена диетотерапия</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6.</w:t>
            </w:r>
          </w:p>
        </w:tc>
        <w:tc>
          <w:tcPr>
            <w:tcW w:w="7030" w:type="dxa"/>
          </w:tcPr>
          <w:p w:rsidR="00FD59DC" w:rsidRDefault="00896590">
            <w:pPr>
              <w:pStyle w:val="ConsPlusNormal0"/>
              <w:jc w:val="both"/>
            </w:pPr>
            <w:r>
              <w:t>Назначено лечение левокарнитином (в зависимости от медицинских показаний и при отсутствии медицинских противопоказаний)</w:t>
            </w:r>
          </w:p>
        </w:tc>
        <w:tc>
          <w:tcPr>
            <w:tcW w:w="1474" w:type="dxa"/>
          </w:tcPr>
          <w:p w:rsidR="00FD59DC" w:rsidRDefault="00896590">
            <w:pPr>
              <w:pStyle w:val="ConsPlusNormal0"/>
            </w:pPr>
            <w:r>
              <w:t>Да/Нет</w:t>
            </w:r>
          </w:p>
        </w:tc>
      </w:tr>
    </w:tbl>
    <w:p w:rsidR="00FD59DC" w:rsidRDefault="00FD59DC">
      <w:pPr>
        <w:pStyle w:val="ConsPlusNormal0"/>
        <w:jc w:val="both"/>
      </w:pPr>
    </w:p>
    <w:p w:rsidR="00FD59DC" w:rsidRDefault="00896590">
      <w:pPr>
        <w:pStyle w:val="ConsPlusTitle0"/>
        <w:jc w:val="both"/>
        <w:outlineLvl w:val="2"/>
      </w:pPr>
      <w:r>
        <w:t xml:space="preserve">4.94. Критерии оценки качества специализированной медицинской помощи взрослым и детям при дефиците 3-гидрокси-3-метилглутарил-КоА лиазы (код по </w:t>
      </w:r>
      <w:hyperlink r:id="rId400"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E71.1)</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pPr>
            <w:r>
              <w:t>1.</w:t>
            </w:r>
          </w:p>
        </w:tc>
        <w:tc>
          <w:tcPr>
            <w:tcW w:w="7030" w:type="dxa"/>
          </w:tcPr>
          <w:p w:rsidR="00FD59DC" w:rsidRDefault="00896590">
            <w:pPr>
              <w:pStyle w:val="ConsPlusNormal0"/>
              <w:jc w:val="both"/>
            </w:pPr>
            <w:r>
              <w:t>Назначена диетотерапия</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2.</w:t>
            </w:r>
          </w:p>
        </w:tc>
        <w:tc>
          <w:tcPr>
            <w:tcW w:w="7030" w:type="dxa"/>
          </w:tcPr>
          <w:p w:rsidR="00FD59DC" w:rsidRDefault="00896590">
            <w:pPr>
              <w:pStyle w:val="ConsPlusNormal0"/>
              <w:jc w:val="both"/>
            </w:pPr>
            <w:r>
              <w:t>Выполнено лечение левокарнитином (в зависимости от медицинских показаний и при отсутствии медицинских противопоказаний)</w:t>
            </w:r>
          </w:p>
        </w:tc>
        <w:tc>
          <w:tcPr>
            <w:tcW w:w="1474" w:type="dxa"/>
          </w:tcPr>
          <w:p w:rsidR="00FD59DC" w:rsidRDefault="00896590">
            <w:pPr>
              <w:pStyle w:val="ConsPlusNormal0"/>
            </w:pPr>
            <w:r>
              <w:t>Да/Нет</w:t>
            </w:r>
          </w:p>
        </w:tc>
      </w:tr>
    </w:tbl>
    <w:p w:rsidR="00FD59DC" w:rsidRDefault="00FD59DC">
      <w:pPr>
        <w:pStyle w:val="ConsPlusNormal0"/>
        <w:jc w:val="both"/>
      </w:pPr>
    </w:p>
    <w:p w:rsidR="00FD59DC" w:rsidRDefault="00896590">
      <w:pPr>
        <w:pStyle w:val="ConsPlusTitle0"/>
        <w:jc w:val="both"/>
        <w:outlineLvl w:val="2"/>
      </w:pPr>
      <w:r>
        <w:t xml:space="preserve">4.95. Критерии оценки качества первичной медико-санитарной помощи детям при других сфинголипидозах (болезни Гоше) (код по </w:t>
      </w:r>
      <w:hyperlink r:id="rId401"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E75.2)</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pPr>
            <w:r>
              <w:t>1.</w:t>
            </w:r>
          </w:p>
        </w:tc>
        <w:tc>
          <w:tcPr>
            <w:tcW w:w="7030" w:type="dxa"/>
          </w:tcPr>
          <w:p w:rsidR="00FD59DC" w:rsidRDefault="00896590">
            <w:pPr>
              <w:pStyle w:val="ConsPlusNormal0"/>
              <w:jc w:val="both"/>
            </w:pPr>
            <w:r>
              <w:t xml:space="preserve">Выполнено определение активности </w:t>
            </w:r>
            <w:r>
              <w:rPr>
                <w:noProof/>
                <w:position w:val="-5"/>
              </w:rPr>
              <w:drawing>
                <wp:inline distT="0" distB="0" distL="0" distR="0">
                  <wp:extent cx="1181100" cy="200025"/>
                  <wp:effectExtent l="0" t="0" r="0" b="0"/>
                  <wp:docPr id="1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02" cstate="print">
                            <a:extLst>
                              <a:ext uri="{28A0092B-C50C-407E-A947-70E740481C1C}">
                                <a14:useLocalDpi xmlns:a14="http://schemas.microsoft.com/office/drawing/2010/main" val="0"/>
                              </a:ext>
                            </a:extLst>
                          </a:blip>
                          <a:srcRect/>
                          <a:stretch>
                            <a:fillRect/>
                          </a:stretch>
                        </pic:blipFill>
                        <pic:spPr bwMode="auto">
                          <a:xfrm>
                            <a:off x="0" y="0"/>
                            <a:ext cx="1181100" cy="200025"/>
                          </a:xfrm>
                          <a:prstGeom prst="rect">
                            <a:avLst/>
                          </a:prstGeom>
                          <a:noFill/>
                          <a:ln>
                            <a:noFill/>
                          </a:ln>
                        </pic:spPr>
                      </pic:pic>
                    </a:graphicData>
                  </a:graphic>
                </wp:inline>
              </w:drawing>
            </w:r>
            <w:r>
              <w:t xml:space="preserve"> в крови (комплекс исследований для диагностики болезни Гоше) при постановке диагноза</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2.</w:t>
            </w:r>
          </w:p>
        </w:tc>
        <w:tc>
          <w:tcPr>
            <w:tcW w:w="7030" w:type="dxa"/>
          </w:tcPr>
          <w:p w:rsidR="00FD59DC" w:rsidRDefault="00896590">
            <w:pPr>
              <w:pStyle w:val="ConsPlusNormal0"/>
              <w:jc w:val="both"/>
            </w:pPr>
            <w:r>
              <w:t>Выполнено молекулярно-генетическое исследование - выявление мутаций гена GBA (комплекс исследований для диагностики болезни Гоше) при постановке диагноза</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3.</w:t>
            </w:r>
          </w:p>
        </w:tc>
        <w:tc>
          <w:tcPr>
            <w:tcW w:w="7030" w:type="dxa"/>
          </w:tcPr>
          <w:p w:rsidR="00FD59DC" w:rsidRDefault="00896590">
            <w:pPr>
              <w:pStyle w:val="ConsPlusNormal0"/>
              <w:jc w:val="both"/>
            </w:pPr>
            <w:r>
              <w:t>Выполнено назначение пожизненной ферментной заместительной терапии пациентам с подтвержденным диагнозом болезни Гоше 1 типа без поражения нервной системы и пациентам с хроническим поражением нервной системы (болезнь Гоше 3 тип), у которых имеются клинически значимые проявления заболевания кроме неврологических проявлений</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4.</w:t>
            </w:r>
          </w:p>
        </w:tc>
        <w:tc>
          <w:tcPr>
            <w:tcW w:w="7030" w:type="dxa"/>
          </w:tcPr>
          <w:p w:rsidR="00FD59DC" w:rsidRDefault="00896590">
            <w:pPr>
              <w:pStyle w:val="ConsPlusNormal0"/>
              <w:jc w:val="both"/>
            </w:pPr>
            <w:r>
              <w:t>Выполнена магнитно-резонансная томография органов брюшной полости и (или) ультразвуковое исследование органов брюшной полости</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5.</w:t>
            </w:r>
          </w:p>
        </w:tc>
        <w:tc>
          <w:tcPr>
            <w:tcW w:w="7030" w:type="dxa"/>
          </w:tcPr>
          <w:p w:rsidR="00FD59DC" w:rsidRDefault="00896590">
            <w:pPr>
              <w:pStyle w:val="ConsPlusNormal0"/>
              <w:jc w:val="both"/>
            </w:pPr>
            <w:r>
              <w:t>Выполнен общий (клинический) анализ крови расширенный</w:t>
            </w:r>
          </w:p>
        </w:tc>
        <w:tc>
          <w:tcPr>
            <w:tcW w:w="1474" w:type="dxa"/>
          </w:tcPr>
          <w:p w:rsidR="00FD59DC" w:rsidRDefault="00896590">
            <w:pPr>
              <w:pStyle w:val="ConsPlusNormal0"/>
            </w:pPr>
            <w:r>
              <w:t>Да/Нет</w:t>
            </w:r>
          </w:p>
        </w:tc>
      </w:tr>
    </w:tbl>
    <w:p w:rsidR="00FD59DC" w:rsidRDefault="00FD59DC">
      <w:pPr>
        <w:pStyle w:val="ConsPlusNormal0"/>
        <w:jc w:val="both"/>
      </w:pPr>
    </w:p>
    <w:p w:rsidR="00FD59DC" w:rsidRDefault="00896590">
      <w:pPr>
        <w:pStyle w:val="ConsPlusTitle0"/>
        <w:jc w:val="both"/>
        <w:outlineLvl w:val="2"/>
      </w:pPr>
      <w:r>
        <w:t xml:space="preserve">4.96. Критерии оценки качества специализированной медицинской помощи детям при других сфинголипидозах (болезни Гоше) (код по </w:t>
      </w:r>
      <w:hyperlink r:id="rId403"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E75.2)</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pPr>
            <w:r>
              <w:t>1.</w:t>
            </w:r>
          </w:p>
        </w:tc>
        <w:tc>
          <w:tcPr>
            <w:tcW w:w="7030" w:type="dxa"/>
          </w:tcPr>
          <w:p w:rsidR="00FD59DC" w:rsidRDefault="00896590">
            <w:pPr>
              <w:pStyle w:val="ConsPlusNormal0"/>
              <w:jc w:val="both"/>
            </w:pPr>
            <w:r>
              <w:t>Выполнена магнитно-резонансная томография органов брюшной полости и (или) ультразвуковое исследование органов брюшной полости</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2.</w:t>
            </w:r>
          </w:p>
        </w:tc>
        <w:tc>
          <w:tcPr>
            <w:tcW w:w="7030" w:type="dxa"/>
          </w:tcPr>
          <w:p w:rsidR="00FD59DC" w:rsidRDefault="00896590">
            <w:pPr>
              <w:pStyle w:val="ConsPlusNormal0"/>
              <w:jc w:val="both"/>
            </w:pPr>
            <w:r>
              <w:t>Выполнен общий (клинический) анализ крови расширенный</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3.</w:t>
            </w:r>
          </w:p>
        </w:tc>
        <w:tc>
          <w:tcPr>
            <w:tcW w:w="7030" w:type="dxa"/>
          </w:tcPr>
          <w:p w:rsidR="00FD59DC" w:rsidRDefault="00896590">
            <w:pPr>
              <w:pStyle w:val="ConsPlusNormal0"/>
              <w:jc w:val="both"/>
            </w:pPr>
            <w:r>
              <w:t>Выполнено определение содержания глюкозилсфингозина (Lyso-Gb1) в крови (комплекс исследований для диагностики болезни Гоше) до начала лечения и для мониторинга лечения и прогрессирования заболевания 1 раз в год</w:t>
            </w:r>
          </w:p>
        </w:tc>
        <w:tc>
          <w:tcPr>
            <w:tcW w:w="1474" w:type="dxa"/>
          </w:tcPr>
          <w:p w:rsidR="00FD59DC" w:rsidRDefault="00896590">
            <w:pPr>
              <w:pStyle w:val="ConsPlusNormal0"/>
            </w:pPr>
            <w:r>
              <w:t>Да/Нет</w:t>
            </w:r>
          </w:p>
        </w:tc>
      </w:tr>
    </w:tbl>
    <w:p w:rsidR="00FD59DC" w:rsidRDefault="00FD59DC">
      <w:pPr>
        <w:pStyle w:val="ConsPlusNormal0"/>
        <w:jc w:val="both"/>
      </w:pPr>
    </w:p>
    <w:p w:rsidR="00FD59DC" w:rsidRDefault="00896590">
      <w:pPr>
        <w:pStyle w:val="ConsPlusTitle0"/>
        <w:jc w:val="both"/>
        <w:outlineLvl w:val="2"/>
      </w:pPr>
      <w:r>
        <w:t xml:space="preserve">4.97. Критерии оценки качества первичной медико-санитарной помощи взрослым и детям при недостаточности 3-метилкротонил-КоА карбоксилазы (3-метилкротонилглицинурии, метилкротонил КоА карбоксилазной недостаточности) (код по </w:t>
      </w:r>
      <w:hyperlink r:id="rId404"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E71.1)</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pPr>
            <w:r>
              <w:t>1.</w:t>
            </w:r>
          </w:p>
        </w:tc>
        <w:tc>
          <w:tcPr>
            <w:tcW w:w="7030" w:type="dxa"/>
          </w:tcPr>
          <w:p w:rsidR="00FD59DC" w:rsidRDefault="00896590">
            <w:pPr>
              <w:pStyle w:val="ConsPlusNormal0"/>
              <w:jc w:val="both"/>
            </w:pPr>
            <w:r>
              <w:t>Выполнено определение концентрации органических кислот в моче методом газовой хроматографии с масс-спектрометрией</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2.</w:t>
            </w:r>
          </w:p>
        </w:tc>
        <w:tc>
          <w:tcPr>
            <w:tcW w:w="7030" w:type="dxa"/>
          </w:tcPr>
          <w:p w:rsidR="00FD59DC" w:rsidRDefault="00896590">
            <w:pPr>
              <w:pStyle w:val="ConsPlusNormal0"/>
              <w:jc w:val="both"/>
            </w:pPr>
            <w:r>
              <w:t>Выполнено исследование аминокислот и ацилкарнитинов в крови методом тандемной масс-спектрометрии</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3.</w:t>
            </w:r>
          </w:p>
        </w:tc>
        <w:tc>
          <w:tcPr>
            <w:tcW w:w="7030" w:type="dxa"/>
          </w:tcPr>
          <w:p w:rsidR="00FD59DC" w:rsidRDefault="00896590">
            <w:pPr>
              <w:pStyle w:val="ConsPlusNormal0"/>
              <w:jc w:val="both"/>
            </w:pPr>
            <w:r>
              <w:t>Выполнено определение вариантов генов в образце биологического материала методом таргетного высокопроизводительного секвенирования (молекулярно-генетическое исследование генов MCCC1 и MCCC2)</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4.</w:t>
            </w:r>
          </w:p>
        </w:tc>
        <w:tc>
          <w:tcPr>
            <w:tcW w:w="7030" w:type="dxa"/>
          </w:tcPr>
          <w:p w:rsidR="00FD59DC" w:rsidRDefault="00896590">
            <w:pPr>
              <w:pStyle w:val="ConsPlusNormal0"/>
              <w:jc w:val="both"/>
            </w:pPr>
            <w:r>
              <w:t>Выполнен прием (консультация) врача-генетика первичный и повторный</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5.</w:t>
            </w:r>
          </w:p>
        </w:tc>
        <w:tc>
          <w:tcPr>
            <w:tcW w:w="7030" w:type="dxa"/>
          </w:tcPr>
          <w:p w:rsidR="00FD59DC" w:rsidRDefault="00896590">
            <w:pPr>
              <w:pStyle w:val="ConsPlusNormal0"/>
              <w:jc w:val="both"/>
            </w:pPr>
            <w:r>
              <w:t>Выполнено назначение диетотерапии</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6.</w:t>
            </w:r>
          </w:p>
        </w:tc>
        <w:tc>
          <w:tcPr>
            <w:tcW w:w="7030" w:type="dxa"/>
          </w:tcPr>
          <w:p w:rsidR="00FD59DC" w:rsidRDefault="00896590">
            <w:pPr>
              <w:pStyle w:val="ConsPlusNormal0"/>
              <w:jc w:val="both"/>
            </w:pPr>
            <w:r>
              <w:t>Назначено лечение левокарнитином в дозировке 50 - 200 мг/кг/сутки пациентам с недостаточностью 3-метилкротонил-КоА карбоксилазы, имеющим недостаток свободного карнитина (в зависимости от медицинских показаний и при отсутствии медицинских противопоказаний)</w:t>
            </w:r>
          </w:p>
        </w:tc>
        <w:tc>
          <w:tcPr>
            <w:tcW w:w="1474" w:type="dxa"/>
          </w:tcPr>
          <w:p w:rsidR="00FD59DC" w:rsidRDefault="00896590">
            <w:pPr>
              <w:pStyle w:val="ConsPlusNormal0"/>
            </w:pPr>
            <w:r>
              <w:t>Да/Нет</w:t>
            </w:r>
          </w:p>
        </w:tc>
      </w:tr>
    </w:tbl>
    <w:p w:rsidR="00FD59DC" w:rsidRDefault="00FD59DC">
      <w:pPr>
        <w:pStyle w:val="ConsPlusNormal0"/>
        <w:jc w:val="both"/>
      </w:pPr>
    </w:p>
    <w:p w:rsidR="00FD59DC" w:rsidRDefault="00896590">
      <w:pPr>
        <w:pStyle w:val="ConsPlusTitle0"/>
        <w:jc w:val="both"/>
        <w:outlineLvl w:val="2"/>
      </w:pPr>
      <w:r>
        <w:t xml:space="preserve">4.98. Критерии оценки качества специализированной медицинской помощи взрослым и детям при недостаточности 3-метилкротонил-КоА карбоксилазы (3-метилкротонилглицинурии, метилкротонил КоА карбоксилазной недостаточности) (код по </w:t>
      </w:r>
      <w:hyperlink r:id="rId405"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E71.1)</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FD59DC">
            <w:pPr>
              <w:pStyle w:val="ConsPlusNormal0"/>
            </w:pPr>
          </w:p>
        </w:tc>
        <w:tc>
          <w:tcPr>
            <w:tcW w:w="7030" w:type="dxa"/>
          </w:tcPr>
          <w:p w:rsidR="00FD59DC" w:rsidRDefault="00896590">
            <w:pPr>
              <w:pStyle w:val="ConsPlusNormal0"/>
            </w:pPr>
            <w:r>
              <w:t>Выполнено назначение диетотерапии</w:t>
            </w:r>
          </w:p>
        </w:tc>
        <w:tc>
          <w:tcPr>
            <w:tcW w:w="1474" w:type="dxa"/>
          </w:tcPr>
          <w:p w:rsidR="00FD59DC" w:rsidRDefault="00896590">
            <w:pPr>
              <w:pStyle w:val="ConsPlusNormal0"/>
            </w:pPr>
            <w:r>
              <w:t>Да/Нет</w:t>
            </w:r>
          </w:p>
        </w:tc>
      </w:tr>
    </w:tbl>
    <w:p w:rsidR="00FD59DC" w:rsidRDefault="00FD59DC">
      <w:pPr>
        <w:pStyle w:val="ConsPlusNormal0"/>
        <w:jc w:val="both"/>
      </w:pPr>
    </w:p>
    <w:p w:rsidR="00FD59DC" w:rsidRDefault="00896590">
      <w:pPr>
        <w:pStyle w:val="ConsPlusTitle0"/>
        <w:jc w:val="both"/>
        <w:outlineLvl w:val="2"/>
      </w:pPr>
      <w:r>
        <w:t xml:space="preserve">4.99. Критерии оценки качества первичной медико-санитарной помощи взрослым и детям при недостаточности митохондриальной ацетоацетил-КоА-тиолазы (дефиците бета-кетотиолазы, дефиците T2) (код по </w:t>
      </w:r>
      <w:hyperlink r:id="rId406"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E71.1)</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pPr>
            <w:r>
              <w:t>1.</w:t>
            </w:r>
          </w:p>
        </w:tc>
        <w:tc>
          <w:tcPr>
            <w:tcW w:w="7030" w:type="dxa"/>
          </w:tcPr>
          <w:p w:rsidR="00FD59DC" w:rsidRDefault="00896590">
            <w:pPr>
              <w:pStyle w:val="ConsPlusNormal0"/>
              <w:jc w:val="both"/>
            </w:pPr>
            <w:r>
              <w:t>Выполнено определение концентрации органических кислот в моче методом газовой хроматографии с масс-спектрометрией</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2.</w:t>
            </w:r>
          </w:p>
        </w:tc>
        <w:tc>
          <w:tcPr>
            <w:tcW w:w="7030" w:type="dxa"/>
          </w:tcPr>
          <w:p w:rsidR="00FD59DC" w:rsidRDefault="00896590">
            <w:pPr>
              <w:pStyle w:val="ConsPlusNormal0"/>
              <w:jc w:val="both"/>
            </w:pPr>
            <w:r>
              <w:t>Выполнено исследование аминокислот и ацилкарнитинов в крови методом тандемной масс-спектрометрии</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3.</w:t>
            </w:r>
          </w:p>
        </w:tc>
        <w:tc>
          <w:tcPr>
            <w:tcW w:w="7030" w:type="dxa"/>
          </w:tcPr>
          <w:p w:rsidR="00FD59DC" w:rsidRDefault="00896590">
            <w:pPr>
              <w:pStyle w:val="ConsPlusNormal0"/>
              <w:jc w:val="both"/>
            </w:pPr>
            <w:r>
              <w:t>Выполнено молекулярно-генетическое исследование мутаций в гене ACAT1 (комплекс исследований для диагностики органических ацидурий) при установлении диагноза</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4.</w:t>
            </w:r>
          </w:p>
        </w:tc>
        <w:tc>
          <w:tcPr>
            <w:tcW w:w="7030" w:type="dxa"/>
          </w:tcPr>
          <w:p w:rsidR="00FD59DC" w:rsidRDefault="00896590">
            <w:pPr>
              <w:pStyle w:val="ConsPlusNormal0"/>
              <w:jc w:val="both"/>
            </w:pPr>
            <w:r>
              <w:t>Выполнено молекулярно-генетическое исследование мутаций в гене ACAT1 (комплекс исследований для диагностики органических ацидурий) при установлении диагноза</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5.</w:t>
            </w:r>
          </w:p>
        </w:tc>
        <w:tc>
          <w:tcPr>
            <w:tcW w:w="7030" w:type="dxa"/>
          </w:tcPr>
          <w:p w:rsidR="00FD59DC" w:rsidRDefault="00896590">
            <w:pPr>
              <w:pStyle w:val="ConsPlusNormal0"/>
              <w:jc w:val="both"/>
            </w:pPr>
            <w:r>
              <w:t>Выполнены исследование глюкозы в крови, исследование аммиака в крови, исследование молочной кислоты (лактата) в крови</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6.</w:t>
            </w:r>
          </w:p>
        </w:tc>
        <w:tc>
          <w:tcPr>
            <w:tcW w:w="7030" w:type="dxa"/>
          </w:tcPr>
          <w:p w:rsidR="00FD59DC" w:rsidRDefault="00896590">
            <w:pPr>
              <w:pStyle w:val="ConsPlusNormal0"/>
              <w:jc w:val="both"/>
            </w:pPr>
            <w:r>
              <w:t>Выполнены прием (консультация) врача-генетика первичный и прием (консультация) врача-генетика повторный</w:t>
            </w:r>
          </w:p>
        </w:tc>
        <w:tc>
          <w:tcPr>
            <w:tcW w:w="1474" w:type="dxa"/>
          </w:tcPr>
          <w:p w:rsidR="00FD59DC" w:rsidRDefault="00896590">
            <w:pPr>
              <w:pStyle w:val="ConsPlusNormal0"/>
            </w:pPr>
            <w:r>
              <w:t>Да/Нет</w:t>
            </w:r>
          </w:p>
        </w:tc>
      </w:tr>
    </w:tbl>
    <w:p w:rsidR="00FD59DC" w:rsidRDefault="00FD59DC">
      <w:pPr>
        <w:pStyle w:val="ConsPlusNormal0"/>
        <w:jc w:val="both"/>
      </w:pPr>
    </w:p>
    <w:p w:rsidR="00FD59DC" w:rsidRDefault="00896590">
      <w:pPr>
        <w:pStyle w:val="ConsPlusTitle0"/>
        <w:jc w:val="both"/>
        <w:outlineLvl w:val="2"/>
      </w:pPr>
      <w:r>
        <w:t xml:space="preserve">4.100. Критерии оценки качества первичной медико-санитарной помощи взрослым при амиодарон-индуцированной дисфункции щитовидной железы (коды по </w:t>
      </w:r>
      <w:hyperlink r:id="rId407"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E03.2, E05.8)</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pPr>
            <w:r>
              <w:t>1.</w:t>
            </w:r>
          </w:p>
        </w:tc>
        <w:tc>
          <w:tcPr>
            <w:tcW w:w="7030" w:type="dxa"/>
          </w:tcPr>
          <w:p w:rsidR="00FD59DC" w:rsidRDefault="00896590">
            <w:pPr>
              <w:pStyle w:val="ConsPlusNormal0"/>
              <w:jc w:val="both"/>
            </w:pPr>
            <w:r>
              <w:t>Выполнены исследование тиреотропного гормона в крови и исследование свободного тироксина в крови пациенту при подозрении на амиодарон-индуцированный гипотиреоз</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2.</w:t>
            </w:r>
          </w:p>
        </w:tc>
        <w:tc>
          <w:tcPr>
            <w:tcW w:w="7030" w:type="dxa"/>
          </w:tcPr>
          <w:p w:rsidR="00FD59DC" w:rsidRDefault="00896590">
            <w:pPr>
              <w:pStyle w:val="ConsPlusNormal0"/>
              <w:jc w:val="both"/>
            </w:pPr>
            <w:r>
              <w:t>Выполнены исследование тиреотропного гормона в крови, исследование свободного тироксина в крови, исследование свободного трийодтиронина в крови, и определение антител к рецептору тиреотропного гормона в крови пациенту при подозрении на амиодарон-индуцированный тиреотоксикоз</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3.</w:t>
            </w:r>
          </w:p>
        </w:tc>
        <w:tc>
          <w:tcPr>
            <w:tcW w:w="7030" w:type="dxa"/>
          </w:tcPr>
          <w:p w:rsidR="00FD59DC" w:rsidRDefault="00896590">
            <w:pPr>
              <w:pStyle w:val="ConsPlusNormal0"/>
              <w:jc w:val="both"/>
            </w:pPr>
            <w:r>
              <w:t>Выполнена сцинтиграфия щитовидной железы с диагностическими радиофармацевтическими средствами натрия йодид [131I] или натрия йодид [123I], или натрия пертехнетат [99mTc], или ультразвуковое исследование щитовидной железы пациенту с амиодарон-индуцированным тиреотоксикозом при наличии одного или нескольких узлов в щитовидной железе, размером 1,5 см и больше</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4.</w:t>
            </w:r>
          </w:p>
        </w:tc>
        <w:tc>
          <w:tcPr>
            <w:tcW w:w="7030" w:type="dxa"/>
          </w:tcPr>
          <w:p w:rsidR="00FD59DC" w:rsidRDefault="00896590">
            <w:pPr>
              <w:pStyle w:val="ConsPlusNormal0"/>
              <w:jc w:val="both"/>
            </w:pPr>
            <w:r>
              <w:t>Выполнено ультразвуковое исследование щитовидной железы (при дифференциальной диагностике амиодарон-индуцированного тиреотоксикоза 1 типа и амиодарон-индуцированного тиреотоксикоза 2 типа)</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5.</w:t>
            </w:r>
          </w:p>
        </w:tc>
        <w:tc>
          <w:tcPr>
            <w:tcW w:w="7030" w:type="dxa"/>
          </w:tcPr>
          <w:p w:rsidR="00FD59DC" w:rsidRDefault="00896590">
            <w:pPr>
              <w:pStyle w:val="ConsPlusNormal0"/>
              <w:jc w:val="both"/>
            </w:pPr>
            <w:r>
              <w:t>Выполнено лечение левотироксином натрия пациенту с манифестным амиодарон-индуцированным тиреотоксикозом (в зависимости от медицинских показаний и при отсутствии медицинских противопоказаний)</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6.</w:t>
            </w:r>
          </w:p>
        </w:tc>
        <w:tc>
          <w:tcPr>
            <w:tcW w:w="7030" w:type="dxa"/>
          </w:tcPr>
          <w:p w:rsidR="00FD59DC" w:rsidRDefault="00896590">
            <w:pPr>
              <w:pStyle w:val="ConsPlusNormal0"/>
              <w:jc w:val="both"/>
            </w:pPr>
            <w:r>
              <w:t>Выполнено лечение лекарственными препаратами, блокирующими синтез тиреоидных гормонов, антитиреоидными лекарственными препаратами (тиамазол, пропилтиоурацил), пациенту с амиодарон-индуцированным тиреотоксикозом 1 типа (в зависимости от медицинских показаний и при отсутствии медицинских противопоказаний)</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7.</w:t>
            </w:r>
          </w:p>
        </w:tc>
        <w:tc>
          <w:tcPr>
            <w:tcW w:w="7030" w:type="dxa"/>
          </w:tcPr>
          <w:p w:rsidR="00FD59DC" w:rsidRDefault="00896590">
            <w:pPr>
              <w:pStyle w:val="ConsPlusNormal0"/>
              <w:jc w:val="both"/>
            </w:pPr>
            <w:r>
              <w:t>Выполнено лечение преднизолоном пациенту с амиодарон-индуцированным тиреотоксикозом 2 типа (в зависимости от медицинских показаний и при отсутствии медицинских противопоказаний)</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8.</w:t>
            </w:r>
          </w:p>
        </w:tc>
        <w:tc>
          <w:tcPr>
            <w:tcW w:w="7030" w:type="dxa"/>
          </w:tcPr>
          <w:p w:rsidR="00FD59DC" w:rsidRDefault="00896590">
            <w:pPr>
              <w:pStyle w:val="ConsPlusNormal0"/>
              <w:jc w:val="both"/>
            </w:pPr>
            <w:r>
              <w:t>Выполнено лечение комбинацией антитиреоидных лекарственных препаратов (тиамазол или пропилтиоурацил) и глюкокортикоидов (преднизолон) пациенту со смешанным вариантом амиодарон-индуцированного тиреотоксикоза (в зависимости от медицинских показаний и при отсутствии медицинских противопоказаний)</w:t>
            </w:r>
          </w:p>
        </w:tc>
        <w:tc>
          <w:tcPr>
            <w:tcW w:w="1474" w:type="dxa"/>
          </w:tcPr>
          <w:p w:rsidR="00FD59DC" w:rsidRDefault="00896590">
            <w:pPr>
              <w:pStyle w:val="ConsPlusNormal0"/>
            </w:pPr>
            <w:r>
              <w:t>Да/Нет</w:t>
            </w:r>
          </w:p>
        </w:tc>
      </w:tr>
    </w:tbl>
    <w:p w:rsidR="00FD59DC" w:rsidRDefault="00FD59DC">
      <w:pPr>
        <w:pStyle w:val="ConsPlusNormal0"/>
        <w:jc w:val="both"/>
      </w:pPr>
    </w:p>
    <w:p w:rsidR="00FD59DC" w:rsidRDefault="00896590">
      <w:pPr>
        <w:pStyle w:val="ConsPlusTitle0"/>
        <w:jc w:val="both"/>
        <w:outlineLvl w:val="2"/>
      </w:pPr>
      <w:r>
        <w:t xml:space="preserve">4.101. Критерии оценки качества специализированной медицинской помощи взрослым при амиодарон-индуцированной дисфункции щитовидной железы (коды по </w:t>
      </w:r>
      <w:hyperlink r:id="rId408"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E03.2, E05.8)</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pPr>
            <w:r>
              <w:t>1.</w:t>
            </w:r>
          </w:p>
        </w:tc>
        <w:tc>
          <w:tcPr>
            <w:tcW w:w="7030" w:type="dxa"/>
          </w:tcPr>
          <w:p w:rsidR="00FD59DC" w:rsidRDefault="00896590">
            <w:pPr>
              <w:pStyle w:val="ConsPlusNormal0"/>
              <w:jc w:val="both"/>
            </w:pPr>
            <w:r>
              <w:t>Выполнено исследование тиреотропного гормона в крови и исследование свободного тироксина в крови пациенту при подозрении на амиодарон-индуцированный гипотиреоз</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2.</w:t>
            </w:r>
          </w:p>
        </w:tc>
        <w:tc>
          <w:tcPr>
            <w:tcW w:w="7030" w:type="dxa"/>
          </w:tcPr>
          <w:p w:rsidR="00FD59DC" w:rsidRDefault="00896590">
            <w:pPr>
              <w:pStyle w:val="ConsPlusNormal0"/>
              <w:jc w:val="both"/>
            </w:pPr>
            <w:r>
              <w:t>Выполнены исследование тиреотропного гормона в крови, и исследование свободного тироксина в крови, исследование свободного трийодтиронина в крови и определение антител к рецептору тиреотропного гормона в крови пациенту при подозрении на амиодарон-индуцированный тиреотоксикоз</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3.</w:t>
            </w:r>
          </w:p>
        </w:tc>
        <w:tc>
          <w:tcPr>
            <w:tcW w:w="7030" w:type="dxa"/>
          </w:tcPr>
          <w:p w:rsidR="00FD59DC" w:rsidRDefault="00896590">
            <w:pPr>
              <w:pStyle w:val="ConsPlusNormal0"/>
              <w:jc w:val="both"/>
            </w:pPr>
            <w:r>
              <w:t>Выполнена сцинтиграфия щитовидной железы с диагностическими радиофармацевтическими средствами натрия йодид [131I] или натрия йодид [123I], или натрия пертехнетат [99mTc], или ультразвуковое исследование щитовидной железы пациенту с амиодарон-индуцированным тиреотоксикозом при наличии одного или нескольких узлов в щитовидной железе, размером 1,5 см и больше</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4.</w:t>
            </w:r>
          </w:p>
        </w:tc>
        <w:tc>
          <w:tcPr>
            <w:tcW w:w="7030" w:type="dxa"/>
          </w:tcPr>
          <w:p w:rsidR="00FD59DC" w:rsidRDefault="00896590">
            <w:pPr>
              <w:pStyle w:val="ConsPlusNormal0"/>
              <w:jc w:val="both"/>
            </w:pPr>
            <w:r>
              <w:t>Выполнено ультразвуковое исследование щитовидной железы (при дифференциальной диагностике амиодарон-индуцированного тиреотоксикоза 1 типа и амиодарон-индуцированного тиреотоксикоза 2 типа)</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5.</w:t>
            </w:r>
          </w:p>
        </w:tc>
        <w:tc>
          <w:tcPr>
            <w:tcW w:w="7030" w:type="dxa"/>
          </w:tcPr>
          <w:p w:rsidR="00FD59DC" w:rsidRDefault="00896590">
            <w:pPr>
              <w:pStyle w:val="ConsPlusNormal0"/>
              <w:jc w:val="both"/>
            </w:pPr>
            <w:r>
              <w:t>Выполнено лечение левотироксином натрия пациенту с манифестным амиодарон-индуцированным тиреотоксикозом (в зависимости от медицинских показаний и при отсутствии медицинских противопоказаний)</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6.</w:t>
            </w:r>
          </w:p>
        </w:tc>
        <w:tc>
          <w:tcPr>
            <w:tcW w:w="7030" w:type="dxa"/>
          </w:tcPr>
          <w:p w:rsidR="00FD59DC" w:rsidRDefault="00896590">
            <w:pPr>
              <w:pStyle w:val="ConsPlusNormal0"/>
              <w:jc w:val="both"/>
            </w:pPr>
            <w:r>
              <w:t>Выполнено лечение лекарственными препаратами, блокирующими синтез тиреоидных гормонов, антитиреоидными лекарственными препаратами (тиамазол, пропилтиоурацил), пациенту с амиодарон-индуцированным тиреотоксикозом 1 типа (в зависимости от медицинских показаний и при отсутствии медицинских противопоказаний)</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7.</w:t>
            </w:r>
          </w:p>
        </w:tc>
        <w:tc>
          <w:tcPr>
            <w:tcW w:w="7030" w:type="dxa"/>
          </w:tcPr>
          <w:p w:rsidR="00FD59DC" w:rsidRDefault="00896590">
            <w:pPr>
              <w:pStyle w:val="ConsPlusNormal0"/>
              <w:jc w:val="both"/>
            </w:pPr>
            <w:r>
              <w:t>Выполнено лечение преднизолоном пациенту с амиодарон-индуцированным тиреотоксикозом 2 типа (в зависимости от медицинских показаний и при отсутствии медицинских противопоказаний)</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8.</w:t>
            </w:r>
          </w:p>
        </w:tc>
        <w:tc>
          <w:tcPr>
            <w:tcW w:w="7030" w:type="dxa"/>
          </w:tcPr>
          <w:p w:rsidR="00FD59DC" w:rsidRDefault="00896590">
            <w:pPr>
              <w:pStyle w:val="ConsPlusNormal0"/>
              <w:jc w:val="both"/>
            </w:pPr>
            <w:r>
              <w:t>Выполнено лечение комбинацией антитиреоидных лекарственных препаратов (тиамазол или пропилтиоурацил) и глюкокортикоидов (преднизолон) пациенту со смешанным вариантом амиодарон-индуцированного тиреотоксикоза (в зависимости от медицинских показаний и при отсутствии медицинских противопоказаний)</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9.</w:t>
            </w:r>
          </w:p>
        </w:tc>
        <w:tc>
          <w:tcPr>
            <w:tcW w:w="7030" w:type="dxa"/>
          </w:tcPr>
          <w:p w:rsidR="00FD59DC" w:rsidRDefault="00896590">
            <w:pPr>
              <w:pStyle w:val="ConsPlusNormal0"/>
              <w:jc w:val="both"/>
            </w:pPr>
            <w:r>
              <w:t>Выполнена тиреоидэктомия (при прогрессировании сердечно-сосудистой патологии, амиодарон-индуцированном тиреотоксикозе, резистентном к лекарственной терапии, при наличии побочных эффектов основной терапии)</w:t>
            </w:r>
          </w:p>
        </w:tc>
        <w:tc>
          <w:tcPr>
            <w:tcW w:w="1474" w:type="dxa"/>
          </w:tcPr>
          <w:p w:rsidR="00FD59DC" w:rsidRDefault="00896590">
            <w:pPr>
              <w:pStyle w:val="ConsPlusNormal0"/>
            </w:pPr>
            <w:r>
              <w:t>Да/Нет</w:t>
            </w:r>
          </w:p>
        </w:tc>
      </w:tr>
    </w:tbl>
    <w:p w:rsidR="00FD59DC" w:rsidRDefault="00FD59DC">
      <w:pPr>
        <w:pStyle w:val="ConsPlusNormal0"/>
        <w:jc w:val="both"/>
      </w:pPr>
    </w:p>
    <w:p w:rsidR="00FD59DC" w:rsidRDefault="00896590">
      <w:pPr>
        <w:pStyle w:val="ConsPlusTitle0"/>
        <w:jc w:val="both"/>
        <w:outlineLvl w:val="1"/>
      </w:pPr>
      <w:r>
        <w:t>5. КРИТЕРИИ ОЦЕНКИ КАЧЕСТВА ПРИ ПСИХИЧЕСКИХ РАССТРОЙСТВАХ И РАССТРОЙСТВАХ ПОВЕДЕНИЯ</w:t>
      </w:r>
    </w:p>
    <w:p w:rsidR="00FD59DC" w:rsidRDefault="00FD59DC">
      <w:pPr>
        <w:pStyle w:val="ConsPlusNormal0"/>
        <w:jc w:val="both"/>
      </w:pPr>
    </w:p>
    <w:p w:rsidR="00FD59DC" w:rsidRDefault="00896590">
      <w:pPr>
        <w:pStyle w:val="ConsPlusTitle0"/>
        <w:jc w:val="both"/>
        <w:outlineLvl w:val="2"/>
      </w:pPr>
      <w:r>
        <w:t xml:space="preserve">5.1. Критерии оценки качества первичной медико-санитарной помощи взрослым при когнитивных расстройствах у пациентов пожилого и старческого возраста (коды по </w:t>
      </w:r>
      <w:hyperlink r:id="rId409"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F00 - F03, F06.7, G30 - G31, I67 - I69)</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pPr>
            <w:r>
              <w:t>1.</w:t>
            </w:r>
          </w:p>
        </w:tc>
        <w:tc>
          <w:tcPr>
            <w:tcW w:w="7030" w:type="dxa"/>
          </w:tcPr>
          <w:p w:rsidR="00FD59DC" w:rsidRDefault="00896590">
            <w:pPr>
              <w:pStyle w:val="ConsPlusNormal0"/>
              <w:jc w:val="both"/>
            </w:pPr>
            <w:r>
              <w:t>Выполнен прием (консультация) врача-гериатра и (или) прием (консультация) врача-невролога, и (или) прием (консультация) врача-психиатра</w:t>
            </w:r>
          </w:p>
        </w:tc>
        <w:tc>
          <w:tcPr>
            <w:tcW w:w="1474" w:type="dxa"/>
            <w:vAlign w:val="center"/>
          </w:tcPr>
          <w:p w:rsidR="00FD59DC" w:rsidRDefault="00896590">
            <w:pPr>
              <w:pStyle w:val="ConsPlusNormal0"/>
            </w:pPr>
            <w:r>
              <w:t>Да/Нет</w:t>
            </w:r>
          </w:p>
        </w:tc>
      </w:tr>
      <w:tr w:rsidR="00FD59DC">
        <w:tc>
          <w:tcPr>
            <w:tcW w:w="567" w:type="dxa"/>
          </w:tcPr>
          <w:p w:rsidR="00FD59DC" w:rsidRDefault="00896590">
            <w:pPr>
              <w:pStyle w:val="ConsPlusNormal0"/>
            </w:pPr>
            <w:r>
              <w:t>2.</w:t>
            </w:r>
          </w:p>
        </w:tc>
        <w:tc>
          <w:tcPr>
            <w:tcW w:w="7030" w:type="dxa"/>
          </w:tcPr>
          <w:p w:rsidR="00FD59DC" w:rsidRDefault="00896590">
            <w:pPr>
              <w:pStyle w:val="ConsPlusNormal0"/>
              <w:jc w:val="both"/>
            </w:pPr>
            <w:r>
              <w:t>Выполнен общий (клинический) анализ крови базовый</w:t>
            </w:r>
          </w:p>
        </w:tc>
        <w:tc>
          <w:tcPr>
            <w:tcW w:w="1474" w:type="dxa"/>
            <w:vAlign w:val="center"/>
          </w:tcPr>
          <w:p w:rsidR="00FD59DC" w:rsidRDefault="00896590">
            <w:pPr>
              <w:pStyle w:val="ConsPlusNormal0"/>
            </w:pPr>
            <w:r>
              <w:t>Да/Нет</w:t>
            </w:r>
          </w:p>
        </w:tc>
      </w:tr>
      <w:tr w:rsidR="00FD59DC">
        <w:tc>
          <w:tcPr>
            <w:tcW w:w="567" w:type="dxa"/>
          </w:tcPr>
          <w:p w:rsidR="00FD59DC" w:rsidRDefault="00896590">
            <w:pPr>
              <w:pStyle w:val="ConsPlusNormal0"/>
            </w:pPr>
            <w:r>
              <w:t>3.</w:t>
            </w:r>
          </w:p>
        </w:tc>
        <w:tc>
          <w:tcPr>
            <w:tcW w:w="7030" w:type="dxa"/>
          </w:tcPr>
          <w:p w:rsidR="00FD59DC" w:rsidRDefault="00896590">
            <w:pPr>
              <w:pStyle w:val="ConsPlusNormal0"/>
              <w:jc w:val="both"/>
            </w:pPr>
            <w:r>
              <w:t>Выполнены исследование глюкозы в крови, исследование общего белка в крови, исследование общего билирубина в крови, исследование активности аланинаминотрансферазы в крови, исследование активности аспартатаминотрансферазы в крови, исследование креатинина в крови, исследование мочевины в крови, исследование натрия в крови, исследование калия в крови</w:t>
            </w:r>
          </w:p>
        </w:tc>
        <w:tc>
          <w:tcPr>
            <w:tcW w:w="1474" w:type="dxa"/>
            <w:vAlign w:val="center"/>
          </w:tcPr>
          <w:p w:rsidR="00FD59DC" w:rsidRDefault="00896590">
            <w:pPr>
              <w:pStyle w:val="ConsPlusNormal0"/>
            </w:pPr>
            <w:r>
              <w:t>Да/Нет</w:t>
            </w:r>
          </w:p>
        </w:tc>
      </w:tr>
      <w:tr w:rsidR="00FD59DC">
        <w:tc>
          <w:tcPr>
            <w:tcW w:w="567" w:type="dxa"/>
          </w:tcPr>
          <w:p w:rsidR="00FD59DC" w:rsidRDefault="00896590">
            <w:pPr>
              <w:pStyle w:val="ConsPlusNormal0"/>
            </w:pPr>
            <w:r>
              <w:t>4.</w:t>
            </w:r>
          </w:p>
        </w:tc>
        <w:tc>
          <w:tcPr>
            <w:tcW w:w="7030" w:type="dxa"/>
          </w:tcPr>
          <w:p w:rsidR="00FD59DC" w:rsidRDefault="00896590">
            <w:pPr>
              <w:pStyle w:val="ConsPlusNormal0"/>
              <w:jc w:val="both"/>
            </w:pPr>
            <w:r>
              <w:t>Выполнено исследование тиреотропного гормона в крови (при отсутствии выполнения на предыдущем этапе и (или) при необходимости корректировки терапии)</w:t>
            </w:r>
          </w:p>
        </w:tc>
        <w:tc>
          <w:tcPr>
            <w:tcW w:w="1474" w:type="dxa"/>
            <w:vAlign w:val="center"/>
          </w:tcPr>
          <w:p w:rsidR="00FD59DC" w:rsidRDefault="00896590">
            <w:pPr>
              <w:pStyle w:val="ConsPlusNormal0"/>
            </w:pPr>
            <w:r>
              <w:t>Да/Нет</w:t>
            </w:r>
          </w:p>
        </w:tc>
      </w:tr>
      <w:tr w:rsidR="00FD59DC">
        <w:tc>
          <w:tcPr>
            <w:tcW w:w="567" w:type="dxa"/>
          </w:tcPr>
          <w:p w:rsidR="00FD59DC" w:rsidRDefault="00896590">
            <w:pPr>
              <w:pStyle w:val="ConsPlusNormal0"/>
            </w:pPr>
            <w:r>
              <w:t>5.</w:t>
            </w:r>
          </w:p>
        </w:tc>
        <w:tc>
          <w:tcPr>
            <w:tcW w:w="7030" w:type="dxa"/>
          </w:tcPr>
          <w:p w:rsidR="00FD59DC" w:rsidRDefault="00896590">
            <w:pPr>
              <w:pStyle w:val="ConsPlusNormal0"/>
              <w:jc w:val="both"/>
            </w:pPr>
            <w:r>
              <w:t>Выполнено исследование витамина B12 (цианокобаламин) в крови (при отсутствии выполнения на предыдущем этапе и (или) при необходимости корректировки терапии)</w:t>
            </w:r>
          </w:p>
        </w:tc>
        <w:tc>
          <w:tcPr>
            <w:tcW w:w="1474" w:type="dxa"/>
            <w:vAlign w:val="center"/>
          </w:tcPr>
          <w:p w:rsidR="00FD59DC" w:rsidRDefault="00896590">
            <w:pPr>
              <w:pStyle w:val="ConsPlusNormal0"/>
            </w:pPr>
            <w:r>
              <w:t>Да/Нет</w:t>
            </w:r>
          </w:p>
        </w:tc>
      </w:tr>
      <w:tr w:rsidR="00FD59DC">
        <w:tc>
          <w:tcPr>
            <w:tcW w:w="567" w:type="dxa"/>
          </w:tcPr>
          <w:p w:rsidR="00FD59DC" w:rsidRDefault="00896590">
            <w:pPr>
              <w:pStyle w:val="ConsPlusNormal0"/>
            </w:pPr>
            <w:r>
              <w:t>6.</w:t>
            </w:r>
          </w:p>
        </w:tc>
        <w:tc>
          <w:tcPr>
            <w:tcW w:w="7030" w:type="dxa"/>
          </w:tcPr>
          <w:p w:rsidR="00FD59DC" w:rsidRDefault="00896590">
            <w:pPr>
              <w:pStyle w:val="ConsPlusNormal0"/>
              <w:jc w:val="both"/>
            </w:pPr>
            <w:r>
              <w:t>Выполнено нейропсихологическое обследование</w:t>
            </w:r>
          </w:p>
        </w:tc>
        <w:tc>
          <w:tcPr>
            <w:tcW w:w="1474" w:type="dxa"/>
            <w:vAlign w:val="center"/>
          </w:tcPr>
          <w:p w:rsidR="00FD59DC" w:rsidRDefault="00896590">
            <w:pPr>
              <w:pStyle w:val="ConsPlusNormal0"/>
            </w:pPr>
            <w:r>
              <w:t>Да/Нет</w:t>
            </w:r>
          </w:p>
        </w:tc>
      </w:tr>
      <w:tr w:rsidR="00FD59DC">
        <w:tc>
          <w:tcPr>
            <w:tcW w:w="567" w:type="dxa"/>
          </w:tcPr>
          <w:p w:rsidR="00FD59DC" w:rsidRDefault="00896590">
            <w:pPr>
              <w:pStyle w:val="ConsPlusNormal0"/>
            </w:pPr>
            <w:r>
              <w:t>7.</w:t>
            </w:r>
          </w:p>
        </w:tc>
        <w:tc>
          <w:tcPr>
            <w:tcW w:w="7030" w:type="dxa"/>
          </w:tcPr>
          <w:p w:rsidR="00FD59DC" w:rsidRDefault="00896590">
            <w:pPr>
              <w:pStyle w:val="ConsPlusNormal0"/>
              <w:jc w:val="both"/>
            </w:pPr>
            <w:r>
              <w:t>Выполнены магнитно-резонансная томография головного мозга и (или) компьютерная томография головного мозга (при установлении диагноза) (при отсутствии выполнения на предыдущем этапе)</w:t>
            </w:r>
          </w:p>
        </w:tc>
        <w:tc>
          <w:tcPr>
            <w:tcW w:w="1474" w:type="dxa"/>
            <w:vAlign w:val="center"/>
          </w:tcPr>
          <w:p w:rsidR="00FD59DC" w:rsidRDefault="00896590">
            <w:pPr>
              <w:pStyle w:val="ConsPlusNormal0"/>
            </w:pPr>
            <w:r>
              <w:t>Да/Нет</w:t>
            </w:r>
          </w:p>
        </w:tc>
      </w:tr>
      <w:tr w:rsidR="00FD59DC">
        <w:tc>
          <w:tcPr>
            <w:tcW w:w="567" w:type="dxa"/>
          </w:tcPr>
          <w:p w:rsidR="00FD59DC" w:rsidRDefault="00896590">
            <w:pPr>
              <w:pStyle w:val="ConsPlusNormal0"/>
            </w:pPr>
            <w:r>
              <w:t>8.</w:t>
            </w:r>
          </w:p>
        </w:tc>
        <w:tc>
          <w:tcPr>
            <w:tcW w:w="7030" w:type="dxa"/>
          </w:tcPr>
          <w:p w:rsidR="00FD59DC" w:rsidRDefault="00896590">
            <w:pPr>
              <w:pStyle w:val="ConsPlusNormal0"/>
              <w:jc w:val="both"/>
            </w:pPr>
            <w:r>
              <w:t>Выполнен клинико-психологический тренинг</w:t>
            </w:r>
          </w:p>
        </w:tc>
        <w:tc>
          <w:tcPr>
            <w:tcW w:w="1474" w:type="dxa"/>
            <w:vAlign w:val="center"/>
          </w:tcPr>
          <w:p w:rsidR="00FD59DC" w:rsidRDefault="00896590">
            <w:pPr>
              <w:pStyle w:val="ConsPlusNormal0"/>
            </w:pPr>
            <w:r>
              <w:t>Да/Нет</w:t>
            </w:r>
          </w:p>
        </w:tc>
      </w:tr>
      <w:tr w:rsidR="00FD59DC">
        <w:tc>
          <w:tcPr>
            <w:tcW w:w="567" w:type="dxa"/>
          </w:tcPr>
          <w:p w:rsidR="00FD59DC" w:rsidRDefault="00896590">
            <w:pPr>
              <w:pStyle w:val="ConsPlusNormal0"/>
            </w:pPr>
            <w:r>
              <w:t>9.</w:t>
            </w:r>
          </w:p>
        </w:tc>
        <w:tc>
          <w:tcPr>
            <w:tcW w:w="7030" w:type="dxa"/>
          </w:tcPr>
          <w:p w:rsidR="00FD59DC" w:rsidRDefault="00896590">
            <w:pPr>
              <w:pStyle w:val="ConsPlusNormal0"/>
              <w:jc w:val="both"/>
            </w:pPr>
            <w:r>
              <w:t>Выполнены индивидуальные занятия лечебной физкультурой при заболеваниях центральной нервной системы и головного мозга и (или) групповые занятия лечебной физкультурой при заболеваниях центральной нервной системы и головного мозга</w:t>
            </w:r>
          </w:p>
        </w:tc>
        <w:tc>
          <w:tcPr>
            <w:tcW w:w="1474" w:type="dxa"/>
            <w:vAlign w:val="center"/>
          </w:tcPr>
          <w:p w:rsidR="00FD59DC" w:rsidRDefault="00896590">
            <w:pPr>
              <w:pStyle w:val="ConsPlusNormal0"/>
            </w:pPr>
            <w:r>
              <w:t>Да/Нет</w:t>
            </w:r>
          </w:p>
        </w:tc>
      </w:tr>
      <w:tr w:rsidR="00FD59DC">
        <w:tc>
          <w:tcPr>
            <w:tcW w:w="567" w:type="dxa"/>
          </w:tcPr>
          <w:p w:rsidR="00FD59DC" w:rsidRDefault="00896590">
            <w:pPr>
              <w:pStyle w:val="ConsPlusNormal0"/>
            </w:pPr>
            <w:r>
              <w:t>10.</w:t>
            </w:r>
          </w:p>
        </w:tc>
        <w:tc>
          <w:tcPr>
            <w:tcW w:w="7030" w:type="dxa"/>
          </w:tcPr>
          <w:p w:rsidR="00FD59DC" w:rsidRDefault="00896590">
            <w:pPr>
              <w:pStyle w:val="ConsPlusNormal0"/>
              <w:jc w:val="both"/>
            </w:pPr>
            <w:r>
              <w:t>Выполнено лечение мемантином и (или) донепезилом, или ривастигмином, или галантамином (при наличии деменции) (в зависимости от медицинских показаний и при отсутствии медицинских противопоказаний)</w:t>
            </w:r>
          </w:p>
        </w:tc>
        <w:tc>
          <w:tcPr>
            <w:tcW w:w="1474" w:type="dxa"/>
            <w:vAlign w:val="center"/>
          </w:tcPr>
          <w:p w:rsidR="00FD59DC" w:rsidRDefault="00896590">
            <w:pPr>
              <w:pStyle w:val="ConsPlusNormal0"/>
            </w:pPr>
            <w:r>
              <w:t>Да/Нет</w:t>
            </w:r>
          </w:p>
        </w:tc>
      </w:tr>
    </w:tbl>
    <w:p w:rsidR="00FD59DC" w:rsidRDefault="00FD59DC">
      <w:pPr>
        <w:pStyle w:val="ConsPlusNormal0"/>
        <w:jc w:val="both"/>
      </w:pPr>
    </w:p>
    <w:p w:rsidR="00FD59DC" w:rsidRDefault="00896590">
      <w:pPr>
        <w:pStyle w:val="ConsPlusTitle0"/>
        <w:jc w:val="both"/>
        <w:outlineLvl w:val="2"/>
      </w:pPr>
      <w:r>
        <w:t xml:space="preserve">5.2. Критерии оценки качества специализированной медицинской помощи взрослым при когнитивных расстройствах у пациентов пожилого и старческого возраста (коды по </w:t>
      </w:r>
      <w:hyperlink r:id="rId410"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F00 - F03, F06.7, G30 - G31, I67 - I69)</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pPr>
            <w:r>
              <w:t>1.</w:t>
            </w:r>
          </w:p>
        </w:tc>
        <w:tc>
          <w:tcPr>
            <w:tcW w:w="7030" w:type="dxa"/>
          </w:tcPr>
          <w:p w:rsidR="00FD59DC" w:rsidRDefault="00896590">
            <w:pPr>
              <w:pStyle w:val="ConsPlusNormal0"/>
              <w:jc w:val="both"/>
            </w:pPr>
            <w:r>
              <w:t>Выполнен осмотр врачом-гериатром и (или) осмотр врачом-неврологом, и (или) осмотр врачом-психиатром</w:t>
            </w:r>
          </w:p>
        </w:tc>
        <w:tc>
          <w:tcPr>
            <w:tcW w:w="1474" w:type="dxa"/>
            <w:vAlign w:val="center"/>
          </w:tcPr>
          <w:p w:rsidR="00FD59DC" w:rsidRDefault="00896590">
            <w:pPr>
              <w:pStyle w:val="ConsPlusNormal0"/>
            </w:pPr>
            <w:r>
              <w:t>Да/Нет</w:t>
            </w:r>
          </w:p>
        </w:tc>
      </w:tr>
      <w:tr w:rsidR="00FD59DC">
        <w:tc>
          <w:tcPr>
            <w:tcW w:w="567" w:type="dxa"/>
          </w:tcPr>
          <w:p w:rsidR="00FD59DC" w:rsidRDefault="00896590">
            <w:pPr>
              <w:pStyle w:val="ConsPlusNormal0"/>
            </w:pPr>
            <w:r>
              <w:t>2.</w:t>
            </w:r>
          </w:p>
        </w:tc>
        <w:tc>
          <w:tcPr>
            <w:tcW w:w="7030" w:type="dxa"/>
          </w:tcPr>
          <w:p w:rsidR="00FD59DC" w:rsidRDefault="00896590">
            <w:pPr>
              <w:pStyle w:val="ConsPlusNormal0"/>
              <w:jc w:val="both"/>
            </w:pPr>
            <w:r>
              <w:t>Выполнен общий (клинический) анализ крови базовый</w:t>
            </w:r>
          </w:p>
        </w:tc>
        <w:tc>
          <w:tcPr>
            <w:tcW w:w="1474" w:type="dxa"/>
            <w:vAlign w:val="center"/>
          </w:tcPr>
          <w:p w:rsidR="00FD59DC" w:rsidRDefault="00896590">
            <w:pPr>
              <w:pStyle w:val="ConsPlusNormal0"/>
            </w:pPr>
            <w:r>
              <w:t>Да/Нет</w:t>
            </w:r>
          </w:p>
        </w:tc>
      </w:tr>
      <w:tr w:rsidR="00FD59DC">
        <w:tc>
          <w:tcPr>
            <w:tcW w:w="567" w:type="dxa"/>
          </w:tcPr>
          <w:p w:rsidR="00FD59DC" w:rsidRDefault="00896590">
            <w:pPr>
              <w:pStyle w:val="ConsPlusNormal0"/>
            </w:pPr>
            <w:r>
              <w:t>3.</w:t>
            </w:r>
          </w:p>
        </w:tc>
        <w:tc>
          <w:tcPr>
            <w:tcW w:w="7030" w:type="dxa"/>
          </w:tcPr>
          <w:p w:rsidR="00FD59DC" w:rsidRDefault="00896590">
            <w:pPr>
              <w:pStyle w:val="ConsPlusNormal0"/>
              <w:jc w:val="both"/>
            </w:pPr>
            <w:r>
              <w:t>Выполнены исследование глюкозы в крови, исследование общего белка в крови, исследование общего билирубина в крови, исследование активности аланинаминотрансферазы в крови, исследование активности аспартатаминотрансферазы в крови, исследование креатинина в крови, исследование мочевины в крови, исследование натрия в крови, исследование калия в крови</w:t>
            </w:r>
          </w:p>
        </w:tc>
        <w:tc>
          <w:tcPr>
            <w:tcW w:w="1474" w:type="dxa"/>
            <w:vAlign w:val="center"/>
          </w:tcPr>
          <w:p w:rsidR="00FD59DC" w:rsidRDefault="00896590">
            <w:pPr>
              <w:pStyle w:val="ConsPlusNormal0"/>
            </w:pPr>
            <w:r>
              <w:t>Да/Нет</w:t>
            </w:r>
          </w:p>
        </w:tc>
      </w:tr>
      <w:tr w:rsidR="00FD59DC">
        <w:tc>
          <w:tcPr>
            <w:tcW w:w="567" w:type="dxa"/>
          </w:tcPr>
          <w:p w:rsidR="00FD59DC" w:rsidRDefault="00896590">
            <w:pPr>
              <w:pStyle w:val="ConsPlusNormal0"/>
            </w:pPr>
            <w:r>
              <w:t>4.</w:t>
            </w:r>
          </w:p>
        </w:tc>
        <w:tc>
          <w:tcPr>
            <w:tcW w:w="7030" w:type="dxa"/>
          </w:tcPr>
          <w:p w:rsidR="00FD59DC" w:rsidRDefault="00896590">
            <w:pPr>
              <w:pStyle w:val="ConsPlusNormal0"/>
              <w:jc w:val="both"/>
            </w:pPr>
            <w:r>
              <w:t>Выполнено исследование тиреотропного гормона в крови (при отсутствии выполнения на предыдущем этапе и (или) при необходимости корректировки терапии)</w:t>
            </w:r>
          </w:p>
        </w:tc>
        <w:tc>
          <w:tcPr>
            <w:tcW w:w="1474" w:type="dxa"/>
            <w:vAlign w:val="center"/>
          </w:tcPr>
          <w:p w:rsidR="00FD59DC" w:rsidRDefault="00896590">
            <w:pPr>
              <w:pStyle w:val="ConsPlusNormal0"/>
            </w:pPr>
            <w:r>
              <w:t>Да/Нет</w:t>
            </w:r>
          </w:p>
        </w:tc>
      </w:tr>
      <w:tr w:rsidR="00FD59DC">
        <w:tc>
          <w:tcPr>
            <w:tcW w:w="567" w:type="dxa"/>
          </w:tcPr>
          <w:p w:rsidR="00FD59DC" w:rsidRDefault="00896590">
            <w:pPr>
              <w:pStyle w:val="ConsPlusNormal0"/>
            </w:pPr>
            <w:r>
              <w:t>5.</w:t>
            </w:r>
          </w:p>
        </w:tc>
        <w:tc>
          <w:tcPr>
            <w:tcW w:w="7030" w:type="dxa"/>
          </w:tcPr>
          <w:p w:rsidR="00FD59DC" w:rsidRDefault="00896590">
            <w:pPr>
              <w:pStyle w:val="ConsPlusNormal0"/>
              <w:jc w:val="both"/>
            </w:pPr>
            <w:r>
              <w:t>Выполнено исследование витамина B12 (цианокобаламин) в крови (при отсутствии выполнения на предыдущем этапе и (или) при необходимости корректировки терапии)</w:t>
            </w:r>
          </w:p>
        </w:tc>
        <w:tc>
          <w:tcPr>
            <w:tcW w:w="1474" w:type="dxa"/>
            <w:vAlign w:val="center"/>
          </w:tcPr>
          <w:p w:rsidR="00FD59DC" w:rsidRDefault="00896590">
            <w:pPr>
              <w:pStyle w:val="ConsPlusNormal0"/>
            </w:pPr>
            <w:r>
              <w:t>Да/Нет</w:t>
            </w:r>
          </w:p>
        </w:tc>
      </w:tr>
      <w:tr w:rsidR="00FD59DC">
        <w:tc>
          <w:tcPr>
            <w:tcW w:w="567" w:type="dxa"/>
          </w:tcPr>
          <w:p w:rsidR="00FD59DC" w:rsidRDefault="00896590">
            <w:pPr>
              <w:pStyle w:val="ConsPlusNormal0"/>
            </w:pPr>
            <w:r>
              <w:t>6.</w:t>
            </w:r>
          </w:p>
        </w:tc>
        <w:tc>
          <w:tcPr>
            <w:tcW w:w="7030" w:type="dxa"/>
          </w:tcPr>
          <w:p w:rsidR="00FD59DC" w:rsidRDefault="00896590">
            <w:pPr>
              <w:pStyle w:val="ConsPlusNormal0"/>
              <w:jc w:val="both"/>
            </w:pPr>
            <w:r>
              <w:t>Выполнено нейропсихологическое обследование</w:t>
            </w:r>
          </w:p>
        </w:tc>
        <w:tc>
          <w:tcPr>
            <w:tcW w:w="1474" w:type="dxa"/>
            <w:vAlign w:val="center"/>
          </w:tcPr>
          <w:p w:rsidR="00FD59DC" w:rsidRDefault="00896590">
            <w:pPr>
              <w:pStyle w:val="ConsPlusNormal0"/>
            </w:pPr>
            <w:r>
              <w:t>Да/Нет</w:t>
            </w:r>
          </w:p>
        </w:tc>
      </w:tr>
      <w:tr w:rsidR="00FD59DC">
        <w:tc>
          <w:tcPr>
            <w:tcW w:w="567" w:type="dxa"/>
          </w:tcPr>
          <w:p w:rsidR="00FD59DC" w:rsidRDefault="00896590">
            <w:pPr>
              <w:pStyle w:val="ConsPlusNormal0"/>
            </w:pPr>
            <w:r>
              <w:t>7.</w:t>
            </w:r>
          </w:p>
        </w:tc>
        <w:tc>
          <w:tcPr>
            <w:tcW w:w="7030" w:type="dxa"/>
          </w:tcPr>
          <w:p w:rsidR="00FD59DC" w:rsidRDefault="00896590">
            <w:pPr>
              <w:pStyle w:val="ConsPlusNormal0"/>
              <w:jc w:val="both"/>
            </w:pPr>
            <w:r>
              <w:t>Выполнена магнитно-резонансная томография головного мозга и (или) компьютерная томография головного мозга (при установлении диагноза) (при отсутствии выполнения на предыдущем этапе)</w:t>
            </w:r>
          </w:p>
        </w:tc>
        <w:tc>
          <w:tcPr>
            <w:tcW w:w="1474" w:type="dxa"/>
            <w:vAlign w:val="center"/>
          </w:tcPr>
          <w:p w:rsidR="00FD59DC" w:rsidRDefault="00896590">
            <w:pPr>
              <w:pStyle w:val="ConsPlusNormal0"/>
            </w:pPr>
            <w:r>
              <w:t>Да/Нет</w:t>
            </w:r>
          </w:p>
        </w:tc>
      </w:tr>
      <w:tr w:rsidR="00FD59DC">
        <w:tc>
          <w:tcPr>
            <w:tcW w:w="567" w:type="dxa"/>
          </w:tcPr>
          <w:p w:rsidR="00FD59DC" w:rsidRDefault="00896590">
            <w:pPr>
              <w:pStyle w:val="ConsPlusNormal0"/>
            </w:pPr>
            <w:r>
              <w:t>8.</w:t>
            </w:r>
          </w:p>
        </w:tc>
        <w:tc>
          <w:tcPr>
            <w:tcW w:w="7030" w:type="dxa"/>
          </w:tcPr>
          <w:p w:rsidR="00FD59DC" w:rsidRDefault="00896590">
            <w:pPr>
              <w:pStyle w:val="ConsPlusNormal0"/>
              <w:jc w:val="both"/>
            </w:pPr>
            <w:r>
              <w:t>Выполнен клинико-психологический тренинг</w:t>
            </w:r>
          </w:p>
        </w:tc>
        <w:tc>
          <w:tcPr>
            <w:tcW w:w="1474" w:type="dxa"/>
            <w:vAlign w:val="center"/>
          </w:tcPr>
          <w:p w:rsidR="00FD59DC" w:rsidRDefault="00896590">
            <w:pPr>
              <w:pStyle w:val="ConsPlusNormal0"/>
            </w:pPr>
            <w:r>
              <w:t>Да/Нет</w:t>
            </w:r>
          </w:p>
        </w:tc>
      </w:tr>
      <w:tr w:rsidR="00FD59DC">
        <w:tc>
          <w:tcPr>
            <w:tcW w:w="567" w:type="dxa"/>
          </w:tcPr>
          <w:p w:rsidR="00FD59DC" w:rsidRDefault="00896590">
            <w:pPr>
              <w:pStyle w:val="ConsPlusNormal0"/>
            </w:pPr>
            <w:r>
              <w:t>9.</w:t>
            </w:r>
          </w:p>
        </w:tc>
        <w:tc>
          <w:tcPr>
            <w:tcW w:w="7030" w:type="dxa"/>
          </w:tcPr>
          <w:p w:rsidR="00FD59DC" w:rsidRDefault="00896590">
            <w:pPr>
              <w:pStyle w:val="ConsPlusNormal0"/>
              <w:jc w:val="both"/>
            </w:pPr>
            <w:r>
              <w:t>Выполнены индивидуальные занятия лечебной физкультурой при заболеваниях центральной нервной системы и головного мозга и (или) групповые занятия лечебной физкультурой при заболеваниях центральной нервной системы и головного мозга</w:t>
            </w:r>
          </w:p>
        </w:tc>
        <w:tc>
          <w:tcPr>
            <w:tcW w:w="1474" w:type="dxa"/>
            <w:vAlign w:val="center"/>
          </w:tcPr>
          <w:p w:rsidR="00FD59DC" w:rsidRDefault="00896590">
            <w:pPr>
              <w:pStyle w:val="ConsPlusNormal0"/>
            </w:pPr>
            <w:r>
              <w:t>Да/Нет</w:t>
            </w:r>
          </w:p>
        </w:tc>
      </w:tr>
      <w:tr w:rsidR="00FD59DC">
        <w:tc>
          <w:tcPr>
            <w:tcW w:w="567" w:type="dxa"/>
          </w:tcPr>
          <w:p w:rsidR="00FD59DC" w:rsidRDefault="00896590">
            <w:pPr>
              <w:pStyle w:val="ConsPlusNormal0"/>
            </w:pPr>
            <w:r>
              <w:t>10.</w:t>
            </w:r>
          </w:p>
        </w:tc>
        <w:tc>
          <w:tcPr>
            <w:tcW w:w="7030" w:type="dxa"/>
          </w:tcPr>
          <w:p w:rsidR="00FD59DC" w:rsidRDefault="00896590">
            <w:pPr>
              <w:pStyle w:val="ConsPlusNormal0"/>
              <w:jc w:val="both"/>
            </w:pPr>
            <w:r>
              <w:t>Выполнено лечение мемантином и (или) донепезилом, или ривастигмином, или галантамином (при наличии деменции) (в зависимости от медицинских показаний и при отсутствии медицинских противопоказаний)</w:t>
            </w:r>
          </w:p>
        </w:tc>
        <w:tc>
          <w:tcPr>
            <w:tcW w:w="1474" w:type="dxa"/>
            <w:vAlign w:val="center"/>
          </w:tcPr>
          <w:p w:rsidR="00FD59DC" w:rsidRDefault="00896590">
            <w:pPr>
              <w:pStyle w:val="ConsPlusNormal0"/>
            </w:pPr>
            <w:r>
              <w:t>Да/Нет</w:t>
            </w:r>
          </w:p>
        </w:tc>
      </w:tr>
    </w:tbl>
    <w:p w:rsidR="00FD59DC" w:rsidRDefault="00FD59DC">
      <w:pPr>
        <w:pStyle w:val="ConsPlusNormal0"/>
        <w:jc w:val="both"/>
      </w:pPr>
    </w:p>
    <w:p w:rsidR="00FD59DC" w:rsidRDefault="00896590">
      <w:pPr>
        <w:pStyle w:val="ConsPlusTitle0"/>
        <w:jc w:val="both"/>
        <w:outlineLvl w:val="2"/>
      </w:pPr>
      <w:r>
        <w:t xml:space="preserve">5.3. Критерии оценки качества первичной медико-санитарной помощи взрослым при делирии, не обусловленном алкоголем и другими психоактивными веществами, у лиц пожилого и старческого возраста (код по </w:t>
      </w:r>
      <w:hyperlink r:id="rId411"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F05)</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pPr>
            <w:r>
              <w:t>1.</w:t>
            </w:r>
          </w:p>
        </w:tc>
        <w:tc>
          <w:tcPr>
            <w:tcW w:w="7030" w:type="dxa"/>
            <w:vAlign w:val="bottom"/>
          </w:tcPr>
          <w:p w:rsidR="00FD59DC" w:rsidRDefault="00896590">
            <w:pPr>
              <w:pStyle w:val="ConsPlusNormal0"/>
              <w:jc w:val="both"/>
            </w:pPr>
            <w:r>
              <w:t xml:space="preserve">Выполнена диагностика делирия клинико-психопатологическим методом согласно критериям </w:t>
            </w:r>
            <w:hyperlink r:id="rId412"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p>
        </w:tc>
        <w:tc>
          <w:tcPr>
            <w:tcW w:w="1474" w:type="dxa"/>
            <w:vAlign w:val="center"/>
          </w:tcPr>
          <w:p w:rsidR="00FD59DC" w:rsidRDefault="00896590">
            <w:pPr>
              <w:pStyle w:val="ConsPlusNormal0"/>
            </w:pPr>
            <w:r>
              <w:t>Да/Нет</w:t>
            </w:r>
          </w:p>
        </w:tc>
      </w:tr>
      <w:tr w:rsidR="00FD59DC">
        <w:tc>
          <w:tcPr>
            <w:tcW w:w="567" w:type="dxa"/>
            <w:vAlign w:val="bottom"/>
          </w:tcPr>
          <w:p w:rsidR="00FD59DC" w:rsidRDefault="00896590">
            <w:pPr>
              <w:pStyle w:val="ConsPlusNormal0"/>
            </w:pPr>
            <w:r>
              <w:t>2.</w:t>
            </w:r>
          </w:p>
        </w:tc>
        <w:tc>
          <w:tcPr>
            <w:tcW w:w="7030" w:type="dxa"/>
            <w:vAlign w:val="bottom"/>
          </w:tcPr>
          <w:p w:rsidR="00FD59DC" w:rsidRDefault="00896590">
            <w:pPr>
              <w:pStyle w:val="ConsPlusNormal0"/>
              <w:jc w:val="both"/>
            </w:pPr>
            <w:r>
              <w:t>Выполнена оценка соматического статуса</w:t>
            </w:r>
          </w:p>
        </w:tc>
        <w:tc>
          <w:tcPr>
            <w:tcW w:w="1474" w:type="dxa"/>
            <w:vAlign w:val="center"/>
          </w:tcPr>
          <w:p w:rsidR="00FD59DC" w:rsidRDefault="00896590">
            <w:pPr>
              <w:pStyle w:val="ConsPlusNormal0"/>
            </w:pPr>
            <w:r>
              <w:t>Да/Нет</w:t>
            </w:r>
          </w:p>
        </w:tc>
      </w:tr>
      <w:tr w:rsidR="00FD59DC">
        <w:tc>
          <w:tcPr>
            <w:tcW w:w="567" w:type="dxa"/>
          </w:tcPr>
          <w:p w:rsidR="00FD59DC" w:rsidRDefault="00896590">
            <w:pPr>
              <w:pStyle w:val="ConsPlusNormal0"/>
            </w:pPr>
            <w:r>
              <w:t>3.</w:t>
            </w:r>
          </w:p>
        </w:tc>
        <w:tc>
          <w:tcPr>
            <w:tcW w:w="7030" w:type="dxa"/>
            <w:vAlign w:val="bottom"/>
          </w:tcPr>
          <w:p w:rsidR="00FD59DC" w:rsidRDefault="00896590">
            <w:pPr>
              <w:pStyle w:val="ConsPlusNormal0"/>
              <w:jc w:val="both"/>
            </w:pPr>
            <w:r>
              <w:t>Выполнена оценка неврологического статуса с помощью вопросника, оценочной шкалы</w:t>
            </w:r>
          </w:p>
        </w:tc>
        <w:tc>
          <w:tcPr>
            <w:tcW w:w="1474" w:type="dxa"/>
            <w:vAlign w:val="center"/>
          </w:tcPr>
          <w:p w:rsidR="00FD59DC" w:rsidRDefault="00896590">
            <w:pPr>
              <w:pStyle w:val="ConsPlusNormal0"/>
            </w:pPr>
            <w:r>
              <w:t>Да/Нет</w:t>
            </w:r>
          </w:p>
        </w:tc>
      </w:tr>
    </w:tbl>
    <w:p w:rsidR="00FD59DC" w:rsidRDefault="00FD59DC">
      <w:pPr>
        <w:pStyle w:val="ConsPlusNormal0"/>
        <w:jc w:val="both"/>
      </w:pPr>
    </w:p>
    <w:p w:rsidR="00FD59DC" w:rsidRDefault="00896590">
      <w:pPr>
        <w:pStyle w:val="ConsPlusTitle0"/>
        <w:jc w:val="both"/>
        <w:outlineLvl w:val="2"/>
      </w:pPr>
      <w:r>
        <w:t xml:space="preserve">5.4. Критерии оценки качества специализированной медицинской помощи взрослым при делирии, не обусловленном алкоголем и другими психоактивными веществами, у лиц пожилого и старческого возраста (код по </w:t>
      </w:r>
      <w:hyperlink r:id="rId413"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F05)</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pPr>
            <w:r>
              <w:t>1.</w:t>
            </w:r>
          </w:p>
        </w:tc>
        <w:tc>
          <w:tcPr>
            <w:tcW w:w="7030" w:type="dxa"/>
          </w:tcPr>
          <w:p w:rsidR="00FD59DC" w:rsidRDefault="00896590">
            <w:pPr>
              <w:pStyle w:val="ConsPlusNormal0"/>
              <w:jc w:val="both"/>
            </w:pPr>
            <w:r>
              <w:t xml:space="preserve">Выполнена диагностика делирия клинико-психопатологическим методом согласно критериям </w:t>
            </w:r>
            <w:hyperlink r:id="rId414"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2.</w:t>
            </w:r>
          </w:p>
        </w:tc>
        <w:tc>
          <w:tcPr>
            <w:tcW w:w="7030" w:type="dxa"/>
          </w:tcPr>
          <w:p w:rsidR="00FD59DC" w:rsidRDefault="00896590">
            <w:pPr>
              <w:pStyle w:val="ConsPlusNormal0"/>
              <w:jc w:val="both"/>
            </w:pPr>
            <w:r>
              <w:t>Выполнена оценка соматического статуса</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3.</w:t>
            </w:r>
          </w:p>
        </w:tc>
        <w:tc>
          <w:tcPr>
            <w:tcW w:w="7030" w:type="dxa"/>
          </w:tcPr>
          <w:p w:rsidR="00FD59DC" w:rsidRDefault="00896590">
            <w:pPr>
              <w:pStyle w:val="ConsPlusNormal0"/>
              <w:jc w:val="both"/>
            </w:pPr>
            <w:r>
              <w:t>Выполнена оценка неврологического статуса с помощью вопросника, оценочной шкалы</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4.</w:t>
            </w:r>
          </w:p>
        </w:tc>
        <w:tc>
          <w:tcPr>
            <w:tcW w:w="7030" w:type="dxa"/>
          </w:tcPr>
          <w:p w:rsidR="00FD59DC" w:rsidRDefault="00896590">
            <w:pPr>
              <w:pStyle w:val="ConsPlusNormal0"/>
              <w:jc w:val="both"/>
            </w:pPr>
            <w:r>
              <w:t>Выполнены общий (клинический) анализ крови базовый и исследование мочевины в крови и исследование креатинина в крови, исследование калия в крови, исследование натрия в крови, исследование C-реактивного белка в крови, общий (клинический) анализ мочи</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5.</w:t>
            </w:r>
          </w:p>
        </w:tc>
        <w:tc>
          <w:tcPr>
            <w:tcW w:w="7030" w:type="dxa"/>
          </w:tcPr>
          <w:p w:rsidR="00FD59DC" w:rsidRDefault="00896590">
            <w:pPr>
              <w:pStyle w:val="ConsPlusNormal0"/>
              <w:jc w:val="both"/>
            </w:pPr>
            <w:r>
              <w:t>Выполнено исследование глюкозы в крови</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6.</w:t>
            </w:r>
          </w:p>
        </w:tc>
        <w:tc>
          <w:tcPr>
            <w:tcW w:w="7030" w:type="dxa"/>
          </w:tcPr>
          <w:p w:rsidR="00FD59DC" w:rsidRDefault="00896590">
            <w:pPr>
              <w:pStyle w:val="ConsPlusNormal0"/>
              <w:jc w:val="both"/>
            </w:pPr>
            <w:r>
              <w:t>Выполнено исследование свободного тироксина в крови и исследование тиреотропного гормона в крови</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7.</w:t>
            </w:r>
          </w:p>
        </w:tc>
        <w:tc>
          <w:tcPr>
            <w:tcW w:w="7030" w:type="dxa"/>
          </w:tcPr>
          <w:p w:rsidR="00FD59DC" w:rsidRDefault="00896590">
            <w:pPr>
              <w:pStyle w:val="ConsPlusNormal0"/>
              <w:jc w:val="both"/>
            </w:pPr>
            <w:r>
              <w:t>Выполнено исследование активности аланинаминотрансферазы в крови, исследование активности аспартатаминотрансферазы в крови и исследование общего билирубина в крови</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8.</w:t>
            </w:r>
          </w:p>
        </w:tc>
        <w:tc>
          <w:tcPr>
            <w:tcW w:w="7030" w:type="dxa"/>
          </w:tcPr>
          <w:p w:rsidR="00FD59DC" w:rsidRDefault="00896590">
            <w:pPr>
              <w:pStyle w:val="ConsPlusNormal0"/>
              <w:jc w:val="both"/>
            </w:pPr>
            <w:r>
              <w:t>Выполнена магнитно-резонансная томография головного мозга или компьютерная томография головного мозга при указании на предшествующую делирию черепно-мозговую травму, при впервые выявленной очаговой неврологической симптоматике, при общемозговых симптомах и лихорадке неясного генеза</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9.</w:t>
            </w:r>
          </w:p>
        </w:tc>
        <w:tc>
          <w:tcPr>
            <w:tcW w:w="7030" w:type="dxa"/>
          </w:tcPr>
          <w:p w:rsidR="00FD59DC" w:rsidRDefault="00896590">
            <w:pPr>
              <w:pStyle w:val="ConsPlusNormal0"/>
              <w:jc w:val="both"/>
            </w:pPr>
            <w:r>
              <w:t>Выполнено лечение первичного заболевания, вызвавшего делирий</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10.</w:t>
            </w:r>
          </w:p>
        </w:tc>
        <w:tc>
          <w:tcPr>
            <w:tcW w:w="7030" w:type="dxa"/>
          </w:tcPr>
          <w:p w:rsidR="00FD59DC" w:rsidRDefault="00896590">
            <w:pPr>
              <w:pStyle w:val="ConsPlusNormal0"/>
              <w:jc w:val="both"/>
            </w:pPr>
            <w:r>
              <w:t>Выполнено купирование психомоторного возбуждения с помощью антипсихотических средств атипичного ряда при наличии показаний, а при невозможности купирования лекарственными препаратами атипичного ряда выполнено купирование галоперидолом при наличии медицинских показаний</w:t>
            </w:r>
          </w:p>
        </w:tc>
        <w:tc>
          <w:tcPr>
            <w:tcW w:w="1474" w:type="dxa"/>
          </w:tcPr>
          <w:p w:rsidR="00FD59DC" w:rsidRDefault="00896590">
            <w:pPr>
              <w:pStyle w:val="ConsPlusNormal0"/>
            </w:pPr>
            <w:r>
              <w:t>Да/Нет</w:t>
            </w:r>
          </w:p>
        </w:tc>
      </w:tr>
    </w:tbl>
    <w:p w:rsidR="00FD59DC" w:rsidRDefault="00FD59DC">
      <w:pPr>
        <w:pStyle w:val="ConsPlusNormal0"/>
        <w:jc w:val="both"/>
      </w:pPr>
    </w:p>
    <w:p w:rsidR="00FD59DC" w:rsidRDefault="00896590">
      <w:pPr>
        <w:pStyle w:val="ConsPlusTitle0"/>
        <w:jc w:val="both"/>
        <w:outlineLvl w:val="2"/>
      </w:pPr>
      <w:r>
        <w:t xml:space="preserve">5.5. Критерии оценки качества специализированной медицинской помощи взрослым при психических и поведенческих расстройствах, вызванных употреблением психоактивных веществ, пагубном (с вредными последствиями) употреблении (коды по </w:t>
      </w:r>
      <w:hyperlink r:id="rId415"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F10.1, F11.1, F12.1, F13.1, F14.1, F15.1, F16.1, F17.1, F18.1, F19.1)</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pPr>
            <w:r>
              <w:t>1.</w:t>
            </w:r>
          </w:p>
        </w:tc>
        <w:tc>
          <w:tcPr>
            <w:tcW w:w="7030" w:type="dxa"/>
          </w:tcPr>
          <w:p w:rsidR="00FD59DC" w:rsidRDefault="00896590">
            <w:pPr>
              <w:pStyle w:val="ConsPlusNormal0"/>
              <w:jc w:val="both"/>
            </w:pPr>
            <w:r>
              <w:t>Выполнен осмотр врачом-психиатром-наркологом</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2.</w:t>
            </w:r>
          </w:p>
        </w:tc>
        <w:tc>
          <w:tcPr>
            <w:tcW w:w="7030" w:type="dxa"/>
          </w:tcPr>
          <w:p w:rsidR="00FD59DC" w:rsidRDefault="00896590">
            <w:pPr>
              <w:pStyle w:val="ConsPlusNormal0"/>
              <w:jc w:val="both"/>
            </w:pPr>
            <w:r>
              <w:t>Выполнена электрокардиография</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3.</w:t>
            </w:r>
          </w:p>
        </w:tc>
        <w:tc>
          <w:tcPr>
            <w:tcW w:w="7030" w:type="dxa"/>
          </w:tcPr>
          <w:p w:rsidR="00FD59DC" w:rsidRDefault="00896590">
            <w:pPr>
              <w:pStyle w:val="ConsPlusNormal0"/>
              <w:jc w:val="both"/>
            </w:pPr>
            <w:r>
              <w:t>Выполнено исследование активности аланинаминотрансферазы в крови, исследование активности аспартатаминотрансферазы в крови, исследование активности гамма-глутамилтрансферазы в крови</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4.</w:t>
            </w:r>
          </w:p>
        </w:tc>
        <w:tc>
          <w:tcPr>
            <w:tcW w:w="7030" w:type="dxa"/>
          </w:tcPr>
          <w:p w:rsidR="00FD59DC" w:rsidRDefault="00896590">
            <w:pPr>
              <w:pStyle w:val="ConsPlusNormal0"/>
              <w:jc w:val="both"/>
            </w:pPr>
            <w:r>
              <w:t>Выполнено клинико-психологическое обследование</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5.</w:t>
            </w:r>
          </w:p>
        </w:tc>
        <w:tc>
          <w:tcPr>
            <w:tcW w:w="7030" w:type="dxa"/>
          </w:tcPr>
          <w:p w:rsidR="00FD59DC" w:rsidRDefault="00896590">
            <w:pPr>
              <w:pStyle w:val="ConsPlusNormal0"/>
              <w:jc w:val="both"/>
            </w:pPr>
            <w:r>
              <w:t>Выполнено количественное определение одной группы психоактивных веществ, в том числе наркотических средств и психотропных веществ, их метаболитов в моче иммунохимическим методом при первичном скрининге мочи на содержание психоактивных веществ</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6.</w:t>
            </w:r>
          </w:p>
        </w:tc>
        <w:tc>
          <w:tcPr>
            <w:tcW w:w="7030" w:type="dxa"/>
          </w:tcPr>
          <w:p w:rsidR="00FD59DC" w:rsidRDefault="00896590">
            <w:pPr>
              <w:pStyle w:val="ConsPlusNormal0"/>
              <w:jc w:val="both"/>
            </w:pPr>
            <w:r>
              <w:t>Выполнено мотивационное интервью</w:t>
            </w:r>
          </w:p>
        </w:tc>
        <w:tc>
          <w:tcPr>
            <w:tcW w:w="1474" w:type="dxa"/>
          </w:tcPr>
          <w:p w:rsidR="00FD59DC" w:rsidRDefault="00896590">
            <w:pPr>
              <w:pStyle w:val="ConsPlusNormal0"/>
            </w:pPr>
            <w:r>
              <w:t>Да/Нет</w:t>
            </w:r>
          </w:p>
        </w:tc>
      </w:tr>
    </w:tbl>
    <w:p w:rsidR="00FD59DC" w:rsidRDefault="00FD59DC">
      <w:pPr>
        <w:pStyle w:val="ConsPlusNormal0"/>
        <w:jc w:val="both"/>
      </w:pPr>
    </w:p>
    <w:p w:rsidR="00FD59DC" w:rsidRDefault="00896590">
      <w:pPr>
        <w:pStyle w:val="ConsPlusTitle0"/>
        <w:jc w:val="both"/>
        <w:outlineLvl w:val="2"/>
      </w:pPr>
      <w:r>
        <w:t xml:space="preserve">5.6. Критерии оценки качества специализированной медицинской помощи взрослым и детям при психических и поведенческих расстройствах, вызванных употреблением психоактивных веществ, абстинентном состоянии (синдроме отмены) с делирием (коды по </w:t>
      </w:r>
      <w:hyperlink r:id="rId416"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F10.4, F11.4, F13.4, F19.4)</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pPr>
            <w:r>
              <w:t>1.</w:t>
            </w:r>
          </w:p>
        </w:tc>
        <w:tc>
          <w:tcPr>
            <w:tcW w:w="7030" w:type="dxa"/>
          </w:tcPr>
          <w:p w:rsidR="00FD59DC" w:rsidRDefault="00896590">
            <w:pPr>
              <w:pStyle w:val="ConsPlusNormal0"/>
              <w:jc w:val="both"/>
            </w:pPr>
            <w:r>
              <w:t>Выполнен прием (консультация) врача-психиатра-нарколога первичный и (или) осмотр (консультация) врачом-анестезиологом-реаниматологом первичный и (или) прием (консультация) врача-психиатра первичный (при подозрении на синдром отмены с делирием) не позднее 1 часа от момента поступления в стационар</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2.</w:t>
            </w:r>
          </w:p>
        </w:tc>
        <w:tc>
          <w:tcPr>
            <w:tcW w:w="7030" w:type="dxa"/>
          </w:tcPr>
          <w:p w:rsidR="00FD59DC" w:rsidRDefault="00896590">
            <w:pPr>
              <w:pStyle w:val="ConsPlusNormal0"/>
              <w:jc w:val="both"/>
            </w:pPr>
            <w:r>
              <w:t>Выполнено круглосуточное наблюдение за пациентом и лечебно-охранительный режим</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3.</w:t>
            </w:r>
          </w:p>
        </w:tc>
        <w:tc>
          <w:tcPr>
            <w:tcW w:w="7030" w:type="dxa"/>
          </w:tcPr>
          <w:p w:rsidR="00FD59DC" w:rsidRDefault="00896590">
            <w:pPr>
              <w:pStyle w:val="ConsPlusNormal0"/>
              <w:jc w:val="both"/>
            </w:pPr>
            <w:r>
              <w:t>Выполнено лечение производными бензодиазепина и тиамином не позднее 2 часов с момента поступления в стационар (при отсутствии медицинских противопоказаний)</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4.</w:t>
            </w:r>
          </w:p>
        </w:tc>
        <w:tc>
          <w:tcPr>
            <w:tcW w:w="7030" w:type="dxa"/>
          </w:tcPr>
          <w:p w:rsidR="00FD59DC" w:rsidRDefault="00896590">
            <w:pPr>
              <w:pStyle w:val="ConsPlusNormal0"/>
              <w:jc w:val="both"/>
            </w:pPr>
            <w:r>
              <w:t>Выполнено исследование общего билирубина в крови, исследование активности гамма-глутамилтрансферазы в крови, исследование активности аланинаминотрансферазы в крови, исследование активности аспартатаминотрансферазы в крови, исследование активности щелочной фосфатазы в крови, исследование общего белка в крови, исследование мочевины в крови, исследование креатинина в крови, исследование глюкозы в крови</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5.</w:t>
            </w:r>
          </w:p>
        </w:tc>
        <w:tc>
          <w:tcPr>
            <w:tcW w:w="7030" w:type="dxa"/>
          </w:tcPr>
          <w:p w:rsidR="00FD59DC" w:rsidRDefault="00896590">
            <w:pPr>
              <w:pStyle w:val="ConsPlusNormal0"/>
              <w:jc w:val="both"/>
            </w:pPr>
            <w:r>
              <w:t>Выполнено исследование кислотно-основного состояния и газов крови, исследование хлора в крови, исследование калия в крови, исследование натрия в крови</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6.</w:t>
            </w:r>
          </w:p>
        </w:tc>
        <w:tc>
          <w:tcPr>
            <w:tcW w:w="7030" w:type="dxa"/>
          </w:tcPr>
          <w:p w:rsidR="00FD59DC" w:rsidRDefault="00896590">
            <w:pPr>
              <w:pStyle w:val="ConsPlusNormal0"/>
              <w:jc w:val="both"/>
            </w:pPr>
            <w:r>
              <w:t>Выполнен общий (клинический) анализ крови базовый</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7.</w:t>
            </w:r>
          </w:p>
        </w:tc>
        <w:tc>
          <w:tcPr>
            <w:tcW w:w="7030" w:type="dxa"/>
          </w:tcPr>
          <w:p w:rsidR="00FD59DC" w:rsidRDefault="00896590">
            <w:pPr>
              <w:pStyle w:val="ConsPlusNormal0"/>
              <w:jc w:val="both"/>
            </w:pPr>
            <w:r>
              <w:t>Выполнен общий (клинический) анализ мочи</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8.</w:t>
            </w:r>
          </w:p>
        </w:tc>
        <w:tc>
          <w:tcPr>
            <w:tcW w:w="7030" w:type="dxa"/>
          </w:tcPr>
          <w:p w:rsidR="00FD59DC" w:rsidRDefault="00896590">
            <w:pPr>
              <w:pStyle w:val="ConsPlusNormal0"/>
              <w:jc w:val="both"/>
            </w:pPr>
            <w:r>
              <w:t xml:space="preserve">Выполнено определение показателей жизненно важных функций (дыхание, артериальное давление, частота сердечных сокращений, диурез, температура) не менее 2 раз в 24 часа до момента купирования симптоматики синдрома отмены с делирием, указанной в диагностических критериях </w:t>
            </w:r>
            <w:hyperlink r:id="rId417"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xml:space="preserve"> (F1x.4, F05.)</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9.</w:t>
            </w:r>
          </w:p>
        </w:tc>
        <w:tc>
          <w:tcPr>
            <w:tcW w:w="7030" w:type="dxa"/>
          </w:tcPr>
          <w:p w:rsidR="00FD59DC" w:rsidRDefault="00896590">
            <w:pPr>
              <w:pStyle w:val="ConsPlusNormal0"/>
              <w:jc w:val="both"/>
            </w:pPr>
            <w:r>
              <w:t>Выполнена электрокардиография не позднее 24 часов от момента поступления в стационар</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10.</w:t>
            </w:r>
          </w:p>
        </w:tc>
        <w:tc>
          <w:tcPr>
            <w:tcW w:w="7030" w:type="dxa"/>
          </w:tcPr>
          <w:p w:rsidR="00FD59DC" w:rsidRDefault="00896590">
            <w:pPr>
              <w:pStyle w:val="ConsPlusNormal0"/>
              <w:jc w:val="both"/>
            </w:pPr>
            <w:r>
              <w:t xml:space="preserve">Выполнен прием (консультация) врача-психиатра-нарколога с установлением факта купирования симптоматики синдрома отмены с делирием, указанной в диагностических критериях </w:t>
            </w:r>
            <w:hyperlink r:id="rId418"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xml:space="preserve"> (F1x.4, F05.)</w:t>
            </w:r>
          </w:p>
        </w:tc>
        <w:tc>
          <w:tcPr>
            <w:tcW w:w="1474" w:type="dxa"/>
          </w:tcPr>
          <w:p w:rsidR="00FD59DC" w:rsidRDefault="00896590">
            <w:pPr>
              <w:pStyle w:val="ConsPlusNormal0"/>
            </w:pPr>
            <w:r>
              <w:t>Да/Нет</w:t>
            </w:r>
          </w:p>
        </w:tc>
      </w:tr>
    </w:tbl>
    <w:p w:rsidR="00FD59DC" w:rsidRDefault="00FD59DC">
      <w:pPr>
        <w:pStyle w:val="ConsPlusNormal0"/>
        <w:jc w:val="both"/>
      </w:pPr>
    </w:p>
    <w:p w:rsidR="00FD59DC" w:rsidRDefault="00896590">
      <w:pPr>
        <w:pStyle w:val="ConsPlusTitle0"/>
        <w:jc w:val="both"/>
        <w:outlineLvl w:val="2"/>
      </w:pPr>
      <w:r>
        <w:t xml:space="preserve">5.7. Критерии оценки качества первичной медико-санитарной помощи взрослым при шизофрении (коды по </w:t>
      </w:r>
      <w:hyperlink r:id="rId419"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F20.0, F20.1, F20.2, F20.3, F20.4, F20.5, F20.6 F20.8, F20.9)</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pPr>
            <w:r>
              <w:t>1.</w:t>
            </w:r>
          </w:p>
        </w:tc>
        <w:tc>
          <w:tcPr>
            <w:tcW w:w="7030" w:type="dxa"/>
          </w:tcPr>
          <w:p w:rsidR="00FD59DC" w:rsidRDefault="00896590">
            <w:pPr>
              <w:pStyle w:val="ConsPlusNormal0"/>
              <w:jc w:val="both"/>
            </w:pPr>
            <w:r>
              <w:t>Выполнен прием (консультация) врача-психиатра первичный с психопатологическим обследованием</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2.</w:t>
            </w:r>
          </w:p>
        </w:tc>
        <w:tc>
          <w:tcPr>
            <w:tcW w:w="7030" w:type="dxa"/>
          </w:tcPr>
          <w:p w:rsidR="00FD59DC" w:rsidRDefault="00896590">
            <w:pPr>
              <w:pStyle w:val="ConsPlusNormal0"/>
              <w:jc w:val="both"/>
            </w:pPr>
            <w:r>
              <w:t>Выполнено назначение антипсихотических средств (в качестве купирующей или поддерживающей и профилактической терапии, при отсутствии медицинских противопоказаний)</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3.</w:t>
            </w:r>
          </w:p>
        </w:tc>
        <w:tc>
          <w:tcPr>
            <w:tcW w:w="7030" w:type="dxa"/>
          </w:tcPr>
          <w:p w:rsidR="00FD59DC" w:rsidRDefault="00896590">
            <w:pPr>
              <w:pStyle w:val="ConsPlusNormal0"/>
              <w:jc w:val="both"/>
            </w:pPr>
            <w:r>
              <w:t>Выполнено назначение антихолинергических средств (при развитии экстрапирамидных побочных симптомов, в зависимости от медицинских показаний и при отсутствии медицинских противопоказаний)</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4.</w:t>
            </w:r>
          </w:p>
        </w:tc>
        <w:tc>
          <w:tcPr>
            <w:tcW w:w="7030" w:type="dxa"/>
          </w:tcPr>
          <w:p w:rsidR="00FD59DC" w:rsidRDefault="00896590">
            <w:pPr>
              <w:pStyle w:val="ConsPlusNormal0"/>
              <w:jc w:val="both"/>
            </w:pPr>
            <w:r>
              <w:t>Выполнена социально-реабилитационная работа и (или) психотерапия, и (или) групповая психообразовательная работа с больными с психическими расстройствами и расстройствами поведения, и (или) групповая психообразовательная работа с родственниками больного с психическим расстройством и расстройством поведения, и (или) клинико-социальная трудотерапия</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5.</w:t>
            </w:r>
          </w:p>
        </w:tc>
        <w:tc>
          <w:tcPr>
            <w:tcW w:w="7030" w:type="dxa"/>
          </w:tcPr>
          <w:p w:rsidR="00FD59DC" w:rsidRDefault="00896590">
            <w:pPr>
              <w:pStyle w:val="ConsPlusNormal0"/>
              <w:jc w:val="both"/>
            </w:pPr>
            <w:r>
              <w:t>Выполнен прием (консультация) врача-психиатра повторный с проведением оценки эффективности лечения</w:t>
            </w:r>
          </w:p>
        </w:tc>
        <w:tc>
          <w:tcPr>
            <w:tcW w:w="1474" w:type="dxa"/>
          </w:tcPr>
          <w:p w:rsidR="00FD59DC" w:rsidRDefault="00896590">
            <w:pPr>
              <w:pStyle w:val="ConsPlusNormal0"/>
            </w:pPr>
            <w:r>
              <w:t>Да/Нет</w:t>
            </w:r>
          </w:p>
        </w:tc>
      </w:tr>
    </w:tbl>
    <w:p w:rsidR="00FD59DC" w:rsidRDefault="00FD59DC">
      <w:pPr>
        <w:pStyle w:val="ConsPlusNormal0"/>
        <w:jc w:val="both"/>
      </w:pPr>
    </w:p>
    <w:p w:rsidR="00FD59DC" w:rsidRDefault="00896590">
      <w:pPr>
        <w:pStyle w:val="ConsPlusTitle0"/>
        <w:jc w:val="both"/>
        <w:outlineLvl w:val="2"/>
      </w:pPr>
      <w:r>
        <w:t xml:space="preserve">5.8. Критерии оценки качества специализированной медицинской помощи взрослым при шизофрении (коды по </w:t>
      </w:r>
      <w:hyperlink r:id="rId420"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F20.0, F20.1, F20.2, F20.3, F20.4, F20.5, F20.6, F20.8, F20.9)</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pPr>
            <w:r>
              <w:t>1.</w:t>
            </w:r>
          </w:p>
        </w:tc>
        <w:tc>
          <w:tcPr>
            <w:tcW w:w="7030" w:type="dxa"/>
          </w:tcPr>
          <w:p w:rsidR="00FD59DC" w:rsidRDefault="00896590">
            <w:pPr>
              <w:pStyle w:val="ConsPlusNormal0"/>
              <w:jc w:val="both"/>
            </w:pPr>
            <w:r>
              <w:t>Выполнен ежедневный осмотр врача-психиатра с наблюдением и уходом среднего и младшего медицинского персонала в стационарных условиях с оценкой эффективности курса терапии</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2.</w:t>
            </w:r>
          </w:p>
        </w:tc>
        <w:tc>
          <w:tcPr>
            <w:tcW w:w="7030" w:type="dxa"/>
          </w:tcPr>
          <w:p w:rsidR="00FD59DC" w:rsidRDefault="00896590">
            <w:pPr>
              <w:pStyle w:val="ConsPlusNormal0"/>
              <w:jc w:val="both"/>
            </w:pPr>
            <w:r>
              <w:t>Выполнен общий клинический анализ крови расширенный</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3.</w:t>
            </w:r>
          </w:p>
        </w:tc>
        <w:tc>
          <w:tcPr>
            <w:tcW w:w="7030" w:type="dxa"/>
          </w:tcPr>
          <w:p w:rsidR="00FD59DC" w:rsidRDefault="00896590">
            <w:pPr>
              <w:pStyle w:val="ConsPlusNormal0"/>
              <w:jc w:val="both"/>
            </w:pPr>
            <w:r>
              <w:t>Выполнен анализ крови по оценке нарушений липидного обмена биохимический</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4.</w:t>
            </w:r>
          </w:p>
        </w:tc>
        <w:tc>
          <w:tcPr>
            <w:tcW w:w="7030" w:type="dxa"/>
          </w:tcPr>
          <w:p w:rsidR="00FD59DC" w:rsidRDefault="00896590">
            <w:pPr>
              <w:pStyle w:val="ConsPlusNormal0"/>
              <w:jc w:val="both"/>
            </w:pPr>
            <w:r>
              <w:t>Выполнено исследование глюкозы в крови</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5.</w:t>
            </w:r>
          </w:p>
        </w:tc>
        <w:tc>
          <w:tcPr>
            <w:tcW w:w="7030" w:type="dxa"/>
          </w:tcPr>
          <w:p w:rsidR="00FD59DC" w:rsidRDefault="00896590">
            <w:pPr>
              <w:pStyle w:val="ConsPlusNormal0"/>
              <w:jc w:val="both"/>
            </w:pPr>
            <w:r>
              <w:t>Выполнена электрокардиография</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6.</w:t>
            </w:r>
          </w:p>
        </w:tc>
        <w:tc>
          <w:tcPr>
            <w:tcW w:w="7030" w:type="dxa"/>
          </w:tcPr>
          <w:p w:rsidR="00FD59DC" w:rsidRDefault="00896590">
            <w:pPr>
              <w:pStyle w:val="ConsPlusNormal0"/>
              <w:jc w:val="both"/>
            </w:pPr>
            <w:r>
              <w:t>Выполнено лечение антипсихотическими средствами (в зависимости от медицинских показаний и при отсутствии медицинских противопоказаний)</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7.</w:t>
            </w:r>
          </w:p>
        </w:tc>
        <w:tc>
          <w:tcPr>
            <w:tcW w:w="7030" w:type="dxa"/>
          </w:tcPr>
          <w:p w:rsidR="00FD59DC" w:rsidRDefault="00896590">
            <w:pPr>
              <w:pStyle w:val="ConsPlusNormal0"/>
              <w:jc w:val="both"/>
            </w:pPr>
            <w:r>
              <w:t>Выполнено лечение антихолинергическими средствами (при развитии экстрапирамидных побочных симптомов, в зависимости от медицинских показаний и при отсутствии медицинских противопоказаний)</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8.</w:t>
            </w:r>
          </w:p>
        </w:tc>
        <w:tc>
          <w:tcPr>
            <w:tcW w:w="7030" w:type="dxa"/>
          </w:tcPr>
          <w:p w:rsidR="00FD59DC" w:rsidRDefault="00896590">
            <w:pPr>
              <w:pStyle w:val="ConsPlusNormal0"/>
              <w:jc w:val="both"/>
            </w:pPr>
            <w:r>
              <w:t>Выполнена социально-реабилитационная работа и (или) психотерапия, и (или) групповая психообразовательная работа с больными с психическими расстройствами и расстройствами поведения, и (или) клинико-социальная трудотерапия</w:t>
            </w:r>
          </w:p>
        </w:tc>
        <w:tc>
          <w:tcPr>
            <w:tcW w:w="1474" w:type="dxa"/>
          </w:tcPr>
          <w:p w:rsidR="00FD59DC" w:rsidRDefault="00896590">
            <w:pPr>
              <w:pStyle w:val="ConsPlusNormal0"/>
            </w:pPr>
            <w:r>
              <w:t>Да/Нет</w:t>
            </w:r>
          </w:p>
        </w:tc>
      </w:tr>
    </w:tbl>
    <w:p w:rsidR="00FD59DC" w:rsidRDefault="00FD59DC">
      <w:pPr>
        <w:pStyle w:val="ConsPlusNormal0"/>
        <w:jc w:val="both"/>
      </w:pPr>
    </w:p>
    <w:p w:rsidR="00FD59DC" w:rsidRDefault="00896590">
      <w:pPr>
        <w:pStyle w:val="ConsPlusTitle0"/>
        <w:jc w:val="both"/>
        <w:outlineLvl w:val="2"/>
      </w:pPr>
      <w:r>
        <w:t xml:space="preserve">5.9. Критерии оценки качества первичной медико-санитарной помощи детям при шизофрении (коды по </w:t>
      </w:r>
      <w:hyperlink r:id="rId421"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F20.0, F20.1, F20.2, F20.3, F20.5, F20.6, F20.8, F20.9)</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pPr>
            <w:r>
              <w:t>1.</w:t>
            </w:r>
          </w:p>
        </w:tc>
        <w:tc>
          <w:tcPr>
            <w:tcW w:w="7030" w:type="dxa"/>
          </w:tcPr>
          <w:p w:rsidR="00FD59DC" w:rsidRDefault="00896590">
            <w:pPr>
              <w:pStyle w:val="ConsPlusNormal0"/>
              <w:jc w:val="both"/>
            </w:pPr>
            <w:r>
              <w:t>Выполнен прием (консультация) врача-психиатра детского первичный, включая сбор анамнеза и жалоб</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2.</w:t>
            </w:r>
          </w:p>
        </w:tc>
        <w:tc>
          <w:tcPr>
            <w:tcW w:w="7030" w:type="dxa"/>
          </w:tcPr>
          <w:p w:rsidR="00FD59DC" w:rsidRDefault="00896590">
            <w:pPr>
              <w:pStyle w:val="ConsPlusNormal0"/>
              <w:jc w:val="both"/>
            </w:pPr>
            <w:r>
              <w:t>Выполнен анализ крови биохимический общетерапевтический</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3.</w:t>
            </w:r>
          </w:p>
        </w:tc>
        <w:tc>
          <w:tcPr>
            <w:tcW w:w="7030" w:type="dxa"/>
          </w:tcPr>
          <w:p w:rsidR="00FD59DC" w:rsidRDefault="00896590">
            <w:pPr>
              <w:pStyle w:val="ConsPlusNormal0"/>
              <w:jc w:val="both"/>
            </w:pPr>
            <w:r>
              <w:t>Выполнено исследование пролактина в крови всем детям с диагностированной шизофренией, принимающий антипсихотические лекарственные препараты, влияющими на уровень пролактина в крови, не реже 1 раза в 3 месяца</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4.</w:t>
            </w:r>
          </w:p>
        </w:tc>
        <w:tc>
          <w:tcPr>
            <w:tcW w:w="7030" w:type="dxa"/>
          </w:tcPr>
          <w:p w:rsidR="00FD59DC" w:rsidRDefault="00896590">
            <w:pPr>
              <w:pStyle w:val="ConsPlusNormal0"/>
              <w:jc w:val="both"/>
            </w:pPr>
            <w:r>
              <w:t>Выполнено клинико-психологическое консультирование</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5.</w:t>
            </w:r>
          </w:p>
        </w:tc>
        <w:tc>
          <w:tcPr>
            <w:tcW w:w="7030" w:type="dxa"/>
          </w:tcPr>
          <w:p w:rsidR="00FD59DC" w:rsidRDefault="00896590">
            <w:pPr>
              <w:pStyle w:val="ConsPlusNormal0"/>
              <w:jc w:val="both"/>
            </w:pPr>
            <w:r>
              <w:t>Назначено лечение лекарственными антипсихотическими препаратами первого или второго поколения с целью купирования психотической симптоматики</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6.</w:t>
            </w:r>
          </w:p>
        </w:tc>
        <w:tc>
          <w:tcPr>
            <w:tcW w:w="7030" w:type="dxa"/>
          </w:tcPr>
          <w:p w:rsidR="00FD59DC" w:rsidRDefault="00896590">
            <w:pPr>
              <w:pStyle w:val="ConsPlusNormal0"/>
              <w:jc w:val="both"/>
            </w:pPr>
            <w:r>
              <w:t>Выполнена индивидуальная и (или) групповая когнитивно-поведенческая психотерапия</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7.</w:t>
            </w:r>
          </w:p>
        </w:tc>
        <w:tc>
          <w:tcPr>
            <w:tcW w:w="7030" w:type="dxa"/>
          </w:tcPr>
          <w:p w:rsidR="00FD59DC" w:rsidRDefault="00896590">
            <w:pPr>
              <w:pStyle w:val="ConsPlusNormal0"/>
              <w:jc w:val="both"/>
            </w:pPr>
            <w:r>
              <w:t>Выполнен клинико-психологический тренинг (тренинг когнитивных способностей, тренинг социальных навыков)</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8.</w:t>
            </w:r>
          </w:p>
        </w:tc>
        <w:tc>
          <w:tcPr>
            <w:tcW w:w="7030" w:type="dxa"/>
          </w:tcPr>
          <w:p w:rsidR="00FD59DC" w:rsidRDefault="00896590">
            <w:pPr>
              <w:pStyle w:val="ConsPlusNormal0"/>
              <w:jc w:val="both"/>
            </w:pPr>
            <w:r>
              <w:t>Выполнена групповая психообразовательная работа с больными с психическими расстройствами и расстройствами поведения и их родственниками</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9.</w:t>
            </w:r>
          </w:p>
        </w:tc>
        <w:tc>
          <w:tcPr>
            <w:tcW w:w="7030" w:type="dxa"/>
          </w:tcPr>
          <w:p w:rsidR="00FD59DC" w:rsidRDefault="00896590">
            <w:pPr>
              <w:pStyle w:val="ConsPlusNormal0"/>
              <w:jc w:val="both"/>
            </w:pPr>
            <w:r>
              <w:t>Выполнена школа психосоциальной адаптации для больных с психическими расстройствами и расстройствами поведения и их родственников</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10.</w:t>
            </w:r>
          </w:p>
        </w:tc>
        <w:tc>
          <w:tcPr>
            <w:tcW w:w="7030" w:type="dxa"/>
          </w:tcPr>
          <w:p w:rsidR="00FD59DC" w:rsidRDefault="00896590">
            <w:pPr>
              <w:pStyle w:val="ConsPlusNormal0"/>
              <w:jc w:val="both"/>
            </w:pPr>
            <w:r>
              <w:t>Выполнена оценка эффективности лечения</w:t>
            </w:r>
          </w:p>
        </w:tc>
        <w:tc>
          <w:tcPr>
            <w:tcW w:w="1474" w:type="dxa"/>
          </w:tcPr>
          <w:p w:rsidR="00FD59DC" w:rsidRDefault="00896590">
            <w:pPr>
              <w:pStyle w:val="ConsPlusNormal0"/>
            </w:pPr>
            <w:r>
              <w:t>Да/Нет</w:t>
            </w:r>
          </w:p>
        </w:tc>
      </w:tr>
    </w:tbl>
    <w:p w:rsidR="00FD59DC" w:rsidRDefault="00FD59DC">
      <w:pPr>
        <w:pStyle w:val="ConsPlusNormal0"/>
        <w:jc w:val="both"/>
      </w:pPr>
    </w:p>
    <w:p w:rsidR="00FD59DC" w:rsidRDefault="00896590">
      <w:pPr>
        <w:pStyle w:val="ConsPlusTitle0"/>
        <w:jc w:val="both"/>
        <w:outlineLvl w:val="2"/>
      </w:pPr>
      <w:r>
        <w:t xml:space="preserve">5.10. Критерии оценки качества специализированной медицинской помощи детям при шизофрении (коды по </w:t>
      </w:r>
      <w:hyperlink r:id="rId422"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F20.0, F20.1, F20.2, F20.3, F20.5, F20.6, F20.8, F20.9)</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pPr>
            <w:r>
              <w:t>1.</w:t>
            </w:r>
          </w:p>
        </w:tc>
        <w:tc>
          <w:tcPr>
            <w:tcW w:w="7030" w:type="dxa"/>
          </w:tcPr>
          <w:p w:rsidR="00FD59DC" w:rsidRDefault="00896590">
            <w:pPr>
              <w:pStyle w:val="ConsPlusNormal0"/>
              <w:jc w:val="both"/>
            </w:pPr>
            <w:r>
              <w:t>Выполнен анализ крови биохимический общетерапевтический</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2.</w:t>
            </w:r>
          </w:p>
        </w:tc>
        <w:tc>
          <w:tcPr>
            <w:tcW w:w="7030" w:type="dxa"/>
          </w:tcPr>
          <w:p w:rsidR="00FD59DC" w:rsidRDefault="00896590">
            <w:pPr>
              <w:pStyle w:val="ConsPlusNormal0"/>
              <w:jc w:val="both"/>
            </w:pPr>
            <w:r>
              <w:t>Выполнено исследование пролактина в крови ребенку с диагностированной шизофренией, принимающему лекарственные антипсихотические препараты, влияющие на уровень пролактина в крови, не реже 1 раза в 3 месяца</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3.</w:t>
            </w:r>
          </w:p>
        </w:tc>
        <w:tc>
          <w:tcPr>
            <w:tcW w:w="7030" w:type="dxa"/>
          </w:tcPr>
          <w:p w:rsidR="00FD59DC" w:rsidRDefault="00896590">
            <w:pPr>
              <w:pStyle w:val="ConsPlusNormal0"/>
              <w:jc w:val="both"/>
            </w:pPr>
            <w:r>
              <w:t>Выполнено клинико-психологическое консультирование</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4.</w:t>
            </w:r>
          </w:p>
        </w:tc>
        <w:tc>
          <w:tcPr>
            <w:tcW w:w="7030" w:type="dxa"/>
          </w:tcPr>
          <w:p w:rsidR="00FD59DC" w:rsidRDefault="00896590">
            <w:pPr>
              <w:pStyle w:val="ConsPlusNormal0"/>
              <w:jc w:val="both"/>
            </w:pPr>
            <w:r>
              <w:t>Выполнено лечение лекарственными антипсихотическими препаратами первого или второго поколения с целью купирования психотической симптоматики</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5.</w:t>
            </w:r>
          </w:p>
        </w:tc>
        <w:tc>
          <w:tcPr>
            <w:tcW w:w="7030" w:type="dxa"/>
          </w:tcPr>
          <w:p w:rsidR="00FD59DC" w:rsidRDefault="00896590">
            <w:pPr>
              <w:pStyle w:val="ConsPlusNormal0"/>
              <w:jc w:val="both"/>
            </w:pPr>
            <w:r>
              <w:t>Выполнена индивидуальная и (или) групповая когнитивно-поведенческая психотерапия</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6.</w:t>
            </w:r>
          </w:p>
        </w:tc>
        <w:tc>
          <w:tcPr>
            <w:tcW w:w="7030" w:type="dxa"/>
          </w:tcPr>
          <w:p w:rsidR="00FD59DC" w:rsidRDefault="00896590">
            <w:pPr>
              <w:pStyle w:val="ConsPlusNormal0"/>
              <w:jc w:val="both"/>
            </w:pPr>
            <w:r>
              <w:t>Выполнен клинико-психологический тренинг (тренинг когнитивных способностей, тренинг социальных навыков)</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7.</w:t>
            </w:r>
          </w:p>
        </w:tc>
        <w:tc>
          <w:tcPr>
            <w:tcW w:w="7030" w:type="dxa"/>
          </w:tcPr>
          <w:p w:rsidR="00FD59DC" w:rsidRDefault="00896590">
            <w:pPr>
              <w:pStyle w:val="ConsPlusNormal0"/>
              <w:jc w:val="both"/>
            </w:pPr>
            <w:r>
              <w:t>Выполнена групповая психообразовательная работа с больными с психическими расстройствами и расстройствами поведения и их родственниками</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8.</w:t>
            </w:r>
          </w:p>
        </w:tc>
        <w:tc>
          <w:tcPr>
            <w:tcW w:w="7030" w:type="dxa"/>
          </w:tcPr>
          <w:p w:rsidR="00FD59DC" w:rsidRDefault="00896590">
            <w:pPr>
              <w:pStyle w:val="ConsPlusNormal0"/>
              <w:jc w:val="both"/>
            </w:pPr>
            <w:r>
              <w:t>Выполнено проведение обучения психосоциальной адаптации для больных с психическими расстройствами и расстройствами поведения и их родственников</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9.</w:t>
            </w:r>
          </w:p>
        </w:tc>
        <w:tc>
          <w:tcPr>
            <w:tcW w:w="7030" w:type="dxa"/>
          </w:tcPr>
          <w:p w:rsidR="00FD59DC" w:rsidRDefault="00896590">
            <w:pPr>
              <w:pStyle w:val="ConsPlusNormal0"/>
              <w:jc w:val="both"/>
            </w:pPr>
            <w:r>
              <w:t>Выполнена оценка эффективности лечения</w:t>
            </w:r>
          </w:p>
        </w:tc>
        <w:tc>
          <w:tcPr>
            <w:tcW w:w="1474" w:type="dxa"/>
          </w:tcPr>
          <w:p w:rsidR="00FD59DC" w:rsidRDefault="00896590">
            <w:pPr>
              <w:pStyle w:val="ConsPlusNormal0"/>
            </w:pPr>
            <w:r>
              <w:t>Да/Нет</w:t>
            </w:r>
          </w:p>
        </w:tc>
      </w:tr>
    </w:tbl>
    <w:p w:rsidR="00FD59DC" w:rsidRDefault="00FD59DC">
      <w:pPr>
        <w:pStyle w:val="ConsPlusNormal0"/>
        <w:jc w:val="both"/>
      </w:pPr>
    </w:p>
    <w:p w:rsidR="00FD59DC" w:rsidRDefault="00896590">
      <w:pPr>
        <w:pStyle w:val="ConsPlusTitle0"/>
        <w:jc w:val="both"/>
        <w:outlineLvl w:val="2"/>
      </w:pPr>
      <w:r>
        <w:t xml:space="preserve">5.11. Критерии оценки качества первичной медико-санитарной помощи взрослым при биполярном аффективном расстройстве (коды по </w:t>
      </w:r>
      <w:hyperlink r:id="rId423"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F31, F31.0, F31.1, F31.2, F31.3, F31.30, F31.31, F31.4, F31.5, F31.6, F31.7, F31.8, F31.9)</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pPr>
            <w:r>
              <w:t>1.</w:t>
            </w:r>
          </w:p>
        </w:tc>
        <w:tc>
          <w:tcPr>
            <w:tcW w:w="7030" w:type="dxa"/>
          </w:tcPr>
          <w:p w:rsidR="00FD59DC" w:rsidRDefault="00896590">
            <w:pPr>
              <w:pStyle w:val="ConsPlusNormal0"/>
              <w:jc w:val="both"/>
            </w:pPr>
            <w:r>
              <w:t>Выполнен прием (консультация) врача-психиатра с выполнением клинико-психопатологического обследования, включая сбор анамнеза и оценку опасности для себя и (или) окружающих (с частотой в соответствии с группой диспансерного наблюдения)</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2.</w:t>
            </w:r>
          </w:p>
        </w:tc>
        <w:tc>
          <w:tcPr>
            <w:tcW w:w="7030" w:type="dxa"/>
          </w:tcPr>
          <w:p w:rsidR="00FD59DC" w:rsidRDefault="00896590">
            <w:pPr>
              <w:pStyle w:val="ConsPlusNormal0"/>
              <w:jc w:val="both"/>
            </w:pPr>
            <w:r>
              <w:t>Выполнено назначение антипсихотических средств и (или) препаратов нормотимического действия, и (или) препаратов лития (в качестве купирующей или поддерживающей и профилактической терапии, в зависимости от медицинских показаний и при отсутствии медицинских противопоказаний)</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3.</w:t>
            </w:r>
          </w:p>
        </w:tc>
        <w:tc>
          <w:tcPr>
            <w:tcW w:w="7030" w:type="dxa"/>
          </w:tcPr>
          <w:p w:rsidR="00FD59DC" w:rsidRDefault="00896590">
            <w:pPr>
              <w:pStyle w:val="ConsPlusNormal0"/>
              <w:jc w:val="both"/>
            </w:pPr>
            <w:r>
              <w:t>Выполнены услуги по медицинской реабилитации пациента с психическими расстройствами</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4.</w:t>
            </w:r>
          </w:p>
        </w:tc>
        <w:tc>
          <w:tcPr>
            <w:tcW w:w="7030" w:type="dxa"/>
          </w:tcPr>
          <w:p w:rsidR="00FD59DC" w:rsidRDefault="00896590">
            <w:pPr>
              <w:pStyle w:val="ConsPlusNormal0"/>
              <w:jc w:val="both"/>
            </w:pPr>
            <w:r>
              <w:t>Выполнена оценка эффективности лечения</w:t>
            </w:r>
          </w:p>
        </w:tc>
        <w:tc>
          <w:tcPr>
            <w:tcW w:w="1474" w:type="dxa"/>
          </w:tcPr>
          <w:p w:rsidR="00FD59DC" w:rsidRDefault="00896590">
            <w:pPr>
              <w:pStyle w:val="ConsPlusNormal0"/>
            </w:pPr>
            <w:r>
              <w:t>Да/Нет</w:t>
            </w:r>
          </w:p>
        </w:tc>
      </w:tr>
    </w:tbl>
    <w:p w:rsidR="00FD59DC" w:rsidRDefault="00FD59DC">
      <w:pPr>
        <w:pStyle w:val="ConsPlusNormal0"/>
        <w:jc w:val="both"/>
      </w:pPr>
    </w:p>
    <w:p w:rsidR="00FD59DC" w:rsidRDefault="00896590">
      <w:pPr>
        <w:pStyle w:val="ConsPlusTitle0"/>
        <w:jc w:val="both"/>
        <w:outlineLvl w:val="2"/>
      </w:pPr>
      <w:r>
        <w:t xml:space="preserve">5.12. Критерии оценки качества специализированной медицинской помощи взрослым при биполярном аффективном расстройстве (коды по </w:t>
      </w:r>
      <w:hyperlink r:id="rId424"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F31, F31.0, F31.1, F31.2, F31.3, F31.30, F31.31, F31.4, F31.5, F31.6, F31.7, F31.8, F31.9)</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pPr>
            <w:r>
              <w:t>1.</w:t>
            </w:r>
          </w:p>
        </w:tc>
        <w:tc>
          <w:tcPr>
            <w:tcW w:w="7030" w:type="dxa"/>
          </w:tcPr>
          <w:p w:rsidR="00FD59DC" w:rsidRDefault="00896590">
            <w:pPr>
              <w:pStyle w:val="ConsPlusNormal0"/>
              <w:jc w:val="both"/>
            </w:pPr>
            <w:r>
              <w:t>Выполнен прием (консультация) врача-психиатра с выполнением клинико-психопатологического обследования (включая сбор анамнеза и оценку опасности для себя и (или) окружающих)</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2.</w:t>
            </w:r>
          </w:p>
        </w:tc>
        <w:tc>
          <w:tcPr>
            <w:tcW w:w="7030" w:type="dxa"/>
          </w:tcPr>
          <w:p w:rsidR="00FD59DC" w:rsidRDefault="00896590">
            <w:pPr>
              <w:pStyle w:val="ConsPlusNormal0"/>
              <w:jc w:val="both"/>
            </w:pPr>
            <w:r>
              <w:t>Выполнен общий клинический анализ крови (не реже, чем 1 раз в 1 месяц)</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3.</w:t>
            </w:r>
          </w:p>
        </w:tc>
        <w:tc>
          <w:tcPr>
            <w:tcW w:w="7030" w:type="dxa"/>
          </w:tcPr>
          <w:p w:rsidR="00FD59DC" w:rsidRDefault="00896590">
            <w:pPr>
              <w:pStyle w:val="ConsPlusNormal0"/>
              <w:jc w:val="both"/>
            </w:pPr>
            <w:r>
              <w:t>Выполнено исследование липопротеинов в крови, исследование общего холестерина в крови, исследование триглицеридов в крови, исследование глюкозы в крови, исследование холестерина липопротеинов высокой плотности в крови, исследование холестерина липопротеинов низкой плотности в крови (не реже, чем 1 раз в 1 месяц)</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4.</w:t>
            </w:r>
          </w:p>
        </w:tc>
        <w:tc>
          <w:tcPr>
            <w:tcW w:w="7030" w:type="dxa"/>
          </w:tcPr>
          <w:p w:rsidR="00FD59DC" w:rsidRDefault="00896590">
            <w:pPr>
              <w:pStyle w:val="ConsPlusNormal0"/>
              <w:jc w:val="both"/>
            </w:pPr>
            <w:r>
              <w:t>Выполнено исследование глюкозы в крови (не реже, чем 1 раз в 1 месяц)</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5.</w:t>
            </w:r>
          </w:p>
        </w:tc>
        <w:tc>
          <w:tcPr>
            <w:tcW w:w="7030" w:type="dxa"/>
          </w:tcPr>
          <w:p w:rsidR="00FD59DC" w:rsidRDefault="00896590">
            <w:pPr>
              <w:pStyle w:val="ConsPlusNormal0"/>
              <w:jc w:val="both"/>
            </w:pPr>
            <w:r>
              <w:t>Выполнена электрокардиография (не реже, чем 1 раз в 1 месяц)</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6.</w:t>
            </w:r>
          </w:p>
        </w:tc>
        <w:tc>
          <w:tcPr>
            <w:tcW w:w="7030" w:type="dxa"/>
          </w:tcPr>
          <w:p w:rsidR="00FD59DC" w:rsidRDefault="00896590">
            <w:pPr>
              <w:pStyle w:val="ConsPlusNormal0"/>
              <w:jc w:val="both"/>
            </w:pPr>
            <w:r>
              <w:t>Выполнено лечение антипсихотическими средствами и (или) препаратами нормотимического действия, и (или) препаратами лития (в зависимости от медицинских показаний и при отсутствии медицинских противопоказаний)</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7.</w:t>
            </w:r>
          </w:p>
        </w:tc>
        <w:tc>
          <w:tcPr>
            <w:tcW w:w="7030" w:type="dxa"/>
          </w:tcPr>
          <w:p w:rsidR="00FD59DC" w:rsidRDefault="00896590">
            <w:pPr>
              <w:pStyle w:val="ConsPlusNormal0"/>
              <w:jc w:val="both"/>
            </w:pPr>
            <w:r>
              <w:t>Выполнены услуги по медицинской реабилитации пациента с психическими расстройствами</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8.</w:t>
            </w:r>
          </w:p>
        </w:tc>
        <w:tc>
          <w:tcPr>
            <w:tcW w:w="7030" w:type="dxa"/>
          </w:tcPr>
          <w:p w:rsidR="00FD59DC" w:rsidRDefault="00896590">
            <w:pPr>
              <w:pStyle w:val="ConsPlusNormal0"/>
              <w:jc w:val="both"/>
            </w:pPr>
            <w:r>
              <w:t>Выполнена оценка эффективности лечения</w:t>
            </w:r>
          </w:p>
        </w:tc>
        <w:tc>
          <w:tcPr>
            <w:tcW w:w="1474" w:type="dxa"/>
          </w:tcPr>
          <w:p w:rsidR="00FD59DC" w:rsidRDefault="00896590">
            <w:pPr>
              <w:pStyle w:val="ConsPlusNormal0"/>
            </w:pPr>
            <w:r>
              <w:t>Да/Нет</w:t>
            </w:r>
          </w:p>
        </w:tc>
      </w:tr>
    </w:tbl>
    <w:p w:rsidR="00FD59DC" w:rsidRDefault="00FD59DC">
      <w:pPr>
        <w:pStyle w:val="ConsPlusNormal0"/>
        <w:jc w:val="both"/>
      </w:pPr>
    </w:p>
    <w:p w:rsidR="00FD59DC" w:rsidRDefault="00896590">
      <w:pPr>
        <w:pStyle w:val="ConsPlusTitle0"/>
        <w:jc w:val="both"/>
        <w:outlineLvl w:val="2"/>
      </w:pPr>
      <w:r>
        <w:t xml:space="preserve">5.13. Критерии оценки качества первичной медико-санитарной помощи взрослым при депрессивном эпизоде, рекуррентном депрессивном расстройстве (коды по </w:t>
      </w:r>
      <w:hyperlink r:id="rId425"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F32, F33)</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pPr>
            <w:r>
              <w:t>1.</w:t>
            </w:r>
          </w:p>
        </w:tc>
        <w:tc>
          <w:tcPr>
            <w:tcW w:w="7030" w:type="dxa"/>
          </w:tcPr>
          <w:p w:rsidR="00FD59DC" w:rsidRDefault="00896590">
            <w:pPr>
              <w:pStyle w:val="ConsPlusNormal0"/>
              <w:jc w:val="both"/>
            </w:pPr>
            <w:r>
              <w:t>Выполнен прием (консультация) врача-психиатра первичный с психопатологическим обследованием и оценкой риска суицидального поведения</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2.</w:t>
            </w:r>
          </w:p>
        </w:tc>
        <w:tc>
          <w:tcPr>
            <w:tcW w:w="7030" w:type="dxa"/>
          </w:tcPr>
          <w:p w:rsidR="00FD59DC" w:rsidRDefault="00896590">
            <w:pPr>
              <w:pStyle w:val="ConsPlusNormal0"/>
              <w:jc w:val="both"/>
            </w:pPr>
            <w:r>
              <w:t>Выполнено назначение антидепрессантов (в зависимости от медицинских показаний и при отсутствии медицинских противопоказаний)</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3.</w:t>
            </w:r>
          </w:p>
        </w:tc>
        <w:tc>
          <w:tcPr>
            <w:tcW w:w="7030" w:type="dxa"/>
          </w:tcPr>
          <w:p w:rsidR="00FD59DC" w:rsidRDefault="00896590">
            <w:pPr>
              <w:pStyle w:val="ConsPlusNormal0"/>
              <w:jc w:val="both"/>
            </w:pPr>
            <w:r>
              <w:t>Выполнена смена терапии при отсутствии эффекта (терапевтической резистентности)</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4.</w:t>
            </w:r>
          </w:p>
        </w:tc>
        <w:tc>
          <w:tcPr>
            <w:tcW w:w="7030" w:type="dxa"/>
          </w:tcPr>
          <w:p w:rsidR="00FD59DC" w:rsidRDefault="00896590">
            <w:pPr>
              <w:pStyle w:val="ConsPlusNormal0"/>
              <w:jc w:val="both"/>
            </w:pPr>
            <w:r>
              <w:t>Выполнены социально-реабилитационная работа, и (или) психотерапия, и (или) групповая психообразовательная работа с больными с психическими расстройствами и расстройствами поведения, и (или) групповая психообразовательная работа с родственниками больного с психическим расстройством и расстройством поведения</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5.</w:t>
            </w:r>
          </w:p>
        </w:tc>
        <w:tc>
          <w:tcPr>
            <w:tcW w:w="7030" w:type="dxa"/>
          </w:tcPr>
          <w:p w:rsidR="00FD59DC" w:rsidRDefault="00896590">
            <w:pPr>
              <w:pStyle w:val="ConsPlusNormal0"/>
              <w:jc w:val="both"/>
            </w:pPr>
            <w:r>
              <w:t>Выполнен прием (консультация) врача-психиатра повторный с проведением оценки эффективности лечения</w:t>
            </w:r>
          </w:p>
        </w:tc>
        <w:tc>
          <w:tcPr>
            <w:tcW w:w="1474" w:type="dxa"/>
          </w:tcPr>
          <w:p w:rsidR="00FD59DC" w:rsidRDefault="00896590">
            <w:pPr>
              <w:pStyle w:val="ConsPlusNormal0"/>
            </w:pPr>
            <w:r>
              <w:t>Да/Нет</w:t>
            </w:r>
          </w:p>
        </w:tc>
      </w:tr>
    </w:tbl>
    <w:p w:rsidR="00FD59DC" w:rsidRDefault="00FD59DC">
      <w:pPr>
        <w:pStyle w:val="ConsPlusNormal0"/>
        <w:jc w:val="both"/>
      </w:pPr>
    </w:p>
    <w:p w:rsidR="00FD59DC" w:rsidRDefault="00896590">
      <w:pPr>
        <w:pStyle w:val="ConsPlusTitle0"/>
        <w:jc w:val="both"/>
        <w:outlineLvl w:val="2"/>
      </w:pPr>
      <w:r>
        <w:t xml:space="preserve">5.14. Критерии оценки качества специализированной медицинской помощи взрослым депрессивном эпизоде, рекуррентном депрессивном расстройстве (коды по </w:t>
      </w:r>
      <w:hyperlink r:id="rId426"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F32, F33)</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pPr>
            <w:r>
              <w:t>1.</w:t>
            </w:r>
          </w:p>
        </w:tc>
        <w:tc>
          <w:tcPr>
            <w:tcW w:w="7030" w:type="dxa"/>
          </w:tcPr>
          <w:p w:rsidR="00FD59DC" w:rsidRDefault="00896590">
            <w:pPr>
              <w:pStyle w:val="ConsPlusNormal0"/>
              <w:jc w:val="both"/>
            </w:pPr>
            <w:r>
              <w:t>Выполнен ежедневный осмотр врачом-психиатром с наблюдением и уходом среднего и младшего медицинского персонала в стационарных условиях с оценкой эффективности курса терапии</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2.</w:t>
            </w:r>
          </w:p>
        </w:tc>
        <w:tc>
          <w:tcPr>
            <w:tcW w:w="7030" w:type="dxa"/>
          </w:tcPr>
          <w:p w:rsidR="00FD59DC" w:rsidRDefault="00896590">
            <w:pPr>
              <w:pStyle w:val="ConsPlusNormal0"/>
              <w:jc w:val="both"/>
            </w:pPr>
            <w:r>
              <w:t>Выполнена электрокардиография</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3.</w:t>
            </w:r>
          </w:p>
        </w:tc>
        <w:tc>
          <w:tcPr>
            <w:tcW w:w="7030" w:type="dxa"/>
          </w:tcPr>
          <w:p w:rsidR="00FD59DC" w:rsidRDefault="00896590">
            <w:pPr>
              <w:pStyle w:val="ConsPlusNormal0"/>
              <w:jc w:val="both"/>
            </w:pPr>
            <w:r>
              <w:t>Выполнено лечение антидепрессантами (в зависимости от медицинских показаний и при отсутствии медицинских противопоказаний)</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4.</w:t>
            </w:r>
          </w:p>
        </w:tc>
        <w:tc>
          <w:tcPr>
            <w:tcW w:w="7030" w:type="dxa"/>
          </w:tcPr>
          <w:p w:rsidR="00FD59DC" w:rsidRDefault="00896590">
            <w:pPr>
              <w:pStyle w:val="ConsPlusNormal0"/>
              <w:jc w:val="both"/>
            </w:pPr>
            <w:r>
              <w:t>Выполнена смена терапии при отсутствии эффекта (терапевтической резистентности)</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5.</w:t>
            </w:r>
          </w:p>
        </w:tc>
        <w:tc>
          <w:tcPr>
            <w:tcW w:w="7030" w:type="dxa"/>
          </w:tcPr>
          <w:p w:rsidR="00FD59DC" w:rsidRDefault="00896590">
            <w:pPr>
              <w:pStyle w:val="ConsPlusNormal0"/>
              <w:jc w:val="both"/>
            </w:pPr>
            <w:r>
              <w:t>Выполнены социально-реабилитационная работа, и (или) психотерапия, и (или) групповая психообразовательная работа с больными с психическими расстройствами и расстройствами поведения, и (или) групповая психообразовательная работа с родственниками больного с психическим расстройством и расстройством поведения</w:t>
            </w:r>
          </w:p>
        </w:tc>
        <w:tc>
          <w:tcPr>
            <w:tcW w:w="1474" w:type="dxa"/>
          </w:tcPr>
          <w:p w:rsidR="00FD59DC" w:rsidRDefault="00896590">
            <w:pPr>
              <w:pStyle w:val="ConsPlusNormal0"/>
            </w:pPr>
            <w:r>
              <w:t>Да/Нет</w:t>
            </w:r>
          </w:p>
        </w:tc>
      </w:tr>
    </w:tbl>
    <w:p w:rsidR="00FD59DC" w:rsidRDefault="00FD59DC">
      <w:pPr>
        <w:pStyle w:val="ConsPlusNormal0"/>
        <w:jc w:val="both"/>
      </w:pPr>
    </w:p>
    <w:p w:rsidR="00FD59DC" w:rsidRDefault="00896590">
      <w:pPr>
        <w:pStyle w:val="ConsPlusTitle0"/>
        <w:jc w:val="both"/>
        <w:outlineLvl w:val="2"/>
      </w:pPr>
      <w:r>
        <w:t xml:space="preserve">5.15. Критерии оценки качества первичной медико-санитарной помощи взрослым при тревожно-фобических расстройствах (код по </w:t>
      </w:r>
      <w:hyperlink r:id="rId427"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F40)</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pPr>
            <w:r>
              <w:t>1.</w:t>
            </w:r>
          </w:p>
        </w:tc>
        <w:tc>
          <w:tcPr>
            <w:tcW w:w="7030" w:type="dxa"/>
          </w:tcPr>
          <w:p w:rsidR="00FD59DC" w:rsidRDefault="00896590">
            <w:pPr>
              <w:pStyle w:val="ConsPlusNormal0"/>
              <w:jc w:val="both"/>
            </w:pPr>
            <w:r>
              <w:t>Выполнен прием (консультация) врача-психиатра первичный и (или) прием (консультация) врача-психотерапевта первичный с проведением развернутого клинико-психопатологического обследования (включая сбор анамнеза, оценку суицидального риска, выраженность фобических проявлений и ограничительного поведения)</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2.</w:t>
            </w:r>
          </w:p>
        </w:tc>
        <w:tc>
          <w:tcPr>
            <w:tcW w:w="7030" w:type="dxa"/>
          </w:tcPr>
          <w:p w:rsidR="00FD59DC" w:rsidRDefault="00896590">
            <w:pPr>
              <w:pStyle w:val="ConsPlusNormal0"/>
              <w:jc w:val="both"/>
            </w:pPr>
            <w:r>
              <w:t>Выполнено экспериментально-психологическое (психодиагностическое) исследование (при установлении диагноза)</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3.</w:t>
            </w:r>
          </w:p>
        </w:tc>
        <w:tc>
          <w:tcPr>
            <w:tcW w:w="7030" w:type="dxa"/>
          </w:tcPr>
          <w:p w:rsidR="00FD59DC" w:rsidRDefault="00896590">
            <w:pPr>
              <w:pStyle w:val="ConsPlusNormal0"/>
              <w:jc w:val="both"/>
            </w:pPr>
            <w:r>
              <w:t>Выполнено назначение антидепрессантов и (или) анксиолитиков (в качестве купирующей или поддерживающей и профилактической терапии, в зависимости от медицинских показаний и при отсутствии медицинских противопоказаний)</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4.</w:t>
            </w:r>
          </w:p>
        </w:tc>
        <w:tc>
          <w:tcPr>
            <w:tcW w:w="7030" w:type="dxa"/>
          </w:tcPr>
          <w:p w:rsidR="00FD59DC" w:rsidRDefault="00896590">
            <w:pPr>
              <w:pStyle w:val="ConsPlusNormal0"/>
              <w:jc w:val="both"/>
            </w:pPr>
            <w:r>
              <w:t>Выполнена смена терапии при отсутствии эффекта (терапевтической резистентности) или непереносимости терапии</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5.</w:t>
            </w:r>
          </w:p>
        </w:tc>
        <w:tc>
          <w:tcPr>
            <w:tcW w:w="7030" w:type="dxa"/>
          </w:tcPr>
          <w:p w:rsidR="00FD59DC" w:rsidRDefault="00896590">
            <w:pPr>
              <w:pStyle w:val="ConsPlusNormal0"/>
              <w:jc w:val="both"/>
            </w:pPr>
            <w:r>
              <w:t>Выполнены индивидуальная и (или) групповая психотерапия, социально-реабилитационная работа</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6.</w:t>
            </w:r>
          </w:p>
        </w:tc>
        <w:tc>
          <w:tcPr>
            <w:tcW w:w="7030" w:type="dxa"/>
          </w:tcPr>
          <w:p w:rsidR="00FD59DC" w:rsidRDefault="00896590">
            <w:pPr>
              <w:pStyle w:val="ConsPlusNormal0"/>
              <w:jc w:val="both"/>
            </w:pPr>
            <w:r>
              <w:t>Выполнены прием (консультация) врача-психиатра повторный и (или) прием (консультация) врача-психотерапевта повторный с проведением оценки эффективности лечения</w:t>
            </w:r>
          </w:p>
        </w:tc>
        <w:tc>
          <w:tcPr>
            <w:tcW w:w="1474" w:type="dxa"/>
          </w:tcPr>
          <w:p w:rsidR="00FD59DC" w:rsidRDefault="00896590">
            <w:pPr>
              <w:pStyle w:val="ConsPlusNormal0"/>
            </w:pPr>
            <w:r>
              <w:t>Да/Нет</w:t>
            </w:r>
          </w:p>
        </w:tc>
      </w:tr>
    </w:tbl>
    <w:p w:rsidR="00FD59DC" w:rsidRDefault="00FD59DC">
      <w:pPr>
        <w:pStyle w:val="ConsPlusNormal0"/>
        <w:jc w:val="both"/>
      </w:pPr>
    </w:p>
    <w:p w:rsidR="00FD59DC" w:rsidRDefault="00896590">
      <w:pPr>
        <w:pStyle w:val="ConsPlusTitle0"/>
        <w:jc w:val="both"/>
        <w:outlineLvl w:val="2"/>
      </w:pPr>
      <w:r>
        <w:t xml:space="preserve">5.16. Критерии оценки качества специализированной медицинской помощи взрослым тревожно-фобических расстройствах (код по </w:t>
      </w:r>
      <w:hyperlink r:id="rId428"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F40)</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pPr>
            <w:r>
              <w:t>1.</w:t>
            </w:r>
          </w:p>
        </w:tc>
        <w:tc>
          <w:tcPr>
            <w:tcW w:w="7030" w:type="dxa"/>
          </w:tcPr>
          <w:p w:rsidR="00FD59DC" w:rsidRDefault="00896590">
            <w:pPr>
              <w:pStyle w:val="ConsPlusNormal0"/>
              <w:jc w:val="both"/>
            </w:pPr>
            <w:r>
              <w:t>Выполнен прием (консультация) врача-психиатра и (или) прием (консультация) врача-психотерапевта с наблюдением и уходом среднего и младшего медицинского персонала в стационарных условиях с оценкой эффективности курса лечения</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2.</w:t>
            </w:r>
          </w:p>
        </w:tc>
        <w:tc>
          <w:tcPr>
            <w:tcW w:w="7030" w:type="dxa"/>
          </w:tcPr>
          <w:p w:rsidR="00FD59DC" w:rsidRDefault="00896590">
            <w:pPr>
              <w:pStyle w:val="ConsPlusNormal0"/>
              <w:jc w:val="both"/>
            </w:pPr>
            <w:r>
              <w:t>Выполнено экспериментально-психологическое (психодиагностическое) исследование (при установлении диагноза)</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3.</w:t>
            </w:r>
          </w:p>
        </w:tc>
        <w:tc>
          <w:tcPr>
            <w:tcW w:w="7030" w:type="dxa"/>
          </w:tcPr>
          <w:p w:rsidR="00FD59DC" w:rsidRDefault="00896590">
            <w:pPr>
              <w:pStyle w:val="ConsPlusNormal0"/>
              <w:jc w:val="both"/>
            </w:pPr>
            <w:r>
              <w:t>Выполнена электрокардиография</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4.</w:t>
            </w:r>
          </w:p>
        </w:tc>
        <w:tc>
          <w:tcPr>
            <w:tcW w:w="7030" w:type="dxa"/>
          </w:tcPr>
          <w:p w:rsidR="00FD59DC" w:rsidRDefault="00896590">
            <w:pPr>
              <w:pStyle w:val="ConsPlusNormal0"/>
              <w:jc w:val="both"/>
            </w:pPr>
            <w:r>
              <w:t>Выполнено лечение антидепрессантами и (или) анксиолитиками (в зависимости от медицинских показаний и при отсутствии медицинских противопоказаний)</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5.</w:t>
            </w:r>
          </w:p>
        </w:tc>
        <w:tc>
          <w:tcPr>
            <w:tcW w:w="7030" w:type="dxa"/>
          </w:tcPr>
          <w:p w:rsidR="00FD59DC" w:rsidRDefault="00896590">
            <w:pPr>
              <w:pStyle w:val="ConsPlusNormal0"/>
              <w:jc w:val="both"/>
            </w:pPr>
            <w:r>
              <w:t>Выполнена смена терапии при отсутствии эффекта (терапевтической резистентности) или непереносимости лечения</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6.</w:t>
            </w:r>
          </w:p>
        </w:tc>
        <w:tc>
          <w:tcPr>
            <w:tcW w:w="7030" w:type="dxa"/>
          </w:tcPr>
          <w:p w:rsidR="00FD59DC" w:rsidRDefault="00896590">
            <w:pPr>
              <w:pStyle w:val="ConsPlusNormal0"/>
              <w:jc w:val="both"/>
            </w:pPr>
            <w:r>
              <w:t>Выполнена индивидуальная и (или) групповая психотерапия, социально-реабилитационная работа</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7.</w:t>
            </w:r>
          </w:p>
        </w:tc>
        <w:tc>
          <w:tcPr>
            <w:tcW w:w="7030" w:type="dxa"/>
          </w:tcPr>
          <w:p w:rsidR="00FD59DC" w:rsidRDefault="00896590">
            <w:pPr>
              <w:pStyle w:val="ConsPlusNormal0"/>
              <w:jc w:val="both"/>
            </w:pPr>
            <w:r>
              <w:t>Выполнена оценка эффективности и безопасности продолжения противорецидивного амбулаторного лечения</w:t>
            </w:r>
          </w:p>
        </w:tc>
        <w:tc>
          <w:tcPr>
            <w:tcW w:w="1474" w:type="dxa"/>
          </w:tcPr>
          <w:p w:rsidR="00FD59DC" w:rsidRDefault="00896590">
            <w:pPr>
              <w:pStyle w:val="ConsPlusNormal0"/>
            </w:pPr>
            <w:r>
              <w:t>Да/Нет</w:t>
            </w:r>
          </w:p>
        </w:tc>
      </w:tr>
    </w:tbl>
    <w:p w:rsidR="00FD59DC" w:rsidRDefault="00FD59DC">
      <w:pPr>
        <w:pStyle w:val="ConsPlusNormal0"/>
        <w:jc w:val="both"/>
      </w:pPr>
    </w:p>
    <w:p w:rsidR="00FD59DC" w:rsidRDefault="00896590">
      <w:pPr>
        <w:pStyle w:val="ConsPlusTitle0"/>
        <w:jc w:val="both"/>
        <w:outlineLvl w:val="2"/>
      </w:pPr>
      <w:r>
        <w:t xml:space="preserve">5.17. Критерии оценки качества первичной медико-санитарной помощи взрослым при паническом расстройстве (код по </w:t>
      </w:r>
      <w:hyperlink r:id="rId429"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F41.0)</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pPr>
            <w:r>
              <w:t>1.</w:t>
            </w:r>
          </w:p>
        </w:tc>
        <w:tc>
          <w:tcPr>
            <w:tcW w:w="7030" w:type="dxa"/>
          </w:tcPr>
          <w:p w:rsidR="00FD59DC" w:rsidRDefault="00896590">
            <w:pPr>
              <w:pStyle w:val="ConsPlusNormal0"/>
              <w:jc w:val="both"/>
            </w:pPr>
            <w:r>
              <w:t>Выполнен прием (консультация) врача-психиатра первичный и (или) прием (консультация) врача-психотерапевта первичный с проведением развернутого клинико-психопатологического обследования (включая сбор анамнеза, оценку суицидального риска, выраженность панических атак и ограничительного поведения)</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2.</w:t>
            </w:r>
          </w:p>
        </w:tc>
        <w:tc>
          <w:tcPr>
            <w:tcW w:w="7030" w:type="dxa"/>
          </w:tcPr>
          <w:p w:rsidR="00FD59DC" w:rsidRDefault="00896590">
            <w:pPr>
              <w:pStyle w:val="ConsPlusNormal0"/>
              <w:jc w:val="both"/>
            </w:pPr>
            <w:r>
              <w:t>Выполнено экспериментально-психологическое (психодиагностическое) исследование (при установлении диагноза)</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3.</w:t>
            </w:r>
          </w:p>
        </w:tc>
        <w:tc>
          <w:tcPr>
            <w:tcW w:w="7030" w:type="dxa"/>
          </w:tcPr>
          <w:p w:rsidR="00FD59DC" w:rsidRDefault="00896590">
            <w:pPr>
              <w:pStyle w:val="ConsPlusNormal0"/>
              <w:jc w:val="both"/>
            </w:pPr>
            <w:r>
              <w:t>Выполнено индивидуальное клинико-психологическое консультирование</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4.</w:t>
            </w:r>
          </w:p>
        </w:tc>
        <w:tc>
          <w:tcPr>
            <w:tcW w:w="7030" w:type="dxa"/>
          </w:tcPr>
          <w:p w:rsidR="00FD59DC" w:rsidRDefault="00896590">
            <w:pPr>
              <w:pStyle w:val="ConsPlusNormal0"/>
              <w:jc w:val="both"/>
            </w:pPr>
            <w:r>
              <w:t>Назначен прием лекарственных препаратов (антидепрессанты (селективные ингибиторы обратного захвата серотонина и (или) венлафаксин, и (или) производные бензодиазепина) при отсутствии медицинских противопоказаний)</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5.</w:t>
            </w:r>
          </w:p>
        </w:tc>
        <w:tc>
          <w:tcPr>
            <w:tcW w:w="7030" w:type="dxa"/>
          </w:tcPr>
          <w:p w:rsidR="00FD59DC" w:rsidRDefault="00896590">
            <w:pPr>
              <w:pStyle w:val="ConsPlusNormal0"/>
              <w:jc w:val="both"/>
            </w:pPr>
            <w:r>
              <w:t>Выполнена смена терапии при отсутствии эффективности или непереносимости терапии</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6.</w:t>
            </w:r>
          </w:p>
        </w:tc>
        <w:tc>
          <w:tcPr>
            <w:tcW w:w="7030" w:type="dxa"/>
          </w:tcPr>
          <w:p w:rsidR="00FD59DC" w:rsidRDefault="00896590">
            <w:pPr>
              <w:pStyle w:val="ConsPlusNormal0"/>
              <w:jc w:val="both"/>
            </w:pPr>
            <w:r>
              <w:t>Выполнена индивидуальная и (или) групповая психотерапия, социально-реабилитационная работа</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7.</w:t>
            </w:r>
          </w:p>
        </w:tc>
        <w:tc>
          <w:tcPr>
            <w:tcW w:w="7030" w:type="dxa"/>
          </w:tcPr>
          <w:p w:rsidR="00FD59DC" w:rsidRDefault="00896590">
            <w:pPr>
              <w:pStyle w:val="ConsPlusNormal0"/>
              <w:jc w:val="both"/>
            </w:pPr>
            <w:r>
              <w:t>Выполнена оценка эффективности и безопасности продолжения противорецидивного амбулаторного лечения</w:t>
            </w:r>
          </w:p>
        </w:tc>
        <w:tc>
          <w:tcPr>
            <w:tcW w:w="1474" w:type="dxa"/>
          </w:tcPr>
          <w:p w:rsidR="00FD59DC" w:rsidRDefault="00896590">
            <w:pPr>
              <w:pStyle w:val="ConsPlusNormal0"/>
            </w:pPr>
            <w:r>
              <w:t>Да/Нет</w:t>
            </w:r>
          </w:p>
        </w:tc>
      </w:tr>
    </w:tbl>
    <w:p w:rsidR="00FD59DC" w:rsidRDefault="00FD59DC">
      <w:pPr>
        <w:pStyle w:val="ConsPlusNormal0"/>
        <w:jc w:val="both"/>
      </w:pPr>
    </w:p>
    <w:p w:rsidR="00FD59DC" w:rsidRDefault="00896590">
      <w:pPr>
        <w:pStyle w:val="ConsPlusTitle0"/>
        <w:jc w:val="both"/>
        <w:outlineLvl w:val="2"/>
      </w:pPr>
      <w:r>
        <w:t xml:space="preserve">5.18. Критерии оценки качества специализированной медицинской помощи взрослым при паническом расстройстве (код по </w:t>
      </w:r>
      <w:hyperlink r:id="rId430"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F41.0)</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pPr>
            <w:r>
              <w:t>1.</w:t>
            </w:r>
          </w:p>
        </w:tc>
        <w:tc>
          <w:tcPr>
            <w:tcW w:w="7030" w:type="dxa"/>
          </w:tcPr>
          <w:p w:rsidR="00FD59DC" w:rsidRDefault="00896590">
            <w:pPr>
              <w:pStyle w:val="ConsPlusNormal0"/>
              <w:jc w:val="both"/>
            </w:pPr>
            <w:r>
              <w:t>Выполнены прием (консультация) врача-психиатра первичный и (или) прием (консультация) врача-психотерапевта первичный с проведением развернутого клинико-психопатологического обследования (включая сбор анамнеза, оценку суицидального риска, выраженность панических атак и ограничительного поведения)</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2.</w:t>
            </w:r>
          </w:p>
        </w:tc>
        <w:tc>
          <w:tcPr>
            <w:tcW w:w="7030" w:type="dxa"/>
          </w:tcPr>
          <w:p w:rsidR="00FD59DC" w:rsidRDefault="00896590">
            <w:pPr>
              <w:pStyle w:val="ConsPlusNormal0"/>
              <w:jc w:val="both"/>
            </w:pPr>
            <w:r>
              <w:t>Выполнен ежедневный осмотр врачом-психиатром и (или) врачом-психотерапевтом с наблюдением и уходом среднего и младшего медицинского персонала в стационарных условиях с оценкой эффективности курса лечения</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3.</w:t>
            </w:r>
          </w:p>
        </w:tc>
        <w:tc>
          <w:tcPr>
            <w:tcW w:w="7030" w:type="dxa"/>
          </w:tcPr>
          <w:p w:rsidR="00FD59DC" w:rsidRDefault="00896590">
            <w:pPr>
              <w:pStyle w:val="ConsPlusNormal0"/>
              <w:jc w:val="both"/>
            </w:pPr>
            <w:r>
              <w:t>Выполнено лабораторное обследование, включая общий (клинический) анализ крови базовый, исследование калия в крови, исследование натрия в крови, исследование хлора в крови, исследование глюкозы в крови, исследование креатинина в крови, исследование общего белка в крови, исследование мочевины в крови, исследование мочевой кислоты в крови, исследование общего билирубина в крови, исследование прямого (связанного) билирубина в крови, исследование непрямого (свободного) билирубина в крови, исследование активности аспартатаминотрансферазы в крови, исследование активности аланинаминотрансферазы в крови, исследование C-реактивного белка в крови, общий (клинический) анализ мочи, исследование общего трийодтиронина в крови, свободного трийодтиронина в крови, общего тироксина в крови, свободного тироксина в крови, тиреотропного гормона в крови, определение антигена (HbsAg) вируса гепатита B (Hepatitis B virus) в крови, антител к вирусу гепатита C (Hepatitis C virus) в крови, антител к бледной трепонеме (Treponema pallidum) в крови, антител классов M, G (IgM, IgG) к вирусу иммунодефицита человека ВИЧ-1 (Human immunodeficiency virus HIV 1) в крови, антител классов M, G (IgM, IgG) к вирусу иммунодефицита человека ВИЧ-2 (Human immunodeficiency virus HIV 2) и измерение массы тела, и расчет индекса массы тела</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4.</w:t>
            </w:r>
          </w:p>
        </w:tc>
        <w:tc>
          <w:tcPr>
            <w:tcW w:w="7030" w:type="dxa"/>
          </w:tcPr>
          <w:p w:rsidR="00FD59DC" w:rsidRDefault="00896590">
            <w:pPr>
              <w:pStyle w:val="ConsPlusNormal0"/>
              <w:jc w:val="both"/>
            </w:pPr>
            <w:r>
              <w:t>Выполнена электрокардиография</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5.</w:t>
            </w:r>
          </w:p>
        </w:tc>
        <w:tc>
          <w:tcPr>
            <w:tcW w:w="7030" w:type="dxa"/>
          </w:tcPr>
          <w:p w:rsidR="00FD59DC" w:rsidRDefault="00896590">
            <w:pPr>
              <w:pStyle w:val="ConsPlusNormal0"/>
              <w:jc w:val="both"/>
            </w:pPr>
            <w:r>
              <w:t>Выполнена электроэнцефалография</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6.</w:t>
            </w:r>
          </w:p>
        </w:tc>
        <w:tc>
          <w:tcPr>
            <w:tcW w:w="7030" w:type="dxa"/>
          </w:tcPr>
          <w:p w:rsidR="00FD59DC" w:rsidRDefault="00896590">
            <w:pPr>
              <w:pStyle w:val="ConsPlusNormal0"/>
              <w:jc w:val="both"/>
            </w:pPr>
            <w:r>
              <w:t>Выполнено экспериментально-психологическое (психодиагностическое) исследование (при установлении диагноза)</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7.</w:t>
            </w:r>
          </w:p>
        </w:tc>
        <w:tc>
          <w:tcPr>
            <w:tcW w:w="7030" w:type="dxa"/>
          </w:tcPr>
          <w:p w:rsidR="00FD59DC" w:rsidRDefault="00896590">
            <w:pPr>
              <w:pStyle w:val="ConsPlusNormal0"/>
              <w:jc w:val="both"/>
            </w:pPr>
            <w:r>
              <w:t>Выполнено индивидуальное клинико-психологическое консультирование</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8.</w:t>
            </w:r>
          </w:p>
        </w:tc>
        <w:tc>
          <w:tcPr>
            <w:tcW w:w="7030" w:type="dxa"/>
          </w:tcPr>
          <w:p w:rsidR="00FD59DC" w:rsidRDefault="00896590">
            <w:pPr>
              <w:pStyle w:val="ConsPlusNormal0"/>
              <w:jc w:val="both"/>
            </w:pPr>
            <w:r>
              <w:t>Выполнена психофармакотерапия (антидепрессанты (селективные ингибиторы обратного захвата серотонина и (или) венлафаксин, и (или) производные бензодиазепина) при отсутствии медицинских противопоказаний)</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9.</w:t>
            </w:r>
          </w:p>
        </w:tc>
        <w:tc>
          <w:tcPr>
            <w:tcW w:w="7030" w:type="dxa"/>
          </w:tcPr>
          <w:p w:rsidR="00FD59DC" w:rsidRDefault="00896590">
            <w:pPr>
              <w:pStyle w:val="ConsPlusNormal0"/>
              <w:jc w:val="both"/>
            </w:pPr>
            <w:r>
              <w:t>Выполнена смена лечения при отсутствии эффективности или непереносимости лечения</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10.</w:t>
            </w:r>
          </w:p>
        </w:tc>
        <w:tc>
          <w:tcPr>
            <w:tcW w:w="7030" w:type="dxa"/>
          </w:tcPr>
          <w:p w:rsidR="00FD59DC" w:rsidRDefault="00896590">
            <w:pPr>
              <w:pStyle w:val="ConsPlusNormal0"/>
              <w:jc w:val="both"/>
            </w:pPr>
            <w:r>
              <w:t>Выполнены индивидуальная и (или) групповая психотерапия, социально-реабилитационная работа</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11.</w:t>
            </w:r>
          </w:p>
        </w:tc>
        <w:tc>
          <w:tcPr>
            <w:tcW w:w="7030" w:type="dxa"/>
          </w:tcPr>
          <w:p w:rsidR="00FD59DC" w:rsidRDefault="00896590">
            <w:pPr>
              <w:pStyle w:val="ConsPlusNormal0"/>
              <w:jc w:val="both"/>
            </w:pPr>
            <w:r>
              <w:t>Выполнена оценка эффективности и безопасности продолжения противорецидивного амбулаторного лечения</w:t>
            </w:r>
          </w:p>
        </w:tc>
        <w:tc>
          <w:tcPr>
            <w:tcW w:w="1474" w:type="dxa"/>
          </w:tcPr>
          <w:p w:rsidR="00FD59DC" w:rsidRDefault="00896590">
            <w:pPr>
              <w:pStyle w:val="ConsPlusNormal0"/>
            </w:pPr>
            <w:r>
              <w:t>Да/Нет</w:t>
            </w:r>
          </w:p>
        </w:tc>
      </w:tr>
    </w:tbl>
    <w:p w:rsidR="00FD59DC" w:rsidRDefault="00FD59DC">
      <w:pPr>
        <w:pStyle w:val="ConsPlusNormal0"/>
        <w:jc w:val="both"/>
      </w:pPr>
    </w:p>
    <w:p w:rsidR="00FD59DC" w:rsidRDefault="00896590">
      <w:pPr>
        <w:pStyle w:val="ConsPlusTitle0"/>
        <w:jc w:val="both"/>
        <w:outlineLvl w:val="2"/>
      </w:pPr>
      <w:r>
        <w:t xml:space="preserve">5.19. Критерии оценки качества первичной медико-санитарной помощи взрослым при генерализованном тревожном расстройстве (код по </w:t>
      </w:r>
      <w:hyperlink r:id="rId431"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F41.1)</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pPr>
            <w:r>
              <w:t>1.</w:t>
            </w:r>
          </w:p>
        </w:tc>
        <w:tc>
          <w:tcPr>
            <w:tcW w:w="7030" w:type="dxa"/>
          </w:tcPr>
          <w:p w:rsidR="00FD59DC" w:rsidRDefault="00896590">
            <w:pPr>
              <w:pStyle w:val="ConsPlusNormal0"/>
              <w:jc w:val="both"/>
            </w:pPr>
            <w:r>
              <w:t>Выполнен прием (консультация) врача-психиатра первичный и (или) прием (консультация) врача-психотерапевта первичный с проведением развернутого клинико-психопатологического обследования (включая сбор анамнеза, оценку суицидального риска, выраженность панических атак и ограничительного поведения)</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2.</w:t>
            </w:r>
          </w:p>
        </w:tc>
        <w:tc>
          <w:tcPr>
            <w:tcW w:w="7030" w:type="dxa"/>
          </w:tcPr>
          <w:p w:rsidR="00FD59DC" w:rsidRDefault="00896590">
            <w:pPr>
              <w:pStyle w:val="ConsPlusNormal0"/>
              <w:jc w:val="both"/>
            </w:pPr>
            <w:r>
              <w:t>Выполнено экспериментально-психологическое (психодиагностическое) исследование (при установлении диагноза)</w:t>
            </w:r>
          </w:p>
        </w:tc>
        <w:tc>
          <w:tcPr>
            <w:tcW w:w="1474" w:type="dxa"/>
          </w:tcPr>
          <w:p w:rsidR="00FD59DC" w:rsidRDefault="00896590">
            <w:pPr>
              <w:pStyle w:val="ConsPlusNormal0"/>
            </w:pPr>
            <w:r>
              <w:t>Да/Нет</w:t>
            </w:r>
          </w:p>
        </w:tc>
      </w:tr>
      <w:tr w:rsidR="00FD59DC">
        <w:tc>
          <w:tcPr>
            <w:tcW w:w="567" w:type="dxa"/>
            <w:vAlign w:val="bottom"/>
          </w:tcPr>
          <w:p w:rsidR="00FD59DC" w:rsidRDefault="00896590">
            <w:pPr>
              <w:pStyle w:val="ConsPlusNormal0"/>
            </w:pPr>
            <w:r>
              <w:t>3.</w:t>
            </w:r>
          </w:p>
        </w:tc>
        <w:tc>
          <w:tcPr>
            <w:tcW w:w="7030" w:type="dxa"/>
          </w:tcPr>
          <w:p w:rsidR="00FD59DC" w:rsidRDefault="00896590">
            <w:pPr>
              <w:pStyle w:val="ConsPlusNormal0"/>
              <w:jc w:val="both"/>
            </w:pPr>
            <w:r>
              <w:t>Выполнена электрокардиография</w:t>
            </w:r>
          </w:p>
        </w:tc>
        <w:tc>
          <w:tcPr>
            <w:tcW w:w="1474" w:type="dxa"/>
            <w:vAlign w:val="bottom"/>
          </w:tcPr>
          <w:p w:rsidR="00FD59DC" w:rsidRDefault="00896590">
            <w:pPr>
              <w:pStyle w:val="ConsPlusNormal0"/>
            </w:pPr>
            <w:r>
              <w:t>Да/Нет</w:t>
            </w:r>
          </w:p>
        </w:tc>
      </w:tr>
      <w:tr w:rsidR="00FD59DC">
        <w:tc>
          <w:tcPr>
            <w:tcW w:w="567" w:type="dxa"/>
          </w:tcPr>
          <w:p w:rsidR="00FD59DC" w:rsidRDefault="00896590">
            <w:pPr>
              <w:pStyle w:val="ConsPlusNormal0"/>
            </w:pPr>
            <w:r>
              <w:t>4.</w:t>
            </w:r>
          </w:p>
        </w:tc>
        <w:tc>
          <w:tcPr>
            <w:tcW w:w="7030" w:type="dxa"/>
          </w:tcPr>
          <w:p w:rsidR="00FD59DC" w:rsidRDefault="00896590">
            <w:pPr>
              <w:pStyle w:val="ConsPlusNormal0"/>
              <w:jc w:val="both"/>
            </w:pPr>
            <w:r>
              <w:t>Назначено лечение антидепрессантами и (или) анксиолитиками (в зависимости от медицинских показаний и при отсутствии медицинских противопоказаний)</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5.</w:t>
            </w:r>
          </w:p>
        </w:tc>
        <w:tc>
          <w:tcPr>
            <w:tcW w:w="7030" w:type="dxa"/>
          </w:tcPr>
          <w:p w:rsidR="00FD59DC" w:rsidRDefault="00896590">
            <w:pPr>
              <w:pStyle w:val="ConsPlusNormal0"/>
              <w:jc w:val="both"/>
            </w:pPr>
            <w:r>
              <w:t>Выполнена индивидуальная и (или) групповая психотерапия, социально-реабилитационная работа</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6.</w:t>
            </w:r>
          </w:p>
        </w:tc>
        <w:tc>
          <w:tcPr>
            <w:tcW w:w="7030" w:type="dxa"/>
          </w:tcPr>
          <w:p w:rsidR="00FD59DC" w:rsidRDefault="00896590">
            <w:pPr>
              <w:pStyle w:val="ConsPlusNormal0"/>
              <w:jc w:val="both"/>
            </w:pPr>
            <w:r>
              <w:t>Выполнена оценка эффективности и безопасности продолжения противорецидивной амбулаторной терапии</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7.</w:t>
            </w:r>
          </w:p>
        </w:tc>
        <w:tc>
          <w:tcPr>
            <w:tcW w:w="7030" w:type="dxa"/>
          </w:tcPr>
          <w:p w:rsidR="00FD59DC" w:rsidRDefault="00896590">
            <w:pPr>
              <w:pStyle w:val="ConsPlusNormal0"/>
              <w:jc w:val="both"/>
            </w:pPr>
            <w:r>
              <w:t>Выполнена смена терапии при отсутствии эффекта или непереносимости терапии</w:t>
            </w:r>
          </w:p>
        </w:tc>
        <w:tc>
          <w:tcPr>
            <w:tcW w:w="1474" w:type="dxa"/>
          </w:tcPr>
          <w:p w:rsidR="00FD59DC" w:rsidRDefault="00896590">
            <w:pPr>
              <w:pStyle w:val="ConsPlusNormal0"/>
            </w:pPr>
            <w:r>
              <w:t>Да/Нет</w:t>
            </w:r>
          </w:p>
        </w:tc>
      </w:tr>
    </w:tbl>
    <w:p w:rsidR="00FD59DC" w:rsidRDefault="00FD59DC">
      <w:pPr>
        <w:pStyle w:val="ConsPlusNormal0"/>
        <w:jc w:val="both"/>
      </w:pPr>
    </w:p>
    <w:p w:rsidR="00FD59DC" w:rsidRDefault="00896590">
      <w:pPr>
        <w:pStyle w:val="ConsPlusTitle0"/>
        <w:jc w:val="both"/>
        <w:outlineLvl w:val="2"/>
      </w:pPr>
      <w:r>
        <w:t xml:space="preserve">5.20. Критерии оценки качества специализированной медицинской помощи взрослым при генерализованном тревожном расстройстве (код по </w:t>
      </w:r>
      <w:hyperlink r:id="rId432"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F41.1)</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pPr>
            <w:r>
              <w:t>1.</w:t>
            </w:r>
          </w:p>
        </w:tc>
        <w:tc>
          <w:tcPr>
            <w:tcW w:w="7030" w:type="dxa"/>
          </w:tcPr>
          <w:p w:rsidR="00FD59DC" w:rsidRDefault="00896590">
            <w:pPr>
              <w:pStyle w:val="ConsPlusNormal0"/>
              <w:jc w:val="both"/>
            </w:pPr>
            <w:r>
              <w:t>Выполнен прием (консультация) врача-психиатра первичный и (или) прием (консультация) врача-психотерапевта первичный с проведением развернутого клинико-психопатологического обследования (включая сбор анамнеза, оценку суицидального риска, выраженность панических атак и ограничительного поведения)</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2.</w:t>
            </w:r>
          </w:p>
        </w:tc>
        <w:tc>
          <w:tcPr>
            <w:tcW w:w="7030" w:type="dxa"/>
          </w:tcPr>
          <w:p w:rsidR="00FD59DC" w:rsidRDefault="00896590">
            <w:pPr>
              <w:pStyle w:val="ConsPlusNormal0"/>
              <w:jc w:val="both"/>
            </w:pPr>
            <w:r>
              <w:t>Выполнено экспериментально-психологическое (психодиагностическое) исследование (при установлении диагноза)</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3.</w:t>
            </w:r>
          </w:p>
        </w:tc>
        <w:tc>
          <w:tcPr>
            <w:tcW w:w="7030" w:type="dxa"/>
          </w:tcPr>
          <w:p w:rsidR="00FD59DC" w:rsidRDefault="00896590">
            <w:pPr>
              <w:pStyle w:val="ConsPlusNormal0"/>
              <w:jc w:val="both"/>
            </w:pPr>
            <w:r>
              <w:t>Выполнено индивидуальное клинико-психологическое консультирование</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4.</w:t>
            </w:r>
          </w:p>
        </w:tc>
        <w:tc>
          <w:tcPr>
            <w:tcW w:w="7030" w:type="dxa"/>
          </w:tcPr>
          <w:p w:rsidR="00FD59DC" w:rsidRDefault="00896590">
            <w:pPr>
              <w:pStyle w:val="ConsPlusNormal0"/>
              <w:jc w:val="both"/>
            </w:pPr>
            <w:r>
              <w:t>Выполнена электрокардиография</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5.</w:t>
            </w:r>
          </w:p>
        </w:tc>
        <w:tc>
          <w:tcPr>
            <w:tcW w:w="7030" w:type="dxa"/>
          </w:tcPr>
          <w:p w:rsidR="00FD59DC" w:rsidRDefault="00896590">
            <w:pPr>
              <w:pStyle w:val="ConsPlusNormal0"/>
              <w:jc w:val="both"/>
            </w:pPr>
            <w:r>
              <w:t>Выполнено лечение антидепрессантами и (или) анксиолитиками (в зависимости от медицинских показаний и при отсутствии медицинских противопоказаний)</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6.</w:t>
            </w:r>
          </w:p>
        </w:tc>
        <w:tc>
          <w:tcPr>
            <w:tcW w:w="7030" w:type="dxa"/>
          </w:tcPr>
          <w:p w:rsidR="00FD59DC" w:rsidRDefault="00896590">
            <w:pPr>
              <w:pStyle w:val="ConsPlusNormal0"/>
              <w:jc w:val="both"/>
            </w:pPr>
            <w:r>
              <w:t>Выполнена смена терапии при отсутствии эффекта или непереносимости терапии</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7.</w:t>
            </w:r>
          </w:p>
        </w:tc>
        <w:tc>
          <w:tcPr>
            <w:tcW w:w="7030" w:type="dxa"/>
          </w:tcPr>
          <w:p w:rsidR="00FD59DC" w:rsidRDefault="00896590">
            <w:pPr>
              <w:pStyle w:val="ConsPlusNormal0"/>
              <w:jc w:val="both"/>
            </w:pPr>
            <w:r>
              <w:t>Выполнена индивидуальная и (или) групповая психотерапия, социально-реабилитационная работа</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8.</w:t>
            </w:r>
          </w:p>
        </w:tc>
        <w:tc>
          <w:tcPr>
            <w:tcW w:w="7030" w:type="dxa"/>
          </w:tcPr>
          <w:p w:rsidR="00FD59DC" w:rsidRDefault="00896590">
            <w:pPr>
              <w:pStyle w:val="ConsPlusNormal0"/>
              <w:jc w:val="both"/>
            </w:pPr>
            <w:r>
              <w:t>Выполнена оценка эффективности и безопасности продолжения противорецидивной амбулаторной терапии</w:t>
            </w:r>
          </w:p>
        </w:tc>
        <w:tc>
          <w:tcPr>
            <w:tcW w:w="1474" w:type="dxa"/>
          </w:tcPr>
          <w:p w:rsidR="00FD59DC" w:rsidRDefault="00896590">
            <w:pPr>
              <w:pStyle w:val="ConsPlusNormal0"/>
            </w:pPr>
            <w:r>
              <w:t>Да/Нет</w:t>
            </w:r>
          </w:p>
        </w:tc>
      </w:tr>
    </w:tbl>
    <w:p w:rsidR="00FD59DC" w:rsidRDefault="00FD59DC">
      <w:pPr>
        <w:pStyle w:val="ConsPlusNormal0"/>
        <w:jc w:val="both"/>
      </w:pPr>
    </w:p>
    <w:p w:rsidR="00FD59DC" w:rsidRDefault="00896590">
      <w:pPr>
        <w:pStyle w:val="ConsPlusTitle0"/>
        <w:jc w:val="both"/>
        <w:outlineLvl w:val="2"/>
      </w:pPr>
      <w:r>
        <w:t xml:space="preserve">5.21. Критерии оценки качества первичной медико-санитарной помощи взрослым при обсессивно-компульсивном расстройстве (коды по </w:t>
      </w:r>
      <w:hyperlink r:id="rId433"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F42, F42.0, F42.1, F42.2, F42.8, F42.9)</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pPr>
            <w:r>
              <w:t>1.</w:t>
            </w:r>
          </w:p>
        </w:tc>
        <w:tc>
          <w:tcPr>
            <w:tcW w:w="7030" w:type="dxa"/>
          </w:tcPr>
          <w:p w:rsidR="00FD59DC" w:rsidRDefault="00896590">
            <w:pPr>
              <w:pStyle w:val="ConsPlusNormal0"/>
              <w:jc w:val="both"/>
            </w:pPr>
            <w:r>
              <w:t>Выполнен прием (консультация) врача-психиатра с выполнением клинико-психопатологического обследования, включая сбор анамнеза и оценку суицидального риска</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2.</w:t>
            </w:r>
          </w:p>
        </w:tc>
        <w:tc>
          <w:tcPr>
            <w:tcW w:w="7030" w:type="dxa"/>
          </w:tcPr>
          <w:p w:rsidR="00FD59DC" w:rsidRDefault="00896590">
            <w:pPr>
              <w:pStyle w:val="ConsPlusNormal0"/>
              <w:jc w:val="both"/>
            </w:pPr>
            <w:r>
              <w:t>Выполнено экспериментально-психологическое обследование</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3.</w:t>
            </w:r>
          </w:p>
        </w:tc>
        <w:tc>
          <w:tcPr>
            <w:tcW w:w="7030" w:type="dxa"/>
          </w:tcPr>
          <w:p w:rsidR="00FD59DC" w:rsidRDefault="00896590">
            <w:pPr>
              <w:pStyle w:val="ConsPlusNormal0"/>
              <w:jc w:val="both"/>
            </w:pPr>
            <w:r>
              <w:t>Выполнено назначение антидепрессантов и (или) психотерапии (в качестве купирующей или поддерживающей и профилактической терапии, в зависимости от медицинских показаний и при отсутствии медицинских противопоказаний)</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4.</w:t>
            </w:r>
          </w:p>
        </w:tc>
        <w:tc>
          <w:tcPr>
            <w:tcW w:w="7030" w:type="dxa"/>
          </w:tcPr>
          <w:p w:rsidR="00FD59DC" w:rsidRDefault="00896590">
            <w:pPr>
              <w:pStyle w:val="ConsPlusNormal0"/>
              <w:jc w:val="both"/>
            </w:pPr>
            <w:r>
              <w:t>Выполнена коррекция терапии в случае отсутствия или недостаточной выраженности эффекта терапии первого выбора (наличие терапевтической резистентности)</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5.</w:t>
            </w:r>
          </w:p>
        </w:tc>
        <w:tc>
          <w:tcPr>
            <w:tcW w:w="7030" w:type="dxa"/>
          </w:tcPr>
          <w:p w:rsidR="00FD59DC" w:rsidRDefault="00896590">
            <w:pPr>
              <w:pStyle w:val="ConsPlusNormal0"/>
              <w:jc w:val="both"/>
            </w:pPr>
            <w:r>
              <w:t>Выполнены услуги по медицинской реабилитации пациента с психическими расстройствами</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6.</w:t>
            </w:r>
          </w:p>
        </w:tc>
        <w:tc>
          <w:tcPr>
            <w:tcW w:w="7030" w:type="dxa"/>
          </w:tcPr>
          <w:p w:rsidR="00FD59DC" w:rsidRDefault="00896590">
            <w:pPr>
              <w:pStyle w:val="ConsPlusNormal0"/>
              <w:jc w:val="both"/>
            </w:pPr>
            <w:r>
              <w:t>Выполнена оценка эффективности лечения</w:t>
            </w:r>
          </w:p>
        </w:tc>
        <w:tc>
          <w:tcPr>
            <w:tcW w:w="1474" w:type="dxa"/>
          </w:tcPr>
          <w:p w:rsidR="00FD59DC" w:rsidRDefault="00896590">
            <w:pPr>
              <w:pStyle w:val="ConsPlusNormal0"/>
            </w:pPr>
            <w:r>
              <w:t>Да/Нет</w:t>
            </w:r>
          </w:p>
        </w:tc>
      </w:tr>
    </w:tbl>
    <w:p w:rsidR="00FD59DC" w:rsidRDefault="00FD59DC">
      <w:pPr>
        <w:pStyle w:val="ConsPlusNormal0"/>
        <w:jc w:val="both"/>
      </w:pPr>
    </w:p>
    <w:p w:rsidR="00FD59DC" w:rsidRDefault="00896590">
      <w:pPr>
        <w:pStyle w:val="ConsPlusTitle0"/>
        <w:jc w:val="both"/>
        <w:outlineLvl w:val="2"/>
      </w:pPr>
      <w:r>
        <w:t xml:space="preserve">5.22. Критерии оценки качества специализированной медицинской помощи взрослым обсессивно-компульсивном расстройстве (коды по </w:t>
      </w:r>
      <w:hyperlink r:id="rId434"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F42, F42.0, F42.1, F42.2, F42.8, F42.9)</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pPr>
            <w:r>
              <w:t>1.</w:t>
            </w:r>
          </w:p>
        </w:tc>
        <w:tc>
          <w:tcPr>
            <w:tcW w:w="7030" w:type="dxa"/>
          </w:tcPr>
          <w:p w:rsidR="00FD59DC" w:rsidRDefault="00896590">
            <w:pPr>
              <w:pStyle w:val="ConsPlusNormal0"/>
              <w:jc w:val="both"/>
            </w:pPr>
            <w:r>
              <w:t>Выполнен прием (консультация) врача-психиатра с выполнением клинико-психопатологического обследования, включая сбор анамнеза и оценку суицидального риска</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2.</w:t>
            </w:r>
          </w:p>
        </w:tc>
        <w:tc>
          <w:tcPr>
            <w:tcW w:w="7030" w:type="dxa"/>
          </w:tcPr>
          <w:p w:rsidR="00FD59DC" w:rsidRDefault="00896590">
            <w:pPr>
              <w:pStyle w:val="ConsPlusNormal0"/>
              <w:jc w:val="both"/>
            </w:pPr>
            <w:r>
              <w:t>Выполнено клиническое обследование, позволяющее исключить сопутствующую соматическую патологию и другие факторы риска (общий (клинический) анализ крови, биохимический анализ крови для оценки функции щитовидной железы, нарушений липидного обмена, уровня глюкозы крови, не реже, чем 1 раз в 1 месяц)</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3.</w:t>
            </w:r>
          </w:p>
        </w:tc>
        <w:tc>
          <w:tcPr>
            <w:tcW w:w="7030" w:type="dxa"/>
          </w:tcPr>
          <w:p w:rsidR="00FD59DC" w:rsidRDefault="00896590">
            <w:pPr>
              <w:pStyle w:val="ConsPlusNormal0"/>
              <w:jc w:val="both"/>
            </w:pPr>
            <w:r>
              <w:t>Выполнена электрокардиография (не реже, чем 1 раз в 1 месяц)</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4.</w:t>
            </w:r>
          </w:p>
        </w:tc>
        <w:tc>
          <w:tcPr>
            <w:tcW w:w="7030" w:type="dxa"/>
          </w:tcPr>
          <w:p w:rsidR="00FD59DC" w:rsidRDefault="00896590">
            <w:pPr>
              <w:pStyle w:val="ConsPlusNormal0"/>
              <w:jc w:val="both"/>
            </w:pPr>
            <w:r>
              <w:t>Выполнено экспериментально-психологическое обследование</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5.</w:t>
            </w:r>
          </w:p>
        </w:tc>
        <w:tc>
          <w:tcPr>
            <w:tcW w:w="7030" w:type="dxa"/>
          </w:tcPr>
          <w:p w:rsidR="00FD59DC" w:rsidRDefault="00896590">
            <w:pPr>
              <w:pStyle w:val="ConsPlusNormal0"/>
              <w:jc w:val="both"/>
            </w:pPr>
            <w:r>
              <w:t>Выполнено лечение антидепрессантами и (или) выполнена психотерапия (в качестве купирующей или поддерживающей и профилактической терапии, в зависимости от медицинских показаний и при отсутствии медицинских противопоказаний)</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6.</w:t>
            </w:r>
          </w:p>
        </w:tc>
        <w:tc>
          <w:tcPr>
            <w:tcW w:w="7030" w:type="dxa"/>
          </w:tcPr>
          <w:p w:rsidR="00FD59DC" w:rsidRDefault="00896590">
            <w:pPr>
              <w:pStyle w:val="ConsPlusNormal0"/>
              <w:jc w:val="both"/>
            </w:pPr>
            <w:r>
              <w:t>Выполнена коррекция терапии в случае отсутствия или недостаточной выраженности эффекта терапии первого выбора (наличие терапевтической резистентности)</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7.</w:t>
            </w:r>
          </w:p>
        </w:tc>
        <w:tc>
          <w:tcPr>
            <w:tcW w:w="7030" w:type="dxa"/>
          </w:tcPr>
          <w:p w:rsidR="00FD59DC" w:rsidRDefault="00896590">
            <w:pPr>
              <w:pStyle w:val="ConsPlusNormal0"/>
              <w:jc w:val="both"/>
            </w:pPr>
            <w:r>
              <w:t>Выполнены услуги по медицинской реабилитации пациента с психическими расстройствами</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8.</w:t>
            </w:r>
          </w:p>
        </w:tc>
        <w:tc>
          <w:tcPr>
            <w:tcW w:w="7030" w:type="dxa"/>
          </w:tcPr>
          <w:p w:rsidR="00FD59DC" w:rsidRDefault="00896590">
            <w:pPr>
              <w:pStyle w:val="ConsPlusNormal0"/>
              <w:jc w:val="both"/>
            </w:pPr>
            <w:r>
              <w:t>Выполнена оценка эффективности лечения</w:t>
            </w:r>
          </w:p>
        </w:tc>
        <w:tc>
          <w:tcPr>
            <w:tcW w:w="1474" w:type="dxa"/>
          </w:tcPr>
          <w:p w:rsidR="00FD59DC" w:rsidRDefault="00896590">
            <w:pPr>
              <w:pStyle w:val="ConsPlusNormal0"/>
            </w:pPr>
            <w:r>
              <w:t>Да/Нет</w:t>
            </w:r>
          </w:p>
        </w:tc>
      </w:tr>
    </w:tbl>
    <w:p w:rsidR="00FD59DC" w:rsidRDefault="00FD59DC">
      <w:pPr>
        <w:pStyle w:val="ConsPlusNormal0"/>
        <w:jc w:val="both"/>
      </w:pPr>
    </w:p>
    <w:p w:rsidR="00FD59DC" w:rsidRDefault="00896590">
      <w:pPr>
        <w:pStyle w:val="ConsPlusTitle0"/>
        <w:jc w:val="both"/>
        <w:outlineLvl w:val="2"/>
      </w:pPr>
      <w:r>
        <w:t xml:space="preserve">5.23. Критерии оценки качества первичной медико-санитарной помощи взрослым при посттравматическом стрессовом расстройстве (код по </w:t>
      </w:r>
      <w:hyperlink r:id="rId435"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F43.1)</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pPr>
            <w:r>
              <w:t>1.</w:t>
            </w:r>
          </w:p>
        </w:tc>
        <w:tc>
          <w:tcPr>
            <w:tcW w:w="7030" w:type="dxa"/>
          </w:tcPr>
          <w:p w:rsidR="00FD59DC" w:rsidRDefault="00896590">
            <w:pPr>
              <w:pStyle w:val="ConsPlusNormal0"/>
              <w:jc w:val="both"/>
            </w:pPr>
            <w:r>
              <w:t xml:space="preserve">Выполнено клиническое обследование (собраны клинико-анамнестические, клинико-психопатологические данные), установлено соответствии диагностическим критериям посттравматического стрессового расстройства по </w:t>
            </w:r>
            <w:hyperlink r:id="rId436"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2.</w:t>
            </w:r>
          </w:p>
        </w:tc>
        <w:tc>
          <w:tcPr>
            <w:tcW w:w="7030" w:type="dxa"/>
          </w:tcPr>
          <w:p w:rsidR="00FD59DC" w:rsidRDefault="00896590">
            <w:pPr>
              <w:pStyle w:val="ConsPlusNormal0"/>
              <w:jc w:val="both"/>
            </w:pPr>
            <w:r>
              <w:t>Выполнено экспериментально психологическое обследование</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3.</w:t>
            </w:r>
          </w:p>
        </w:tc>
        <w:tc>
          <w:tcPr>
            <w:tcW w:w="7030" w:type="dxa"/>
          </w:tcPr>
          <w:p w:rsidR="00FD59DC" w:rsidRDefault="00896590">
            <w:pPr>
              <w:pStyle w:val="ConsPlusNormal0"/>
              <w:jc w:val="both"/>
            </w:pPr>
            <w:r>
              <w:t>Выполнены общий (клинический) анализ крови, анализ крови биохимический общетерапевтический, общий (клинический) анализ мочи, исследование общего трийодтиронина в крови, исследование свободного трийодтиронина в крови, исследование общего тироксина в крови, исследование свободного тироксина в крови, исследование тиреотропного гормона в крови</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4.</w:t>
            </w:r>
          </w:p>
        </w:tc>
        <w:tc>
          <w:tcPr>
            <w:tcW w:w="7030" w:type="dxa"/>
          </w:tcPr>
          <w:p w:rsidR="00FD59DC" w:rsidRDefault="00896590">
            <w:pPr>
              <w:pStyle w:val="ConsPlusNormal0"/>
              <w:jc w:val="both"/>
            </w:pPr>
            <w:r>
              <w:t>Выполнена оценка наличия коморбидной психической патологии</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5.</w:t>
            </w:r>
          </w:p>
        </w:tc>
        <w:tc>
          <w:tcPr>
            <w:tcW w:w="7030" w:type="dxa"/>
          </w:tcPr>
          <w:p w:rsidR="00FD59DC" w:rsidRDefault="00896590">
            <w:pPr>
              <w:pStyle w:val="ConsPlusNormal0"/>
              <w:jc w:val="both"/>
            </w:pPr>
            <w:r>
              <w:t>Выполнена оценка наличия коморбидной соматической патологии</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6.</w:t>
            </w:r>
          </w:p>
        </w:tc>
        <w:tc>
          <w:tcPr>
            <w:tcW w:w="7030" w:type="dxa"/>
          </w:tcPr>
          <w:p w:rsidR="00FD59DC" w:rsidRDefault="00896590">
            <w:pPr>
              <w:pStyle w:val="ConsPlusNormal0"/>
              <w:jc w:val="both"/>
            </w:pPr>
            <w:r>
              <w:t>Выполнена электрокардиография</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7.</w:t>
            </w:r>
          </w:p>
        </w:tc>
        <w:tc>
          <w:tcPr>
            <w:tcW w:w="7030" w:type="dxa"/>
          </w:tcPr>
          <w:p w:rsidR="00FD59DC" w:rsidRDefault="00896590">
            <w:pPr>
              <w:pStyle w:val="ConsPlusNormal0"/>
              <w:jc w:val="both"/>
            </w:pPr>
            <w:r>
              <w:t>Выполнена оценка наличия риска суицидального поведения</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8.</w:t>
            </w:r>
          </w:p>
        </w:tc>
        <w:tc>
          <w:tcPr>
            <w:tcW w:w="7030" w:type="dxa"/>
          </w:tcPr>
          <w:p w:rsidR="00FD59DC" w:rsidRDefault="00896590">
            <w:pPr>
              <w:pStyle w:val="ConsPlusNormal0"/>
              <w:jc w:val="both"/>
            </w:pPr>
            <w:r>
              <w:t>Выполнена оценка наличия социальной поддержки</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9.</w:t>
            </w:r>
          </w:p>
        </w:tc>
        <w:tc>
          <w:tcPr>
            <w:tcW w:w="7030" w:type="dxa"/>
          </w:tcPr>
          <w:p w:rsidR="00FD59DC" w:rsidRDefault="00896590">
            <w:pPr>
              <w:pStyle w:val="ConsPlusNormal0"/>
              <w:jc w:val="both"/>
            </w:pPr>
            <w:r>
              <w:t>Назначено лечение селективными ингибиторами обратного захвата серотонина или венлафаксином</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10.</w:t>
            </w:r>
          </w:p>
        </w:tc>
        <w:tc>
          <w:tcPr>
            <w:tcW w:w="7030" w:type="dxa"/>
          </w:tcPr>
          <w:p w:rsidR="00FD59DC" w:rsidRDefault="00896590">
            <w:pPr>
              <w:pStyle w:val="ConsPlusNormal0"/>
              <w:jc w:val="both"/>
            </w:pPr>
            <w:r>
              <w:t>Выполнен анализ эффективности и переносимости назначенной терапии (на 7, 14 и 28 календарный день и далее ежемесячно)</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11.</w:t>
            </w:r>
          </w:p>
        </w:tc>
        <w:tc>
          <w:tcPr>
            <w:tcW w:w="7030" w:type="dxa"/>
          </w:tcPr>
          <w:p w:rsidR="00FD59DC" w:rsidRDefault="00896590">
            <w:pPr>
              <w:pStyle w:val="ConsPlusNormal0"/>
              <w:jc w:val="both"/>
            </w:pPr>
            <w:r>
              <w:t>Выполнена смена терапии при отсутствии эффективности или непереносимости терапии</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12.</w:t>
            </w:r>
          </w:p>
        </w:tc>
        <w:tc>
          <w:tcPr>
            <w:tcW w:w="7030" w:type="dxa"/>
          </w:tcPr>
          <w:p w:rsidR="00FD59DC" w:rsidRDefault="00896590">
            <w:pPr>
              <w:pStyle w:val="ConsPlusNormal0"/>
              <w:jc w:val="both"/>
            </w:pPr>
            <w:r>
              <w:t>Выполнена психотерапевтическая коррекция состояния</w:t>
            </w:r>
          </w:p>
        </w:tc>
        <w:tc>
          <w:tcPr>
            <w:tcW w:w="1474" w:type="dxa"/>
          </w:tcPr>
          <w:p w:rsidR="00FD59DC" w:rsidRDefault="00896590">
            <w:pPr>
              <w:pStyle w:val="ConsPlusNormal0"/>
            </w:pPr>
            <w:r>
              <w:t>Да/Нет</w:t>
            </w:r>
          </w:p>
        </w:tc>
      </w:tr>
    </w:tbl>
    <w:p w:rsidR="00FD59DC" w:rsidRDefault="00FD59DC">
      <w:pPr>
        <w:pStyle w:val="ConsPlusNormal0"/>
        <w:jc w:val="both"/>
      </w:pPr>
    </w:p>
    <w:p w:rsidR="00FD59DC" w:rsidRDefault="00896590">
      <w:pPr>
        <w:pStyle w:val="ConsPlusTitle0"/>
        <w:jc w:val="both"/>
        <w:outlineLvl w:val="2"/>
      </w:pPr>
      <w:r>
        <w:t xml:space="preserve">5.24. Критерии оценки качества специализированной помощи взрослым при посттравматическом стрессовом расстройстве (код по </w:t>
      </w:r>
      <w:hyperlink r:id="rId437"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F43.1)</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pPr>
            <w:r>
              <w:t>1.</w:t>
            </w:r>
          </w:p>
        </w:tc>
        <w:tc>
          <w:tcPr>
            <w:tcW w:w="7030" w:type="dxa"/>
          </w:tcPr>
          <w:p w:rsidR="00FD59DC" w:rsidRDefault="00896590">
            <w:pPr>
              <w:pStyle w:val="ConsPlusNormal0"/>
              <w:jc w:val="both"/>
            </w:pPr>
            <w:r>
              <w:t xml:space="preserve">Выполнено клиническое обследование (собраны клинико-анамнестические, клинико-психопатологические данные), установлено соответствии диагностическим критериям посттравматического стрессового расстройства по </w:t>
            </w:r>
            <w:hyperlink r:id="rId438"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2.</w:t>
            </w:r>
          </w:p>
        </w:tc>
        <w:tc>
          <w:tcPr>
            <w:tcW w:w="7030" w:type="dxa"/>
          </w:tcPr>
          <w:p w:rsidR="00FD59DC" w:rsidRDefault="00896590">
            <w:pPr>
              <w:pStyle w:val="ConsPlusNormal0"/>
              <w:jc w:val="both"/>
            </w:pPr>
            <w:r>
              <w:t>Выполнено экспериментально психологическое обследование</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3.</w:t>
            </w:r>
          </w:p>
        </w:tc>
        <w:tc>
          <w:tcPr>
            <w:tcW w:w="7030" w:type="dxa"/>
          </w:tcPr>
          <w:p w:rsidR="00FD59DC" w:rsidRDefault="00896590">
            <w:pPr>
              <w:pStyle w:val="ConsPlusNormal0"/>
              <w:jc w:val="both"/>
            </w:pPr>
            <w:r>
              <w:t>Выполнены общий (клинический) анализ крови, анализ крови биохимический общетерапевтический, общий (клинический) анализ мочи, исследование общего трийодтиронина в крови, исследование свободного трийодтиронина в крови, исследование общего тироксина в крови, исследование свободного тироксина в крови, исследование тиреотропного гормона в крови</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4.</w:t>
            </w:r>
          </w:p>
        </w:tc>
        <w:tc>
          <w:tcPr>
            <w:tcW w:w="7030" w:type="dxa"/>
          </w:tcPr>
          <w:p w:rsidR="00FD59DC" w:rsidRDefault="00896590">
            <w:pPr>
              <w:pStyle w:val="ConsPlusNormal0"/>
              <w:jc w:val="both"/>
            </w:pPr>
            <w:r>
              <w:t>Выполнена оценка наличия коморбидной психической патологии</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5.</w:t>
            </w:r>
          </w:p>
        </w:tc>
        <w:tc>
          <w:tcPr>
            <w:tcW w:w="7030" w:type="dxa"/>
          </w:tcPr>
          <w:p w:rsidR="00FD59DC" w:rsidRDefault="00896590">
            <w:pPr>
              <w:pStyle w:val="ConsPlusNormal0"/>
              <w:jc w:val="both"/>
            </w:pPr>
            <w:r>
              <w:t>Выполнена оценка наличия коморбидной соматической патологии</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6.</w:t>
            </w:r>
          </w:p>
        </w:tc>
        <w:tc>
          <w:tcPr>
            <w:tcW w:w="7030" w:type="dxa"/>
          </w:tcPr>
          <w:p w:rsidR="00FD59DC" w:rsidRDefault="00896590">
            <w:pPr>
              <w:pStyle w:val="ConsPlusNormal0"/>
              <w:jc w:val="both"/>
            </w:pPr>
            <w:r>
              <w:t>Выполнена электрокардиография</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7.</w:t>
            </w:r>
          </w:p>
        </w:tc>
        <w:tc>
          <w:tcPr>
            <w:tcW w:w="7030" w:type="dxa"/>
          </w:tcPr>
          <w:p w:rsidR="00FD59DC" w:rsidRDefault="00896590">
            <w:pPr>
              <w:pStyle w:val="ConsPlusNormal0"/>
              <w:jc w:val="both"/>
            </w:pPr>
            <w:r>
              <w:t>Выполнена оценка наличия риска суицидального поведения</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8.</w:t>
            </w:r>
          </w:p>
        </w:tc>
        <w:tc>
          <w:tcPr>
            <w:tcW w:w="7030" w:type="dxa"/>
          </w:tcPr>
          <w:p w:rsidR="00FD59DC" w:rsidRDefault="00896590">
            <w:pPr>
              <w:pStyle w:val="ConsPlusNormal0"/>
              <w:jc w:val="both"/>
            </w:pPr>
            <w:r>
              <w:t>Выполнена оценка наличия социальной поддержки</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9.</w:t>
            </w:r>
          </w:p>
        </w:tc>
        <w:tc>
          <w:tcPr>
            <w:tcW w:w="7030" w:type="dxa"/>
          </w:tcPr>
          <w:p w:rsidR="00FD59DC" w:rsidRDefault="00896590">
            <w:pPr>
              <w:pStyle w:val="ConsPlusNormal0"/>
              <w:jc w:val="both"/>
            </w:pPr>
            <w:r>
              <w:t>Выполнен анализ эффективности и переносимости назначенной терапии (на 7, 14 и 28 календарный день и далее ежемесячно)</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10.</w:t>
            </w:r>
          </w:p>
        </w:tc>
        <w:tc>
          <w:tcPr>
            <w:tcW w:w="7030" w:type="dxa"/>
          </w:tcPr>
          <w:p w:rsidR="00FD59DC" w:rsidRDefault="00896590">
            <w:pPr>
              <w:pStyle w:val="ConsPlusNormal0"/>
              <w:jc w:val="both"/>
            </w:pPr>
            <w:r>
              <w:t>Выполнена смена терапии при отсутствии эффективности или непереносимости терапии</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11.</w:t>
            </w:r>
          </w:p>
        </w:tc>
        <w:tc>
          <w:tcPr>
            <w:tcW w:w="7030" w:type="dxa"/>
          </w:tcPr>
          <w:p w:rsidR="00FD59DC" w:rsidRDefault="00896590">
            <w:pPr>
              <w:pStyle w:val="ConsPlusNormal0"/>
              <w:jc w:val="both"/>
            </w:pPr>
            <w:r>
              <w:t>Выполнена психотерапевтическая коррекция состояния</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12.</w:t>
            </w:r>
          </w:p>
        </w:tc>
        <w:tc>
          <w:tcPr>
            <w:tcW w:w="7030" w:type="dxa"/>
          </w:tcPr>
          <w:p w:rsidR="00FD59DC" w:rsidRDefault="00896590">
            <w:pPr>
              <w:pStyle w:val="ConsPlusNormal0"/>
              <w:jc w:val="both"/>
            </w:pPr>
            <w:r>
              <w:t>Выполнено назначение селективных ингибиторов обратного захвата серотонина или венлафаксина</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13.</w:t>
            </w:r>
          </w:p>
        </w:tc>
        <w:tc>
          <w:tcPr>
            <w:tcW w:w="7030" w:type="dxa"/>
          </w:tcPr>
          <w:p w:rsidR="00FD59DC" w:rsidRDefault="00896590">
            <w:pPr>
              <w:pStyle w:val="ConsPlusNormal0"/>
              <w:jc w:val="both"/>
            </w:pPr>
            <w:r>
              <w:t>Выполнено достижение уменьшения уровня выраженности симптоматики</w:t>
            </w:r>
          </w:p>
        </w:tc>
        <w:tc>
          <w:tcPr>
            <w:tcW w:w="1474" w:type="dxa"/>
          </w:tcPr>
          <w:p w:rsidR="00FD59DC" w:rsidRDefault="00896590">
            <w:pPr>
              <w:pStyle w:val="ConsPlusNormal0"/>
            </w:pPr>
            <w:r>
              <w:t>Да/Нет</w:t>
            </w:r>
          </w:p>
        </w:tc>
      </w:tr>
    </w:tbl>
    <w:p w:rsidR="00FD59DC" w:rsidRDefault="00FD59DC">
      <w:pPr>
        <w:pStyle w:val="ConsPlusNormal0"/>
        <w:jc w:val="both"/>
      </w:pPr>
    </w:p>
    <w:p w:rsidR="00FD59DC" w:rsidRDefault="00896590">
      <w:pPr>
        <w:pStyle w:val="ConsPlusTitle0"/>
        <w:jc w:val="both"/>
        <w:outlineLvl w:val="2"/>
      </w:pPr>
      <w:r>
        <w:t xml:space="preserve">5.25. Критерии оценки качества первичной медико-санитарной помощи взрослым при эректильной дисфункции (коды по </w:t>
      </w:r>
      <w:hyperlink r:id="rId439"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F52.2, N48.4)</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pPr>
            <w:r>
              <w:t>1.</w:t>
            </w:r>
          </w:p>
        </w:tc>
        <w:tc>
          <w:tcPr>
            <w:tcW w:w="7030" w:type="dxa"/>
          </w:tcPr>
          <w:p w:rsidR="00FD59DC" w:rsidRDefault="00896590">
            <w:pPr>
              <w:pStyle w:val="ConsPlusNormal0"/>
              <w:jc w:val="both"/>
            </w:pPr>
            <w:r>
              <w:t>Выполнено анкетирование по опроснику МИЭФ-5</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2.</w:t>
            </w:r>
          </w:p>
        </w:tc>
        <w:tc>
          <w:tcPr>
            <w:tcW w:w="7030" w:type="dxa"/>
          </w:tcPr>
          <w:p w:rsidR="00FD59DC" w:rsidRDefault="00896590">
            <w:pPr>
              <w:pStyle w:val="ConsPlusNormal0"/>
              <w:jc w:val="both"/>
            </w:pPr>
            <w:r>
              <w:t>Выполнено исследование глюкозы в крови</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3.</w:t>
            </w:r>
          </w:p>
        </w:tc>
        <w:tc>
          <w:tcPr>
            <w:tcW w:w="7030" w:type="dxa"/>
          </w:tcPr>
          <w:p w:rsidR="00FD59DC" w:rsidRDefault="00896590">
            <w:pPr>
              <w:pStyle w:val="ConsPlusNormal0"/>
              <w:jc w:val="both"/>
            </w:pPr>
            <w:r>
              <w:t>Выполнено исследование общего холестерина в крови</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4.</w:t>
            </w:r>
          </w:p>
        </w:tc>
        <w:tc>
          <w:tcPr>
            <w:tcW w:w="7030" w:type="dxa"/>
          </w:tcPr>
          <w:p w:rsidR="00FD59DC" w:rsidRDefault="00896590">
            <w:pPr>
              <w:pStyle w:val="ConsPlusNormal0"/>
              <w:jc w:val="both"/>
            </w:pPr>
            <w:r>
              <w:t>Выполнено исследование общего тестостерона в крови</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5.</w:t>
            </w:r>
          </w:p>
        </w:tc>
        <w:tc>
          <w:tcPr>
            <w:tcW w:w="7030" w:type="dxa"/>
          </w:tcPr>
          <w:p w:rsidR="00FD59DC" w:rsidRDefault="00896590">
            <w:pPr>
              <w:pStyle w:val="ConsPlusNormal0"/>
              <w:jc w:val="both"/>
            </w:pPr>
            <w:r>
              <w:t>Выполнено назначение рекомендаций по изменению образа жизни перед началом медикаментозного лечения</w:t>
            </w:r>
          </w:p>
        </w:tc>
        <w:tc>
          <w:tcPr>
            <w:tcW w:w="1474" w:type="dxa"/>
          </w:tcPr>
          <w:p w:rsidR="00FD59DC" w:rsidRDefault="00896590">
            <w:pPr>
              <w:pStyle w:val="ConsPlusNormal0"/>
            </w:pPr>
            <w:r>
              <w:t>Да/Нет</w:t>
            </w:r>
          </w:p>
        </w:tc>
      </w:tr>
    </w:tbl>
    <w:p w:rsidR="00FD59DC" w:rsidRDefault="00FD59DC">
      <w:pPr>
        <w:pStyle w:val="ConsPlusNormal0"/>
        <w:jc w:val="both"/>
      </w:pPr>
    </w:p>
    <w:p w:rsidR="00FD59DC" w:rsidRDefault="00896590">
      <w:pPr>
        <w:pStyle w:val="ConsPlusTitle0"/>
        <w:jc w:val="both"/>
        <w:outlineLvl w:val="2"/>
      </w:pPr>
      <w:r>
        <w:t xml:space="preserve">5.26. Критерии оценки качества специализированной медицинской помощи взрослым при эректильной дисфункции (коды по </w:t>
      </w:r>
      <w:hyperlink r:id="rId440"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F52.2, N48.4)</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pPr>
            <w:r>
              <w:t>1.</w:t>
            </w:r>
          </w:p>
        </w:tc>
        <w:tc>
          <w:tcPr>
            <w:tcW w:w="7030" w:type="dxa"/>
          </w:tcPr>
          <w:p w:rsidR="00FD59DC" w:rsidRDefault="00896590">
            <w:pPr>
              <w:pStyle w:val="ConsPlusNormal0"/>
              <w:jc w:val="both"/>
            </w:pPr>
            <w:r>
              <w:t>Выполнено анкетирование по опроснику МИЭФ-5</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2.</w:t>
            </w:r>
          </w:p>
        </w:tc>
        <w:tc>
          <w:tcPr>
            <w:tcW w:w="7030" w:type="dxa"/>
          </w:tcPr>
          <w:p w:rsidR="00FD59DC" w:rsidRDefault="00896590">
            <w:pPr>
              <w:pStyle w:val="ConsPlusNormal0"/>
              <w:jc w:val="both"/>
            </w:pPr>
            <w:r>
              <w:t>Выполнено исследование глюкозы в крови</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3.</w:t>
            </w:r>
          </w:p>
        </w:tc>
        <w:tc>
          <w:tcPr>
            <w:tcW w:w="7030" w:type="dxa"/>
          </w:tcPr>
          <w:p w:rsidR="00FD59DC" w:rsidRDefault="00896590">
            <w:pPr>
              <w:pStyle w:val="ConsPlusNormal0"/>
              <w:jc w:val="both"/>
            </w:pPr>
            <w:r>
              <w:t>Выполнено исследование общего холестерина в крови</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4.</w:t>
            </w:r>
          </w:p>
        </w:tc>
        <w:tc>
          <w:tcPr>
            <w:tcW w:w="7030" w:type="dxa"/>
          </w:tcPr>
          <w:p w:rsidR="00FD59DC" w:rsidRDefault="00896590">
            <w:pPr>
              <w:pStyle w:val="ConsPlusNormal0"/>
              <w:jc w:val="both"/>
            </w:pPr>
            <w:r>
              <w:t>Выполнено исследование общего тестостерона в крови</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5.</w:t>
            </w:r>
          </w:p>
        </w:tc>
        <w:tc>
          <w:tcPr>
            <w:tcW w:w="7030" w:type="dxa"/>
          </w:tcPr>
          <w:p w:rsidR="00FD59DC" w:rsidRDefault="00896590">
            <w:pPr>
              <w:pStyle w:val="ConsPlusNormal0"/>
              <w:jc w:val="both"/>
            </w:pPr>
            <w:r>
              <w:t>Выполнено назначение рекомендаций по изменению образа жизни перед началом лечения лекарственными препаратами</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6.</w:t>
            </w:r>
          </w:p>
        </w:tc>
        <w:tc>
          <w:tcPr>
            <w:tcW w:w="7030" w:type="dxa"/>
          </w:tcPr>
          <w:p w:rsidR="00FD59DC" w:rsidRDefault="00896590">
            <w:pPr>
              <w:pStyle w:val="ConsPlusNormal0"/>
              <w:jc w:val="both"/>
            </w:pPr>
            <w:r>
              <w:t>Выполнено назначение ингибиторов фосфодиэстеразы-5 в качестве первой линии терапии эректильной дисфункции</w:t>
            </w:r>
          </w:p>
        </w:tc>
        <w:tc>
          <w:tcPr>
            <w:tcW w:w="1474" w:type="dxa"/>
          </w:tcPr>
          <w:p w:rsidR="00FD59DC" w:rsidRDefault="00896590">
            <w:pPr>
              <w:pStyle w:val="ConsPlusNormal0"/>
            </w:pPr>
            <w:r>
              <w:t>Да/Нет</w:t>
            </w:r>
          </w:p>
        </w:tc>
      </w:tr>
    </w:tbl>
    <w:p w:rsidR="00FD59DC" w:rsidRDefault="00FD59DC">
      <w:pPr>
        <w:pStyle w:val="ConsPlusNormal0"/>
        <w:jc w:val="both"/>
      </w:pPr>
    </w:p>
    <w:p w:rsidR="00FD59DC" w:rsidRDefault="00896590">
      <w:pPr>
        <w:pStyle w:val="ConsPlusTitle0"/>
        <w:jc w:val="both"/>
        <w:outlineLvl w:val="2"/>
      </w:pPr>
      <w:r>
        <w:t xml:space="preserve">5.27. Критерии оценки качества первичной медико-санитарной помощи взрослым при умственной отсталости (коды по </w:t>
      </w:r>
      <w:hyperlink r:id="rId441"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F70.0, F70.1, F70.8, F70.9, F71.0, F71.1, F71.8, F71.9, F72.0, F72.1, F72.8, F72.9, F73.0, F73.1, F73.8, F73.9, F78.0, F78.1, F78.8, F78.9, F79.0, F79.1, F79.8, F79.9)</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pPr>
            <w:r>
              <w:t>1.</w:t>
            </w:r>
          </w:p>
        </w:tc>
        <w:tc>
          <w:tcPr>
            <w:tcW w:w="7030" w:type="dxa"/>
          </w:tcPr>
          <w:p w:rsidR="00FD59DC" w:rsidRDefault="00896590">
            <w:pPr>
              <w:pStyle w:val="ConsPlusNormal0"/>
              <w:jc w:val="both"/>
            </w:pPr>
            <w:r>
              <w:t>Выполнен прием (консультация) врача-психиатра первичный</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2.</w:t>
            </w:r>
          </w:p>
        </w:tc>
        <w:tc>
          <w:tcPr>
            <w:tcW w:w="7030" w:type="dxa"/>
          </w:tcPr>
          <w:p w:rsidR="00FD59DC" w:rsidRDefault="00896590">
            <w:pPr>
              <w:pStyle w:val="ConsPlusNormal0"/>
              <w:jc w:val="both"/>
            </w:pPr>
            <w:r>
              <w:t>Выполнено патопсихологическое-экспериментальное-психологическое (психодиагностическое) исследование с использованием общепринятого психологического инструментария (тест Векслера, тест Равена)</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3.</w:t>
            </w:r>
          </w:p>
        </w:tc>
        <w:tc>
          <w:tcPr>
            <w:tcW w:w="7030" w:type="dxa"/>
          </w:tcPr>
          <w:p w:rsidR="00FD59DC" w:rsidRDefault="00896590">
            <w:pPr>
              <w:pStyle w:val="ConsPlusNormal0"/>
              <w:jc w:val="both"/>
            </w:pPr>
            <w:r>
              <w:t>Выполнена социально-реабилитационная работа</w:t>
            </w:r>
          </w:p>
        </w:tc>
        <w:tc>
          <w:tcPr>
            <w:tcW w:w="1474" w:type="dxa"/>
          </w:tcPr>
          <w:p w:rsidR="00FD59DC" w:rsidRDefault="00896590">
            <w:pPr>
              <w:pStyle w:val="ConsPlusNormal0"/>
            </w:pPr>
            <w:r>
              <w:t>Да/Нет</w:t>
            </w:r>
          </w:p>
        </w:tc>
      </w:tr>
    </w:tbl>
    <w:p w:rsidR="00FD59DC" w:rsidRDefault="00FD59DC">
      <w:pPr>
        <w:pStyle w:val="ConsPlusNormal0"/>
        <w:jc w:val="both"/>
      </w:pPr>
    </w:p>
    <w:p w:rsidR="00FD59DC" w:rsidRDefault="00896590">
      <w:pPr>
        <w:pStyle w:val="ConsPlusTitle0"/>
        <w:jc w:val="both"/>
        <w:outlineLvl w:val="2"/>
      </w:pPr>
      <w:r>
        <w:t xml:space="preserve">5.28. Критерии оценки качества специализированной медицинской помощи взрослым при умственной отсталости (коды по </w:t>
      </w:r>
      <w:hyperlink r:id="rId442"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F70.0, F70.1, F70.8, F70.9, F71.0, F71.1, F71.8, F71.9, F72.0, F72.1, F72.8, F72.9, F73.0, F73.1, F73.8, F73.9, F78.0, F78.1, F78.8, F78.9, F79.0, F79.1, F79.8, F79.9)</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pPr>
            <w:r>
              <w:t>1.</w:t>
            </w:r>
          </w:p>
        </w:tc>
        <w:tc>
          <w:tcPr>
            <w:tcW w:w="7030" w:type="dxa"/>
          </w:tcPr>
          <w:p w:rsidR="00FD59DC" w:rsidRDefault="00896590">
            <w:pPr>
              <w:pStyle w:val="ConsPlusNormal0"/>
              <w:jc w:val="both"/>
            </w:pPr>
            <w:r>
              <w:t>Выполнен прием (консультация) врача-психиатра первичный</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2.</w:t>
            </w:r>
          </w:p>
        </w:tc>
        <w:tc>
          <w:tcPr>
            <w:tcW w:w="7030" w:type="dxa"/>
          </w:tcPr>
          <w:p w:rsidR="00FD59DC" w:rsidRDefault="00896590">
            <w:pPr>
              <w:pStyle w:val="ConsPlusNormal0"/>
              <w:jc w:val="both"/>
            </w:pPr>
            <w:r>
              <w:t>Выполнено патопсихологическое-экспериментальное-психологическое (психодиагностическое) исследование с использованием общепринятого психологического инструментария (тест Векслера, тест Равена)</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3.</w:t>
            </w:r>
          </w:p>
        </w:tc>
        <w:tc>
          <w:tcPr>
            <w:tcW w:w="7030" w:type="dxa"/>
          </w:tcPr>
          <w:p w:rsidR="00FD59DC" w:rsidRDefault="00896590">
            <w:pPr>
              <w:pStyle w:val="ConsPlusNormal0"/>
              <w:jc w:val="both"/>
            </w:pPr>
            <w:r>
              <w:t>Выполнено лечение антипсихотическими средствами (при наличии психомоторного возбуждения, самоповреждающего и импульсивного поведения и при отсутствии медицинских противопоказаний)</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4.</w:t>
            </w:r>
          </w:p>
        </w:tc>
        <w:tc>
          <w:tcPr>
            <w:tcW w:w="7030" w:type="dxa"/>
          </w:tcPr>
          <w:p w:rsidR="00FD59DC" w:rsidRDefault="00896590">
            <w:pPr>
              <w:pStyle w:val="ConsPlusNormal0"/>
              <w:jc w:val="both"/>
            </w:pPr>
            <w:r>
              <w:t>Выполнена социально-реабилитационная работа</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5.</w:t>
            </w:r>
          </w:p>
        </w:tc>
        <w:tc>
          <w:tcPr>
            <w:tcW w:w="7030" w:type="dxa"/>
          </w:tcPr>
          <w:p w:rsidR="00FD59DC" w:rsidRDefault="00896590">
            <w:pPr>
              <w:pStyle w:val="ConsPlusNormal0"/>
              <w:jc w:val="both"/>
            </w:pPr>
            <w:r>
              <w:t>Выполнено создание индивидуальных программ по социально-бытовой реабилитации лиц с установленным диагнозом "умственная отсталость"</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6.</w:t>
            </w:r>
          </w:p>
        </w:tc>
        <w:tc>
          <w:tcPr>
            <w:tcW w:w="7030" w:type="dxa"/>
          </w:tcPr>
          <w:p w:rsidR="00FD59DC" w:rsidRDefault="00896590">
            <w:pPr>
              <w:pStyle w:val="ConsPlusNormal0"/>
              <w:jc w:val="both"/>
            </w:pPr>
            <w:r>
              <w:t>Выполнено диспансерное наблюдение врачом-психиатром участковым пациенту с установленным диагнозом "умственная отсталость"</w:t>
            </w:r>
          </w:p>
        </w:tc>
        <w:tc>
          <w:tcPr>
            <w:tcW w:w="1474" w:type="dxa"/>
          </w:tcPr>
          <w:p w:rsidR="00FD59DC" w:rsidRDefault="00896590">
            <w:pPr>
              <w:pStyle w:val="ConsPlusNormal0"/>
            </w:pPr>
            <w:r>
              <w:t>Да/Нет</w:t>
            </w:r>
          </w:p>
        </w:tc>
      </w:tr>
    </w:tbl>
    <w:p w:rsidR="00FD59DC" w:rsidRDefault="00FD59DC">
      <w:pPr>
        <w:pStyle w:val="ConsPlusNormal0"/>
        <w:jc w:val="both"/>
      </w:pPr>
    </w:p>
    <w:p w:rsidR="00FD59DC" w:rsidRDefault="00896590">
      <w:pPr>
        <w:pStyle w:val="ConsPlusTitle0"/>
        <w:jc w:val="both"/>
        <w:outlineLvl w:val="2"/>
      </w:pPr>
      <w:r>
        <w:t xml:space="preserve">5.29. Критерии оценки качества первичной медико-санитарной помощи детям при умственной отсталости (коды по </w:t>
      </w:r>
      <w:hyperlink r:id="rId443"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F70.0, F70.1, F70.8, F70.9, F71.0, F71.1, F71.8, F71.9, F72.0, F72.1, F72.8, F72.9, F73.0, F73.1, F73.8, F73.9, F78.0, F78.1, F78.8, F78.9, F79.0, F79.1, F79.8, F79.9)</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pPr>
            <w:r>
              <w:t>1.</w:t>
            </w:r>
          </w:p>
        </w:tc>
        <w:tc>
          <w:tcPr>
            <w:tcW w:w="7030" w:type="dxa"/>
          </w:tcPr>
          <w:p w:rsidR="00FD59DC" w:rsidRDefault="00896590">
            <w:pPr>
              <w:pStyle w:val="ConsPlusNormal0"/>
              <w:jc w:val="both"/>
            </w:pPr>
            <w:r>
              <w:t>Выполнен прием (консультация) врача-психиатра детского первичный ребенку с задержкой психического развития и подозрением на диагноз "умственная отсталость"</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2.</w:t>
            </w:r>
          </w:p>
        </w:tc>
        <w:tc>
          <w:tcPr>
            <w:tcW w:w="7030" w:type="dxa"/>
          </w:tcPr>
          <w:p w:rsidR="00FD59DC" w:rsidRDefault="00896590">
            <w:pPr>
              <w:pStyle w:val="ConsPlusNormal0"/>
              <w:jc w:val="both"/>
            </w:pPr>
            <w:r>
              <w:t>Выполнен прием (консультация) врача-педиатра первичный</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3.</w:t>
            </w:r>
          </w:p>
        </w:tc>
        <w:tc>
          <w:tcPr>
            <w:tcW w:w="7030" w:type="dxa"/>
          </w:tcPr>
          <w:p w:rsidR="00FD59DC" w:rsidRDefault="00896590">
            <w:pPr>
              <w:pStyle w:val="ConsPlusNormal0"/>
              <w:jc w:val="both"/>
            </w:pPr>
            <w:r>
              <w:t>Выполнен прием (консультация) врача-невролога первичный</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4.</w:t>
            </w:r>
          </w:p>
        </w:tc>
        <w:tc>
          <w:tcPr>
            <w:tcW w:w="7030" w:type="dxa"/>
          </w:tcPr>
          <w:p w:rsidR="00FD59DC" w:rsidRDefault="00896590">
            <w:pPr>
              <w:pStyle w:val="ConsPlusNormal0"/>
              <w:jc w:val="both"/>
            </w:pPr>
            <w:r>
              <w:t>Выполнен прием (консультация) врача-генетика первичный пациентам с выраженными аномалиями и (или) пороками развития, множественными стигмами дизэмбриогенеза, если у родителей ребенка имелись дети с наследственной и (или) хромосомной патологией, или хотя бы один из родителей ранее подвергался воздействию мутагенных вредностей (химических, радиационных)</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5.</w:t>
            </w:r>
          </w:p>
        </w:tc>
        <w:tc>
          <w:tcPr>
            <w:tcW w:w="7030" w:type="dxa"/>
          </w:tcPr>
          <w:p w:rsidR="00FD59DC" w:rsidRDefault="00896590">
            <w:pPr>
              <w:pStyle w:val="ConsPlusNormal0"/>
              <w:jc w:val="both"/>
            </w:pPr>
            <w:r>
              <w:t>Выполнено психологическое исследование с использованием теста Векслера, теста Равена, теста Стэнфорд-Бине при направлении на медико-психолого-педагогическую комиссию, на медико-социальную экспертизу, на военно-врачебную комиссию (лицам подросткового возраста)</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6.</w:t>
            </w:r>
          </w:p>
        </w:tc>
        <w:tc>
          <w:tcPr>
            <w:tcW w:w="7030" w:type="dxa"/>
          </w:tcPr>
          <w:p w:rsidR="00FD59DC" w:rsidRDefault="00896590">
            <w:pPr>
              <w:pStyle w:val="ConsPlusNormal0"/>
              <w:jc w:val="both"/>
            </w:pPr>
            <w:r>
              <w:t>Выполнена психообразовательная работа с родственниками пациента и пациентом</w:t>
            </w:r>
          </w:p>
        </w:tc>
        <w:tc>
          <w:tcPr>
            <w:tcW w:w="1474" w:type="dxa"/>
          </w:tcPr>
          <w:p w:rsidR="00FD59DC" w:rsidRDefault="00896590">
            <w:pPr>
              <w:pStyle w:val="ConsPlusNormal0"/>
            </w:pPr>
            <w:r>
              <w:t>Да/Нет</w:t>
            </w:r>
          </w:p>
        </w:tc>
      </w:tr>
    </w:tbl>
    <w:p w:rsidR="00FD59DC" w:rsidRDefault="00FD59DC">
      <w:pPr>
        <w:pStyle w:val="ConsPlusNormal0"/>
        <w:jc w:val="both"/>
      </w:pPr>
    </w:p>
    <w:p w:rsidR="00FD59DC" w:rsidRDefault="00896590">
      <w:pPr>
        <w:pStyle w:val="ConsPlusTitle0"/>
        <w:jc w:val="both"/>
        <w:outlineLvl w:val="2"/>
      </w:pPr>
      <w:r>
        <w:t xml:space="preserve">5.30. Критерии оценки качества специализированной медицинской помощи детям при умственной отсталости (коды по </w:t>
      </w:r>
      <w:hyperlink r:id="rId444"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F70.0, F70.1, F70.8, F70.9, F71.0, F71.1, F71.8, F71.9, F72.0, F72.1, F72.8, F72.9, F73.0, F73.1, F73.8, F73.9, F78.0, F78.1, F78.8, F78.9, F79.0, F79.1, F79.8, F79.9)</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pPr>
            <w:r>
              <w:t>1.</w:t>
            </w:r>
          </w:p>
        </w:tc>
        <w:tc>
          <w:tcPr>
            <w:tcW w:w="7030" w:type="dxa"/>
          </w:tcPr>
          <w:p w:rsidR="00FD59DC" w:rsidRDefault="00896590">
            <w:pPr>
              <w:pStyle w:val="ConsPlusNormal0"/>
              <w:jc w:val="both"/>
            </w:pPr>
            <w:r>
              <w:t>Выполнен прием (консультация) врача-педиатра первичный</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2.</w:t>
            </w:r>
          </w:p>
        </w:tc>
        <w:tc>
          <w:tcPr>
            <w:tcW w:w="7030" w:type="dxa"/>
          </w:tcPr>
          <w:p w:rsidR="00FD59DC" w:rsidRDefault="00896590">
            <w:pPr>
              <w:pStyle w:val="ConsPlusNormal0"/>
              <w:jc w:val="both"/>
            </w:pPr>
            <w:r>
              <w:t>Выполнен прием (консультация) врача-невролога первичный</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3.</w:t>
            </w:r>
          </w:p>
        </w:tc>
        <w:tc>
          <w:tcPr>
            <w:tcW w:w="7030" w:type="dxa"/>
          </w:tcPr>
          <w:p w:rsidR="00FD59DC" w:rsidRDefault="00896590">
            <w:pPr>
              <w:pStyle w:val="ConsPlusNormal0"/>
              <w:jc w:val="both"/>
            </w:pPr>
            <w:r>
              <w:t>Выполнено психологическое исследование с использованием теста Векслера, теста Равена, теста Стэнфорд-Бине при направлении на медико-психолого-педагогическую комиссию, на медико-социальную экспертизу, на военно-врачебную комиссию (лицам подросткового возраста)</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4.</w:t>
            </w:r>
          </w:p>
        </w:tc>
        <w:tc>
          <w:tcPr>
            <w:tcW w:w="7030" w:type="dxa"/>
          </w:tcPr>
          <w:p w:rsidR="00FD59DC" w:rsidRDefault="00896590">
            <w:pPr>
              <w:pStyle w:val="ConsPlusNormal0"/>
              <w:jc w:val="both"/>
            </w:pPr>
            <w:r>
              <w:t>Выполнен прием (консультация) врача-генетика первичный пациентам, у которых отмечаются выраженные аномалии и (или) пороки развития, множественные стигмы дизэмбриогенеза, если у родителей ребенка имелись дети с наследственной и (или) хромосомной патологией, или хотя бы один из родителей ранее подвергался воздействию мутагенных вредностей (химических, радиационных)</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5.</w:t>
            </w:r>
          </w:p>
        </w:tc>
        <w:tc>
          <w:tcPr>
            <w:tcW w:w="7030" w:type="dxa"/>
          </w:tcPr>
          <w:p w:rsidR="00FD59DC" w:rsidRDefault="00896590">
            <w:pPr>
              <w:pStyle w:val="ConsPlusNormal0"/>
              <w:jc w:val="both"/>
            </w:pPr>
            <w:r>
              <w:t>Выполнен прием (консультация) врача-психиатра детского первичный в психоневрологическом диспанесере</w:t>
            </w:r>
          </w:p>
        </w:tc>
        <w:tc>
          <w:tcPr>
            <w:tcW w:w="1474" w:type="dxa"/>
          </w:tcPr>
          <w:p w:rsidR="00FD59DC" w:rsidRDefault="00896590">
            <w:pPr>
              <w:pStyle w:val="ConsPlusNormal0"/>
            </w:pPr>
            <w:r>
              <w:t>Да/Нет</w:t>
            </w:r>
          </w:p>
        </w:tc>
      </w:tr>
    </w:tbl>
    <w:p w:rsidR="00FD59DC" w:rsidRDefault="00FD59DC">
      <w:pPr>
        <w:pStyle w:val="ConsPlusNormal0"/>
        <w:jc w:val="both"/>
      </w:pPr>
    </w:p>
    <w:p w:rsidR="00FD59DC" w:rsidRDefault="00896590">
      <w:pPr>
        <w:pStyle w:val="ConsPlusTitle0"/>
        <w:jc w:val="both"/>
        <w:outlineLvl w:val="2"/>
      </w:pPr>
      <w:r>
        <w:t xml:space="preserve">5.31. Критерии оценки качества первичной медико-санитарной помощи детям при специфических расстройствах развития речи (коды по </w:t>
      </w:r>
      <w:hyperlink r:id="rId445"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F80.0, F80.1, F80.2, F80.88)</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pPr>
            <w:r>
              <w:t>1.</w:t>
            </w:r>
          </w:p>
        </w:tc>
        <w:tc>
          <w:tcPr>
            <w:tcW w:w="7030" w:type="dxa"/>
          </w:tcPr>
          <w:p w:rsidR="00FD59DC" w:rsidRDefault="00896590">
            <w:pPr>
              <w:pStyle w:val="ConsPlusNormal0"/>
              <w:jc w:val="both"/>
            </w:pPr>
            <w:r>
              <w:t>Выполнен скрининг (анкетирование на выявление расстройств речи и использование опросника M-CHAT-R/F) в рамках осмотра врача-педиатра для выявления риска возникновения нарушений психического развития, в том числе уровня речевого развития, ребенка в возрасте 2 лет)</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2.</w:t>
            </w:r>
          </w:p>
        </w:tc>
        <w:tc>
          <w:tcPr>
            <w:tcW w:w="7030" w:type="dxa"/>
          </w:tcPr>
          <w:p w:rsidR="00FD59DC" w:rsidRDefault="00896590">
            <w:pPr>
              <w:pStyle w:val="ConsPlusNormal0"/>
              <w:jc w:val="both"/>
            </w:pPr>
            <w:r>
              <w:t>Выполнен прием (консультация) врача-психиатра детского или прием (консультация) врача-психиатра детского участкового ребенку из группы риска по специфическим расстройствам речевого развития</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3.</w:t>
            </w:r>
          </w:p>
        </w:tc>
        <w:tc>
          <w:tcPr>
            <w:tcW w:w="7030" w:type="dxa"/>
          </w:tcPr>
          <w:p w:rsidR="00FD59DC" w:rsidRDefault="00896590">
            <w:pPr>
              <w:pStyle w:val="ConsPlusNormal0"/>
              <w:jc w:val="both"/>
            </w:pPr>
            <w:r>
              <w:t>Выполнен прием (консультация) медицинского психолога ребенка с установленным диагнозом "специфическое расстройство развития речи" (дисфазия развития) при подозрении на задержку психического развития и (или) отдельные когнитивные нарушения, и (или) эмоционально-поведенческие особенности, влияющие на речь, и (или) семейно-педагогические условия (включая детско-родительские отношения), влияющие на речь</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4.</w:t>
            </w:r>
          </w:p>
        </w:tc>
        <w:tc>
          <w:tcPr>
            <w:tcW w:w="7030" w:type="dxa"/>
          </w:tcPr>
          <w:p w:rsidR="00FD59DC" w:rsidRDefault="00896590">
            <w:pPr>
              <w:pStyle w:val="ConsPlusNormal0"/>
              <w:jc w:val="both"/>
            </w:pPr>
            <w:r>
              <w:t>Выполнен прием (консультация) врача-сурдолога-оториноларинголога или прием (консультация) врача-оториноларинголога (при подозрении на нарушения слуха)</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5.</w:t>
            </w:r>
          </w:p>
        </w:tc>
        <w:tc>
          <w:tcPr>
            <w:tcW w:w="7030" w:type="dxa"/>
          </w:tcPr>
          <w:p w:rsidR="00FD59DC" w:rsidRDefault="00896590">
            <w:pPr>
              <w:pStyle w:val="ConsPlusNormal0"/>
              <w:jc w:val="both"/>
            </w:pPr>
            <w:r>
              <w:t>Выполнены медико-логопедические процедуры</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6.</w:t>
            </w:r>
          </w:p>
        </w:tc>
        <w:tc>
          <w:tcPr>
            <w:tcW w:w="7030" w:type="dxa"/>
          </w:tcPr>
          <w:p w:rsidR="00FD59DC" w:rsidRDefault="00896590">
            <w:pPr>
              <w:pStyle w:val="ConsPlusNormal0"/>
              <w:jc w:val="both"/>
            </w:pPr>
            <w:r>
              <w:t>Выполнены медико-логопедические тонально-ритмические процедуры детям, имеющим нарушения слоговой структуры</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7.</w:t>
            </w:r>
          </w:p>
        </w:tc>
        <w:tc>
          <w:tcPr>
            <w:tcW w:w="7030" w:type="dxa"/>
          </w:tcPr>
          <w:p w:rsidR="00FD59DC" w:rsidRDefault="00896590">
            <w:pPr>
              <w:pStyle w:val="ConsPlusNormal0"/>
              <w:jc w:val="both"/>
            </w:pPr>
            <w:r>
              <w:t>Выполнены нейропсихологические процедуры детям, имеющим рецептивные (импрессивные) нарушения речи, нарушения гнозиса и праксиса</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8.</w:t>
            </w:r>
          </w:p>
        </w:tc>
        <w:tc>
          <w:tcPr>
            <w:tcW w:w="7030" w:type="dxa"/>
          </w:tcPr>
          <w:p w:rsidR="00FD59DC" w:rsidRDefault="00896590">
            <w:pPr>
              <w:pStyle w:val="ConsPlusNormal0"/>
              <w:jc w:val="both"/>
            </w:pPr>
            <w:r>
              <w:t>Выполнено обучение родителей доступным приемам развивающей работы с ребенком в домашних условиях с целью отработки речевых, познавательных навыков и развития коммуникативных компетенций в объеме, назначенном логопедом и (или) медицинским психологом</w:t>
            </w:r>
          </w:p>
        </w:tc>
        <w:tc>
          <w:tcPr>
            <w:tcW w:w="1474" w:type="dxa"/>
          </w:tcPr>
          <w:p w:rsidR="00FD59DC" w:rsidRDefault="00896590">
            <w:pPr>
              <w:pStyle w:val="ConsPlusNormal0"/>
            </w:pPr>
            <w:r>
              <w:t>Да/Нет</w:t>
            </w:r>
          </w:p>
        </w:tc>
      </w:tr>
    </w:tbl>
    <w:p w:rsidR="00FD59DC" w:rsidRDefault="00FD59DC">
      <w:pPr>
        <w:pStyle w:val="ConsPlusNormal0"/>
        <w:jc w:val="both"/>
      </w:pPr>
    </w:p>
    <w:p w:rsidR="00FD59DC" w:rsidRDefault="00896590">
      <w:pPr>
        <w:pStyle w:val="ConsPlusTitle0"/>
        <w:jc w:val="both"/>
        <w:outlineLvl w:val="2"/>
      </w:pPr>
      <w:r>
        <w:t xml:space="preserve">5.32. Критерии оценки качества специализированной медицинской помощи детям при специфических расстройствах развития речи (коды по </w:t>
      </w:r>
      <w:hyperlink r:id="rId446"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F80.0, F80.1, F80.2, F80.88)</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pPr>
            <w:r>
              <w:t>1.</w:t>
            </w:r>
          </w:p>
        </w:tc>
        <w:tc>
          <w:tcPr>
            <w:tcW w:w="7030" w:type="dxa"/>
          </w:tcPr>
          <w:p w:rsidR="00FD59DC" w:rsidRDefault="00896590">
            <w:pPr>
              <w:pStyle w:val="ConsPlusNormal0"/>
              <w:jc w:val="both"/>
            </w:pPr>
            <w:r>
              <w:t>Выполнено углубленное медико-логопедическое обследование</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2.</w:t>
            </w:r>
          </w:p>
        </w:tc>
        <w:tc>
          <w:tcPr>
            <w:tcW w:w="7030" w:type="dxa"/>
          </w:tcPr>
          <w:p w:rsidR="00FD59DC" w:rsidRDefault="00896590">
            <w:pPr>
              <w:pStyle w:val="ConsPlusNormal0"/>
              <w:jc w:val="both"/>
            </w:pPr>
            <w:r>
              <w:t>Выполнен прием (консультация) врача-невролога</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3.</w:t>
            </w:r>
          </w:p>
        </w:tc>
        <w:tc>
          <w:tcPr>
            <w:tcW w:w="7030" w:type="dxa"/>
          </w:tcPr>
          <w:p w:rsidR="00FD59DC" w:rsidRDefault="00896590">
            <w:pPr>
              <w:pStyle w:val="ConsPlusNormal0"/>
              <w:jc w:val="both"/>
            </w:pPr>
            <w:r>
              <w:t>Выполнен прием (консультация) медицинского психолога детям, с установленным диагнозом "специфическое расстройство развития речи" (дисфазия развития) при подозрении на задержку психического развития и (или) отдельные когнитивные нарушения и (или) эмоционально-поведенческие особенности, влияющие на речь, и (или) семейно-педагогические условия (включая детско-родительские отношения), влияющие на речь</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4.</w:t>
            </w:r>
          </w:p>
        </w:tc>
        <w:tc>
          <w:tcPr>
            <w:tcW w:w="7030" w:type="dxa"/>
          </w:tcPr>
          <w:p w:rsidR="00FD59DC" w:rsidRDefault="00896590">
            <w:pPr>
              <w:pStyle w:val="ConsPlusNormal0"/>
              <w:jc w:val="both"/>
            </w:pPr>
            <w:r>
              <w:t>Выполнена оценка психомоторного развития и состояния интеллектуальной сферы детей со специфическими расстройствами речевого развития (дисфазия развития) методикой Leiter-3 или методикой MPR, или методикой Е.А. Стребелевой</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5.</w:t>
            </w:r>
          </w:p>
        </w:tc>
        <w:tc>
          <w:tcPr>
            <w:tcW w:w="7030" w:type="dxa"/>
          </w:tcPr>
          <w:p w:rsidR="00FD59DC" w:rsidRDefault="00896590">
            <w:pPr>
              <w:pStyle w:val="ConsPlusNormal0"/>
              <w:jc w:val="both"/>
            </w:pPr>
            <w:r>
              <w:t>Выполнен прием (консультация) врача-сурдолога-оториноларинголога или прием (консультация) врача-оториноларинголога (при подозрении на нарушения слуха)</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6.</w:t>
            </w:r>
          </w:p>
        </w:tc>
        <w:tc>
          <w:tcPr>
            <w:tcW w:w="7030" w:type="dxa"/>
          </w:tcPr>
          <w:p w:rsidR="00FD59DC" w:rsidRDefault="00896590">
            <w:pPr>
              <w:pStyle w:val="ConsPlusNormal0"/>
              <w:jc w:val="both"/>
            </w:pPr>
            <w:r>
              <w:t>Выполнены медико-логопедические процедуры</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7.</w:t>
            </w:r>
          </w:p>
        </w:tc>
        <w:tc>
          <w:tcPr>
            <w:tcW w:w="7030" w:type="dxa"/>
          </w:tcPr>
          <w:p w:rsidR="00FD59DC" w:rsidRDefault="00896590">
            <w:pPr>
              <w:pStyle w:val="ConsPlusNormal0"/>
              <w:jc w:val="both"/>
            </w:pPr>
            <w:r>
              <w:t>Выполнены медико-логопедические тонально-ритмические процедуры детям, имеющим нарушения слоговой структуры</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8.</w:t>
            </w:r>
          </w:p>
        </w:tc>
        <w:tc>
          <w:tcPr>
            <w:tcW w:w="7030" w:type="dxa"/>
          </w:tcPr>
          <w:p w:rsidR="00FD59DC" w:rsidRDefault="00896590">
            <w:pPr>
              <w:pStyle w:val="ConsPlusNormal0"/>
              <w:jc w:val="both"/>
            </w:pPr>
            <w:r>
              <w:t>Выполнены нейропсихологические процедуры детям, имеющим рецептивные (импрессивные) нарушения речи, нарушения гнозиса и праксиса</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9.</w:t>
            </w:r>
          </w:p>
        </w:tc>
        <w:tc>
          <w:tcPr>
            <w:tcW w:w="7030" w:type="dxa"/>
          </w:tcPr>
          <w:p w:rsidR="00FD59DC" w:rsidRDefault="00896590">
            <w:pPr>
              <w:pStyle w:val="ConsPlusNormal0"/>
              <w:jc w:val="both"/>
            </w:pPr>
            <w:r>
              <w:t>Выполнено обучение родителей доступным приемам развивающей работы с ребенком в домашних условиях с целью отработки речевых, познавательных навыков и развития коммуникативных компетенций в объеме, назначенном логопедом и (или) психологом</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10.</w:t>
            </w:r>
          </w:p>
        </w:tc>
        <w:tc>
          <w:tcPr>
            <w:tcW w:w="7030" w:type="dxa"/>
          </w:tcPr>
          <w:p w:rsidR="00FD59DC" w:rsidRDefault="00896590">
            <w:pPr>
              <w:pStyle w:val="ConsPlusNormal0"/>
              <w:jc w:val="both"/>
            </w:pPr>
            <w:r>
              <w:t>Выполнен скрининг (анкетирование) ребенка в возрасте 2 лет для выявления риска возникновения нарушений психического развития, в том числе уровня речевого развития, в рамках профилактических медицинских осмотров в медицинских организациях, оказывающих первичную медико-санитарную помощь</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11.</w:t>
            </w:r>
          </w:p>
        </w:tc>
        <w:tc>
          <w:tcPr>
            <w:tcW w:w="7030" w:type="dxa"/>
          </w:tcPr>
          <w:p w:rsidR="00FD59DC" w:rsidRDefault="00896590">
            <w:pPr>
              <w:pStyle w:val="ConsPlusNormal0"/>
              <w:jc w:val="both"/>
            </w:pPr>
            <w:r>
              <w:t>Выполнено углубленное медико-логопедическое обследование для диагностики типа специфического расстройства развития речи (дисфазии развития) и последующей разработки программы речевой терапии</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12.</w:t>
            </w:r>
          </w:p>
        </w:tc>
        <w:tc>
          <w:tcPr>
            <w:tcW w:w="7030" w:type="dxa"/>
          </w:tcPr>
          <w:p w:rsidR="00FD59DC" w:rsidRDefault="00896590">
            <w:pPr>
              <w:pStyle w:val="ConsPlusNormal0"/>
              <w:jc w:val="both"/>
            </w:pPr>
            <w:r>
              <w:t>Выполнен прием (консультация) врача-невролога первичный ребенку из группы риска по развитию специфического расстройства развития речи и детям с установленным диагнозом "специфическое расстройство развития речи" при наличии регресса развития, подозрении на эпилепсию и другие неврологические заболевания для проведения дифференциальной диагностики, выявления сопутствующих неврологических расстройств, принятия решения о необходимости назначения медикаментозной терапии</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13.</w:t>
            </w:r>
          </w:p>
        </w:tc>
        <w:tc>
          <w:tcPr>
            <w:tcW w:w="7030" w:type="dxa"/>
          </w:tcPr>
          <w:p w:rsidR="00FD59DC" w:rsidRDefault="00896590">
            <w:pPr>
              <w:pStyle w:val="ConsPlusNormal0"/>
              <w:jc w:val="both"/>
            </w:pPr>
            <w:r>
              <w:t>Выполнено использование опросника M-CHAT-R/F ребенку с подозрением на расстройство рецептивной речи в возрасте для исключения расстройства аутистического спектра, симптомы которого часто маскируются тяжелыми нарушениями речи</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14.</w:t>
            </w:r>
          </w:p>
        </w:tc>
        <w:tc>
          <w:tcPr>
            <w:tcW w:w="7030" w:type="dxa"/>
          </w:tcPr>
          <w:p w:rsidR="00FD59DC" w:rsidRDefault="00896590">
            <w:pPr>
              <w:pStyle w:val="ConsPlusNormal0"/>
              <w:jc w:val="both"/>
            </w:pPr>
            <w:r>
              <w:t>Выполнен прием (консультация) врача-педиатра первичный или специалиста узкой специализации по медицинским показаниям при наличии соответствующих жалоб и симптоматики, выявленных в ходе сбора жалоб и (или) анамнеза и физикального осмотра для оценки наличия сопутствующих соматических расстройств</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15.</w:t>
            </w:r>
          </w:p>
        </w:tc>
        <w:tc>
          <w:tcPr>
            <w:tcW w:w="7030" w:type="dxa"/>
          </w:tcPr>
          <w:p w:rsidR="00FD59DC" w:rsidRDefault="00896590">
            <w:pPr>
              <w:pStyle w:val="ConsPlusNormal0"/>
              <w:jc w:val="both"/>
            </w:pPr>
            <w:r>
              <w:t>Выполнен электроэнцефалографический мониторинг при подозрении на наличие пароксизмальных состояний</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16.</w:t>
            </w:r>
          </w:p>
        </w:tc>
        <w:tc>
          <w:tcPr>
            <w:tcW w:w="7030" w:type="dxa"/>
          </w:tcPr>
          <w:p w:rsidR="00FD59DC" w:rsidRDefault="00896590">
            <w:pPr>
              <w:pStyle w:val="ConsPlusNormal0"/>
              <w:jc w:val="both"/>
            </w:pPr>
            <w:r>
              <w:t>Выполнено полисомнографическое обследование при наличии клинических признаков нарушений сна</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17.</w:t>
            </w:r>
          </w:p>
        </w:tc>
        <w:tc>
          <w:tcPr>
            <w:tcW w:w="7030" w:type="dxa"/>
          </w:tcPr>
          <w:p w:rsidR="00FD59DC" w:rsidRDefault="00896590">
            <w:pPr>
              <w:pStyle w:val="ConsPlusNormal0"/>
              <w:jc w:val="both"/>
            </w:pPr>
            <w:r>
              <w:t>Выполнена медикаментозная терапия</w:t>
            </w:r>
          </w:p>
        </w:tc>
        <w:tc>
          <w:tcPr>
            <w:tcW w:w="1474" w:type="dxa"/>
          </w:tcPr>
          <w:p w:rsidR="00FD59DC" w:rsidRDefault="00896590">
            <w:pPr>
              <w:pStyle w:val="ConsPlusNormal0"/>
            </w:pPr>
            <w:r>
              <w:t>Да/Нет</w:t>
            </w:r>
          </w:p>
        </w:tc>
      </w:tr>
    </w:tbl>
    <w:p w:rsidR="00FD59DC" w:rsidRDefault="00FD59DC">
      <w:pPr>
        <w:pStyle w:val="ConsPlusNormal0"/>
        <w:jc w:val="both"/>
      </w:pPr>
    </w:p>
    <w:p w:rsidR="00FD59DC" w:rsidRDefault="00896590">
      <w:pPr>
        <w:pStyle w:val="ConsPlusTitle0"/>
        <w:jc w:val="both"/>
        <w:outlineLvl w:val="2"/>
      </w:pPr>
      <w:r>
        <w:t xml:space="preserve">5.33. Критерии оценки качества первичной медико-санитарной помощи детям при расстройствах аутистического спектра (коды по </w:t>
      </w:r>
      <w:hyperlink r:id="rId447"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F84.0, F84.1, F84.4, F84.5, F84.8, F84.9)</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pPr>
            <w:r>
              <w:t>1.</w:t>
            </w:r>
          </w:p>
        </w:tc>
        <w:tc>
          <w:tcPr>
            <w:tcW w:w="7030" w:type="dxa"/>
          </w:tcPr>
          <w:p w:rsidR="00FD59DC" w:rsidRDefault="00896590">
            <w:pPr>
              <w:pStyle w:val="ConsPlusNormal0"/>
              <w:jc w:val="both"/>
            </w:pPr>
            <w:r>
              <w:t>Выполнен скрининг с использованием опросника M-CHAT-R/F пациенту в возрасте от 16 до 30 месяцев для выявления риска расстройств аутистического спектра</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2.</w:t>
            </w:r>
          </w:p>
        </w:tc>
        <w:tc>
          <w:tcPr>
            <w:tcW w:w="7030" w:type="dxa"/>
          </w:tcPr>
          <w:p w:rsidR="00FD59DC" w:rsidRDefault="00896590">
            <w:pPr>
              <w:pStyle w:val="ConsPlusNormal0"/>
              <w:jc w:val="both"/>
            </w:pPr>
            <w:r>
              <w:t>Выполнен прием (консультация) врача-психиатра при подозрении на расстройство аутистического спектра (риске расстройства аутистического спектра) пациенту</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3.</w:t>
            </w:r>
          </w:p>
        </w:tc>
        <w:tc>
          <w:tcPr>
            <w:tcW w:w="7030" w:type="dxa"/>
          </w:tcPr>
          <w:p w:rsidR="00FD59DC" w:rsidRDefault="00896590">
            <w:pPr>
              <w:pStyle w:val="ConsPlusNormal0"/>
              <w:jc w:val="both"/>
            </w:pPr>
            <w:r>
              <w:t>Выполнено диспансерное наблюдение врачом-детским психиатром или врачом-психиатром подростковым</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4.</w:t>
            </w:r>
          </w:p>
        </w:tc>
        <w:tc>
          <w:tcPr>
            <w:tcW w:w="7030" w:type="dxa"/>
          </w:tcPr>
          <w:p w:rsidR="00FD59DC" w:rsidRDefault="00896590">
            <w:pPr>
              <w:pStyle w:val="ConsPlusNormal0"/>
              <w:jc w:val="both"/>
            </w:pPr>
            <w:r>
              <w:t>Выполнен диспансерный прием врача-психиатра не реже 1 раза в год</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5.</w:t>
            </w:r>
          </w:p>
        </w:tc>
        <w:tc>
          <w:tcPr>
            <w:tcW w:w="7030" w:type="dxa"/>
          </w:tcPr>
          <w:p w:rsidR="00FD59DC" w:rsidRDefault="00896590">
            <w:pPr>
              <w:pStyle w:val="ConsPlusNormal0"/>
              <w:jc w:val="both"/>
            </w:pPr>
            <w:r>
              <w:t>Выполнен прием (консультация) врача-детского психиатра или прием (консультация) врача-психиатра подросткового и сбор анамнеза</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6.</w:t>
            </w:r>
          </w:p>
        </w:tc>
        <w:tc>
          <w:tcPr>
            <w:tcW w:w="7030" w:type="dxa"/>
          </w:tcPr>
          <w:p w:rsidR="00FD59DC" w:rsidRDefault="00896590">
            <w:pPr>
              <w:pStyle w:val="ConsPlusNormal0"/>
              <w:jc w:val="both"/>
            </w:pPr>
            <w:r>
              <w:t>Выполнен прием (консультация) врача-педиатра или прием (консультация) врача-педиатра участкового</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7.</w:t>
            </w:r>
          </w:p>
        </w:tc>
        <w:tc>
          <w:tcPr>
            <w:tcW w:w="7030" w:type="dxa"/>
          </w:tcPr>
          <w:p w:rsidR="00FD59DC" w:rsidRDefault="00896590">
            <w:pPr>
              <w:pStyle w:val="ConsPlusNormal0"/>
              <w:jc w:val="both"/>
            </w:pPr>
            <w:r>
              <w:t>Выполнен прием (консультация) врача-генетика для выявления либо исключения наследственных заболеваний обмена веществ</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8.</w:t>
            </w:r>
          </w:p>
        </w:tc>
        <w:tc>
          <w:tcPr>
            <w:tcW w:w="7030" w:type="dxa"/>
          </w:tcPr>
          <w:p w:rsidR="00FD59DC" w:rsidRDefault="00896590">
            <w:pPr>
              <w:pStyle w:val="ConsPlusNormal0"/>
              <w:jc w:val="both"/>
            </w:pPr>
            <w:r>
              <w:t>Выполнен прием (консультация) врача-невролога</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9.</w:t>
            </w:r>
          </w:p>
        </w:tc>
        <w:tc>
          <w:tcPr>
            <w:tcW w:w="7030" w:type="dxa"/>
          </w:tcPr>
          <w:p w:rsidR="00FD59DC" w:rsidRDefault="00896590">
            <w:pPr>
              <w:pStyle w:val="ConsPlusNormal0"/>
              <w:jc w:val="both"/>
            </w:pPr>
            <w:r>
              <w:t>Выполнено психообразование (семейное клинико-психологическое консультирование) родителей или законных представителей пациента с целью информирования о заболевании, особенностях течения, лечения и абилитации, а также с целью психологической поддержки семьи</w:t>
            </w:r>
          </w:p>
        </w:tc>
        <w:tc>
          <w:tcPr>
            <w:tcW w:w="1474" w:type="dxa"/>
          </w:tcPr>
          <w:p w:rsidR="00FD59DC" w:rsidRDefault="00896590">
            <w:pPr>
              <w:pStyle w:val="ConsPlusNormal0"/>
            </w:pPr>
            <w:r>
              <w:t>Да/Нет</w:t>
            </w:r>
          </w:p>
        </w:tc>
      </w:tr>
    </w:tbl>
    <w:p w:rsidR="00FD59DC" w:rsidRDefault="00FD59DC">
      <w:pPr>
        <w:pStyle w:val="ConsPlusNormal0"/>
        <w:jc w:val="both"/>
      </w:pPr>
    </w:p>
    <w:p w:rsidR="00FD59DC" w:rsidRDefault="00896590">
      <w:pPr>
        <w:pStyle w:val="ConsPlusTitle0"/>
        <w:jc w:val="both"/>
        <w:outlineLvl w:val="2"/>
      </w:pPr>
      <w:r>
        <w:t xml:space="preserve">5.34. Критерии оценки качества специализированной медицинской помощи детям при расстройствах аутистического спектра (коды по </w:t>
      </w:r>
      <w:hyperlink r:id="rId448"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F84.0, F84.1, F84.4, F84.5, F84.8, F84.9)</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pPr>
            <w:r>
              <w:t>1.</w:t>
            </w:r>
          </w:p>
        </w:tc>
        <w:tc>
          <w:tcPr>
            <w:tcW w:w="7030" w:type="dxa"/>
          </w:tcPr>
          <w:p w:rsidR="00FD59DC" w:rsidRDefault="00896590">
            <w:pPr>
              <w:pStyle w:val="ConsPlusNormal0"/>
              <w:jc w:val="both"/>
            </w:pPr>
            <w:r>
              <w:t>Выполнен прием (консультация) врача-детского психиатра или прием (консультация) врача-психиатра подросткового и сбор анамнеза и жалоб</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2.</w:t>
            </w:r>
          </w:p>
        </w:tc>
        <w:tc>
          <w:tcPr>
            <w:tcW w:w="7030" w:type="dxa"/>
          </w:tcPr>
          <w:p w:rsidR="00FD59DC" w:rsidRDefault="00896590">
            <w:pPr>
              <w:pStyle w:val="ConsPlusNormal0"/>
              <w:jc w:val="both"/>
            </w:pPr>
            <w:r>
              <w:t>Выполнен прием (консультация) врача-педиатра или прием (консультация) врача-педиатра участкового</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3.</w:t>
            </w:r>
          </w:p>
        </w:tc>
        <w:tc>
          <w:tcPr>
            <w:tcW w:w="7030" w:type="dxa"/>
          </w:tcPr>
          <w:p w:rsidR="00FD59DC" w:rsidRDefault="00896590">
            <w:pPr>
              <w:pStyle w:val="ConsPlusNormal0"/>
              <w:jc w:val="both"/>
            </w:pPr>
            <w:r>
              <w:t>Выполнен прием (консультация) врача-генетика для выявления либо исключения наследственных заболеваний обмена веществ</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4.</w:t>
            </w:r>
          </w:p>
        </w:tc>
        <w:tc>
          <w:tcPr>
            <w:tcW w:w="7030" w:type="dxa"/>
          </w:tcPr>
          <w:p w:rsidR="00FD59DC" w:rsidRDefault="00896590">
            <w:pPr>
              <w:pStyle w:val="ConsPlusNormal0"/>
              <w:jc w:val="both"/>
            </w:pPr>
            <w:r>
              <w:t>Выполнен прием (консультация) врача-невролога</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5.</w:t>
            </w:r>
          </w:p>
        </w:tc>
        <w:tc>
          <w:tcPr>
            <w:tcW w:w="7030" w:type="dxa"/>
          </w:tcPr>
          <w:p w:rsidR="00FD59DC" w:rsidRDefault="00896590">
            <w:pPr>
              <w:pStyle w:val="ConsPlusNormal0"/>
              <w:jc w:val="both"/>
            </w:pPr>
            <w:r>
              <w:t>Выполнено психообразование (семейное клинико-психологическое консультирование) родителей или законных представителей пациента с целью информирования о заболевании, особенностях течения, лечения и абилитации, а также с целью психологической поддержки семьи</w:t>
            </w:r>
          </w:p>
        </w:tc>
        <w:tc>
          <w:tcPr>
            <w:tcW w:w="1474" w:type="dxa"/>
          </w:tcPr>
          <w:p w:rsidR="00FD59DC" w:rsidRDefault="00896590">
            <w:pPr>
              <w:pStyle w:val="ConsPlusNormal0"/>
            </w:pPr>
            <w:r>
              <w:t>Да/Нет</w:t>
            </w:r>
          </w:p>
        </w:tc>
      </w:tr>
    </w:tbl>
    <w:p w:rsidR="00FD59DC" w:rsidRDefault="00FD59DC">
      <w:pPr>
        <w:pStyle w:val="ConsPlusNormal0"/>
        <w:jc w:val="both"/>
      </w:pPr>
    </w:p>
    <w:p w:rsidR="00FD59DC" w:rsidRDefault="00896590">
      <w:pPr>
        <w:pStyle w:val="ConsPlusTitle0"/>
        <w:jc w:val="both"/>
        <w:outlineLvl w:val="2"/>
      </w:pPr>
      <w:r>
        <w:t xml:space="preserve">5.35. Критерии оценки качества первичной медико-санитарной помощи взрослым при психических и поведенческих расстройствах, вызванных употреблением табака (никотина), синдроме зависимости от табака, синдроме отмены табака (коды по </w:t>
      </w:r>
      <w:hyperlink r:id="rId449"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F17.2, F17.3)</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pPr>
            <w:r>
              <w:t>1.</w:t>
            </w:r>
          </w:p>
        </w:tc>
        <w:tc>
          <w:tcPr>
            <w:tcW w:w="7030" w:type="dxa"/>
          </w:tcPr>
          <w:p w:rsidR="00FD59DC" w:rsidRDefault="00896590">
            <w:pPr>
              <w:pStyle w:val="ConsPlusNormal0"/>
              <w:jc w:val="both"/>
            </w:pPr>
            <w:r>
              <w:t>Выполнено определение степени выраженности зависимости от никотина с использованием теста Фагерстрема</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2.</w:t>
            </w:r>
          </w:p>
        </w:tc>
        <w:tc>
          <w:tcPr>
            <w:tcW w:w="7030" w:type="dxa"/>
          </w:tcPr>
          <w:p w:rsidR="00FD59DC" w:rsidRDefault="00896590">
            <w:pPr>
              <w:pStyle w:val="ConsPlusNormal0"/>
              <w:jc w:val="both"/>
            </w:pPr>
            <w:r>
              <w:t>Выполнен расчет индекса курения</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3.</w:t>
            </w:r>
          </w:p>
        </w:tc>
        <w:tc>
          <w:tcPr>
            <w:tcW w:w="7030" w:type="dxa"/>
          </w:tcPr>
          <w:p w:rsidR="00FD59DC" w:rsidRDefault="00896590">
            <w:pPr>
              <w:pStyle w:val="ConsPlusNormal0"/>
              <w:jc w:val="both"/>
            </w:pPr>
            <w:r>
              <w:t>Выполнен тест на определение степени мотивации к отказу от табака (опросник Прохаска)</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4.</w:t>
            </w:r>
          </w:p>
        </w:tc>
        <w:tc>
          <w:tcPr>
            <w:tcW w:w="7030" w:type="dxa"/>
          </w:tcPr>
          <w:p w:rsidR="00FD59DC" w:rsidRDefault="00896590">
            <w:pPr>
              <w:pStyle w:val="ConsPlusNormal0"/>
              <w:jc w:val="both"/>
            </w:pPr>
            <w:r>
              <w:t>Выполнено определение содержания угарного газа (монооксида углерода) в выдыхаемом воздухе с помощью газоанализатора</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5.</w:t>
            </w:r>
          </w:p>
        </w:tc>
        <w:tc>
          <w:tcPr>
            <w:tcW w:w="7030" w:type="dxa"/>
          </w:tcPr>
          <w:p w:rsidR="00FD59DC" w:rsidRDefault="00896590">
            <w:pPr>
              <w:pStyle w:val="ConsPlusNormal0"/>
              <w:jc w:val="both"/>
            </w:pPr>
            <w:r>
              <w:t>Выполнено исследование неспровоцированных дыхательных объемов и потоков (при наличии жалоб на кашель, одышку и выделение мокроты)</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6.</w:t>
            </w:r>
          </w:p>
        </w:tc>
        <w:tc>
          <w:tcPr>
            <w:tcW w:w="7030" w:type="dxa"/>
          </w:tcPr>
          <w:p w:rsidR="00FD59DC" w:rsidRDefault="00896590">
            <w:pPr>
              <w:pStyle w:val="ConsPlusNormal0"/>
              <w:jc w:val="both"/>
            </w:pPr>
            <w:r>
              <w:t>Выполнено лечение лекарственными препаратами, применяемыми при лечении никотиновой зависимости</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7.</w:t>
            </w:r>
          </w:p>
        </w:tc>
        <w:tc>
          <w:tcPr>
            <w:tcW w:w="7030" w:type="dxa"/>
          </w:tcPr>
          <w:p w:rsidR="00FD59DC" w:rsidRDefault="00896590">
            <w:pPr>
              <w:pStyle w:val="ConsPlusNormal0"/>
              <w:jc w:val="both"/>
            </w:pPr>
            <w:r>
              <w:t>Выполнено лечение анксиолитиками при наличии симптомов отмены никотина</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8.</w:t>
            </w:r>
          </w:p>
        </w:tc>
        <w:tc>
          <w:tcPr>
            <w:tcW w:w="7030" w:type="dxa"/>
          </w:tcPr>
          <w:p w:rsidR="00FD59DC" w:rsidRDefault="00896590">
            <w:pPr>
              <w:pStyle w:val="ConsPlusNormal0"/>
              <w:jc w:val="both"/>
            </w:pPr>
            <w:r>
              <w:t>Выполнена короткая беседа (краткое консультирование)</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9.</w:t>
            </w:r>
          </w:p>
        </w:tc>
        <w:tc>
          <w:tcPr>
            <w:tcW w:w="7030" w:type="dxa"/>
          </w:tcPr>
          <w:p w:rsidR="00FD59DC" w:rsidRDefault="00896590">
            <w:pPr>
              <w:pStyle w:val="ConsPlusNormal0"/>
              <w:jc w:val="both"/>
            </w:pPr>
            <w:r>
              <w:t>Выполнено мотивационное консультирование (для пациентов со слабой мотивацией к отказу от табака (никотина)</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10.</w:t>
            </w:r>
          </w:p>
        </w:tc>
        <w:tc>
          <w:tcPr>
            <w:tcW w:w="7030" w:type="dxa"/>
          </w:tcPr>
          <w:p w:rsidR="00FD59DC" w:rsidRDefault="00896590">
            <w:pPr>
              <w:pStyle w:val="ConsPlusNormal0"/>
              <w:jc w:val="both"/>
            </w:pPr>
            <w:r>
              <w:t>Выполнено лечение отхаркивающими и (или) муколитическими лекарственными препаратами при кашле</w:t>
            </w:r>
          </w:p>
        </w:tc>
        <w:tc>
          <w:tcPr>
            <w:tcW w:w="1474" w:type="dxa"/>
          </w:tcPr>
          <w:p w:rsidR="00FD59DC" w:rsidRDefault="00896590">
            <w:pPr>
              <w:pStyle w:val="ConsPlusNormal0"/>
            </w:pPr>
            <w:r>
              <w:t>Да/Нет</w:t>
            </w:r>
          </w:p>
        </w:tc>
      </w:tr>
    </w:tbl>
    <w:p w:rsidR="00FD59DC" w:rsidRDefault="00FD59DC">
      <w:pPr>
        <w:pStyle w:val="ConsPlusNormal0"/>
        <w:jc w:val="both"/>
      </w:pPr>
    </w:p>
    <w:p w:rsidR="00FD59DC" w:rsidRDefault="00896590">
      <w:pPr>
        <w:pStyle w:val="ConsPlusTitle0"/>
        <w:jc w:val="both"/>
        <w:outlineLvl w:val="2"/>
      </w:pPr>
      <w:r>
        <w:t xml:space="preserve">5.36. Критерии оценки качества специализированной медицинской помощи взрослым при психических и поведенческих расстройствах, вызванных употреблением табака (никотина), синдроме зависимости от табака, синдроме отмены табака (коды по </w:t>
      </w:r>
      <w:hyperlink r:id="rId450"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F17.2, F17.3)</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pPr>
            <w:r>
              <w:t>1.</w:t>
            </w:r>
          </w:p>
        </w:tc>
        <w:tc>
          <w:tcPr>
            <w:tcW w:w="7030" w:type="dxa"/>
          </w:tcPr>
          <w:p w:rsidR="00FD59DC" w:rsidRDefault="00896590">
            <w:pPr>
              <w:pStyle w:val="ConsPlusNormal0"/>
              <w:jc w:val="both"/>
            </w:pPr>
            <w:r>
              <w:t>Выполнено определение степени выраженности зависимости от никотина с использованием теста Фагерстрема</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2.</w:t>
            </w:r>
          </w:p>
        </w:tc>
        <w:tc>
          <w:tcPr>
            <w:tcW w:w="7030" w:type="dxa"/>
          </w:tcPr>
          <w:p w:rsidR="00FD59DC" w:rsidRDefault="00896590">
            <w:pPr>
              <w:pStyle w:val="ConsPlusNormal0"/>
              <w:jc w:val="both"/>
            </w:pPr>
            <w:r>
              <w:t>Выполнен расчет индекса курения</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3.</w:t>
            </w:r>
          </w:p>
        </w:tc>
        <w:tc>
          <w:tcPr>
            <w:tcW w:w="7030" w:type="dxa"/>
          </w:tcPr>
          <w:p w:rsidR="00FD59DC" w:rsidRDefault="00896590">
            <w:pPr>
              <w:pStyle w:val="ConsPlusNormal0"/>
              <w:jc w:val="both"/>
            </w:pPr>
            <w:r>
              <w:t>Выполнен тест на определение степени мотивации к отказу от табака (опросник Прохаска)</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4.</w:t>
            </w:r>
          </w:p>
        </w:tc>
        <w:tc>
          <w:tcPr>
            <w:tcW w:w="7030" w:type="dxa"/>
          </w:tcPr>
          <w:p w:rsidR="00FD59DC" w:rsidRDefault="00896590">
            <w:pPr>
              <w:pStyle w:val="ConsPlusNormal0"/>
              <w:jc w:val="both"/>
            </w:pPr>
            <w:r>
              <w:t>Выполнено определение содержания угарного газа (монооксида углерода) в выдыхаемом воздухе с помощью газоанализатора</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5.</w:t>
            </w:r>
          </w:p>
        </w:tc>
        <w:tc>
          <w:tcPr>
            <w:tcW w:w="7030" w:type="dxa"/>
          </w:tcPr>
          <w:p w:rsidR="00FD59DC" w:rsidRDefault="00896590">
            <w:pPr>
              <w:pStyle w:val="ConsPlusNormal0"/>
              <w:jc w:val="both"/>
            </w:pPr>
            <w:r>
              <w:t>Выполнено исследование неспровоцированных дыхательных объемов и потоков (при наличии жалоб на кашель, одышку и выделение мокроты)</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6.</w:t>
            </w:r>
          </w:p>
        </w:tc>
        <w:tc>
          <w:tcPr>
            <w:tcW w:w="7030" w:type="dxa"/>
          </w:tcPr>
          <w:p w:rsidR="00FD59DC" w:rsidRDefault="00896590">
            <w:pPr>
              <w:pStyle w:val="ConsPlusNormal0"/>
              <w:jc w:val="both"/>
            </w:pPr>
            <w:r>
              <w:t>Выполнена когнитивно-поведенческая терапия</w:t>
            </w:r>
          </w:p>
        </w:tc>
        <w:tc>
          <w:tcPr>
            <w:tcW w:w="1474" w:type="dxa"/>
          </w:tcPr>
          <w:p w:rsidR="00FD59DC" w:rsidRDefault="00896590">
            <w:pPr>
              <w:pStyle w:val="ConsPlusNormal0"/>
            </w:pPr>
            <w:r>
              <w:t>Да/Нет</w:t>
            </w:r>
          </w:p>
        </w:tc>
      </w:tr>
    </w:tbl>
    <w:p w:rsidR="00FD59DC" w:rsidRDefault="00FD59DC">
      <w:pPr>
        <w:pStyle w:val="ConsPlusNormal0"/>
        <w:jc w:val="both"/>
      </w:pPr>
    </w:p>
    <w:p w:rsidR="00FD59DC" w:rsidRDefault="00896590">
      <w:pPr>
        <w:pStyle w:val="ConsPlusTitle0"/>
        <w:jc w:val="both"/>
        <w:outlineLvl w:val="2"/>
      </w:pPr>
      <w:r>
        <w:t xml:space="preserve">5.37. Критерии оценки качества специализированной медицинской помощи взрослым и детям при психических и поведенческих расстройствах, вызванных употреблением психоактивных веществ, синдроме зависимости от психоактивных веществ (кроме алкоголя и никотина) (коды по </w:t>
      </w:r>
      <w:hyperlink r:id="rId451"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F11.2, F12.2, F13.2, F14.2, F15.2, F16.2, F18.2, F19.2)</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pPr>
            <w:r>
              <w:t>1.</w:t>
            </w:r>
          </w:p>
        </w:tc>
        <w:tc>
          <w:tcPr>
            <w:tcW w:w="7030" w:type="dxa"/>
          </w:tcPr>
          <w:p w:rsidR="00FD59DC" w:rsidRDefault="00896590">
            <w:pPr>
              <w:pStyle w:val="ConsPlusNormal0"/>
              <w:jc w:val="both"/>
            </w:pPr>
            <w:r>
              <w:t>Выполнен осмотр врачом-психиатром-наркологом</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2.</w:t>
            </w:r>
          </w:p>
        </w:tc>
        <w:tc>
          <w:tcPr>
            <w:tcW w:w="7030" w:type="dxa"/>
          </w:tcPr>
          <w:p w:rsidR="00FD59DC" w:rsidRDefault="00896590">
            <w:pPr>
              <w:pStyle w:val="ConsPlusNormal0"/>
              <w:jc w:val="both"/>
            </w:pPr>
            <w:r>
              <w:t>Выполнен общий (клинический) анализ мочи</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3.</w:t>
            </w:r>
          </w:p>
        </w:tc>
        <w:tc>
          <w:tcPr>
            <w:tcW w:w="7030" w:type="dxa"/>
          </w:tcPr>
          <w:p w:rsidR="00FD59DC" w:rsidRDefault="00896590">
            <w:pPr>
              <w:pStyle w:val="ConsPlusNormal0"/>
              <w:jc w:val="both"/>
            </w:pPr>
            <w:r>
              <w:t>Выполнен общий (клинический) анализ крови расширенный</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4.</w:t>
            </w:r>
          </w:p>
        </w:tc>
        <w:tc>
          <w:tcPr>
            <w:tcW w:w="7030" w:type="dxa"/>
          </w:tcPr>
          <w:p w:rsidR="00FD59DC" w:rsidRDefault="00896590">
            <w:pPr>
              <w:pStyle w:val="ConsPlusNormal0"/>
              <w:jc w:val="both"/>
            </w:pPr>
            <w:r>
              <w:t>Выполнены исследование общего белка в крови, исследование активности гамма-глютамилтрансферазы в крови, исследование активности аланинаминотрансферазы в крови, исследование активности аспартатаминотрансферазы в крови, исследование общего билирубина в крови, исследование непрямого (свободного) билирубина в крови, исследование альбумина в крови, исследование глюкозы в крови, исследование холестерина в крови, исследование холестерина липопротеинов высокой плотности в крови, исследование холестерина липопротеинов низкой плотности в крови, исследование мочевины в крови, исследование креатинина в крови</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5.</w:t>
            </w:r>
          </w:p>
        </w:tc>
        <w:tc>
          <w:tcPr>
            <w:tcW w:w="7030" w:type="dxa"/>
          </w:tcPr>
          <w:p w:rsidR="00FD59DC" w:rsidRDefault="00896590">
            <w:pPr>
              <w:pStyle w:val="ConsPlusNormal0"/>
              <w:jc w:val="both"/>
            </w:pPr>
            <w:r>
              <w:t>Выполнена электрокардиография</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6.</w:t>
            </w:r>
          </w:p>
        </w:tc>
        <w:tc>
          <w:tcPr>
            <w:tcW w:w="7030" w:type="dxa"/>
          </w:tcPr>
          <w:p w:rsidR="00FD59DC" w:rsidRDefault="00896590">
            <w:pPr>
              <w:pStyle w:val="ConsPlusNormal0"/>
              <w:jc w:val="both"/>
            </w:pPr>
            <w:r>
              <w:t>Выполнено мотивационное интервью с целью включения пациента в реабилитационную программу</w:t>
            </w:r>
          </w:p>
        </w:tc>
        <w:tc>
          <w:tcPr>
            <w:tcW w:w="1474" w:type="dxa"/>
          </w:tcPr>
          <w:p w:rsidR="00FD59DC" w:rsidRDefault="00896590">
            <w:pPr>
              <w:pStyle w:val="ConsPlusNormal0"/>
            </w:pPr>
            <w:r>
              <w:t>Да/Нет</w:t>
            </w:r>
          </w:p>
        </w:tc>
      </w:tr>
    </w:tbl>
    <w:p w:rsidR="00FD59DC" w:rsidRDefault="00FD59DC">
      <w:pPr>
        <w:pStyle w:val="ConsPlusNormal0"/>
        <w:jc w:val="both"/>
      </w:pPr>
    </w:p>
    <w:p w:rsidR="00FD59DC" w:rsidRDefault="00896590">
      <w:pPr>
        <w:pStyle w:val="ConsPlusTitle0"/>
        <w:jc w:val="both"/>
        <w:outlineLvl w:val="2"/>
      </w:pPr>
      <w:r>
        <w:t xml:space="preserve">5.38. Критерии оценки качества специализированной медицинской помощи взрослым и детям при психических и поведенческих расстройствах, вызванных употреблением психоактивных веществ, синдроме отмены психоактивных веществ (абстинентное состояние, вызванное употреблением психоактивных веществ) (кроме алкоголя и никотина) (коды по </w:t>
      </w:r>
      <w:hyperlink r:id="rId452"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F11.3, F12.3, F13.3, F14.3, F15.3, F16.3, F18.3, F19.3)</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pPr>
            <w:r>
              <w:t>1.</w:t>
            </w:r>
          </w:p>
        </w:tc>
        <w:tc>
          <w:tcPr>
            <w:tcW w:w="7030" w:type="dxa"/>
          </w:tcPr>
          <w:p w:rsidR="00FD59DC" w:rsidRDefault="00896590">
            <w:pPr>
              <w:pStyle w:val="ConsPlusNormal0"/>
              <w:jc w:val="both"/>
            </w:pPr>
            <w:r>
              <w:t>Выполнен осмотр врачом-психиатром-наркологом</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2.</w:t>
            </w:r>
          </w:p>
        </w:tc>
        <w:tc>
          <w:tcPr>
            <w:tcW w:w="7030" w:type="dxa"/>
          </w:tcPr>
          <w:p w:rsidR="00FD59DC" w:rsidRDefault="00896590">
            <w:pPr>
              <w:pStyle w:val="ConsPlusNormal0"/>
              <w:jc w:val="both"/>
            </w:pPr>
            <w:r>
              <w:t>Выполнен общий (клинический) анализ мочи</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3.</w:t>
            </w:r>
          </w:p>
        </w:tc>
        <w:tc>
          <w:tcPr>
            <w:tcW w:w="7030" w:type="dxa"/>
          </w:tcPr>
          <w:p w:rsidR="00FD59DC" w:rsidRDefault="00896590">
            <w:pPr>
              <w:pStyle w:val="ConsPlusNormal0"/>
              <w:jc w:val="both"/>
            </w:pPr>
            <w:r>
              <w:t>Выполнен общий (клинический) анализ крови расширенный</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4.</w:t>
            </w:r>
          </w:p>
        </w:tc>
        <w:tc>
          <w:tcPr>
            <w:tcW w:w="7030" w:type="dxa"/>
          </w:tcPr>
          <w:p w:rsidR="00FD59DC" w:rsidRDefault="00896590">
            <w:pPr>
              <w:pStyle w:val="ConsPlusNormal0"/>
              <w:jc w:val="both"/>
            </w:pPr>
            <w:r>
              <w:t>Выполнены исследование общего белка в крови, исследование активности гамма-глютамилтрансферазы в крови, исследование активности аланинаминотрансферазы в крови, исследование активности аспартатаминотрансферазы в крови, исследование общего билирубина в крови, исследование непрямого (свободного) билирубина в крови, исследование альбумина в крови, исследование глюкозы в крови, исследование холестерина в крови, исследование холестерина липопротеинов высокой плотности в крови, исследование холестерина липопротеинов низкой плотности в крови, исследование мочевины в крови, исследование креатинина в крови</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5.</w:t>
            </w:r>
          </w:p>
        </w:tc>
        <w:tc>
          <w:tcPr>
            <w:tcW w:w="7030" w:type="dxa"/>
          </w:tcPr>
          <w:p w:rsidR="00FD59DC" w:rsidRDefault="00896590">
            <w:pPr>
              <w:pStyle w:val="ConsPlusNormal0"/>
              <w:jc w:val="both"/>
            </w:pPr>
            <w:r>
              <w:t>Выполнена электрокардиография</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6.</w:t>
            </w:r>
          </w:p>
        </w:tc>
        <w:tc>
          <w:tcPr>
            <w:tcW w:w="7030" w:type="dxa"/>
          </w:tcPr>
          <w:p w:rsidR="00FD59DC" w:rsidRDefault="00896590">
            <w:pPr>
              <w:pStyle w:val="ConsPlusNormal0"/>
              <w:jc w:val="both"/>
            </w:pPr>
            <w:r>
              <w:t>Выполнено лечение лекарственными препаратами группы "производные бензодиазепина" (в зависимости от медицинских показаний и при отсутствии медицинских противопоказаний)</w:t>
            </w:r>
          </w:p>
        </w:tc>
        <w:tc>
          <w:tcPr>
            <w:tcW w:w="1474" w:type="dxa"/>
          </w:tcPr>
          <w:p w:rsidR="00FD59DC" w:rsidRDefault="00896590">
            <w:pPr>
              <w:pStyle w:val="ConsPlusNormal0"/>
            </w:pPr>
            <w:r>
              <w:t>Да/Нет</w:t>
            </w:r>
          </w:p>
        </w:tc>
      </w:tr>
    </w:tbl>
    <w:p w:rsidR="00FD59DC" w:rsidRDefault="00FD59DC">
      <w:pPr>
        <w:pStyle w:val="ConsPlusNormal0"/>
        <w:jc w:val="both"/>
      </w:pPr>
    </w:p>
    <w:p w:rsidR="00FD59DC" w:rsidRDefault="00896590">
      <w:pPr>
        <w:pStyle w:val="ConsPlusTitle0"/>
        <w:jc w:val="both"/>
        <w:outlineLvl w:val="2"/>
      </w:pPr>
      <w:r>
        <w:t xml:space="preserve">5.39. Критерии оценки качества первичной медико-санитарной помощи взрослым при специфических расстройствах личности (коды по </w:t>
      </w:r>
      <w:hyperlink r:id="rId453"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F60.0, F60.1, F60.2, F60.3, F60.4, F60.5, F60.6, F60.7, F60.8, F60.9, F61)</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pPr>
            <w:r>
              <w:t>1.</w:t>
            </w:r>
          </w:p>
        </w:tc>
        <w:tc>
          <w:tcPr>
            <w:tcW w:w="7030" w:type="dxa"/>
          </w:tcPr>
          <w:p w:rsidR="00FD59DC" w:rsidRDefault="00896590">
            <w:pPr>
              <w:pStyle w:val="ConsPlusNormal0"/>
              <w:jc w:val="both"/>
            </w:pPr>
            <w:r>
              <w:t>Выполнен прием (консультация) врача-психиатра первичный</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2.</w:t>
            </w:r>
          </w:p>
        </w:tc>
        <w:tc>
          <w:tcPr>
            <w:tcW w:w="7030" w:type="dxa"/>
          </w:tcPr>
          <w:p w:rsidR="00FD59DC" w:rsidRDefault="00896590">
            <w:pPr>
              <w:pStyle w:val="ConsPlusNormal0"/>
              <w:jc w:val="both"/>
            </w:pPr>
            <w:r>
              <w:t>Выполнено патопсихологическое-экспериментальное-психологическое (психодиагностическое) исследование</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3.</w:t>
            </w:r>
          </w:p>
        </w:tc>
        <w:tc>
          <w:tcPr>
            <w:tcW w:w="7030" w:type="dxa"/>
          </w:tcPr>
          <w:p w:rsidR="00FD59DC" w:rsidRDefault="00896590">
            <w:pPr>
              <w:pStyle w:val="ConsPlusNormal0"/>
              <w:jc w:val="both"/>
            </w:pPr>
            <w:r>
              <w:t>Выполнено назначение консультации врача-невролога при указании в анамнезе на органические вредности (травмы головы, нейроинфекции)</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4.</w:t>
            </w:r>
          </w:p>
        </w:tc>
        <w:tc>
          <w:tcPr>
            <w:tcW w:w="7030" w:type="dxa"/>
          </w:tcPr>
          <w:p w:rsidR="00FD59DC" w:rsidRDefault="00896590">
            <w:pPr>
              <w:pStyle w:val="ConsPlusNormal0"/>
              <w:jc w:val="both"/>
            </w:pPr>
            <w:r>
              <w:t>Выполнено назначение анксиолитиков и (или) антипсихотических средств, и (или) антидепрессантов (в зависимости от медицинских показаний и при отсутствии медицинских противопоказаний)</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5.</w:t>
            </w:r>
          </w:p>
        </w:tc>
        <w:tc>
          <w:tcPr>
            <w:tcW w:w="7030" w:type="dxa"/>
          </w:tcPr>
          <w:p w:rsidR="00FD59DC" w:rsidRDefault="00896590">
            <w:pPr>
              <w:pStyle w:val="ConsPlusNormal0"/>
              <w:jc w:val="both"/>
            </w:pPr>
            <w:r>
              <w:t>Выполнено назначение индивидуальной или групповой психотерапии</w:t>
            </w:r>
          </w:p>
        </w:tc>
        <w:tc>
          <w:tcPr>
            <w:tcW w:w="1474" w:type="dxa"/>
          </w:tcPr>
          <w:p w:rsidR="00FD59DC" w:rsidRDefault="00896590">
            <w:pPr>
              <w:pStyle w:val="ConsPlusNormal0"/>
            </w:pPr>
            <w:r>
              <w:t>Да/Нет</w:t>
            </w:r>
          </w:p>
        </w:tc>
      </w:tr>
    </w:tbl>
    <w:p w:rsidR="00FD59DC" w:rsidRDefault="00FD59DC">
      <w:pPr>
        <w:pStyle w:val="ConsPlusNormal0"/>
        <w:jc w:val="both"/>
      </w:pPr>
    </w:p>
    <w:p w:rsidR="00FD59DC" w:rsidRDefault="00896590">
      <w:pPr>
        <w:pStyle w:val="ConsPlusTitle0"/>
        <w:jc w:val="both"/>
        <w:outlineLvl w:val="2"/>
      </w:pPr>
      <w:r>
        <w:t xml:space="preserve">5.40. Критерии оценки качества специализированной медицинской помощи взрослым при специфических расстройствах личности (коды по </w:t>
      </w:r>
      <w:hyperlink r:id="rId454"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F60.0, F60.1, F60.2, F60.3, F60.4, F60.5, F60.6, F60.7, F60.8, F60.9, F61)</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pPr>
            <w:r>
              <w:t>1.</w:t>
            </w:r>
          </w:p>
        </w:tc>
        <w:tc>
          <w:tcPr>
            <w:tcW w:w="7030" w:type="dxa"/>
          </w:tcPr>
          <w:p w:rsidR="00FD59DC" w:rsidRDefault="00896590">
            <w:pPr>
              <w:pStyle w:val="ConsPlusNormal0"/>
              <w:jc w:val="both"/>
            </w:pPr>
            <w:r>
              <w:t>Выполнен прием (консультация) врача-психиатра первичный</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2.</w:t>
            </w:r>
          </w:p>
        </w:tc>
        <w:tc>
          <w:tcPr>
            <w:tcW w:w="7030" w:type="dxa"/>
          </w:tcPr>
          <w:p w:rsidR="00FD59DC" w:rsidRDefault="00896590">
            <w:pPr>
              <w:pStyle w:val="ConsPlusNormal0"/>
              <w:jc w:val="both"/>
            </w:pPr>
            <w:r>
              <w:t>Выполнено патопсихологическое-экспериментальное-психологическое (психодиагностическое) исследование</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3.</w:t>
            </w:r>
          </w:p>
        </w:tc>
        <w:tc>
          <w:tcPr>
            <w:tcW w:w="7030" w:type="dxa"/>
          </w:tcPr>
          <w:p w:rsidR="00FD59DC" w:rsidRDefault="00896590">
            <w:pPr>
              <w:pStyle w:val="ConsPlusNormal0"/>
              <w:jc w:val="both"/>
            </w:pPr>
            <w:r>
              <w:t>Выполнено назначение консультации врача-невролога при указании в анамнезе на органические вредности (травмы головы, нейроинфекции)</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4.</w:t>
            </w:r>
          </w:p>
        </w:tc>
        <w:tc>
          <w:tcPr>
            <w:tcW w:w="7030" w:type="dxa"/>
          </w:tcPr>
          <w:p w:rsidR="00FD59DC" w:rsidRDefault="00896590">
            <w:pPr>
              <w:pStyle w:val="ConsPlusNormal0"/>
              <w:jc w:val="both"/>
            </w:pPr>
            <w:r>
              <w:t>Выполнено лечение анксиолитиками и (или) антипсихотическими средствами, и (или) антидепрессантами (в зависимости от медицинских показаний и при отсутствии медицинских противопоказаний)</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5.</w:t>
            </w:r>
          </w:p>
        </w:tc>
        <w:tc>
          <w:tcPr>
            <w:tcW w:w="7030" w:type="dxa"/>
          </w:tcPr>
          <w:p w:rsidR="00FD59DC" w:rsidRDefault="00896590">
            <w:pPr>
              <w:pStyle w:val="ConsPlusNormal0"/>
              <w:jc w:val="both"/>
            </w:pPr>
            <w:r>
              <w:t>Выполнена индивидуальная или групповая психотерапия</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6.</w:t>
            </w:r>
          </w:p>
        </w:tc>
        <w:tc>
          <w:tcPr>
            <w:tcW w:w="7030" w:type="dxa"/>
          </w:tcPr>
          <w:p w:rsidR="00FD59DC" w:rsidRDefault="00896590">
            <w:pPr>
              <w:pStyle w:val="ConsPlusNormal0"/>
              <w:jc w:val="both"/>
            </w:pPr>
            <w:r>
              <w:t>Выполнена интегративная оценка выявленных нарушений в различных сферах психической деятельности (мышление, эмоции, волевая сфера, критика), выявленные феномены систематизированы, дана их психопатологическая квалификация</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7.</w:t>
            </w:r>
          </w:p>
        </w:tc>
        <w:tc>
          <w:tcPr>
            <w:tcW w:w="7030" w:type="dxa"/>
          </w:tcPr>
          <w:p w:rsidR="00FD59DC" w:rsidRDefault="00896590">
            <w:pPr>
              <w:pStyle w:val="ConsPlusNormal0"/>
              <w:jc w:val="both"/>
            </w:pPr>
            <w:r>
              <w:t>Выполнено тестирование по Шкале личностного и межличностного функционирования (The Self and Interpersonal Functioning Scale - SIFS) (в стационарных условиях и при первичном амбулаторном приеме)</w:t>
            </w:r>
          </w:p>
        </w:tc>
        <w:tc>
          <w:tcPr>
            <w:tcW w:w="1474" w:type="dxa"/>
          </w:tcPr>
          <w:p w:rsidR="00FD59DC" w:rsidRDefault="00896590">
            <w:pPr>
              <w:pStyle w:val="ConsPlusNormal0"/>
            </w:pPr>
            <w:r>
              <w:t>Да/Нет</w:t>
            </w:r>
          </w:p>
        </w:tc>
      </w:tr>
    </w:tbl>
    <w:p w:rsidR="00FD59DC" w:rsidRDefault="00FD59DC">
      <w:pPr>
        <w:pStyle w:val="ConsPlusNormal0"/>
        <w:jc w:val="both"/>
      </w:pPr>
    </w:p>
    <w:p w:rsidR="00FD59DC" w:rsidRDefault="00896590">
      <w:pPr>
        <w:pStyle w:val="ConsPlusTitle0"/>
        <w:jc w:val="both"/>
        <w:outlineLvl w:val="2"/>
      </w:pPr>
      <w:r>
        <w:t xml:space="preserve">5.41. Критерии оценки качества специализированной медицинской помощи взрослым и детям при психических и поведенческих расстройствах, вызванных употреблением алкоголя. Синдроме отмены алкоголя (алкогольное абстинентное состояние) (код по </w:t>
      </w:r>
      <w:hyperlink r:id="rId455"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F10.3)</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pPr>
            <w:r>
              <w:t>1.</w:t>
            </w:r>
          </w:p>
        </w:tc>
        <w:tc>
          <w:tcPr>
            <w:tcW w:w="7030" w:type="dxa"/>
          </w:tcPr>
          <w:p w:rsidR="00FD59DC" w:rsidRDefault="00896590">
            <w:pPr>
              <w:pStyle w:val="ConsPlusNormal0"/>
              <w:jc w:val="both"/>
            </w:pPr>
            <w:r>
              <w:t>Выполнен осмотр врачом-психиатром-наркологом</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2.</w:t>
            </w:r>
          </w:p>
        </w:tc>
        <w:tc>
          <w:tcPr>
            <w:tcW w:w="7030" w:type="dxa"/>
          </w:tcPr>
          <w:p w:rsidR="00FD59DC" w:rsidRDefault="00896590">
            <w:pPr>
              <w:pStyle w:val="ConsPlusNormal0"/>
              <w:jc w:val="both"/>
            </w:pPr>
            <w:r>
              <w:t>Выполнен общий (клинический) анализ мочи</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3.</w:t>
            </w:r>
          </w:p>
        </w:tc>
        <w:tc>
          <w:tcPr>
            <w:tcW w:w="7030" w:type="dxa"/>
          </w:tcPr>
          <w:p w:rsidR="00FD59DC" w:rsidRDefault="00896590">
            <w:pPr>
              <w:pStyle w:val="ConsPlusNormal0"/>
              <w:jc w:val="both"/>
            </w:pPr>
            <w:r>
              <w:t>Выполнен общий (клинический) анализ крови расширенный</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4.</w:t>
            </w:r>
          </w:p>
        </w:tc>
        <w:tc>
          <w:tcPr>
            <w:tcW w:w="7030" w:type="dxa"/>
          </w:tcPr>
          <w:p w:rsidR="00FD59DC" w:rsidRDefault="00896590">
            <w:pPr>
              <w:pStyle w:val="ConsPlusNormal0"/>
              <w:jc w:val="both"/>
            </w:pPr>
            <w:r>
              <w:t>Выполнено исследование общего белка в крови, исследование активности гамма-глютамилтрансферазы в крови, исследование активности аланинаминотрансферазы в крови, исследование активности аспартатаминотрансферазы в крови, исследование общего билирубина в крови, исследование непрямого (свободного) билирубина в крови, исследование альбумина в крови, исследование глюкозы в крови, исследование холестерина в крови, исследование холестерина липопротеинов высокой плотности в крови, исследование холестерина липопротеинов низкой плотности в крови, исследование мочевины в крови, исследование креатинина в крови</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5.</w:t>
            </w:r>
          </w:p>
        </w:tc>
        <w:tc>
          <w:tcPr>
            <w:tcW w:w="7030" w:type="dxa"/>
          </w:tcPr>
          <w:p w:rsidR="00FD59DC" w:rsidRDefault="00896590">
            <w:pPr>
              <w:pStyle w:val="ConsPlusNormal0"/>
              <w:jc w:val="both"/>
            </w:pPr>
            <w:r>
              <w:t>Выполнена электрокардиография</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6.</w:t>
            </w:r>
          </w:p>
        </w:tc>
        <w:tc>
          <w:tcPr>
            <w:tcW w:w="7030" w:type="dxa"/>
          </w:tcPr>
          <w:p w:rsidR="00FD59DC" w:rsidRDefault="00896590">
            <w:pPr>
              <w:pStyle w:val="ConsPlusNormal0"/>
              <w:jc w:val="both"/>
            </w:pPr>
            <w:r>
              <w:t>Выполнено лечение лекарственными препаратами группы "производные бензодиазепина" (в зависимости от медицинских показаний и при отсутствии медицинских противопоказаний)</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7.</w:t>
            </w:r>
          </w:p>
        </w:tc>
        <w:tc>
          <w:tcPr>
            <w:tcW w:w="7030" w:type="dxa"/>
          </w:tcPr>
          <w:p w:rsidR="00FD59DC" w:rsidRDefault="00896590">
            <w:pPr>
              <w:pStyle w:val="ConsPlusNormal0"/>
              <w:jc w:val="both"/>
            </w:pPr>
            <w:r>
              <w:t>Выполнено лечение тиамином с целью профилактики развития энцефалопатии Гайе-Вернике (в зависимости от медицинских показаний и при отсутствии медицинских противопоказаний)</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8.</w:t>
            </w:r>
          </w:p>
        </w:tc>
        <w:tc>
          <w:tcPr>
            <w:tcW w:w="7030" w:type="dxa"/>
          </w:tcPr>
          <w:p w:rsidR="00FD59DC" w:rsidRDefault="00896590">
            <w:pPr>
              <w:pStyle w:val="ConsPlusNormal0"/>
              <w:jc w:val="both"/>
            </w:pPr>
            <w:r>
              <w:t>Выполнено лечение лекарственными препаратами группы растворы, влияющие на водно-электролитный баланс (в зависимости от медицинских показаний и при отсутствии медицинских противопоказаний)</w:t>
            </w:r>
          </w:p>
        </w:tc>
        <w:tc>
          <w:tcPr>
            <w:tcW w:w="1474" w:type="dxa"/>
          </w:tcPr>
          <w:p w:rsidR="00FD59DC" w:rsidRDefault="00896590">
            <w:pPr>
              <w:pStyle w:val="ConsPlusNormal0"/>
            </w:pPr>
            <w:r>
              <w:t>Да/Нет</w:t>
            </w:r>
          </w:p>
        </w:tc>
      </w:tr>
    </w:tbl>
    <w:p w:rsidR="00FD59DC" w:rsidRDefault="00FD59DC">
      <w:pPr>
        <w:pStyle w:val="ConsPlusNormal0"/>
        <w:jc w:val="both"/>
      </w:pPr>
    </w:p>
    <w:p w:rsidR="00FD59DC" w:rsidRDefault="00896590">
      <w:pPr>
        <w:pStyle w:val="ConsPlusTitle0"/>
        <w:jc w:val="both"/>
        <w:outlineLvl w:val="2"/>
      </w:pPr>
      <w:r>
        <w:t xml:space="preserve">5.42. Критерии оценки качества специализированной медицинской помощи взрослым и детям при психических и поведенческих расстройствах, вызванных употреблением психоактивных веществ (алкоголя, каннабиноидов, седативных и снотворных веществ, кокаина, других стимуляторов (кроме кофеина), галлюциногенов и нескольких психоактивных веществ), психотическом расстройстве (коды по </w:t>
      </w:r>
      <w:hyperlink r:id="rId456"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F10.5, F12.5, F13.5, F14.5, F15.5, F16.5, F19.5)</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pPr>
            <w:r>
              <w:t>1.</w:t>
            </w:r>
          </w:p>
        </w:tc>
        <w:tc>
          <w:tcPr>
            <w:tcW w:w="7030" w:type="dxa"/>
          </w:tcPr>
          <w:p w:rsidR="00FD59DC" w:rsidRDefault="00896590">
            <w:pPr>
              <w:pStyle w:val="ConsPlusNormal0"/>
              <w:jc w:val="both"/>
            </w:pPr>
            <w:r>
              <w:t>Выполнен осмотр врачом-психиатром-наркологом</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2.</w:t>
            </w:r>
          </w:p>
        </w:tc>
        <w:tc>
          <w:tcPr>
            <w:tcW w:w="7030" w:type="dxa"/>
          </w:tcPr>
          <w:p w:rsidR="00FD59DC" w:rsidRDefault="00896590">
            <w:pPr>
              <w:pStyle w:val="ConsPlusNormal0"/>
              <w:jc w:val="both"/>
            </w:pPr>
            <w:r>
              <w:t>Выполнено проведение судебно-химической и химико-токсикологической экспертиз (исследований) содержания в крови, моче и внутренних органах алкоголя, наркотических средств и психотропных веществ, отравляющих веществ, лекарственных средств с использованием метода тонкослойной хроматографии или высокоэффективной жидкостной хроматографии с масс-спектрометрическим детектированием, или газовой хроматографии с масс-спектрометрическим детектированием</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3.</w:t>
            </w:r>
          </w:p>
        </w:tc>
        <w:tc>
          <w:tcPr>
            <w:tcW w:w="7030" w:type="dxa"/>
          </w:tcPr>
          <w:p w:rsidR="00FD59DC" w:rsidRDefault="00896590">
            <w:pPr>
              <w:pStyle w:val="ConsPlusNormal0"/>
              <w:jc w:val="both"/>
            </w:pPr>
            <w:r>
              <w:t>Выполнена электрокардиография</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4.</w:t>
            </w:r>
          </w:p>
        </w:tc>
        <w:tc>
          <w:tcPr>
            <w:tcW w:w="7030" w:type="dxa"/>
          </w:tcPr>
          <w:p w:rsidR="00FD59DC" w:rsidRDefault="00896590">
            <w:pPr>
              <w:pStyle w:val="ConsPlusNormal0"/>
              <w:jc w:val="both"/>
            </w:pPr>
            <w:r>
              <w:t>Выполнены исследование общего билирубина в крови, исследование активности гамма глютамилтрансферазы в крови, исследование активности аланинаминотрансферазы в крови, исследование активности аспартатаминотрансферазы в крови, исследование общего белка в крови, исследование мочевины в крови, исследование креатинина в крови, исследование глюкозы в крови</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5.</w:t>
            </w:r>
          </w:p>
        </w:tc>
        <w:tc>
          <w:tcPr>
            <w:tcW w:w="7030" w:type="dxa"/>
          </w:tcPr>
          <w:p w:rsidR="00FD59DC" w:rsidRDefault="00896590">
            <w:pPr>
              <w:pStyle w:val="ConsPlusNormal0"/>
              <w:jc w:val="both"/>
            </w:pPr>
            <w:r>
              <w:t>Выполнен общий (клинический) анализ крови расширенный</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6.</w:t>
            </w:r>
          </w:p>
        </w:tc>
        <w:tc>
          <w:tcPr>
            <w:tcW w:w="7030" w:type="dxa"/>
          </w:tcPr>
          <w:p w:rsidR="00FD59DC" w:rsidRDefault="00896590">
            <w:pPr>
              <w:pStyle w:val="ConsPlusNormal0"/>
              <w:jc w:val="both"/>
            </w:pPr>
            <w:r>
              <w:t>Выполнен общий (клинический) анализ мочи</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7.</w:t>
            </w:r>
          </w:p>
        </w:tc>
        <w:tc>
          <w:tcPr>
            <w:tcW w:w="7030" w:type="dxa"/>
          </w:tcPr>
          <w:p w:rsidR="00FD59DC" w:rsidRDefault="00896590">
            <w:pPr>
              <w:pStyle w:val="ConsPlusNormal0"/>
              <w:jc w:val="both"/>
            </w:pPr>
            <w:r>
              <w:t>Выполнено лечение антипсихотическими лекарственными препаратами (при отсутствии медицинских противопоказаний)</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8.</w:t>
            </w:r>
          </w:p>
        </w:tc>
        <w:tc>
          <w:tcPr>
            <w:tcW w:w="7030" w:type="dxa"/>
          </w:tcPr>
          <w:p w:rsidR="00FD59DC" w:rsidRDefault="00896590">
            <w:pPr>
              <w:pStyle w:val="ConsPlusNormal0"/>
              <w:jc w:val="both"/>
            </w:pPr>
            <w:r>
              <w:t>Выполнено лечение психомоторного возбуждения анксиолитическими лекарственными препаратами (при отсутствии медицинских противопоказаний)</w:t>
            </w:r>
          </w:p>
        </w:tc>
        <w:tc>
          <w:tcPr>
            <w:tcW w:w="1474" w:type="dxa"/>
          </w:tcPr>
          <w:p w:rsidR="00FD59DC" w:rsidRDefault="00896590">
            <w:pPr>
              <w:pStyle w:val="ConsPlusNormal0"/>
            </w:pPr>
            <w:r>
              <w:t>Да/Нет</w:t>
            </w:r>
          </w:p>
        </w:tc>
      </w:tr>
    </w:tbl>
    <w:p w:rsidR="00FD59DC" w:rsidRDefault="00FD59DC">
      <w:pPr>
        <w:pStyle w:val="ConsPlusNormal0"/>
        <w:jc w:val="both"/>
      </w:pPr>
    </w:p>
    <w:p w:rsidR="00FD59DC" w:rsidRDefault="00896590">
      <w:pPr>
        <w:pStyle w:val="ConsPlusTitle0"/>
        <w:jc w:val="both"/>
        <w:outlineLvl w:val="2"/>
      </w:pPr>
      <w:r>
        <w:t xml:space="preserve">5.43. Критерии оценки качества специализированной медицинской помощи взрослым и детям при психических и поведенческих расстройствах, вызванных употреблением психоактивных веществ (алкоголя, опиоидов, каннабиноидов, седативных и снотворных веществ, кокаина, других стимуляторов (кроме кофеина), летучих растворителей, никотина, галлюциногенов и нескольких психоактивных веществ), острой интоксикации (коды по </w:t>
      </w:r>
      <w:hyperlink r:id="rId457"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F10.0, F11.0, F12.0, F13.0, F14.0, F15.0, F16.0, F17.0, F18.0, F19.0)</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pPr>
            <w:r>
              <w:t>1.</w:t>
            </w:r>
          </w:p>
        </w:tc>
        <w:tc>
          <w:tcPr>
            <w:tcW w:w="7030" w:type="dxa"/>
          </w:tcPr>
          <w:p w:rsidR="00FD59DC" w:rsidRDefault="00896590">
            <w:pPr>
              <w:pStyle w:val="ConsPlusNormal0"/>
              <w:jc w:val="both"/>
            </w:pPr>
            <w:r>
              <w:t>Выполнен осмотр врачом-психиатром-наркологом и (или) осмотр (консультация) врачом-анестезиологом-реаниматологом</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2.</w:t>
            </w:r>
          </w:p>
        </w:tc>
        <w:tc>
          <w:tcPr>
            <w:tcW w:w="7030" w:type="dxa"/>
          </w:tcPr>
          <w:p w:rsidR="00FD59DC" w:rsidRDefault="00896590">
            <w:pPr>
              <w:pStyle w:val="ConsPlusNormal0"/>
              <w:jc w:val="both"/>
            </w:pPr>
            <w:r>
              <w:t>Выполнено мониторирование показателей жизненно важных функций (дыхание, артериальное давление, частота сердечных сокращений, диурез)</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3.</w:t>
            </w:r>
          </w:p>
        </w:tc>
        <w:tc>
          <w:tcPr>
            <w:tcW w:w="7030" w:type="dxa"/>
          </w:tcPr>
          <w:p w:rsidR="00FD59DC" w:rsidRDefault="00896590">
            <w:pPr>
              <w:pStyle w:val="ConsPlusNormal0"/>
              <w:jc w:val="both"/>
            </w:pPr>
            <w:r>
              <w:t>Выполнены восстановление проходимости дыхательных путей и (или) искусственная вентиляция легких (при наличии медицинских показаний)</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4.</w:t>
            </w:r>
          </w:p>
        </w:tc>
        <w:tc>
          <w:tcPr>
            <w:tcW w:w="7030" w:type="dxa"/>
          </w:tcPr>
          <w:p w:rsidR="00FD59DC" w:rsidRDefault="00896590">
            <w:pPr>
              <w:pStyle w:val="ConsPlusNormal0"/>
              <w:jc w:val="both"/>
            </w:pPr>
            <w:r>
              <w:t>Выполнено лечение лекарственными препаратами группы "анксиолитики" (при наличии медицинских показаний и при отсутствии медицинских противопоказаний)</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5.</w:t>
            </w:r>
          </w:p>
        </w:tc>
        <w:tc>
          <w:tcPr>
            <w:tcW w:w="7030" w:type="dxa"/>
          </w:tcPr>
          <w:p w:rsidR="00FD59DC" w:rsidRDefault="00896590">
            <w:pPr>
              <w:pStyle w:val="ConsPlusNormal0"/>
              <w:jc w:val="both"/>
            </w:pPr>
            <w:r>
              <w:t>Выполнено исследование этанола в выдыхаемом воздухе или исследование этанола в слюне, или исследование этанола в крови, или определение других психоактивных веществ в моче, или определение других психоактивных веществ в слюне, или определение других психоактивных веществ в крови</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6.</w:t>
            </w:r>
          </w:p>
        </w:tc>
        <w:tc>
          <w:tcPr>
            <w:tcW w:w="7030" w:type="dxa"/>
          </w:tcPr>
          <w:p w:rsidR="00FD59DC" w:rsidRDefault="00896590">
            <w:pPr>
              <w:pStyle w:val="ConsPlusNormal0"/>
              <w:jc w:val="both"/>
            </w:pPr>
            <w:r>
              <w:t>Выполнена электрокардиография не позднее 2 часов от момента поступления в стационар</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7.</w:t>
            </w:r>
          </w:p>
        </w:tc>
        <w:tc>
          <w:tcPr>
            <w:tcW w:w="7030" w:type="dxa"/>
          </w:tcPr>
          <w:p w:rsidR="00FD59DC" w:rsidRDefault="00896590">
            <w:pPr>
              <w:pStyle w:val="ConsPlusNormal0"/>
              <w:jc w:val="both"/>
            </w:pPr>
            <w:r>
              <w:t>Выполнены исследование общего билирубина в крови, исследование активности аланинаминотрансферазы в крови, исследование активности аспартатаминотрансферазы в крови, исследование активности гамма-глутамилтрансферазы в крови, исследование общего белка в крови, исследование мочевины в крови, исследование креатинина в крови, исследование глюкозы в крови, исследование калия в крови, исследование натрия в крови</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8.</w:t>
            </w:r>
          </w:p>
        </w:tc>
        <w:tc>
          <w:tcPr>
            <w:tcW w:w="7030" w:type="dxa"/>
          </w:tcPr>
          <w:p w:rsidR="00FD59DC" w:rsidRDefault="00896590">
            <w:pPr>
              <w:pStyle w:val="ConsPlusNormal0"/>
              <w:jc w:val="both"/>
            </w:pPr>
            <w:r>
              <w:t>Выполнен общий (клинический) анализ крови расширенный</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9.</w:t>
            </w:r>
          </w:p>
        </w:tc>
        <w:tc>
          <w:tcPr>
            <w:tcW w:w="7030" w:type="dxa"/>
          </w:tcPr>
          <w:p w:rsidR="00FD59DC" w:rsidRDefault="00896590">
            <w:pPr>
              <w:pStyle w:val="ConsPlusNormal0"/>
              <w:jc w:val="both"/>
            </w:pPr>
            <w:r>
              <w:t>Выполнен общий (клинический) анализ мочи</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10.</w:t>
            </w:r>
          </w:p>
        </w:tc>
        <w:tc>
          <w:tcPr>
            <w:tcW w:w="7030" w:type="dxa"/>
          </w:tcPr>
          <w:p w:rsidR="00FD59DC" w:rsidRDefault="00896590">
            <w:pPr>
              <w:pStyle w:val="ConsPlusNormal0"/>
              <w:jc w:val="both"/>
            </w:pPr>
            <w:r>
              <w:t>Выполнено лечение лекарственными препаратами - антидотами (опиоидных рецепторов антагонистов при интоксикации опиоидами или бензодиазепинов антагонистом при интоксикации бензодиазепинами) (в зависимости от медицинских показаний и при отсутствии медицинских противопоказаний)</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11.</w:t>
            </w:r>
          </w:p>
        </w:tc>
        <w:tc>
          <w:tcPr>
            <w:tcW w:w="7030" w:type="dxa"/>
          </w:tcPr>
          <w:p w:rsidR="00FD59DC" w:rsidRDefault="00896590">
            <w:pPr>
              <w:pStyle w:val="ConsPlusNormal0"/>
              <w:jc w:val="both"/>
            </w:pPr>
            <w:r>
              <w:t>Выполнена дезинтоксикационная терапия адсорбирующими кишечными препаратами (в зависимости от медицинских показаний и при отсутствии медицинских противопоказаний)</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12.</w:t>
            </w:r>
          </w:p>
        </w:tc>
        <w:tc>
          <w:tcPr>
            <w:tcW w:w="7030" w:type="dxa"/>
          </w:tcPr>
          <w:p w:rsidR="00FD59DC" w:rsidRDefault="00896590">
            <w:pPr>
              <w:pStyle w:val="ConsPlusNormal0"/>
              <w:jc w:val="both"/>
            </w:pPr>
            <w:r>
              <w:t>Выполнено лечение лекарственными препаратами янтарной кислоты и растворами, влияющими на электролитный баланс (в зависимости от медицинских показаний и при отсутствии медицинских противопоказаний)</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13.</w:t>
            </w:r>
          </w:p>
        </w:tc>
        <w:tc>
          <w:tcPr>
            <w:tcW w:w="7030" w:type="dxa"/>
          </w:tcPr>
          <w:p w:rsidR="00FD59DC" w:rsidRDefault="00896590">
            <w:pPr>
              <w:pStyle w:val="ConsPlusNormal0"/>
              <w:jc w:val="both"/>
            </w:pPr>
            <w:r>
              <w:t>Выполнена дезинтоксикационная терапия растворами, влияющими на водно-электролитный баланс (в зависимости от медицинских показаний и при отсутствии медицинских противопоказаний)</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14.</w:t>
            </w:r>
          </w:p>
        </w:tc>
        <w:tc>
          <w:tcPr>
            <w:tcW w:w="7030" w:type="dxa"/>
          </w:tcPr>
          <w:p w:rsidR="00FD59DC" w:rsidRDefault="00896590">
            <w:pPr>
              <w:pStyle w:val="ConsPlusNormal0"/>
              <w:jc w:val="both"/>
            </w:pPr>
            <w:r>
              <w:t>Выполнено достижение восстановления сознания и жизненно важных функций на момент выписки из отделения или стационара</w:t>
            </w:r>
          </w:p>
        </w:tc>
        <w:tc>
          <w:tcPr>
            <w:tcW w:w="1474" w:type="dxa"/>
          </w:tcPr>
          <w:p w:rsidR="00FD59DC" w:rsidRDefault="00896590">
            <w:pPr>
              <w:pStyle w:val="ConsPlusNormal0"/>
            </w:pPr>
            <w:r>
              <w:t>Да/Нет</w:t>
            </w:r>
          </w:p>
        </w:tc>
      </w:tr>
    </w:tbl>
    <w:p w:rsidR="00FD59DC" w:rsidRDefault="00FD59DC">
      <w:pPr>
        <w:pStyle w:val="ConsPlusNormal0"/>
        <w:jc w:val="both"/>
      </w:pPr>
    </w:p>
    <w:p w:rsidR="00FD59DC" w:rsidRDefault="00896590">
      <w:pPr>
        <w:pStyle w:val="ConsPlusTitle0"/>
        <w:jc w:val="both"/>
        <w:outlineLvl w:val="2"/>
      </w:pPr>
      <w:r>
        <w:t xml:space="preserve">5.44. Критерии оценки качества специализированной медицинской помощи взрослым и детям при психических и поведенческих расстройствах, вызванных употреблением алкоголя, синдроме зависимости от алкоголя (код по </w:t>
      </w:r>
      <w:hyperlink r:id="rId458"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F10.2)</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pPr>
            <w:r>
              <w:t>1.</w:t>
            </w:r>
          </w:p>
        </w:tc>
        <w:tc>
          <w:tcPr>
            <w:tcW w:w="7030" w:type="dxa"/>
          </w:tcPr>
          <w:p w:rsidR="00FD59DC" w:rsidRDefault="00896590">
            <w:pPr>
              <w:pStyle w:val="ConsPlusNormal0"/>
              <w:jc w:val="both"/>
            </w:pPr>
            <w:r>
              <w:t>Выполнен прием (консультация) врача-психиатра-нарколога первичный</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2.</w:t>
            </w:r>
          </w:p>
        </w:tc>
        <w:tc>
          <w:tcPr>
            <w:tcW w:w="7030" w:type="dxa"/>
          </w:tcPr>
          <w:p w:rsidR="00FD59DC" w:rsidRDefault="00896590">
            <w:pPr>
              <w:pStyle w:val="ConsPlusNormal0"/>
              <w:jc w:val="both"/>
            </w:pPr>
            <w:r>
              <w:t>Выполнен общий (клинический) анализ мочи</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3.</w:t>
            </w:r>
          </w:p>
        </w:tc>
        <w:tc>
          <w:tcPr>
            <w:tcW w:w="7030" w:type="dxa"/>
          </w:tcPr>
          <w:p w:rsidR="00FD59DC" w:rsidRDefault="00896590">
            <w:pPr>
              <w:pStyle w:val="ConsPlusNormal0"/>
              <w:jc w:val="both"/>
            </w:pPr>
            <w:r>
              <w:t>Выполнен общий (клинический) анализ крови расширенный</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4.</w:t>
            </w:r>
          </w:p>
        </w:tc>
        <w:tc>
          <w:tcPr>
            <w:tcW w:w="7030" w:type="dxa"/>
          </w:tcPr>
          <w:p w:rsidR="00FD59DC" w:rsidRDefault="00896590">
            <w:pPr>
              <w:pStyle w:val="ConsPlusNormal0"/>
              <w:jc w:val="both"/>
            </w:pPr>
            <w:r>
              <w:t>Выполнены исследование общего белка в крови, исследование активности гамма-глютамилтрансферазы в крови, исследование активности аланинаминотрансферазы в крови, исследование активности аспартатаминотрансферазы в крови, исследование общего билирубина в крови, исследование непрямого (свободного) билирубина в крови, исследование альбумина в крови, исследование глюкозы в крови, исследование холестерина в крови, исследование холестерина липопротеинов высокой плотности в крови, исследование холестерина липопротеинов низкой плотности в крови, исследование мочевины в крови, исследование креатинина в крови</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5.</w:t>
            </w:r>
          </w:p>
        </w:tc>
        <w:tc>
          <w:tcPr>
            <w:tcW w:w="7030" w:type="dxa"/>
          </w:tcPr>
          <w:p w:rsidR="00FD59DC" w:rsidRDefault="00896590">
            <w:pPr>
              <w:pStyle w:val="ConsPlusNormal0"/>
              <w:jc w:val="both"/>
            </w:pPr>
            <w:r>
              <w:t>Выполнена электрокардиография</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6.</w:t>
            </w:r>
          </w:p>
        </w:tc>
        <w:tc>
          <w:tcPr>
            <w:tcW w:w="7030" w:type="dxa"/>
          </w:tcPr>
          <w:p w:rsidR="00FD59DC" w:rsidRDefault="00896590">
            <w:pPr>
              <w:pStyle w:val="ConsPlusNormal0"/>
              <w:jc w:val="both"/>
            </w:pPr>
            <w:r>
              <w:t>Выполнено лечение дисульфирамом или налтрексоном</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7.</w:t>
            </w:r>
          </w:p>
        </w:tc>
        <w:tc>
          <w:tcPr>
            <w:tcW w:w="7030" w:type="dxa"/>
          </w:tcPr>
          <w:p w:rsidR="00FD59DC" w:rsidRDefault="00896590">
            <w:pPr>
              <w:pStyle w:val="ConsPlusNormal0"/>
              <w:jc w:val="both"/>
            </w:pPr>
            <w:r>
              <w:t>Выполнено исследование карбогидрат-дефицитного трансферина в крови методом капиллярного электрофореза</w:t>
            </w:r>
          </w:p>
        </w:tc>
        <w:tc>
          <w:tcPr>
            <w:tcW w:w="1474" w:type="dxa"/>
          </w:tcPr>
          <w:p w:rsidR="00FD59DC" w:rsidRDefault="00896590">
            <w:pPr>
              <w:pStyle w:val="ConsPlusNormal0"/>
            </w:pPr>
            <w:r>
              <w:t>Да/Нет</w:t>
            </w:r>
          </w:p>
        </w:tc>
      </w:tr>
    </w:tbl>
    <w:p w:rsidR="00FD59DC" w:rsidRDefault="00FD59DC">
      <w:pPr>
        <w:pStyle w:val="ConsPlusNormal0"/>
        <w:jc w:val="both"/>
      </w:pPr>
    </w:p>
    <w:p w:rsidR="00FD59DC" w:rsidRDefault="00896590">
      <w:pPr>
        <w:pStyle w:val="ConsPlusTitle0"/>
        <w:jc w:val="both"/>
        <w:outlineLvl w:val="1"/>
      </w:pPr>
      <w:r>
        <w:t>6. КРИТЕРИИ ОЦЕНКИ КАЧЕСТВА ПРИ БОЛЕЗНЯХ НЕРВНОЙ СИСТЕМЫ</w:t>
      </w:r>
    </w:p>
    <w:p w:rsidR="00FD59DC" w:rsidRDefault="00FD59DC">
      <w:pPr>
        <w:pStyle w:val="ConsPlusNormal0"/>
        <w:jc w:val="both"/>
      </w:pPr>
    </w:p>
    <w:p w:rsidR="00FD59DC" w:rsidRDefault="00896590">
      <w:pPr>
        <w:pStyle w:val="ConsPlusTitle0"/>
        <w:jc w:val="both"/>
        <w:outlineLvl w:val="2"/>
      </w:pPr>
      <w:r>
        <w:t xml:space="preserve">6.1. Критерии оценки качества первичной медико-санитарной помощи взрослым при 5q-ассоциированной спинальной мышечной атрофии (коды по </w:t>
      </w:r>
      <w:hyperlink r:id="rId459"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G12.0, G12.1)</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pPr>
            <w:r>
              <w:t>1.</w:t>
            </w:r>
          </w:p>
        </w:tc>
        <w:tc>
          <w:tcPr>
            <w:tcW w:w="7030" w:type="dxa"/>
          </w:tcPr>
          <w:p w:rsidR="00FD59DC" w:rsidRDefault="00896590">
            <w:pPr>
              <w:pStyle w:val="ConsPlusNormal0"/>
              <w:jc w:val="both"/>
            </w:pPr>
            <w:r>
              <w:t>Выполнен прием (консультация) врача-невролога первичный</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2.</w:t>
            </w:r>
          </w:p>
        </w:tc>
        <w:tc>
          <w:tcPr>
            <w:tcW w:w="7030" w:type="dxa"/>
          </w:tcPr>
          <w:p w:rsidR="00FD59DC" w:rsidRDefault="00896590">
            <w:pPr>
              <w:pStyle w:val="ConsPlusNormal0"/>
              <w:jc w:val="both"/>
            </w:pPr>
            <w:r>
              <w:t>Выполнен прием (консультация) врача-генетика первичный (при установлении диагноза)</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3.</w:t>
            </w:r>
          </w:p>
        </w:tc>
        <w:tc>
          <w:tcPr>
            <w:tcW w:w="7030" w:type="dxa"/>
          </w:tcPr>
          <w:p w:rsidR="00FD59DC" w:rsidRDefault="00896590">
            <w:pPr>
              <w:pStyle w:val="ConsPlusNormal0"/>
              <w:jc w:val="both"/>
            </w:pPr>
            <w:r>
              <w:t>Выполнен прием (консультация) врача-травматолога-ортопеда первичный</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4.</w:t>
            </w:r>
          </w:p>
        </w:tc>
        <w:tc>
          <w:tcPr>
            <w:tcW w:w="7030" w:type="dxa"/>
          </w:tcPr>
          <w:p w:rsidR="00FD59DC" w:rsidRDefault="00896590">
            <w:pPr>
              <w:pStyle w:val="ConsPlusNormal0"/>
              <w:jc w:val="both"/>
            </w:pPr>
            <w:r>
              <w:t>Выполнено молекулярно-генетическое исследование делений 7-го или 8-го экзонов гена SMN1 (спинальная амиотрофия) в крови</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5.</w:t>
            </w:r>
          </w:p>
        </w:tc>
        <w:tc>
          <w:tcPr>
            <w:tcW w:w="7030" w:type="dxa"/>
          </w:tcPr>
          <w:p w:rsidR="00FD59DC" w:rsidRDefault="00896590">
            <w:pPr>
              <w:pStyle w:val="ConsPlusNormal0"/>
              <w:jc w:val="both"/>
            </w:pPr>
            <w:r>
              <w:t>Выполнено определение числа копий гена SMN2</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6.</w:t>
            </w:r>
          </w:p>
        </w:tc>
        <w:tc>
          <w:tcPr>
            <w:tcW w:w="7030" w:type="dxa"/>
          </w:tcPr>
          <w:p w:rsidR="00FD59DC" w:rsidRDefault="00896590">
            <w:pPr>
              <w:pStyle w:val="ConsPlusNormal0"/>
              <w:jc w:val="both"/>
            </w:pPr>
            <w:r>
              <w:t>Выполнено исследование чувствительной и двигательной сферы при патологии периферической нервной системы</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7.</w:t>
            </w:r>
          </w:p>
        </w:tc>
        <w:tc>
          <w:tcPr>
            <w:tcW w:w="7030" w:type="dxa"/>
          </w:tcPr>
          <w:p w:rsidR="00FD59DC" w:rsidRDefault="00896590">
            <w:pPr>
              <w:pStyle w:val="ConsPlusNormal0"/>
              <w:jc w:val="both"/>
            </w:pPr>
            <w:r>
              <w:t>Назначено лечение рисдипламом или нусинерсеном (в зависимости от медицинских показаний и при отсутствии медицинских противопоказаний)</w:t>
            </w:r>
          </w:p>
        </w:tc>
        <w:tc>
          <w:tcPr>
            <w:tcW w:w="1474" w:type="dxa"/>
          </w:tcPr>
          <w:p w:rsidR="00FD59DC" w:rsidRDefault="00896590">
            <w:pPr>
              <w:pStyle w:val="ConsPlusNormal0"/>
            </w:pPr>
            <w:r>
              <w:t>Да/Нет</w:t>
            </w:r>
          </w:p>
        </w:tc>
      </w:tr>
    </w:tbl>
    <w:p w:rsidR="00FD59DC" w:rsidRDefault="00FD59DC">
      <w:pPr>
        <w:pStyle w:val="ConsPlusNormal0"/>
        <w:jc w:val="both"/>
      </w:pPr>
    </w:p>
    <w:p w:rsidR="00FD59DC" w:rsidRDefault="00896590">
      <w:pPr>
        <w:pStyle w:val="ConsPlusTitle0"/>
        <w:jc w:val="both"/>
        <w:outlineLvl w:val="2"/>
      </w:pPr>
      <w:r>
        <w:t xml:space="preserve">6.2. Критерии оценки качества специализированной медицинской помощи взрослым при 5q-ассоциированной спинальной мышечной атрофии (коды по </w:t>
      </w:r>
      <w:hyperlink r:id="rId460"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G12.0, G12.1)</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pPr>
            <w:r>
              <w:t>1.</w:t>
            </w:r>
          </w:p>
        </w:tc>
        <w:tc>
          <w:tcPr>
            <w:tcW w:w="7030" w:type="dxa"/>
          </w:tcPr>
          <w:p w:rsidR="00FD59DC" w:rsidRDefault="00896590">
            <w:pPr>
              <w:pStyle w:val="ConsPlusNormal0"/>
              <w:jc w:val="both"/>
            </w:pPr>
            <w:r>
              <w:t>Выполнены прием (консультация) врача-невролога первичный, и (или) прием (консультация) врача-травматолога-ортопеда первичный, и (или) прием (консультация) врача-пульмонолога первичный</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2.</w:t>
            </w:r>
          </w:p>
        </w:tc>
        <w:tc>
          <w:tcPr>
            <w:tcW w:w="7030" w:type="dxa"/>
          </w:tcPr>
          <w:p w:rsidR="00FD59DC" w:rsidRDefault="00896590">
            <w:pPr>
              <w:pStyle w:val="ConsPlusNormal0"/>
              <w:jc w:val="both"/>
            </w:pPr>
            <w:r>
              <w:t>Выполнено исследование чувствительной и двигательной сферы при патологии периферической нервной системы</w:t>
            </w:r>
          </w:p>
        </w:tc>
        <w:tc>
          <w:tcPr>
            <w:tcW w:w="1474" w:type="dxa"/>
          </w:tcPr>
          <w:p w:rsidR="00FD59DC" w:rsidRDefault="00896590">
            <w:pPr>
              <w:pStyle w:val="ConsPlusNormal0"/>
            </w:pPr>
            <w:r>
              <w:t>Да/Нет</w:t>
            </w:r>
          </w:p>
        </w:tc>
      </w:tr>
    </w:tbl>
    <w:p w:rsidR="00FD59DC" w:rsidRDefault="00FD59DC">
      <w:pPr>
        <w:pStyle w:val="ConsPlusNormal0"/>
        <w:jc w:val="both"/>
      </w:pPr>
    </w:p>
    <w:p w:rsidR="00FD59DC" w:rsidRDefault="00896590">
      <w:pPr>
        <w:pStyle w:val="ConsPlusTitle0"/>
        <w:jc w:val="both"/>
        <w:outlineLvl w:val="2"/>
      </w:pPr>
      <w:r>
        <w:t xml:space="preserve">6.3. Критерии оценки качества первичной медико-санитарной помощи детям при проксимальной спинальной мышечной атрофии 5q (коды по </w:t>
      </w:r>
      <w:hyperlink r:id="rId461"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G12.0, G12.1)</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pPr>
            <w:r>
              <w:t>1.</w:t>
            </w:r>
          </w:p>
        </w:tc>
        <w:tc>
          <w:tcPr>
            <w:tcW w:w="7030" w:type="dxa"/>
          </w:tcPr>
          <w:p w:rsidR="00FD59DC" w:rsidRDefault="00896590">
            <w:pPr>
              <w:pStyle w:val="ConsPlusNormal0"/>
              <w:jc w:val="both"/>
            </w:pPr>
            <w:r>
              <w:t>Выполнен прием (консультация) врача-невролога первичный</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2.</w:t>
            </w:r>
          </w:p>
        </w:tc>
        <w:tc>
          <w:tcPr>
            <w:tcW w:w="7030" w:type="dxa"/>
          </w:tcPr>
          <w:p w:rsidR="00FD59DC" w:rsidRDefault="00896590">
            <w:pPr>
              <w:pStyle w:val="ConsPlusNormal0"/>
              <w:jc w:val="both"/>
            </w:pPr>
            <w:r>
              <w:t>Выполнен прием (консультация) врача-генетика первичный (при установлении диагноза)</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3.</w:t>
            </w:r>
          </w:p>
        </w:tc>
        <w:tc>
          <w:tcPr>
            <w:tcW w:w="7030" w:type="dxa"/>
          </w:tcPr>
          <w:p w:rsidR="00FD59DC" w:rsidRDefault="00896590">
            <w:pPr>
              <w:pStyle w:val="ConsPlusNormal0"/>
              <w:jc w:val="both"/>
            </w:pPr>
            <w:r>
              <w:t>Выполнен прием (консультация) врача по паллиативной медицинской помощи первичный (при необходимости в паллиативной помощи)</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4.</w:t>
            </w:r>
          </w:p>
        </w:tc>
        <w:tc>
          <w:tcPr>
            <w:tcW w:w="7030" w:type="dxa"/>
          </w:tcPr>
          <w:p w:rsidR="00FD59DC" w:rsidRDefault="00896590">
            <w:pPr>
              <w:pStyle w:val="ConsPlusNormal0"/>
              <w:jc w:val="both"/>
            </w:pPr>
            <w:r>
              <w:t>Выполнено молекулярно-генетическое исследование делеций 7-го или 8-го экзонов гена SMN1 (спинальная амиотрофия) в крови</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5.</w:t>
            </w:r>
          </w:p>
        </w:tc>
        <w:tc>
          <w:tcPr>
            <w:tcW w:w="7030" w:type="dxa"/>
          </w:tcPr>
          <w:p w:rsidR="00FD59DC" w:rsidRDefault="00896590">
            <w:pPr>
              <w:pStyle w:val="ConsPlusNormal0"/>
              <w:jc w:val="both"/>
            </w:pPr>
            <w:r>
              <w:t>Выполнено определение числа копий гена SMN2</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6.</w:t>
            </w:r>
          </w:p>
        </w:tc>
        <w:tc>
          <w:tcPr>
            <w:tcW w:w="7030" w:type="dxa"/>
          </w:tcPr>
          <w:p w:rsidR="00FD59DC" w:rsidRDefault="00896590">
            <w:pPr>
              <w:pStyle w:val="ConsPlusNormal0"/>
              <w:jc w:val="both"/>
            </w:pPr>
            <w:r>
              <w:t>Назначено лечение онасемногена абепарвовеком или нусинерсеном, или рисдипламом (в качестве патогенетической терапии, в зависимости от медицинских показаний и при отсутствии медицинских противопоказаний)</w:t>
            </w:r>
          </w:p>
        </w:tc>
        <w:tc>
          <w:tcPr>
            <w:tcW w:w="1474" w:type="dxa"/>
          </w:tcPr>
          <w:p w:rsidR="00FD59DC" w:rsidRDefault="00896590">
            <w:pPr>
              <w:pStyle w:val="ConsPlusNormal0"/>
            </w:pPr>
            <w:r>
              <w:t>Да/Нет</w:t>
            </w:r>
          </w:p>
        </w:tc>
      </w:tr>
    </w:tbl>
    <w:p w:rsidR="00FD59DC" w:rsidRDefault="00FD59DC">
      <w:pPr>
        <w:pStyle w:val="ConsPlusNormal0"/>
        <w:jc w:val="both"/>
      </w:pPr>
    </w:p>
    <w:p w:rsidR="00FD59DC" w:rsidRDefault="00896590">
      <w:pPr>
        <w:pStyle w:val="ConsPlusTitle0"/>
        <w:jc w:val="both"/>
        <w:outlineLvl w:val="2"/>
      </w:pPr>
      <w:r>
        <w:t xml:space="preserve">6.4. Критерии оценки качества специализированной медицинской помощи детям при проксимальной спинальной мышечной атрофии 5g (коды по </w:t>
      </w:r>
      <w:hyperlink r:id="rId462"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G12.0, G12.1)</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pPr>
            <w:r>
              <w:t>1.</w:t>
            </w:r>
          </w:p>
        </w:tc>
        <w:tc>
          <w:tcPr>
            <w:tcW w:w="7030" w:type="dxa"/>
          </w:tcPr>
          <w:p w:rsidR="00FD59DC" w:rsidRDefault="00896590">
            <w:pPr>
              <w:pStyle w:val="ConsPlusNormal0"/>
              <w:jc w:val="both"/>
            </w:pPr>
            <w:r>
              <w:t>Выполнены прием (консультация) врача-травматолога-ортопеда первичный и (или) прием (консультация) врача-пульмонолога первичный</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2.</w:t>
            </w:r>
          </w:p>
        </w:tc>
        <w:tc>
          <w:tcPr>
            <w:tcW w:w="7030" w:type="dxa"/>
          </w:tcPr>
          <w:p w:rsidR="00FD59DC" w:rsidRDefault="00896590">
            <w:pPr>
              <w:pStyle w:val="ConsPlusNormal0"/>
              <w:jc w:val="both"/>
            </w:pPr>
            <w:r>
              <w:t>Выполнено лечение онасемногеном абепарвовеком или нусинерсеном, или рисдипламом (в качестве патогенетической терапии, в зависимости от медицинских показаний и при отсутствии медицинских противопоказаний)</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3.</w:t>
            </w:r>
          </w:p>
        </w:tc>
        <w:tc>
          <w:tcPr>
            <w:tcW w:w="7030" w:type="dxa"/>
          </w:tcPr>
          <w:p w:rsidR="00FD59DC" w:rsidRDefault="00896590">
            <w:pPr>
              <w:pStyle w:val="ConsPlusNormal0"/>
              <w:jc w:val="both"/>
            </w:pPr>
            <w:r>
              <w:t>Выполнен прием (консультация) врача-невролога первичный</w:t>
            </w:r>
          </w:p>
        </w:tc>
        <w:tc>
          <w:tcPr>
            <w:tcW w:w="1474" w:type="dxa"/>
          </w:tcPr>
          <w:p w:rsidR="00FD59DC" w:rsidRDefault="00896590">
            <w:pPr>
              <w:pStyle w:val="ConsPlusNormal0"/>
            </w:pPr>
            <w:r>
              <w:t>Да/Нет</w:t>
            </w:r>
          </w:p>
        </w:tc>
      </w:tr>
    </w:tbl>
    <w:p w:rsidR="00FD59DC" w:rsidRDefault="00FD59DC">
      <w:pPr>
        <w:pStyle w:val="ConsPlusNormal0"/>
        <w:jc w:val="both"/>
      </w:pPr>
    </w:p>
    <w:p w:rsidR="00FD59DC" w:rsidRDefault="00896590">
      <w:pPr>
        <w:pStyle w:val="ConsPlusTitle0"/>
        <w:jc w:val="both"/>
        <w:outlineLvl w:val="2"/>
      </w:pPr>
      <w:r>
        <w:t xml:space="preserve">6.5. Критерии оценки качества первичной медико-санитарной помощи взрослым при болезни Паркинсона, вторичном паркинсонизме и других заболеваниях, проявляющихся синдромом паркинсонизма (коды по </w:t>
      </w:r>
      <w:hyperlink r:id="rId463"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G20, G21.1, G21.2, G21.4, G23.1 - G23.3, G23.8)</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pPr>
            <w:r>
              <w:t>1.</w:t>
            </w:r>
          </w:p>
        </w:tc>
        <w:tc>
          <w:tcPr>
            <w:tcW w:w="7030" w:type="dxa"/>
          </w:tcPr>
          <w:p w:rsidR="00FD59DC" w:rsidRDefault="00896590">
            <w:pPr>
              <w:pStyle w:val="ConsPlusNormal0"/>
              <w:jc w:val="both"/>
            </w:pPr>
            <w:r>
              <w:t>Выполнены общий (клинический) анализ крови базовый, общий (клинический) анализ мочи, анализ крови биохимический общетерапевтический всем пациентам при наличии коморбидных заболеваний, которые могут влиять на течение заболевания и (или) режим терапии</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2.</w:t>
            </w:r>
          </w:p>
        </w:tc>
        <w:tc>
          <w:tcPr>
            <w:tcW w:w="7030" w:type="dxa"/>
          </w:tcPr>
          <w:p w:rsidR="00FD59DC" w:rsidRDefault="00896590">
            <w:pPr>
              <w:pStyle w:val="ConsPlusNormal0"/>
              <w:jc w:val="both"/>
            </w:pPr>
            <w:r>
              <w:t>Выполнен неврологический осмотр с оценкой двигательных нарушений по шкале Хен - Яра</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3.</w:t>
            </w:r>
          </w:p>
        </w:tc>
        <w:tc>
          <w:tcPr>
            <w:tcW w:w="7030" w:type="dxa"/>
          </w:tcPr>
          <w:p w:rsidR="00FD59DC" w:rsidRDefault="00896590">
            <w:pPr>
              <w:pStyle w:val="ConsPlusNormal0"/>
              <w:jc w:val="both"/>
            </w:pPr>
            <w:r>
              <w:t>Выполнена компьютерная томография или магнитно-резонансная томография головного мозга для исключения структурных изменений при атипичной клинической картине заболевания</w:t>
            </w:r>
          </w:p>
        </w:tc>
        <w:tc>
          <w:tcPr>
            <w:tcW w:w="1474" w:type="dxa"/>
          </w:tcPr>
          <w:p w:rsidR="00FD59DC" w:rsidRDefault="00896590">
            <w:pPr>
              <w:pStyle w:val="ConsPlusNormal0"/>
            </w:pPr>
            <w:r>
              <w:t>Да/Нет</w:t>
            </w:r>
          </w:p>
        </w:tc>
      </w:tr>
    </w:tbl>
    <w:p w:rsidR="00FD59DC" w:rsidRDefault="00FD59DC">
      <w:pPr>
        <w:pStyle w:val="ConsPlusNormal0"/>
        <w:jc w:val="both"/>
      </w:pPr>
    </w:p>
    <w:p w:rsidR="00FD59DC" w:rsidRDefault="00896590">
      <w:pPr>
        <w:pStyle w:val="ConsPlusTitle0"/>
        <w:jc w:val="both"/>
        <w:outlineLvl w:val="2"/>
      </w:pPr>
      <w:r>
        <w:t xml:space="preserve">6.6. Критерии оценки качества специализированной медицинской помощи взрослым при болезни Паркинсона, вторичном паркинсонизме и других заболеваниях, проявляющихся синдромом паркинсонизма (коды по </w:t>
      </w:r>
      <w:hyperlink r:id="rId464"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G20, G21.1, G21.2, G21.4, G23.1 - G23.3, G23.8)</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pPr>
            <w:r>
              <w:t>1.</w:t>
            </w:r>
          </w:p>
        </w:tc>
        <w:tc>
          <w:tcPr>
            <w:tcW w:w="7030" w:type="dxa"/>
          </w:tcPr>
          <w:p w:rsidR="00FD59DC" w:rsidRDefault="00896590">
            <w:pPr>
              <w:pStyle w:val="ConsPlusNormal0"/>
              <w:jc w:val="both"/>
            </w:pPr>
            <w:r>
              <w:t>Выполнены общий (клинический) анализ крови, общий (клинический) анализ мочи, анализ крови биохимический общетерапевтический всем пациентам при наличии коморбидных заболеваний, которые могут влиять на течение заболевания и (или) режим терапии</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2.</w:t>
            </w:r>
          </w:p>
        </w:tc>
        <w:tc>
          <w:tcPr>
            <w:tcW w:w="7030" w:type="dxa"/>
          </w:tcPr>
          <w:p w:rsidR="00FD59DC" w:rsidRDefault="00896590">
            <w:pPr>
              <w:pStyle w:val="ConsPlusNormal0"/>
              <w:jc w:val="both"/>
            </w:pPr>
            <w:r>
              <w:t>Выполнен неврологический осмотр с оценкой двигательных нарушений по шкале Хен - Яра</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3.</w:t>
            </w:r>
          </w:p>
        </w:tc>
        <w:tc>
          <w:tcPr>
            <w:tcW w:w="7030" w:type="dxa"/>
          </w:tcPr>
          <w:p w:rsidR="00FD59DC" w:rsidRDefault="00896590">
            <w:pPr>
              <w:pStyle w:val="ConsPlusNormal0"/>
              <w:jc w:val="both"/>
            </w:pPr>
            <w:r>
              <w:t>Выполнена компьютерная томография или магнитно-резонансная томография головного мозга для исключения структурных изменений при атипичной клинической картине заболевания</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4.</w:t>
            </w:r>
          </w:p>
        </w:tc>
        <w:tc>
          <w:tcPr>
            <w:tcW w:w="7030" w:type="dxa"/>
          </w:tcPr>
          <w:p w:rsidR="00FD59DC" w:rsidRDefault="00896590">
            <w:pPr>
              <w:pStyle w:val="ConsPlusNormal0"/>
              <w:jc w:val="both"/>
            </w:pPr>
            <w:r>
              <w:t>Выполнена скрининговая нейропсихологическая оценка когнитивных функций</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5.</w:t>
            </w:r>
          </w:p>
        </w:tc>
        <w:tc>
          <w:tcPr>
            <w:tcW w:w="7030" w:type="dxa"/>
          </w:tcPr>
          <w:p w:rsidR="00FD59DC" w:rsidRDefault="00896590">
            <w:pPr>
              <w:pStyle w:val="ConsPlusNormal0"/>
              <w:jc w:val="both"/>
            </w:pPr>
            <w:r>
              <w:t>Выполнены подбор и (или) коррекция программы стимуляции и медикаментозной терапии у пациента на фоне глубокой стимуляции мозга</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6.</w:t>
            </w:r>
          </w:p>
        </w:tc>
        <w:tc>
          <w:tcPr>
            <w:tcW w:w="7030" w:type="dxa"/>
          </w:tcPr>
          <w:p w:rsidR="00FD59DC" w:rsidRDefault="00896590">
            <w:pPr>
              <w:pStyle w:val="ConsPlusNormal0"/>
              <w:jc w:val="both"/>
            </w:pPr>
            <w:r>
              <w:t>Выполнена постановка на диспансерный учет</w:t>
            </w:r>
          </w:p>
        </w:tc>
        <w:tc>
          <w:tcPr>
            <w:tcW w:w="1474" w:type="dxa"/>
          </w:tcPr>
          <w:p w:rsidR="00FD59DC" w:rsidRDefault="00896590">
            <w:pPr>
              <w:pStyle w:val="ConsPlusNormal0"/>
            </w:pPr>
            <w:r>
              <w:t>Да/Нет</w:t>
            </w:r>
          </w:p>
        </w:tc>
      </w:tr>
    </w:tbl>
    <w:p w:rsidR="00FD59DC" w:rsidRDefault="00FD59DC">
      <w:pPr>
        <w:pStyle w:val="ConsPlusNormal0"/>
        <w:jc w:val="both"/>
      </w:pPr>
    </w:p>
    <w:p w:rsidR="00FD59DC" w:rsidRDefault="00896590">
      <w:pPr>
        <w:pStyle w:val="ConsPlusTitle0"/>
        <w:jc w:val="both"/>
        <w:outlineLvl w:val="2"/>
      </w:pPr>
      <w:r>
        <w:t xml:space="preserve">6.7. Критерии оценки качества первичной медико-санитарной помощи взрослым при дистонии (коды по </w:t>
      </w:r>
      <w:hyperlink r:id="rId465"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G24, G24.0, G24.1, G24.2, G24.3, G24.4, G24.5, G24.8, G24.9)</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pPr>
            <w:r>
              <w:t>1.</w:t>
            </w:r>
          </w:p>
        </w:tc>
        <w:tc>
          <w:tcPr>
            <w:tcW w:w="7030" w:type="dxa"/>
          </w:tcPr>
          <w:p w:rsidR="00FD59DC" w:rsidRDefault="00896590">
            <w:pPr>
              <w:pStyle w:val="ConsPlusNormal0"/>
              <w:jc w:val="both"/>
            </w:pPr>
            <w:r>
              <w:t>Выполнена оценка насильственных движений различных частей тела в покое и при физической нагрузке</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2.</w:t>
            </w:r>
          </w:p>
        </w:tc>
        <w:tc>
          <w:tcPr>
            <w:tcW w:w="7030" w:type="dxa"/>
          </w:tcPr>
          <w:p w:rsidR="00FD59DC" w:rsidRDefault="00896590">
            <w:pPr>
              <w:pStyle w:val="ConsPlusNormal0"/>
              <w:jc w:val="both"/>
            </w:pPr>
            <w:r>
              <w:t>Выполнена оценка наличия и (или) степени выраженности немоторных симптомов дистонии (боль, эмоциональные нарушения, расстройства сна)</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3.</w:t>
            </w:r>
          </w:p>
        </w:tc>
        <w:tc>
          <w:tcPr>
            <w:tcW w:w="7030" w:type="dxa"/>
          </w:tcPr>
          <w:p w:rsidR="00FD59DC" w:rsidRDefault="00896590">
            <w:pPr>
              <w:pStyle w:val="ConsPlusNormal0"/>
              <w:jc w:val="both"/>
            </w:pPr>
            <w:r>
              <w:t>Назначено лечение ботулиническим токсином типа A или ботулиническим токсином типа A - гемагглютинин комплекс пациентам с идиопатической цервикальной дистонией, блефароспазмом, спастической аддукторной дисфонией, гемифациальным спазмом, писчим спазмом</w:t>
            </w:r>
          </w:p>
        </w:tc>
        <w:tc>
          <w:tcPr>
            <w:tcW w:w="1474" w:type="dxa"/>
          </w:tcPr>
          <w:p w:rsidR="00FD59DC" w:rsidRDefault="00896590">
            <w:pPr>
              <w:pStyle w:val="ConsPlusNormal0"/>
            </w:pPr>
            <w:r>
              <w:t>Да/Нет</w:t>
            </w:r>
          </w:p>
        </w:tc>
      </w:tr>
    </w:tbl>
    <w:p w:rsidR="00FD59DC" w:rsidRDefault="00FD59DC">
      <w:pPr>
        <w:pStyle w:val="ConsPlusNormal0"/>
        <w:jc w:val="both"/>
      </w:pPr>
    </w:p>
    <w:p w:rsidR="00FD59DC" w:rsidRDefault="00896590">
      <w:pPr>
        <w:pStyle w:val="ConsPlusTitle0"/>
        <w:jc w:val="both"/>
        <w:outlineLvl w:val="2"/>
      </w:pPr>
      <w:r>
        <w:t xml:space="preserve">6.8. Критерии оценки качества специализированной медицинской помощи взрослым при дистонии (коды по </w:t>
      </w:r>
      <w:hyperlink r:id="rId466"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G24, G24.0, G24.1, G24.2, G24.3, G24.4, G24.5, G24.8, G24.9)</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pPr>
            <w:r>
              <w:t>1.</w:t>
            </w:r>
          </w:p>
        </w:tc>
        <w:tc>
          <w:tcPr>
            <w:tcW w:w="7030" w:type="dxa"/>
          </w:tcPr>
          <w:p w:rsidR="00FD59DC" w:rsidRDefault="00896590">
            <w:pPr>
              <w:pStyle w:val="ConsPlusNormal0"/>
              <w:jc w:val="both"/>
            </w:pPr>
            <w:r>
              <w:t>Выполнена оценка насильственных движений различных частей тела в покое и при физической нагрузке</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2.</w:t>
            </w:r>
          </w:p>
        </w:tc>
        <w:tc>
          <w:tcPr>
            <w:tcW w:w="7030" w:type="dxa"/>
          </w:tcPr>
          <w:p w:rsidR="00FD59DC" w:rsidRDefault="00896590">
            <w:pPr>
              <w:pStyle w:val="ConsPlusNormal0"/>
              <w:jc w:val="both"/>
            </w:pPr>
            <w:r>
              <w:t>Выполнена оценка наличия и (или) степени выраженности немоторных симптомов дистонии (боль, эмоциональные нарушения, расстройства сна)</w:t>
            </w:r>
          </w:p>
        </w:tc>
        <w:tc>
          <w:tcPr>
            <w:tcW w:w="1474" w:type="dxa"/>
          </w:tcPr>
          <w:p w:rsidR="00FD59DC" w:rsidRDefault="00896590">
            <w:pPr>
              <w:pStyle w:val="ConsPlusNormal0"/>
            </w:pPr>
            <w:r>
              <w:t>Да/Нет</w:t>
            </w:r>
          </w:p>
        </w:tc>
      </w:tr>
    </w:tbl>
    <w:p w:rsidR="00FD59DC" w:rsidRDefault="00FD59DC">
      <w:pPr>
        <w:pStyle w:val="ConsPlusNormal0"/>
        <w:jc w:val="both"/>
      </w:pPr>
    </w:p>
    <w:p w:rsidR="00FD59DC" w:rsidRDefault="00896590">
      <w:pPr>
        <w:pStyle w:val="ConsPlusTitle0"/>
        <w:jc w:val="both"/>
        <w:outlineLvl w:val="2"/>
      </w:pPr>
      <w:r>
        <w:t xml:space="preserve">6.9. Критерии оценки качества первичной медико-санитарной помощи взрослым при рассеянном склерозе (код по </w:t>
      </w:r>
      <w:hyperlink r:id="rId467"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G35.0)</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pPr>
            <w:r>
              <w:t>1.</w:t>
            </w:r>
          </w:p>
        </w:tc>
        <w:tc>
          <w:tcPr>
            <w:tcW w:w="7030" w:type="dxa"/>
          </w:tcPr>
          <w:p w:rsidR="00FD59DC" w:rsidRDefault="00896590">
            <w:pPr>
              <w:pStyle w:val="ConsPlusNormal0"/>
              <w:jc w:val="both"/>
            </w:pPr>
            <w:r>
              <w:t>Выполнено проведение магнитно-резонансной томографии головного мозга с внутривенным контрастированием (при установлении диагноза)</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2.</w:t>
            </w:r>
          </w:p>
        </w:tc>
        <w:tc>
          <w:tcPr>
            <w:tcW w:w="7030" w:type="dxa"/>
          </w:tcPr>
          <w:p w:rsidR="00FD59DC" w:rsidRDefault="00896590">
            <w:pPr>
              <w:pStyle w:val="ConsPlusNormal0"/>
              <w:jc w:val="both"/>
            </w:pPr>
            <w:r>
              <w:t>Выполнена магнитно-резонансная томография спинного мозга с внутривенным контрастированием (шейный отдел) пациентам с подозрением на рассеянный склероз и наличием клинических симптомов поражения спинного мозга или радиологических признаков поражения головного мозга</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3.</w:t>
            </w:r>
          </w:p>
        </w:tc>
        <w:tc>
          <w:tcPr>
            <w:tcW w:w="7030" w:type="dxa"/>
          </w:tcPr>
          <w:p w:rsidR="00FD59DC" w:rsidRDefault="00896590">
            <w:pPr>
              <w:pStyle w:val="ConsPlusNormal0"/>
              <w:jc w:val="both"/>
            </w:pPr>
            <w:r>
              <w:t>Выполнена постановка на диспансерное наблюдение с осмотром врачом-неврологом не реже чем 1 раз в 6 месяцев</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4.</w:t>
            </w:r>
          </w:p>
        </w:tc>
        <w:tc>
          <w:tcPr>
            <w:tcW w:w="7030" w:type="dxa"/>
          </w:tcPr>
          <w:p w:rsidR="00FD59DC" w:rsidRDefault="00896590">
            <w:pPr>
              <w:pStyle w:val="ConsPlusNormal0"/>
              <w:jc w:val="both"/>
            </w:pPr>
            <w:r>
              <w:t>Выполнены общий (клинический) анализ крови расширенный, исследование C-реактивного белка в крови, исследование фибриногена в крови, исследование общего кальция в крови, исследование тиреотропного гормона в крови, исследование свободного тироксина крови, определение антител к тиреопероксидазе в крови, исследование тиреоглобулина в крови; общий (клинический) анализ мочи и микроскопическое исследование осадка мочи; определение антител классов M, G (IgM, IgG) к вирусу иммунодефицита человека ВИЧ-1 (Human immunodeficiency virus HIV 1) в крови, определение антител классов M, G (IgM, IgG) к вирусу иммунодефицита человека ВИЧ-2 (Human immunodeficiency virus HIV 2) в крови, качественное определение поверхностного антигена (HBsAg) вируса гепатита B (Hepatitis B virus) в крови, определение антител классов к ядерному антигену (HBcAg) вируса гепатита B (Hepatitis B virus) в крови, определение антител к вирусу гепатита C (Hepatitis C virus) в крови, определение антител к бледной трепонеме (Treponema pallidum) в нетрепонемных тестах (RPR, РМП) (качественное и полуколичественное исследование) в крови; определение содержания антител к антигенам ядра клетки и ДНК</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5.</w:t>
            </w:r>
          </w:p>
        </w:tc>
        <w:tc>
          <w:tcPr>
            <w:tcW w:w="7030" w:type="dxa"/>
          </w:tcPr>
          <w:p w:rsidR="00FD59DC" w:rsidRDefault="00896590">
            <w:pPr>
              <w:pStyle w:val="ConsPlusNormal0"/>
              <w:jc w:val="both"/>
            </w:pPr>
            <w:r>
              <w:t>Выполнено определение олигоклонального иммуноглобулина G (IgG) в ликворе и в крови методом изоэлектрофокусирования пациентам с подозрением на рассеянный склероз, в качестве дополнительного метода подтверждения диагноза "рассеянный склероз"</w:t>
            </w:r>
          </w:p>
        </w:tc>
        <w:tc>
          <w:tcPr>
            <w:tcW w:w="1474" w:type="dxa"/>
          </w:tcPr>
          <w:p w:rsidR="00FD59DC" w:rsidRDefault="00896590">
            <w:pPr>
              <w:pStyle w:val="ConsPlusNormal0"/>
            </w:pPr>
            <w:r>
              <w:t>Да/Нет</w:t>
            </w:r>
          </w:p>
        </w:tc>
      </w:tr>
    </w:tbl>
    <w:p w:rsidR="00FD59DC" w:rsidRDefault="00FD59DC">
      <w:pPr>
        <w:pStyle w:val="ConsPlusNormal0"/>
        <w:jc w:val="both"/>
      </w:pPr>
    </w:p>
    <w:p w:rsidR="00FD59DC" w:rsidRDefault="00896590">
      <w:pPr>
        <w:pStyle w:val="ConsPlusTitle0"/>
        <w:jc w:val="both"/>
        <w:outlineLvl w:val="2"/>
      </w:pPr>
      <w:r>
        <w:t xml:space="preserve">6.10. Критерии оценки качества специализированной медицинской помощи взрослым при рассеянном склерозе (код по </w:t>
      </w:r>
      <w:hyperlink r:id="rId468"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G35.0)</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pPr>
            <w:r>
              <w:t>1.</w:t>
            </w:r>
          </w:p>
        </w:tc>
        <w:tc>
          <w:tcPr>
            <w:tcW w:w="7030" w:type="dxa"/>
          </w:tcPr>
          <w:p w:rsidR="00FD59DC" w:rsidRDefault="00896590">
            <w:pPr>
              <w:pStyle w:val="ConsPlusNormal0"/>
              <w:jc w:val="both"/>
            </w:pPr>
            <w:r>
              <w:t>Выполнено использование критериев МакДональда (редакция 2017) для подтверждения диагноза в дебюте заболевания</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2.</w:t>
            </w:r>
          </w:p>
        </w:tc>
        <w:tc>
          <w:tcPr>
            <w:tcW w:w="7030" w:type="dxa"/>
          </w:tcPr>
          <w:p w:rsidR="00FD59DC" w:rsidRDefault="00896590">
            <w:pPr>
              <w:pStyle w:val="ConsPlusNormal0"/>
              <w:jc w:val="both"/>
            </w:pPr>
            <w:r>
              <w:t>Выполнено использование Шкалы функциональных систем по Куртцке и Расширенной шкалы инвалидизации (EDSS) при проведении неврологического осмотра</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3.</w:t>
            </w:r>
          </w:p>
        </w:tc>
        <w:tc>
          <w:tcPr>
            <w:tcW w:w="7030" w:type="dxa"/>
          </w:tcPr>
          <w:p w:rsidR="00FD59DC" w:rsidRDefault="00896590">
            <w:pPr>
              <w:pStyle w:val="ConsPlusNormal0"/>
              <w:jc w:val="both"/>
            </w:pPr>
            <w:r>
              <w:t>Выполнена магнитно-резонансная томография головного мозга с внутривенным контрастированием (при установлении диагноза)</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4.</w:t>
            </w:r>
          </w:p>
        </w:tc>
        <w:tc>
          <w:tcPr>
            <w:tcW w:w="7030" w:type="dxa"/>
          </w:tcPr>
          <w:p w:rsidR="00FD59DC" w:rsidRDefault="00896590">
            <w:pPr>
              <w:pStyle w:val="ConsPlusNormal0"/>
              <w:jc w:val="both"/>
            </w:pPr>
            <w:r>
              <w:t>Выполнена магнитно-резонансная томография спинного мозга с внутривенным контрастированием (шейный отдел) пациентам с подозрением на рассеянный склероз и наличием клинических симптомов поражения спинного мозга или радиологических признаков поражения головного мозга</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5.</w:t>
            </w:r>
          </w:p>
        </w:tc>
        <w:tc>
          <w:tcPr>
            <w:tcW w:w="7030" w:type="dxa"/>
          </w:tcPr>
          <w:p w:rsidR="00FD59DC" w:rsidRDefault="00896590">
            <w:pPr>
              <w:pStyle w:val="ConsPlusNormal0"/>
              <w:jc w:val="both"/>
            </w:pPr>
            <w:r>
              <w:t>Выполнено лечение глюкокортикоидами в высоких дозах при обострении рассеянного склероза</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6.</w:t>
            </w:r>
          </w:p>
        </w:tc>
        <w:tc>
          <w:tcPr>
            <w:tcW w:w="7030" w:type="dxa"/>
          </w:tcPr>
          <w:p w:rsidR="00FD59DC" w:rsidRDefault="00896590">
            <w:pPr>
              <w:pStyle w:val="ConsPlusNormal0"/>
              <w:jc w:val="both"/>
            </w:pPr>
            <w:r>
              <w:t>Выполнен высокообъемный плазмаферез для терапии обострения рассеянного склероза в случае неэффективности курса терапии глюкокортикоидами</w:t>
            </w:r>
          </w:p>
        </w:tc>
        <w:tc>
          <w:tcPr>
            <w:tcW w:w="1474" w:type="dxa"/>
          </w:tcPr>
          <w:p w:rsidR="00FD59DC" w:rsidRDefault="00896590">
            <w:pPr>
              <w:pStyle w:val="ConsPlusNormal0"/>
            </w:pPr>
            <w:r>
              <w:t>Да/Нет</w:t>
            </w:r>
          </w:p>
        </w:tc>
      </w:tr>
      <w:tr w:rsidR="00FD59DC">
        <w:tblPrEx>
          <w:tblBorders>
            <w:insideH w:val="nil"/>
          </w:tblBorders>
        </w:tblPrEx>
        <w:tc>
          <w:tcPr>
            <w:tcW w:w="9071" w:type="dxa"/>
            <w:gridSpan w:val="3"/>
            <w:tcBorders>
              <w:bottom w:val="nil"/>
            </w:tcBorders>
          </w:tcPr>
          <w:tbl>
            <w:tblPr>
              <w:tblW w:w="5000" w:type="pct"/>
              <w:tblBorders>
                <w:top w:val="nil"/>
                <w:left w:val="nil"/>
                <w:bottom w:val="nil"/>
                <w:right w:val="nil"/>
                <w:insideH w:val="nil"/>
                <w:insideV w:val="nil"/>
              </w:tblBorders>
              <w:tblLayout w:type="fixed"/>
              <w:tblCellMar>
                <w:left w:w="10" w:type="dxa"/>
                <w:right w:w="10" w:type="dxa"/>
              </w:tblCellMar>
              <w:tblLook w:val="04A0" w:firstRow="1" w:lastRow="0" w:firstColumn="1" w:lastColumn="0" w:noHBand="0" w:noVBand="1"/>
            </w:tblPr>
            <w:tblGrid>
              <w:gridCol w:w="56"/>
              <w:gridCol w:w="101"/>
              <w:gridCol w:w="8689"/>
              <w:gridCol w:w="101"/>
            </w:tblGrid>
            <w:tr w:rsidR="00FD59DC">
              <w:tc>
                <w:tcPr>
                  <w:tcW w:w="60" w:type="dxa"/>
                  <w:tcBorders>
                    <w:top w:val="nil"/>
                    <w:left w:val="nil"/>
                    <w:bottom w:val="nil"/>
                    <w:right w:val="nil"/>
                  </w:tcBorders>
                  <w:shd w:val="clear" w:color="auto" w:fill="CED3F1"/>
                  <w:tcMar>
                    <w:top w:w="0" w:type="dxa"/>
                    <w:left w:w="0" w:type="dxa"/>
                    <w:bottom w:w="0" w:type="dxa"/>
                    <w:right w:w="0" w:type="dxa"/>
                  </w:tcMar>
                </w:tcPr>
                <w:p w:rsidR="00FD59DC" w:rsidRDefault="00FD59DC">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FD59DC" w:rsidRDefault="00FD59DC">
                  <w:pPr>
                    <w:pStyle w:val="ConsPlusNormal0"/>
                  </w:pPr>
                </w:p>
              </w:tc>
              <w:tc>
                <w:tcPr>
                  <w:tcW w:w="9921" w:type="dxa"/>
                  <w:tcBorders>
                    <w:top w:val="nil"/>
                    <w:left w:val="nil"/>
                    <w:bottom w:val="nil"/>
                    <w:right w:val="nil"/>
                  </w:tcBorders>
                  <w:shd w:val="clear" w:color="auto" w:fill="F4F3F8"/>
                  <w:tcMar>
                    <w:top w:w="113" w:type="dxa"/>
                    <w:left w:w="0" w:type="dxa"/>
                    <w:bottom w:w="113" w:type="dxa"/>
                    <w:right w:w="0" w:type="dxa"/>
                  </w:tcMar>
                </w:tcPr>
                <w:p w:rsidR="00FD59DC" w:rsidRDefault="00896590">
                  <w:pPr>
                    <w:pStyle w:val="ConsPlusNormal0"/>
                    <w:jc w:val="both"/>
                  </w:pPr>
                  <w:r>
                    <w:rPr>
                      <w:color w:val="392C69"/>
                    </w:rPr>
                    <w:t>КонсультантПлюс: примечание.</w:t>
                  </w:r>
                </w:p>
                <w:p w:rsidR="00FD59DC" w:rsidRDefault="00896590">
                  <w:pPr>
                    <w:pStyle w:val="ConsPlusNormal0"/>
                    <w:jc w:val="both"/>
                  </w:pPr>
                  <w:r>
                    <w:rPr>
                      <w:color w:val="392C69"/>
                    </w:rPr>
                    <w:t>Нумерация пунктов дана в соответствии с официальным текстом документа.</w:t>
                  </w:r>
                </w:p>
              </w:tc>
              <w:tc>
                <w:tcPr>
                  <w:tcW w:w="113" w:type="dxa"/>
                  <w:tcBorders>
                    <w:top w:val="nil"/>
                    <w:left w:val="nil"/>
                    <w:bottom w:val="nil"/>
                    <w:right w:val="nil"/>
                  </w:tcBorders>
                  <w:shd w:val="clear" w:color="auto" w:fill="F4F3F8"/>
                  <w:tcMar>
                    <w:top w:w="0" w:type="dxa"/>
                    <w:left w:w="0" w:type="dxa"/>
                    <w:bottom w:w="0" w:type="dxa"/>
                    <w:right w:w="0" w:type="dxa"/>
                  </w:tcMar>
                </w:tcPr>
                <w:p w:rsidR="00FD59DC" w:rsidRDefault="00FD59DC">
                  <w:pPr>
                    <w:pStyle w:val="ConsPlusNormal0"/>
                  </w:pPr>
                </w:p>
              </w:tc>
            </w:tr>
          </w:tbl>
          <w:p w:rsidR="00FD59DC" w:rsidRDefault="00FD59DC">
            <w:pPr>
              <w:pStyle w:val="ConsPlusNormal0"/>
            </w:pPr>
          </w:p>
        </w:tc>
      </w:tr>
      <w:tr w:rsidR="00FD59DC">
        <w:tblPrEx>
          <w:tblBorders>
            <w:insideH w:val="nil"/>
          </w:tblBorders>
        </w:tblPrEx>
        <w:tc>
          <w:tcPr>
            <w:tcW w:w="567" w:type="dxa"/>
            <w:tcBorders>
              <w:top w:val="nil"/>
            </w:tcBorders>
          </w:tcPr>
          <w:p w:rsidR="00FD59DC" w:rsidRDefault="00896590">
            <w:pPr>
              <w:pStyle w:val="ConsPlusNormal0"/>
            </w:pPr>
            <w:r>
              <w:t>8.</w:t>
            </w:r>
          </w:p>
        </w:tc>
        <w:tc>
          <w:tcPr>
            <w:tcW w:w="7030" w:type="dxa"/>
            <w:tcBorders>
              <w:top w:val="nil"/>
            </w:tcBorders>
          </w:tcPr>
          <w:p w:rsidR="00FD59DC" w:rsidRDefault="00896590">
            <w:pPr>
              <w:pStyle w:val="ConsPlusNormal0"/>
              <w:jc w:val="both"/>
            </w:pPr>
            <w:r>
              <w:t>Выполнено установление типа течения и уровня инвалидизации по шкале EDSS всем пациентам с рассеянным склерозом перед назначением терапии, изменяющей течение рассеянного склероза</w:t>
            </w:r>
          </w:p>
        </w:tc>
        <w:tc>
          <w:tcPr>
            <w:tcW w:w="1474" w:type="dxa"/>
            <w:tcBorders>
              <w:top w:val="nil"/>
            </w:tcBorders>
          </w:tcPr>
          <w:p w:rsidR="00FD59DC" w:rsidRDefault="00896590">
            <w:pPr>
              <w:pStyle w:val="ConsPlusNormal0"/>
            </w:pPr>
            <w:r>
              <w:t>Да/Нет</w:t>
            </w:r>
          </w:p>
        </w:tc>
      </w:tr>
      <w:tr w:rsidR="00FD59DC">
        <w:tc>
          <w:tcPr>
            <w:tcW w:w="567" w:type="dxa"/>
          </w:tcPr>
          <w:p w:rsidR="00FD59DC" w:rsidRDefault="00896590">
            <w:pPr>
              <w:pStyle w:val="ConsPlusNormal0"/>
            </w:pPr>
            <w:r>
              <w:t>9.</w:t>
            </w:r>
          </w:p>
        </w:tc>
        <w:tc>
          <w:tcPr>
            <w:tcW w:w="7030" w:type="dxa"/>
          </w:tcPr>
          <w:p w:rsidR="00FD59DC" w:rsidRDefault="00896590">
            <w:pPr>
              <w:pStyle w:val="ConsPlusNormal0"/>
              <w:jc w:val="both"/>
            </w:pPr>
            <w:r>
              <w:t>Выполнено максимально раннее назначение лекарственных препаратов первой линии всем пациентам с ремиттирующим рассеянным склерозом с уровнем EDSS &lt; 6,5 баллов, не соответствующих критериям быстропрогрессирующего рассеянного склероза, при первом назначении лечения лекарственными препаратами, изменяющими течение рассеянного склероза</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10.</w:t>
            </w:r>
          </w:p>
        </w:tc>
        <w:tc>
          <w:tcPr>
            <w:tcW w:w="7030" w:type="dxa"/>
          </w:tcPr>
          <w:p w:rsidR="00FD59DC" w:rsidRDefault="00896590">
            <w:pPr>
              <w:pStyle w:val="ConsPlusNormal0"/>
              <w:jc w:val="both"/>
            </w:pPr>
            <w:r>
              <w:t>Выполнена физическая реабилитация в качестве обязательного компонента реабилитационных программ</w:t>
            </w:r>
          </w:p>
        </w:tc>
        <w:tc>
          <w:tcPr>
            <w:tcW w:w="1474" w:type="dxa"/>
          </w:tcPr>
          <w:p w:rsidR="00FD59DC" w:rsidRDefault="00896590">
            <w:pPr>
              <w:pStyle w:val="ConsPlusNormal0"/>
            </w:pPr>
            <w:r>
              <w:t>Да/Нет</w:t>
            </w:r>
          </w:p>
        </w:tc>
      </w:tr>
    </w:tbl>
    <w:p w:rsidR="00FD59DC" w:rsidRDefault="00FD59DC">
      <w:pPr>
        <w:pStyle w:val="ConsPlusNormal0"/>
        <w:jc w:val="both"/>
      </w:pPr>
    </w:p>
    <w:p w:rsidR="00FD59DC" w:rsidRDefault="00896590">
      <w:pPr>
        <w:pStyle w:val="ConsPlusTitle0"/>
        <w:jc w:val="both"/>
        <w:outlineLvl w:val="2"/>
      </w:pPr>
      <w:r>
        <w:t xml:space="preserve">6.11. Критерии оценки качества первичной медико-санитарной помощи взрослым и детям при эпилепсии и эпилептическом статусе (коды по </w:t>
      </w:r>
      <w:hyperlink r:id="rId469"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G40.0 - G40.9, G41.0, G41.1, G41.2, G41.8, G41.9, G83.8, F80.3, R56.0, R56.8, P90)</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pPr>
            <w:r>
              <w:t>1.</w:t>
            </w:r>
          </w:p>
        </w:tc>
        <w:tc>
          <w:tcPr>
            <w:tcW w:w="7030" w:type="dxa"/>
          </w:tcPr>
          <w:p w:rsidR="00FD59DC" w:rsidRDefault="00896590">
            <w:pPr>
              <w:pStyle w:val="ConsPlusNormal0"/>
              <w:jc w:val="both"/>
            </w:pPr>
            <w:r>
              <w:t>Выполнены общий (клинический) анализ крови базовый, исследование общего белка в крови, исследование альбумина в крови, исследование мочевины в крови, исследование мочевой кислоты в крови, исследование креатинина в крови, исследование глюкозы в крови, исследование натрия в крови, исследование калия в крови, исследование общего кальция в крови, исследование общего магния в крови, исследование хлора в крови, исследование активности аспартатаминотрансферазы в крови, исследование активности аланинаминотрансферазы в крови (при установлении диагноза)</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2.</w:t>
            </w:r>
          </w:p>
        </w:tc>
        <w:tc>
          <w:tcPr>
            <w:tcW w:w="7030" w:type="dxa"/>
          </w:tcPr>
          <w:p w:rsidR="00FD59DC" w:rsidRDefault="00896590">
            <w:pPr>
              <w:pStyle w:val="ConsPlusNormal0"/>
              <w:jc w:val="both"/>
            </w:pPr>
            <w:r>
              <w:t>Выполнена электроэнцефалография с функциональными пробами пациентам, впервые в жизни перенесшим неспровоцированный эпилептический приступ</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3.</w:t>
            </w:r>
          </w:p>
        </w:tc>
        <w:tc>
          <w:tcPr>
            <w:tcW w:w="7030" w:type="dxa"/>
          </w:tcPr>
          <w:p w:rsidR="00FD59DC" w:rsidRDefault="00896590">
            <w:pPr>
              <w:pStyle w:val="ConsPlusNormal0"/>
              <w:jc w:val="both"/>
            </w:pPr>
            <w:r>
              <w:t>Выполнена электроэнцефалография пациентам с эпилепсией для оценки эффективности лечения</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4.</w:t>
            </w:r>
          </w:p>
        </w:tc>
        <w:tc>
          <w:tcPr>
            <w:tcW w:w="7030" w:type="dxa"/>
          </w:tcPr>
          <w:p w:rsidR="00FD59DC" w:rsidRDefault="00896590">
            <w:pPr>
              <w:pStyle w:val="ConsPlusNormal0"/>
              <w:jc w:val="both"/>
            </w:pPr>
            <w:r>
              <w:t>Выполнена магнитно-резонансная томография головного мозга пациентам, впервые в жизни перенесшим неспровоцированный эпилептический приступ, для выявления возможной причины заболевания</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5.</w:t>
            </w:r>
          </w:p>
        </w:tc>
        <w:tc>
          <w:tcPr>
            <w:tcW w:w="7030" w:type="dxa"/>
          </w:tcPr>
          <w:p w:rsidR="00FD59DC" w:rsidRDefault="00896590">
            <w:pPr>
              <w:pStyle w:val="ConsPlusNormal0"/>
              <w:jc w:val="both"/>
            </w:pPr>
            <w:r>
              <w:t>Выполнена постановка на диспансерное наблюдение врачом-неврологом</w:t>
            </w:r>
          </w:p>
        </w:tc>
        <w:tc>
          <w:tcPr>
            <w:tcW w:w="1474" w:type="dxa"/>
          </w:tcPr>
          <w:p w:rsidR="00FD59DC" w:rsidRDefault="00896590">
            <w:pPr>
              <w:pStyle w:val="ConsPlusNormal0"/>
            </w:pPr>
            <w:r>
              <w:t>Да/Нет</w:t>
            </w:r>
          </w:p>
        </w:tc>
      </w:tr>
    </w:tbl>
    <w:p w:rsidR="00FD59DC" w:rsidRDefault="00FD59DC">
      <w:pPr>
        <w:pStyle w:val="ConsPlusNormal0"/>
        <w:jc w:val="both"/>
      </w:pPr>
    </w:p>
    <w:p w:rsidR="00FD59DC" w:rsidRDefault="00896590">
      <w:pPr>
        <w:pStyle w:val="ConsPlusTitle0"/>
        <w:jc w:val="both"/>
        <w:outlineLvl w:val="2"/>
      </w:pPr>
      <w:r>
        <w:t xml:space="preserve">6.12. Критерии оценки качества специализированной медицинской помощи взрослым и детям при эпилепсии и эпилептическом статусе (коды по </w:t>
      </w:r>
      <w:hyperlink r:id="rId470"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G40.0 - G40.9, G41.0, G41.1, G41.2, G41.8, G41.9, G83.8, F80.3, R56.0, R56.8, P90)</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pPr>
            <w:r>
              <w:t>1.</w:t>
            </w:r>
          </w:p>
        </w:tc>
        <w:tc>
          <w:tcPr>
            <w:tcW w:w="7030" w:type="dxa"/>
          </w:tcPr>
          <w:p w:rsidR="00FD59DC" w:rsidRDefault="00896590">
            <w:pPr>
              <w:pStyle w:val="ConsPlusNormal0"/>
              <w:jc w:val="both"/>
            </w:pPr>
            <w:r>
              <w:t>Выполнены общий (клинический) анализ крови базовый, исследование общего белка в крови, исследование альбумина в крови, исследование мочевины в крови, исследование мочевой кислоты в крови, исследование креатинина в крови, исследование глюкозы в крови, исследование натрия в крови, исследование калия в крови, исследование общего кальция в крови, исследование общего магния в крови, исследование хлора в крови, исследование активности аспартатаминотрансферазы в крови, исследование активности аланинаминотрансферазы в крови (при установлении диагноза)</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2.</w:t>
            </w:r>
          </w:p>
        </w:tc>
        <w:tc>
          <w:tcPr>
            <w:tcW w:w="7030" w:type="dxa"/>
          </w:tcPr>
          <w:p w:rsidR="00FD59DC" w:rsidRDefault="00896590">
            <w:pPr>
              <w:pStyle w:val="ConsPlusNormal0"/>
              <w:jc w:val="both"/>
            </w:pPr>
            <w:r>
              <w:t>Выполнена электроэнцефалография с функциональными пробами пациентам, впервые в жизни перенесшим неспровоцированный эпилептический приступ</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3.</w:t>
            </w:r>
          </w:p>
        </w:tc>
        <w:tc>
          <w:tcPr>
            <w:tcW w:w="7030" w:type="dxa"/>
          </w:tcPr>
          <w:p w:rsidR="00FD59DC" w:rsidRDefault="00896590">
            <w:pPr>
              <w:pStyle w:val="ConsPlusNormal0"/>
              <w:jc w:val="both"/>
            </w:pPr>
            <w:r>
              <w:t>Выполнена электроэнцефалография пациентам с эпилепсией для оценки эффективности лечения</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4.</w:t>
            </w:r>
          </w:p>
        </w:tc>
        <w:tc>
          <w:tcPr>
            <w:tcW w:w="7030" w:type="dxa"/>
          </w:tcPr>
          <w:p w:rsidR="00FD59DC" w:rsidRDefault="00896590">
            <w:pPr>
              <w:pStyle w:val="ConsPlusNormal0"/>
              <w:jc w:val="both"/>
            </w:pPr>
            <w:r>
              <w:t>Выполнена магнитно-резонансная томография головного мозга пациентам, впервые в жизни перенесшим неспровоцированный эпилептический приступ для выявления возможной причины заболевания</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5.</w:t>
            </w:r>
          </w:p>
        </w:tc>
        <w:tc>
          <w:tcPr>
            <w:tcW w:w="7030" w:type="dxa"/>
          </w:tcPr>
          <w:p w:rsidR="00FD59DC" w:rsidRDefault="00896590">
            <w:pPr>
              <w:pStyle w:val="ConsPlusNormal0"/>
              <w:jc w:val="both"/>
            </w:pPr>
            <w:r>
              <w:t>Выполнено назначение противоэпилептической терапии пациентам - взрослым и детям в режиме монотерапии в соответствии с формой эпилепсии и типом приступов, с учетом коморбидных заболеваний и принимаемых сопутствующих препаратов, при установлении диагноза "эпилепсия"</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6.</w:t>
            </w:r>
          </w:p>
        </w:tc>
        <w:tc>
          <w:tcPr>
            <w:tcW w:w="7030" w:type="dxa"/>
          </w:tcPr>
          <w:p w:rsidR="00FD59DC" w:rsidRDefault="00896590">
            <w:pPr>
              <w:pStyle w:val="ConsPlusNormal0"/>
              <w:jc w:val="both"/>
            </w:pPr>
            <w:r>
              <w:t>Выполнена коррекция противоэпилептической терапии пациентам - взрослым и детям: переход на режим альтернативной монотерапии или рациональной политерапии при сохранении приступов или появлении побочных эффектов у пациентов, принимающих первичную монотерапию противоэпилептическим лекарственным препаратом</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7.</w:t>
            </w:r>
          </w:p>
        </w:tc>
        <w:tc>
          <w:tcPr>
            <w:tcW w:w="7030" w:type="dxa"/>
          </w:tcPr>
          <w:p w:rsidR="00FD59DC" w:rsidRDefault="00896590">
            <w:pPr>
              <w:pStyle w:val="ConsPlusNormal0"/>
              <w:jc w:val="both"/>
            </w:pPr>
            <w:r>
              <w:t>Выполнен прием (консультация) врача-нейрохирурга первичный пациентам с установленной фармакорезистентностью с целью решения вопроса о возможности нейрохирургического лечения эпилепсии</w:t>
            </w:r>
          </w:p>
        </w:tc>
        <w:tc>
          <w:tcPr>
            <w:tcW w:w="1474" w:type="dxa"/>
          </w:tcPr>
          <w:p w:rsidR="00FD59DC" w:rsidRDefault="00896590">
            <w:pPr>
              <w:pStyle w:val="ConsPlusNormal0"/>
            </w:pPr>
            <w:r>
              <w:t>Да/Нет</w:t>
            </w:r>
          </w:p>
        </w:tc>
      </w:tr>
    </w:tbl>
    <w:p w:rsidR="00FD59DC" w:rsidRDefault="00FD59DC">
      <w:pPr>
        <w:pStyle w:val="ConsPlusNormal0"/>
        <w:jc w:val="both"/>
      </w:pPr>
    </w:p>
    <w:p w:rsidR="00FD59DC" w:rsidRDefault="00896590">
      <w:pPr>
        <w:pStyle w:val="ConsPlusTitle0"/>
        <w:jc w:val="both"/>
        <w:outlineLvl w:val="2"/>
      </w:pPr>
      <w:r>
        <w:t xml:space="preserve">6.13. Критерии оценки качества первичной медико-санитарной помощи взрослым при мигрени (коды по </w:t>
      </w:r>
      <w:hyperlink r:id="rId471"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G43, G43.0, G43.1, G43.2, G43.3, G43.8, G43.9, G44.0, G44.1, G44.4)</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pPr>
            <w:r>
              <w:t>1.</w:t>
            </w:r>
          </w:p>
        </w:tc>
        <w:tc>
          <w:tcPr>
            <w:tcW w:w="7030" w:type="dxa"/>
          </w:tcPr>
          <w:p w:rsidR="00FD59DC" w:rsidRDefault="00896590">
            <w:pPr>
              <w:pStyle w:val="ConsPlusNormal0"/>
              <w:jc w:val="both"/>
            </w:pPr>
            <w:r>
              <w:t>Выполнен прием (консультация) врача-невролога первичный или прием (консультация) врача-невролога повторный</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2.</w:t>
            </w:r>
          </w:p>
        </w:tc>
        <w:tc>
          <w:tcPr>
            <w:tcW w:w="7030" w:type="dxa"/>
          </w:tcPr>
          <w:p w:rsidR="00FD59DC" w:rsidRDefault="00896590">
            <w:pPr>
              <w:pStyle w:val="ConsPlusNormal0"/>
              <w:jc w:val="both"/>
            </w:pPr>
            <w:r>
              <w:t>Выполнены общий (клинический) анализ крови, комплекс исследований для оценки общевоспалительных реакций, базовая коагулограмма (ориентировочное исследование системы гемостаза) при атипичной клинической картине мигрени, имеющей хотя бы один настораживающий симптом, указывающий на наличие другого заболевания, которое может быть причиной головной боли, и (или) при осложнениях мигрени (симптомы опасности)</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3.</w:t>
            </w:r>
          </w:p>
        </w:tc>
        <w:tc>
          <w:tcPr>
            <w:tcW w:w="7030" w:type="dxa"/>
          </w:tcPr>
          <w:p w:rsidR="00FD59DC" w:rsidRDefault="00896590">
            <w:pPr>
              <w:pStyle w:val="ConsPlusNormal0"/>
              <w:jc w:val="both"/>
            </w:pPr>
            <w:r>
              <w:t>Назначено лечение метоклопрамидом в дозе 10 - 20 мг внутрь или домперидоном 10 мг 3 раза в сутки внутрь при приступах мигрени с тошнотой и (или) рвотой</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4.</w:t>
            </w:r>
          </w:p>
        </w:tc>
        <w:tc>
          <w:tcPr>
            <w:tcW w:w="7030" w:type="dxa"/>
          </w:tcPr>
          <w:p w:rsidR="00FD59DC" w:rsidRDefault="00896590">
            <w:pPr>
              <w:pStyle w:val="ConsPlusNormal0"/>
              <w:jc w:val="both"/>
            </w:pPr>
            <w:r>
              <w:t>Назначено профилактическое лечение топираматом или ботулиническим токсином типа A - гемагглютинин комплекс, или антагонистами пептидов, связанных с геном кальцитонина мигрени пациентам, у которых мигрень сочетается с лекарственно-индуцированной головной болью</w:t>
            </w:r>
          </w:p>
        </w:tc>
        <w:tc>
          <w:tcPr>
            <w:tcW w:w="1474" w:type="dxa"/>
          </w:tcPr>
          <w:p w:rsidR="00FD59DC" w:rsidRDefault="00896590">
            <w:pPr>
              <w:pStyle w:val="ConsPlusNormal0"/>
            </w:pPr>
            <w:r>
              <w:t>Да/Нет</w:t>
            </w:r>
          </w:p>
        </w:tc>
      </w:tr>
    </w:tbl>
    <w:p w:rsidR="00FD59DC" w:rsidRDefault="00FD59DC">
      <w:pPr>
        <w:pStyle w:val="ConsPlusNormal0"/>
        <w:jc w:val="both"/>
      </w:pPr>
    </w:p>
    <w:p w:rsidR="00FD59DC" w:rsidRDefault="00896590">
      <w:pPr>
        <w:pStyle w:val="ConsPlusTitle0"/>
        <w:jc w:val="both"/>
        <w:outlineLvl w:val="2"/>
      </w:pPr>
      <w:r>
        <w:t xml:space="preserve">6.14. Критерии оценки качества специализированной медицинской помощи взрослым при мигрени (коды по </w:t>
      </w:r>
      <w:hyperlink r:id="rId472"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G43, G43.0, G43.1, G43.2, G43.3, G43.8, G43.9, G44.0, G44.1, G44.4)</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pPr>
            <w:r>
              <w:t>1.</w:t>
            </w:r>
          </w:p>
        </w:tc>
        <w:tc>
          <w:tcPr>
            <w:tcW w:w="7030" w:type="dxa"/>
          </w:tcPr>
          <w:p w:rsidR="00FD59DC" w:rsidRDefault="00896590">
            <w:pPr>
              <w:pStyle w:val="ConsPlusNormal0"/>
              <w:jc w:val="both"/>
            </w:pPr>
            <w:r>
              <w:t>Выполнен прием (консультация) врача-невролога первичный или прием (консультация) врача-невролога повторный</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2.</w:t>
            </w:r>
          </w:p>
        </w:tc>
        <w:tc>
          <w:tcPr>
            <w:tcW w:w="7030" w:type="dxa"/>
          </w:tcPr>
          <w:p w:rsidR="00FD59DC" w:rsidRDefault="00896590">
            <w:pPr>
              <w:pStyle w:val="ConsPlusNormal0"/>
              <w:jc w:val="both"/>
            </w:pPr>
            <w:r>
              <w:t>Выполнены общий (клинический) анализ крови, комплекс исследований для оценки общевоспалительных реакций, базовая коагулограмма (ориентировочное исследование системы гемостаза) при атипичной клинической картине мигрени, имеющей хотя бы один настораживающий симптом, указывающий на наличие другого заболевания, которое может быть причиной головной боли, и (или) при осложнениях мигрени (симптомы опасности)</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3.</w:t>
            </w:r>
          </w:p>
        </w:tc>
        <w:tc>
          <w:tcPr>
            <w:tcW w:w="7030" w:type="dxa"/>
          </w:tcPr>
          <w:p w:rsidR="00FD59DC" w:rsidRDefault="00896590">
            <w:pPr>
              <w:pStyle w:val="ConsPlusNormal0"/>
              <w:jc w:val="both"/>
            </w:pPr>
            <w:r>
              <w:t>Выполнены общий (клинический) анализ крови базовый, комплекс исследований для оценки общевоспалительных реакций, базовая коагулограмма (ориентировочное исследование системы гемостаза) при атипичной клинической картине мигрени, имеющей хотя бы один настораживающий симптом, указывающий на наличие другого заболевания, которое может быть причиной головной боли, и (или) при осложнениях мигрени</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4.</w:t>
            </w:r>
          </w:p>
        </w:tc>
        <w:tc>
          <w:tcPr>
            <w:tcW w:w="7030" w:type="dxa"/>
          </w:tcPr>
          <w:p w:rsidR="00FD59DC" w:rsidRDefault="00896590">
            <w:pPr>
              <w:pStyle w:val="ConsPlusNormal0"/>
              <w:jc w:val="both"/>
            </w:pPr>
            <w:r>
              <w:t>Выполнены магнитно-резонансная томография головного мозга, магнитно-резонансная ангиография (одна область), магнитно-резонансная ангиография с внутривенным контрастированием (одна область), магнитно-резонансная венография (одна область) при редких формах мигрени с аурой и осложнениях мигрени с целью исключения органической патологии головного мозга и (или) церебральных сосудов (аневризмы, артериовенозной мальформации, диссекции сонных артерий)</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5.</w:t>
            </w:r>
          </w:p>
        </w:tc>
        <w:tc>
          <w:tcPr>
            <w:tcW w:w="7030" w:type="dxa"/>
          </w:tcPr>
          <w:p w:rsidR="00FD59DC" w:rsidRDefault="00896590">
            <w:pPr>
              <w:pStyle w:val="ConsPlusNormal0"/>
              <w:jc w:val="both"/>
            </w:pPr>
            <w:r>
              <w:t>Выполнено установление диагноза в соответствии с критериями международной классификации головных болей 3-го пересмотра (форма мигрени) при отсутствии настораживающих симптомов и при типичной клинической картине</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6.</w:t>
            </w:r>
          </w:p>
        </w:tc>
        <w:tc>
          <w:tcPr>
            <w:tcW w:w="7030" w:type="dxa"/>
          </w:tcPr>
          <w:p w:rsidR="00FD59DC" w:rsidRDefault="00896590">
            <w:pPr>
              <w:pStyle w:val="ConsPlusNormal0"/>
              <w:jc w:val="both"/>
            </w:pPr>
            <w:r>
              <w:t>Выполнена клиническая диагностика основных коморбидных нарушений: депрессивное расстройство, тревожное расстройство, нарушение сна, другие болевые синдромы</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7.</w:t>
            </w:r>
          </w:p>
        </w:tc>
        <w:tc>
          <w:tcPr>
            <w:tcW w:w="7030" w:type="dxa"/>
          </w:tcPr>
          <w:p w:rsidR="00FD59DC" w:rsidRDefault="00896590">
            <w:pPr>
              <w:pStyle w:val="ConsPlusNormal0"/>
              <w:jc w:val="both"/>
            </w:pPr>
            <w:r>
              <w:t>Выполнена терапия одним или более классами лекарственных препаратов, имеющими доказательную базу в профилактике мигрени: бета-адреноблокаторы, антидепрессанты, противоэпилептические препараты, кандесартан, напроксен, ботулинический токсин типа A - гемагглютинин комплекс, антагонисты пептидов, связанных с геном кальцитонина пациентам с частой эпизодической и хронической мигренью в целях профилактики</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8.</w:t>
            </w:r>
          </w:p>
        </w:tc>
        <w:tc>
          <w:tcPr>
            <w:tcW w:w="7030" w:type="dxa"/>
          </w:tcPr>
          <w:p w:rsidR="00FD59DC" w:rsidRDefault="00896590">
            <w:pPr>
              <w:pStyle w:val="ConsPlusNormal0"/>
              <w:jc w:val="both"/>
            </w:pPr>
            <w:r>
              <w:t>Выполнена терапия лекарственными препаратами сроком не менее 6 месяцев пациентам с частой эпизодической и хронической мигренью в целях профилактики</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9.</w:t>
            </w:r>
          </w:p>
        </w:tc>
        <w:tc>
          <w:tcPr>
            <w:tcW w:w="7030" w:type="dxa"/>
          </w:tcPr>
          <w:p w:rsidR="00FD59DC" w:rsidRDefault="00896590">
            <w:pPr>
              <w:pStyle w:val="ConsPlusNormal0"/>
              <w:jc w:val="both"/>
            </w:pPr>
            <w:r>
              <w:t>Выполнена поведенческая терапия: информирование о необходимости значительного сокращения приема или временной отмены лекарственных препаратов с обезболивающим действием пациентам, у которых мигрень сочетается с лекарственно-индуцированной головной болью</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10.</w:t>
            </w:r>
          </w:p>
        </w:tc>
        <w:tc>
          <w:tcPr>
            <w:tcW w:w="7030" w:type="dxa"/>
          </w:tcPr>
          <w:p w:rsidR="00FD59DC" w:rsidRDefault="00896590">
            <w:pPr>
              <w:pStyle w:val="ConsPlusNormal0"/>
              <w:jc w:val="both"/>
            </w:pPr>
            <w:r>
              <w:t>Выполнена полная или частичная отмена лекарственного препарата (препаратов) злоупотребления пациентам, у которых мигрень сочетается с лекарственно-индуцированной головной болью</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11.</w:t>
            </w:r>
          </w:p>
        </w:tc>
        <w:tc>
          <w:tcPr>
            <w:tcW w:w="7030" w:type="dxa"/>
          </w:tcPr>
          <w:p w:rsidR="00FD59DC" w:rsidRDefault="00896590">
            <w:pPr>
              <w:pStyle w:val="ConsPlusNormal0"/>
              <w:jc w:val="both"/>
            </w:pPr>
            <w:r>
              <w:t>Выполнено лечение "рикошетной головной боли" и других симптомов отмены (детоксикационная терапия внутрь или парентерально) в период отмены лекарственного препарата (препаратов) злоупотребления пациентам с лекарственно-индуцированной головной болью</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12.</w:t>
            </w:r>
          </w:p>
        </w:tc>
        <w:tc>
          <w:tcPr>
            <w:tcW w:w="7030" w:type="dxa"/>
          </w:tcPr>
          <w:p w:rsidR="00FD59DC" w:rsidRDefault="00896590">
            <w:pPr>
              <w:pStyle w:val="ConsPlusNormal0"/>
              <w:jc w:val="both"/>
            </w:pPr>
            <w:r>
              <w:t>Выполнена адекватная терапия мигрени лекарственными препаратами в целях профилактики: топирамат, ботулинический токсин типа A - гемагглютинин комплекс, антагонисты пептидов, связанных с геном кальцитонина пациентам, у которых мигрень сочетается с лекарственно-индуцированной головной болью</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13.</w:t>
            </w:r>
          </w:p>
        </w:tc>
        <w:tc>
          <w:tcPr>
            <w:tcW w:w="7030" w:type="dxa"/>
          </w:tcPr>
          <w:p w:rsidR="00FD59DC" w:rsidRDefault="00896590">
            <w:pPr>
              <w:pStyle w:val="ConsPlusNormal0"/>
              <w:jc w:val="both"/>
            </w:pPr>
            <w:r>
              <w:t>Выполнены доступные адекватные немедикаментозные методы лечения мигрени пациентам с частой эпизодической и хронической мигренью</w:t>
            </w:r>
          </w:p>
        </w:tc>
        <w:tc>
          <w:tcPr>
            <w:tcW w:w="1474" w:type="dxa"/>
          </w:tcPr>
          <w:p w:rsidR="00FD59DC" w:rsidRDefault="00896590">
            <w:pPr>
              <w:pStyle w:val="ConsPlusNormal0"/>
            </w:pPr>
            <w:r>
              <w:t>Да/Нет</w:t>
            </w:r>
          </w:p>
        </w:tc>
      </w:tr>
    </w:tbl>
    <w:p w:rsidR="00FD59DC" w:rsidRDefault="00FD59DC">
      <w:pPr>
        <w:pStyle w:val="ConsPlusNormal0"/>
        <w:jc w:val="both"/>
      </w:pPr>
    </w:p>
    <w:p w:rsidR="00FD59DC" w:rsidRDefault="00896590">
      <w:pPr>
        <w:pStyle w:val="ConsPlusTitle0"/>
        <w:jc w:val="both"/>
        <w:outlineLvl w:val="2"/>
      </w:pPr>
      <w:r>
        <w:t xml:space="preserve">6.15. Критерии оценки качества первичной медико-санитарной помощи взрослым при головной боли напряжения (коды по </w:t>
      </w:r>
      <w:hyperlink r:id="rId473"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G44, G44.2, G44.3, G44.4, G44.8, G90.8)</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pPr>
            <w:r>
              <w:t>1.</w:t>
            </w:r>
          </w:p>
        </w:tc>
        <w:tc>
          <w:tcPr>
            <w:tcW w:w="7030" w:type="dxa"/>
          </w:tcPr>
          <w:p w:rsidR="00FD59DC" w:rsidRDefault="00896590">
            <w:pPr>
              <w:pStyle w:val="ConsPlusNormal0"/>
              <w:jc w:val="both"/>
            </w:pPr>
            <w:r>
              <w:t>Выполнен прием (консультация) врача-невролога первичный или прием (консультация) врача-невролога повторный</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2.</w:t>
            </w:r>
          </w:p>
        </w:tc>
        <w:tc>
          <w:tcPr>
            <w:tcW w:w="7030" w:type="dxa"/>
          </w:tcPr>
          <w:p w:rsidR="00FD59DC" w:rsidRDefault="00896590">
            <w:pPr>
              <w:pStyle w:val="ConsPlusNormal0"/>
              <w:jc w:val="both"/>
            </w:pPr>
            <w:r>
              <w:t>Выполнена пальпация перикраниальных мышц с целью выявления болезненного мышечного напряжения в одной или более мышечных группах</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3.</w:t>
            </w:r>
          </w:p>
        </w:tc>
        <w:tc>
          <w:tcPr>
            <w:tcW w:w="7030" w:type="dxa"/>
          </w:tcPr>
          <w:p w:rsidR="00FD59DC" w:rsidRDefault="00896590">
            <w:pPr>
              <w:pStyle w:val="ConsPlusNormal0"/>
              <w:jc w:val="both"/>
            </w:pPr>
            <w:r>
              <w:t>Выполнены общий (клинический) анализ крови, комплекс исследований для оценки общевоспалительных реакций, базовая коагулограмма (ориентировочное исследование системы гемостаза) при атипичной клинической картине головной боли напряжения, имеющей хотя бы один настораживающий симптом, указывающий на наличие другого заболевания, которое может быть причиной головной боли, и (или) при выявлении одного или более "сигналов опасности"</w:t>
            </w:r>
          </w:p>
        </w:tc>
        <w:tc>
          <w:tcPr>
            <w:tcW w:w="1474" w:type="dxa"/>
          </w:tcPr>
          <w:p w:rsidR="00FD59DC" w:rsidRDefault="00896590">
            <w:pPr>
              <w:pStyle w:val="ConsPlusNormal0"/>
            </w:pPr>
            <w:r>
              <w:t>Да/Нет</w:t>
            </w:r>
          </w:p>
        </w:tc>
      </w:tr>
    </w:tbl>
    <w:p w:rsidR="00FD59DC" w:rsidRDefault="00FD59DC">
      <w:pPr>
        <w:pStyle w:val="ConsPlusNormal0"/>
        <w:jc w:val="both"/>
      </w:pPr>
    </w:p>
    <w:p w:rsidR="00FD59DC" w:rsidRDefault="00896590">
      <w:pPr>
        <w:pStyle w:val="ConsPlusTitle0"/>
        <w:jc w:val="both"/>
        <w:outlineLvl w:val="2"/>
      </w:pPr>
      <w:r>
        <w:t xml:space="preserve">6.16. Критерии оценки качества специализированной медицинской помощи взрослым при головной боли напряжения (коды по </w:t>
      </w:r>
      <w:hyperlink r:id="rId474"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G44, G44.2, G44.3, G44.4, G44.8, G90.8)</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pPr>
            <w:r>
              <w:t>1.</w:t>
            </w:r>
          </w:p>
        </w:tc>
        <w:tc>
          <w:tcPr>
            <w:tcW w:w="7030" w:type="dxa"/>
          </w:tcPr>
          <w:p w:rsidR="00FD59DC" w:rsidRDefault="00896590">
            <w:pPr>
              <w:pStyle w:val="ConsPlusNormal0"/>
              <w:jc w:val="both"/>
            </w:pPr>
            <w:r>
              <w:t>Выполнен прием (консультация) врача-невролога первичный или прием (консультация) врача-невролога повторный</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2.</w:t>
            </w:r>
          </w:p>
        </w:tc>
        <w:tc>
          <w:tcPr>
            <w:tcW w:w="7030" w:type="dxa"/>
          </w:tcPr>
          <w:p w:rsidR="00FD59DC" w:rsidRDefault="00896590">
            <w:pPr>
              <w:pStyle w:val="ConsPlusNormal0"/>
              <w:jc w:val="both"/>
            </w:pPr>
            <w:r>
              <w:t>Выполнена пальпация перикраниальных мышц с целью выявления болезненного мышечного напряжения в одной или более мышечных группах</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3.</w:t>
            </w:r>
          </w:p>
        </w:tc>
        <w:tc>
          <w:tcPr>
            <w:tcW w:w="7030" w:type="dxa"/>
          </w:tcPr>
          <w:p w:rsidR="00FD59DC" w:rsidRDefault="00896590">
            <w:pPr>
              <w:pStyle w:val="ConsPlusNormal0"/>
              <w:jc w:val="both"/>
            </w:pPr>
            <w:r>
              <w:t>Выполнены общий (клинический) анализ крови, комплекс исследований для оценки общевоспалительных реакций, базовая коагулограмма (ориентировочное исследование системы гемостаза) при атипичной клинической картине головной боли напряжения, имеющей хотя бы один настораживающий симптом, указывающий на наличие другого заболевания, которое может быть причиной головной боли, и (или) при выявлении одного или более "сигналов опасности"</w:t>
            </w:r>
          </w:p>
        </w:tc>
        <w:tc>
          <w:tcPr>
            <w:tcW w:w="1474" w:type="dxa"/>
          </w:tcPr>
          <w:p w:rsidR="00FD59DC" w:rsidRDefault="00896590">
            <w:pPr>
              <w:pStyle w:val="ConsPlusNormal0"/>
            </w:pPr>
            <w:r>
              <w:t>Да/Нет</w:t>
            </w:r>
          </w:p>
        </w:tc>
      </w:tr>
    </w:tbl>
    <w:p w:rsidR="00FD59DC" w:rsidRDefault="00FD59DC">
      <w:pPr>
        <w:pStyle w:val="ConsPlusNormal0"/>
        <w:jc w:val="both"/>
      </w:pPr>
    </w:p>
    <w:p w:rsidR="00FD59DC" w:rsidRDefault="00896590">
      <w:pPr>
        <w:pStyle w:val="ConsPlusTitle0"/>
        <w:jc w:val="both"/>
        <w:outlineLvl w:val="2"/>
      </w:pPr>
      <w:r>
        <w:t xml:space="preserve">6.17. Критерии оценки качества первичной медико-санитарной помощи взрослым при ишемическом инсульте и транзиторной ишемической атаке (коды по </w:t>
      </w:r>
      <w:hyperlink r:id="rId475"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I63.0, I63.1, I63.2, I63.3, I63.4, I63.5, I63.6, I63.8, I63.9, I64, I65.0, I65.1, I65.2, I65.3, I65.8, I65.9, I66.0, I66.1, I66.2, I66.3, I66.4, I66.8, I66.9, I67.6, G45.0, G45.1, G45.2, G45.3, G45.4, G45.8, G45.9, G46.0, G46.1, G46.2, G46.3, G46.4, G46.5, G46.6, G46.7, G46.8)</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pPr>
            <w:r>
              <w:t>1.</w:t>
            </w:r>
          </w:p>
        </w:tc>
        <w:tc>
          <w:tcPr>
            <w:tcW w:w="7030" w:type="dxa"/>
          </w:tcPr>
          <w:p w:rsidR="00FD59DC" w:rsidRDefault="00896590">
            <w:pPr>
              <w:pStyle w:val="ConsPlusNormal0"/>
              <w:jc w:val="both"/>
            </w:pPr>
            <w:r>
              <w:t>Выполнено направление на консультацию к врачу-сердечно-сосудистому хирургу или врачу-нейрохирургу, или к врачу по рентгенэндоваскулярной диагностике и лечению при выявлении стеноза сонной артерии более 50% по критериям NASCET или более 75% по критериям ESCT</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2.</w:t>
            </w:r>
          </w:p>
        </w:tc>
        <w:tc>
          <w:tcPr>
            <w:tcW w:w="7030" w:type="dxa"/>
          </w:tcPr>
          <w:p w:rsidR="00FD59DC" w:rsidRDefault="00896590">
            <w:pPr>
              <w:pStyle w:val="ConsPlusNormal0"/>
              <w:jc w:val="both"/>
            </w:pPr>
            <w:r>
              <w:t>Выполнена постановка на диспансерное наблюдение</w:t>
            </w:r>
          </w:p>
        </w:tc>
        <w:tc>
          <w:tcPr>
            <w:tcW w:w="1474" w:type="dxa"/>
          </w:tcPr>
          <w:p w:rsidR="00FD59DC" w:rsidRDefault="00896590">
            <w:pPr>
              <w:pStyle w:val="ConsPlusNormal0"/>
            </w:pPr>
            <w:r>
              <w:t>Да/Нет</w:t>
            </w:r>
          </w:p>
        </w:tc>
      </w:tr>
    </w:tbl>
    <w:p w:rsidR="00FD59DC" w:rsidRDefault="00FD59DC">
      <w:pPr>
        <w:pStyle w:val="ConsPlusNormal0"/>
        <w:jc w:val="both"/>
      </w:pPr>
    </w:p>
    <w:p w:rsidR="00FD59DC" w:rsidRDefault="00896590">
      <w:pPr>
        <w:pStyle w:val="ConsPlusTitle0"/>
        <w:jc w:val="both"/>
        <w:outlineLvl w:val="2"/>
      </w:pPr>
      <w:r>
        <w:t xml:space="preserve">6.18. Критерии оценки качества специализированной медицинской помощи взрослым при ишемическом инсульте и транзиторной ишемической атаке (коды по </w:t>
      </w:r>
      <w:hyperlink r:id="rId476"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I63.0, I63.1, I63.2, I63.3, I63.4, I63.5, I63.6, I63.8, I63.9, I64, I65.0, I65.1, I65.2, I65.3, I65.8, I65.9, I66.0, I66.1, I66.2, I66.3, I66.4, I66.8, I66.9, I67.6, G45.0, G45.1, G45.2, G45.3, G45.4, G45.8, G45.9, G46.0, G46.1, G46.2, G46.3, G46.4, G46.5, G46.6, G46.7, G46.8)</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pPr>
            <w:r>
              <w:t>1.</w:t>
            </w:r>
          </w:p>
        </w:tc>
        <w:tc>
          <w:tcPr>
            <w:tcW w:w="7030" w:type="dxa"/>
          </w:tcPr>
          <w:p w:rsidR="00FD59DC" w:rsidRDefault="00896590">
            <w:pPr>
              <w:pStyle w:val="ConsPlusNormal0"/>
              <w:jc w:val="both"/>
            </w:pPr>
            <w:r>
              <w:t>Выполнен прием (консультация) врача-невролога первичный с оценкой неврологического статуса по шкале инсульта NIH и степени нарушения сознания по шкале комы Глазго и (или) FOUR не позднее 10 минут от момента поступления в стационар</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2.</w:t>
            </w:r>
          </w:p>
        </w:tc>
        <w:tc>
          <w:tcPr>
            <w:tcW w:w="7030" w:type="dxa"/>
          </w:tcPr>
          <w:p w:rsidR="00FD59DC" w:rsidRDefault="00896590">
            <w:pPr>
              <w:pStyle w:val="ConsPlusNormal0"/>
              <w:jc w:val="both"/>
            </w:pPr>
            <w:r>
              <w:t>Выполнена оценка состоятельности глотания при помощи теста оценки глотания ("трехглотковая проба" с использованием пульсоксиметра) в течение первых 3 часов пребывания пациента в стационаре</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3.</w:t>
            </w:r>
          </w:p>
        </w:tc>
        <w:tc>
          <w:tcPr>
            <w:tcW w:w="7030" w:type="dxa"/>
          </w:tcPr>
          <w:p w:rsidR="00FD59DC" w:rsidRDefault="00896590">
            <w:pPr>
              <w:pStyle w:val="ConsPlusNormal0"/>
              <w:jc w:val="both"/>
            </w:pPr>
            <w:r>
              <w:t>Выполнена компьютерная томография головного мозга или магнитно-резонансная томография головного мозга с получением результатов исследования (заключения) в течение 40 минут от момента поступления пациента в стационар</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4.</w:t>
            </w:r>
          </w:p>
        </w:tc>
        <w:tc>
          <w:tcPr>
            <w:tcW w:w="7030" w:type="dxa"/>
          </w:tcPr>
          <w:p w:rsidR="00FD59DC" w:rsidRDefault="00896590">
            <w:pPr>
              <w:pStyle w:val="ConsPlusNormal0"/>
              <w:jc w:val="both"/>
            </w:pPr>
            <w:r>
              <w:t>Выполнены лечебная физкультура при заболеваниях центральной нервной системы и головного мозга, и (или) лечебная физкультура с использованием аппаратов и тренажеров при заболеваниях центральной нервной системы и головного мозга, и (или) постуральная коррекция, и (или) эрготерапия, и (или) медико-логопедическое исследование при дисфагии, и (или) медико-логопедическая процедура при афазии, и (или) медико-логопедическая процедура при дизартрии не позднее 48 часов от момента поступления в стационар</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5.</w:t>
            </w:r>
          </w:p>
        </w:tc>
        <w:tc>
          <w:tcPr>
            <w:tcW w:w="7030" w:type="dxa"/>
          </w:tcPr>
          <w:p w:rsidR="00FD59DC" w:rsidRDefault="00896590">
            <w:pPr>
              <w:pStyle w:val="ConsPlusNormal0"/>
              <w:jc w:val="both"/>
            </w:pPr>
            <w:r>
              <w:t>Выполнено направление на консультацию к врачу-сердечно-сосудистому хирургу или врачу-нейрохирургу, или к врачу по рентгенэндоваскулярной диагностике и лечению при выявлении стеноза сонной артерии более 50% по критериям NASCET или более 75% по критериям ESCT</w:t>
            </w:r>
          </w:p>
        </w:tc>
        <w:tc>
          <w:tcPr>
            <w:tcW w:w="1474" w:type="dxa"/>
          </w:tcPr>
          <w:p w:rsidR="00FD59DC" w:rsidRDefault="00896590">
            <w:pPr>
              <w:pStyle w:val="ConsPlusNormal0"/>
            </w:pPr>
            <w:r>
              <w:t>Да/Нет</w:t>
            </w:r>
          </w:p>
        </w:tc>
      </w:tr>
    </w:tbl>
    <w:p w:rsidR="00FD59DC" w:rsidRDefault="00FD59DC">
      <w:pPr>
        <w:pStyle w:val="ConsPlusNormal0"/>
        <w:jc w:val="both"/>
      </w:pPr>
    </w:p>
    <w:p w:rsidR="00FD59DC" w:rsidRDefault="00896590">
      <w:pPr>
        <w:pStyle w:val="ConsPlusTitle0"/>
        <w:jc w:val="both"/>
        <w:outlineLvl w:val="2"/>
      </w:pPr>
      <w:r>
        <w:t xml:space="preserve">6.19. Критерии оценки качества первичной медико-санитарной помощи взрослым при мононевропатиях (коды по </w:t>
      </w:r>
      <w:hyperlink r:id="rId477"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G54.0, G54.2, G54.8, G54.9, G56, G56.0, G56.1, G56.2, G56.3, G56.8, G56.9, G57.0, G57.2, G57.3, G57.4, G57.6, G58.8, G58.9, G59.8)</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pPr>
            <w:r>
              <w:t>1.</w:t>
            </w:r>
          </w:p>
        </w:tc>
        <w:tc>
          <w:tcPr>
            <w:tcW w:w="7030" w:type="dxa"/>
          </w:tcPr>
          <w:p w:rsidR="00FD59DC" w:rsidRDefault="00896590">
            <w:pPr>
              <w:pStyle w:val="ConsPlusNormal0"/>
              <w:jc w:val="both"/>
            </w:pPr>
            <w:r>
              <w:t>Выполнена стимуляционная электронейромиография моторных и (или) сенсорных волокон пораженного нерва для уточнения локализации, характера и степени поражения, и (или) игольчатая электромиография мышц, иннервируемых моторными волокнами пораженного нерва, а также мышц, иннервируемых соседними нервами</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2.</w:t>
            </w:r>
          </w:p>
        </w:tc>
        <w:tc>
          <w:tcPr>
            <w:tcW w:w="7030" w:type="dxa"/>
          </w:tcPr>
          <w:p w:rsidR="00FD59DC" w:rsidRDefault="00896590">
            <w:pPr>
              <w:pStyle w:val="ConsPlusNormal0"/>
              <w:jc w:val="both"/>
            </w:pPr>
            <w:r>
              <w:t>Назначено лечение ингибиторами обратного захвата моноаминов или другими противоэпилептическими препаратами при наличии нейропатического болевого синдрома</w:t>
            </w:r>
          </w:p>
        </w:tc>
        <w:tc>
          <w:tcPr>
            <w:tcW w:w="1474" w:type="dxa"/>
          </w:tcPr>
          <w:p w:rsidR="00FD59DC" w:rsidRDefault="00896590">
            <w:pPr>
              <w:pStyle w:val="ConsPlusNormal0"/>
            </w:pPr>
            <w:r>
              <w:t>Да/Нет</w:t>
            </w:r>
          </w:p>
        </w:tc>
      </w:tr>
    </w:tbl>
    <w:p w:rsidR="00FD59DC" w:rsidRDefault="00FD59DC">
      <w:pPr>
        <w:pStyle w:val="ConsPlusNormal0"/>
        <w:jc w:val="both"/>
      </w:pPr>
    </w:p>
    <w:p w:rsidR="00FD59DC" w:rsidRDefault="00896590">
      <w:pPr>
        <w:pStyle w:val="ConsPlusTitle0"/>
        <w:jc w:val="both"/>
        <w:outlineLvl w:val="2"/>
      </w:pPr>
      <w:r>
        <w:t xml:space="preserve">6.20. Критерии оценки качества специализированной медицинской помощи взрослым при мононевропатиях (коды по </w:t>
      </w:r>
      <w:hyperlink r:id="rId478"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G54.0, G54.2, G54.8, G54.9, G56, G56.0, G56.1, G56.2, G56.3, G56.8, G56.9, G57.0, G57.2, G57.3, G57.4, G57.6, G58.8, G58.9, G59.8)</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pPr>
            <w:r>
              <w:t>1.</w:t>
            </w:r>
          </w:p>
        </w:tc>
        <w:tc>
          <w:tcPr>
            <w:tcW w:w="7030" w:type="dxa"/>
          </w:tcPr>
          <w:p w:rsidR="00FD59DC" w:rsidRDefault="00896590">
            <w:pPr>
              <w:pStyle w:val="ConsPlusNormal0"/>
              <w:jc w:val="both"/>
            </w:pPr>
            <w:r>
              <w:t>Выполнена стимуляционная электронейромиография моторных и (или) сенсорных волокон пораженного нерва для уточнения локализации, характера и степени поражения, и (или) игольчатая электромиография мышц, иннервируемых моторными волокнами пораженного нерва, а также мышц, иннервируемых соседними нервами</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2.</w:t>
            </w:r>
          </w:p>
        </w:tc>
        <w:tc>
          <w:tcPr>
            <w:tcW w:w="7030" w:type="dxa"/>
          </w:tcPr>
          <w:p w:rsidR="00FD59DC" w:rsidRDefault="00896590">
            <w:pPr>
              <w:pStyle w:val="ConsPlusNormal0"/>
              <w:jc w:val="both"/>
            </w:pPr>
            <w:r>
              <w:t>Выполнено ультразвуковое исследование периферического нерва</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3.</w:t>
            </w:r>
          </w:p>
        </w:tc>
        <w:tc>
          <w:tcPr>
            <w:tcW w:w="7030" w:type="dxa"/>
          </w:tcPr>
          <w:p w:rsidR="00FD59DC" w:rsidRDefault="00896590">
            <w:pPr>
              <w:pStyle w:val="ConsPlusNormal0"/>
              <w:jc w:val="both"/>
            </w:pPr>
            <w:r>
              <w:t>Выполнено локальное инъекционное введение глюкокортикоидов с местными анестетиками в область компрессии нерва (под ультразвуковой навигацией или без ультразвуковой навигации) в качестве терапии на раннем сроке заболевания</w:t>
            </w:r>
          </w:p>
        </w:tc>
        <w:tc>
          <w:tcPr>
            <w:tcW w:w="1474" w:type="dxa"/>
          </w:tcPr>
          <w:p w:rsidR="00FD59DC" w:rsidRDefault="00896590">
            <w:pPr>
              <w:pStyle w:val="ConsPlusNormal0"/>
            </w:pPr>
            <w:r>
              <w:t>Да/Нет</w:t>
            </w:r>
          </w:p>
        </w:tc>
      </w:tr>
    </w:tbl>
    <w:p w:rsidR="00FD59DC" w:rsidRDefault="00FD59DC">
      <w:pPr>
        <w:pStyle w:val="ConsPlusNormal0"/>
        <w:jc w:val="both"/>
      </w:pPr>
    </w:p>
    <w:p w:rsidR="00FD59DC" w:rsidRDefault="00896590">
      <w:pPr>
        <w:pStyle w:val="ConsPlusTitle0"/>
        <w:jc w:val="both"/>
        <w:outlineLvl w:val="2"/>
      </w:pPr>
      <w:r>
        <w:t xml:space="preserve">6.21. Критерии оценки качества первичной медико-санитарной помощи детям при других воспалительных полинейропатиях (хронической воспалительной демиелинизирующей полирадикулонейропатии) (коды по </w:t>
      </w:r>
      <w:hyperlink r:id="rId479"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G61.8, G61.9, G62.8, G62.9)</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pPr>
            <w:r>
              <w:t>1.</w:t>
            </w:r>
          </w:p>
        </w:tc>
        <w:tc>
          <w:tcPr>
            <w:tcW w:w="7030" w:type="dxa"/>
          </w:tcPr>
          <w:p w:rsidR="00FD59DC" w:rsidRDefault="00896590">
            <w:pPr>
              <w:pStyle w:val="ConsPlusNormal0"/>
              <w:jc w:val="both"/>
            </w:pPr>
            <w:r>
              <w:t>Выполнен прием (консультация) врача-педиатра первичный</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2.</w:t>
            </w:r>
          </w:p>
        </w:tc>
        <w:tc>
          <w:tcPr>
            <w:tcW w:w="7030" w:type="dxa"/>
          </w:tcPr>
          <w:p w:rsidR="00FD59DC" w:rsidRDefault="00896590">
            <w:pPr>
              <w:pStyle w:val="ConsPlusNormal0"/>
              <w:jc w:val="both"/>
            </w:pPr>
            <w:r>
              <w:t>Выполнен прием (консультация) врача-невролога первичный (с оценкой показаний к экстренной или неотложной госпитализации)</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3.</w:t>
            </w:r>
          </w:p>
        </w:tc>
        <w:tc>
          <w:tcPr>
            <w:tcW w:w="7030" w:type="dxa"/>
          </w:tcPr>
          <w:p w:rsidR="00FD59DC" w:rsidRDefault="00896590">
            <w:pPr>
              <w:pStyle w:val="ConsPlusNormal0"/>
              <w:jc w:val="both"/>
            </w:pPr>
            <w:r>
              <w:t>Назначен прием (консультация) врача по лечебной физкультуре и (или) прием (консультация) врача-физиотерапевта (в зависимости от медицинских показаний и при отсутствии медицинских противопоказаний)</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4.</w:t>
            </w:r>
          </w:p>
        </w:tc>
        <w:tc>
          <w:tcPr>
            <w:tcW w:w="7030" w:type="dxa"/>
          </w:tcPr>
          <w:p w:rsidR="00FD59DC" w:rsidRDefault="00896590">
            <w:pPr>
              <w:pStyle w:val="ConsPlusNormal0"/>
              <w:jc w:val="both"/>
            </w:pPr>
            <w:r>
              <w:t>Выполнен прием (консультация) врача-генетика</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5.</w:t>
            </w:r>
          </w:p>
        </w:tc>
        <w:tc>
          <w:tcPr>
            <w:tcW w:w="7030" w:type="dxa"/>
          </w:tcPr>
          <w:p w:rsidR="00FD59DC" w:rsidRDefault="00896590">
            <w:pPr>
              <w:pStyle w:val="ConsPlusNormal0"/>
              <w:jc w:val="both"/>
            </w:pPr>
            <w:r>
              <w:t>Выполнен прием (консультация) врача-травматолога-ортопеда</w:t>
            </w:r>
          </w:p>
        </w:tc>
        <w:tc>
          <w:tcPr>
            <w:tcW w:w="1474" w:type="dxa"/>
          </w:tcPr>
          <w:p w:rsidR="00FD59DC" w:rsidRDefault="00896590">
            <w:pPr>
              <w:pStyle w:val="ConsPlusNormal0"/>
            </w:pPr>
            <w:r>
              <w:t>Да/Нет</w:t>
            </w:r>
          </w:p>
        </w:tc>
      </w:tr>
    </w:tbl>
    <w:p w:rsidR="00FD59DC" w:rsidRDefault="00FD59DC">
      <w:pPr>
        <w:pStyle w:val="ConsPlusNormal0"/>
        <w:jc w:val="both"/>
      </w:pPr>
    </w:p>
    <w:p w:rsidR="00FD59DC" w:rsidRDefault="00896590">
      <w:pPr>
        <w:pStyle w:val="ConsPlusTitle0"/>
        <w:jc w:val="both"/>
        <w:outlineLvl w:val="2"/>
      </w:pPr>
      <w:r>
        <w:t xml:space="preserve">6.22. Критерии оценки качества специализированной медицинской помощи детям при других воспалительных полинейропатиях (хронической воспалительной демиелинизирующей полирадикулонейропатии) (коды по </w:t>
      </w:r>
      <w:hyperlink r:id="rId480"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G61.8, G61.9, G62.8, G62.9)</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pPr>
            <w:r>
              <w:t>1.</w:t>
            </w:r>
          </w:p>
        </w:tc>
        <w:tc>
          <w:tcPr>
            <w:tcW w:w="7030" w:type="dxa"/>
          </w:tcPr>
          <w:p w:rsidR="00FD59DC" w:rsidRDefault="00896590">
            <w:pPr>
              <w:pStyle w:val="ConsPlusNormal0"/>
              <w:jc w:val="both"/>
            </w:pPr>
            <w:r>
              <w:t>Выполнена электронейромиография стимуляционная одного нерва (при установлении диагноза с учетом локализации процесса и при отсутствии выполнения на предыдущем этапе)</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2.</w:t>
            </w:r>
          </w:p>
        </w:tc>
        <w:tc>
          <w:tcPr>
            <w:tcW w:w="7030" w:type="dxa"/>
          </w:tcPr>
          <w:p w:rsidR="00FD59DC" w:rsidRDefault="00896590">
            <w:pPr>
              <w:pStyle w:val="ConsPlusNormal0"/>
              <w:jc w:val="both"/>
            </w:pPr>
            <w:r>
              <w:t>Выполнено лечение иммуноглобулином человека нормальным и (или) кортикостероидами системного действия, и (или) плазмаферез (в зависимости от медицинских показаний и при отсутствии медицинских противопоказаний)</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3.</w:t>
            </w:r>
          </w:p>
        </w:tc>
        <w:tc>
          <w:tcPr>
            <w:tcW w:w="7030" w:type="dxa"/>
          </w:tcPr>
          <w:p w:rsidR="00FD59DC" w:rsidRDefault="00896590">
            <w:pPr>
              <w:pStyle w:val="ConsPlusNormal0"/>
              <w:jc w:val="both"/>
            </w:pPr>
            <w:r>
              <w:t>Выполнен прием (консультация) врача по лечебной физкультуре и (или) прием (консультация) врача-физиотерапевта (в зависимости от медицинских показаний и при отсутствии медицинских противопоказаний)</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4.</w:t>
            </w:r>
          </w:p>
        </w:tc>
        <w:tc>
          <w:tcPr>
            <w:tcW w:w="7030" w:type="dxa"/>
          </w:tcPr>
          <w:p w:rsidR="00FD59DC" w:rsidRDefault="00896590">
            <w:pPr>
              <w:pStyle w:val="ConsPlusNormal0"/>
              <w:jc w:val="both"/>
            </w:pPr>
            <w:r>
              <w:t>Выполнен прием (консультация) врача-травматолога-ортопеда</w:t>
            </w:r>
          </w:p>
        </w:tc>
        <w:tc>
          <w:tcPr>
            <w:tcW w:w="1474" w:type="dxa"/>
          </w:tcPr>
          <w:p w:rsidR="00FD59DC" w:rsidRDefault="00896590">
            <w:pPr>
              <w:pStyle w:val="ConsPlusNormal0"/>
            </w:pPr>
            <w:r>
              <w:t>Да/Нет</w:t>
            </w:r>
          </w:p>
        </w:tc>
      </w:tr>
    </w:tbl>
    <w:p w:rsidR="00FD59DC" w:rsidRDefault="00FD59DC">
      <w:pPr>
        <w:pStyle w:val="ConsPlusNormal0"/>
        <w:jc w:val="both"/>
      </w:pPr>
    </w:p>
    <w:p w:rsidR="00FD59DC" w:rsidRDefault="00896590">
      <w:pPr>
        <w:pStyle w:val="ConsPlusTitle0"/>
        <w:jc w:val="both"/>
        <w:outlineLvl w:val="2"/>
      </w:pPr>
      <w:r>
        <w:t xml:space="preserve">6.23. Критерии оценки качества первичной медико-санитарной помощи детям при прогрессирующей мышечной дистрофии Дюшенна, прогрессирующей мышечной дистрофии Беккера (код по </w:t>
      </w:r>
      <w:hyperlink r:id="rId481"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G71.0)</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pPr>
            <w:r>
              <w:t>1.</w:t>
            </w:r>
          </w:p>
        </w:tc>
        <w:tc>
          <w:tcPr>
            <w:tcW w:w="7030" w:type="dxa"/>
          </w:tcPr>
          <w:p w:rsidR="00FD59DC" w:rsidRDefault="00896590">
            <w:pPr>
              <w:pStyle w:val="ConsPlusNormal0"/>
              <w:jc w:val="both"/>
            </w:pPr>
            <w:r>
              <w:t>Выполнено исследование активности креатинкиназы крови</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2.</w:t>
            </w:r>
          </w:p>
        </w:tc>
        <w:tc>
          <w:tcPr>
            <w:tcW w:w="7030" w:type="dxa"/>
          </w:tcPr>
          <w:p w:rsidR="00FD59DC" w:rsidRDefault="00896590">
            <w:pPr>
              <w:pStyle w:val="ConsPlusNormal0"/>
              <w:jc w:val="both"/>
            </w:pPr>
            <w:r>
              <w:t>Выполнено молекулярно-генетическое исследование делеций в гене дистрофина при при миодистрофии Дюшенна-Беккера в крови</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3.</w:t>
            </w:r>
          </w:p>
        </w:tc>
        <w:tc>
          <w:tcPr>
            <w:tcW w:w="7030" w:type="dxa"/>
          </w:tcPr>
          <w:p w:rsidR="00FD59DC" w:rsidRDefault="00896590">
            <w:pPr>
              <w:pStyle w:val="ConsPlusNormal0"/>
              <w:jc w:val="both"/>
            </w:pPr>
            <w:r>
              <w:t>Выполнен прием (консультация) врача-генетика первичный</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4.</w:t>
            </w:r>
          </w:p>
        </w:tc>
        <w:tc>
          <w:tcPr>
            <w:tcW w:w="7030" w:type="dxa"/>
          </w:tcPr>
          <w:p w:rsidR="00FD59DC" w:rsidRDefault="00896590">
            <w:pPr>
              <w:pStyle w:val="ConsPlusNormal0"/>
              <w:jc w:val="both"/>
            </w:pPr>
            <w:r>
              <w:t>Выполнен прием (консультация) врача-невролога первичный</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5.</w:t>
            </w:r>
          </w:p>
        </w:tc>
        <w:tc>
          <w:tcPr>
            <w:tcW w:w="7030" w:type="dxa"/>
          </w:tcPr>
          <w:p w:rsidR="00FD59DC" w:rsidRDefault="00896590">
            <w:pPr>
              <w:pStyle w:val="ConsPlusNormal0"/>
              <w:jc w:val="both"/>
            </w:pPr>
            <w:r>
              <w:t>Выполнен прием (консультация) врача-детского кардиолога первичный</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6.</w:t>
            </w:r>
          </w:p>
        </w:tc>
        <w:tc>
          <w:tcPr>
            <w:tcW w:w="7030" w:type="dxa"/>
          </w:tcPr>
          <w:p w:rsidR="00FD59DC" w:rsidRDefault="00896590">
            <w:pPr>
              <w:pStyle w:val="ConsPlusNormal0"/>
              <w:jc w:val="both"/>
            </w:pPr>
            <w:r>
              <w:t>Выполнен прием (консультация) врача-пульмонолога первичный</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7.</w:t>
            </w:r>
          </w:p>
        </w:tc>
        <w:tc>
          <w:tcPr>
            <w:tcW w:w="7030" w:type="dxa"/>
          </w:tcPr>
          <w:p w:rsidR="00FD59DC" w:rsidRDefault="00896590">
            <w:pPr>
              <w:pStyle w:val="ConsPlusNormal0"/>
              <w:jc w:val="both"/>
            </w:pPr>
            <w:r>
              <w:t>Выполнено назначение преднизолона (в зависимости от медицинских показаний и при отсутствии медицинских противопоказаний)</w:t>
            </w:r>
          </w:p>
        </w:tc>
        <w:tc>
          <w:tcPr>
            <w:tcW w:w="1474" w:type="dxa"/>
          </w:tcPr>
          <w:p w:rsidR="00FD59DC" w:rsidRDefault="00896590">
            <w:pPr>
              <w:pStyle w:val="ConsPlusNormal0"/>
            </w:pPr>
            <w:r>
              <w:t>Да/Нет</w:t>
            </w:r>
          </w:p>
        </w:tc>
      </w:tr>
    </w:tbl>
    <w:p w:rsidR="00FD59DC" w:rsidRDefault="00FD59DC">
      <w:pPr>
        <w:pStyle w:val="ConsPlusNormal0"/>
        <w:jc w:val="both"/>
      </w:pPr>
    </w:p>
    <w:p w:rsidR="00FD59DC" w:rsidRDefault="00896590">
      <w:pPr>
        <w:pStyle w:val="ConsPlusTitle0"/>
        <w:jc w:val="both"/>
        <w:outlineLvl w:val="2"/>
      </w:pPr>
      <w:r>
        <w:t xml:space="preserve">6.24. Критерии оценки качества специализированной медицинской помощи детям при прогрессирующей мышечной дистрофии Дюшенна, прогрессирующей мышечной дистрофии Беккера (код по </w:t>
      </w:r>
      <w:hyperlink r:id="rId482"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G71.0)</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pPr>
            <w:r>
              <w:t>1.</w:t>
            </w:r>
          </w:p>
        </w:tc>
        <w:tc>
          <w:tcPr>
            <w:tcW w:w="7030" w:type="dxa"/>
          </w:tcPr>
          <w:p w:rsidR="00FD59DC" w:rsidRDefault="00896590">
            <w:pPr>
              <w:pStyle w:val="ConsPlusNormal0"/>
              <w:jc w:val="both"/>
            </w:pPr>
            <w:r>
              <w:t>Выполнено исследование активности креатинкиназы крови</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2.</w:t>
            </w:r>
          </w:p>
        </w:tc>
        <w:tc>
          <w:tcPr>
            <w:tcW w:w="7030" w:type="dxa"/>
          </w:tcPr>
          <w:p w:rsidR="00FD59DC" w:rsidRDefault="00896590">
            <w:pPr>
              <w:pStyle w:val="ConsPlusNormal0"/>
              <w:jc w:val="both"/>
            </w:pPr>
            <w:r>
              <w:t>Выполнено лечение преднизолоном (в зависимости от медицинских показаний и при отсутствии медицинских противопоказаний)</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3.</w:t>
            </w:r>
          </w:p>
        </w:tc>
        <w:tc>
          <w:tcPr>
            <w:tcW w:w="7030" w:type="dxa"/>
          </w:tcPr>
          <w:p w:rsidR="00FD59DC" w:rsidRDefault="00896590">
            <w:pPr>
              <w:pStyle w:val="ConsPlusNormal0"/>
              <w:jc w:val="both"/>
            </w:pPr>
            <w:r>
              <w:t>Выполнено назначение аталурена (пациентам с мышечной дистрофией Дюшенна старше 2 лет при выявлении нонсенс-мутации, в зависимости от медицинских показаний и при отсутствии медицинских противопоказаний)</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4.</w:t>
            </w:r>
          </w:p>
        </w:tc>
        <w:tc>
          <w:tcPr>
            <w:tcW w:w="7030" w:type="dxa"/>
          </w:tcPr>
          <w:p w:rsidR="00FD59DC" w:rsidRDefault="00896590">
            <w:pPr>
              <w:pStyle w:val="ConsPlusNormal0"/>
              <w:jc w:val="both"/>
            </w:pPr>
            <w:r>
              <w:t>Выполнен патронаж выездной патронажной бригадой отделения выездной патронажной паллиативной медицинской помощи детям (при необходимости в паллиативной медицинской помощи)</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5.</w:t>
            </w:r>
          </w:p>
        </w:tc>
        <w:tc>
          <w:tcPr>
            <w:tcW w:w="7030" w:type="dxa"/>
          </w:tcPr>
          <w:p w:rsidR="00FD59DC" w:rsidRDefault="00896590">
            <w:pPr>
              <w:pStyle w:val="ConsPlusNormal0"/>
              <w:jc w:val="both"/>
            </w:pPr>
            <w:r>
              <w:t>Выполнены прием (консультация) врача-невролога первичный, и (или) прием (консультация) врача-травматолога-ортопеда первичный, и (или) прием (консультация) врача-пульмонолога первичный, и (или) прием (консультация) врача-детского кардиолога первичный, и (или) прием (консультация) врача-детского эндокринолога первичный</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6.</w:t>
            </w:r>
          </w:p>
        </w:tc>
        <w:tc>
          <w:tcPr>
            <w:tcW w:w="7030" w:type="dxa"/>
          </w:tcPr>
          <w:p w:rsidR="00FD59DC" w:rsidRDefault="00896590">
            <w:pPr>
              <w:pStyle w:val="ConsPlusNormal0"/>
              <w:jc w:val="both"/>
            </w:pPr>
            <w:r>
              <w:t>Выполнен прием (консультация) врача по лечебной физкультуре</w:t>
            </w:r>
          </w:p>
        </w:tc>
        <w:tc>
          <w:tcPr>
            <w:tcW w:w="1474" w:type="dxa"/>
          </w:tcPr>
          <w:p w:rsidR="00FD59DC" w:rsidRDefault="00896590">
            <w:pPr>
              <w:pStyle w:val="ConsPlusNormal0"/>
            </w:pPr>
            <w:r>
              <w:t>Да/Нет</w:t>
            </w:r>
          </w:p>
        </w:tc>
      </w:tr>
    </w:tbl>
    <w:p w:rsidR="00FD59DC" w:rsidRDefault="00FD59DC">
      <w:pPr>
        <w:pStyle w:val="ConsPlusNormal0"/>
        <w:jc w:val="both"/>
      </w:pPr>
    </w:p>
    <w:p w:rsidR="00FD59DC" w:rsidRDefault="00896590">
      <w:pPr>
        <w:pStyle w:val="ConsPlusTitle0"/>
        <w:jc w:val="both"/>
        <w:outlineLvl w:val="2"/>
      </w:pPr>
      <w:r>
        <w:t xml:space="preserve">6.25. Критерии оценки качества первичной медико-санитарной помощи взрослым и детям при синдроме дефицита Glut 1 (код по </w:t>
      </w:r>
      <w:hyperlink r:id="rId483"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G40.4)</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pPr>
            <w:r>
              <w:t>1.</w:t>
            </w:r>
          </w:p>
        </w:tc>
        <w:tc>
          <w:tcPr>
            <w:tcW w:w="7030" w:type="dxa"/>
          </w:tcPr>
          <w:p w:rsidR="00FD59DC" w:rsidRDefault="00896590">
            <w:pPr>
              <w:pStyle w:val="ConsPlusNormal0"/>
              <w:jc w:val="both"/>
            </w:pPr>
            <w:r>
              <w:t>Выполнено определение вариантов генов в образце биологического материала методом секвенирования по Сенгеру и (или) методом множественной лиганд-зависимой амплификации зондов (при установлении диагноза)</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2.</w:t>
            </w:r>
          </w:p>
        </w:tc>
        <w:tc>
          <w:tcPr>
            <w:tcW w:w="7030" w:type="dxa"/>
          </w:tcPr>
          <w:p w:rsidR="00FD59DC" w:rsidRDefault="00896590">
            <w:pPr>
              <w:pStyle w:val="ConsPlusNormal0"/>
              <w:jc w:val="both"/>
            </w:pPr>
            <w:r>
              <w:t>Выполнен прием (консультация) врача-генетика первичный (при установлении диагноза)</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3.</w:t>
            </w:r>
          </w:p>
        </w:tc>
        <w:tc>
          <w:tcPr>
            <w:tcW w:w="7030" w:type="dxa"/>
          </w:tcPr>
          <w:p w:rsidR="00FD59DC" w:rsidRDefault="00896590">
            <w:pPr>
              <w:pStyle w:val="ConsPlusNormal0"/>
              <w:jc w:val="both"/>
            </w:pPr>
            <w:r>
              <w:t>Выполнены прием (консультация) врача-невролога первичный и прием (консультация) врача-невролога повторный</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4.</w:t>
            </w:r>
          </w:p>
        </w:tc>
        <w:tc>
          <w:tcPr>
            <w:tcW w:w="7030" w:type="dxa"/>
          </w:tcPr>
          <w:p w:rsidR="00FD59DC" w:rsidRDefault="00896590">
            <w:pPr>
              <w:pStyle w:val="ConsPlusNormal0"/>
              <w:jc w:val="both"/>
            </w:pPr>
            <w:r>
              <w:t>Выполнена электроэнцефалография</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5.</w:t>
            </w:r>
          </w:p>
        </w:tc>
        <w:tc>
          <w:tcPr>
            <w:tcW w:w="7030" w:type="dxa"/>
          </w:tcPr>
          <w:p w:rsidR="00FD59DC" w:rsidRDefault="00896590">
            <w:pPr>
              <w:pStyle w:val="ConsPlusNormal0"/>
              <w:jc w:val="both"/>
            </w:pPr>
            <w:r>
              <w:t>Выполнены прием (консультация) врача-педиатра первичный, и (или) прием (консультация) врача-невролога первичный, и (или) прием (консультация) врача-терапевта первичный, и (или) прием (консультация) врача общей практики (семейного врача) первичный</w:t>
            </w:r>
          </w:p>
        </w:tc>
        <w:tc>
          <w:tcPr>
            <w:tcW w:w="1474" w:type="dxa"/>
          </w:tcPr>
          <w:p w:rsidR="00FD59DC" w:rsidRDefault="00896590">
            <w:pPr>
              <w:pStyle w:val="ConsPlusNormal0"/>
            </w:pPr>
            <w:r>
              <w:t>Да/Нет</w:t>
            </w:r>
          </w:p>
        </w:tc>
      </w:tr>
    </w:tbl>
    <w:p w:rsidR="00FD59DC" w:rsidRDefault="00FD59DC">
      <w:pPr>
        <w:pStyle w:val="ConsPlusNormal0"/>
        <w:jc w:val="both"/>
      </w:pPr>
    </w:p>
    <w:p w:rsidR="00FD59DC" w:rsidRDefault="00896590">
      <w:pPr>
        <w:pStyle w:val="ConsPlusTitle0"/>
        <w:jc w:val="both"/>
        <w:outlineLvl w:val="2"/>
      </w:pPr>
      <w:r>
        <w:t xml:space="preserve">6.26. Критерии оценки качества специализированной медицинской помощи взрослым и детям при синдроме дефицита Glut 1 (код по </w:t>
      </w:r>
      <w:hyperlink r:id="rId484"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G40.4)</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pPr>
            <w:r>
              <w:t>1.</w:t>
            </w:r>
          </w:p>
        </w:tc>
        <w:tc>
          <w:tcPr>
            <w:tcW w:w="7030" w:type="dxa"/>
          </w:tcPr>
          <w:p w:rsidR="00FD59DC" w:rsidRDefault="00896590">
            <w:pPr>
              <w:pStyle w:val="ConsPlusNormal0"/>
              <w:jc w:val="both"/>
            </w:pPr>
            <w:r>
              <w:t>Выполнено исследование глюкозы в спинномозговой жидкости с параллельным исследованием глюкозы в крови (при установлении диагноза)</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2.</w:t>
            </w:r>
          </w:p>
        </w:tc>
        <w:tc>
          <w:tcPr>
            <w:tcW w:w="7030" w:type="dxa"/>
          </w:tcPr>
          <w:p w:rsidR="00FD59DC" w:rsidRDefault="00896590">
            <w:pPr>
              <w:pStyle w:val="ConsPlusNormal0"/>
              <w:jc w:val="both"/>
            </w:pPr>
            <w:r>
              <w:t>Выполнен прием (консультация) врача-невролога первичный и прием (консультация) врача-невролога повторный</w:t>
            </w:r>
          </w:p>
        </w:tc>
        <w:tc>
          <w:tcPr>
            <w:tcW w:w="1474" w:type="dxa"/>
          </w:tcPr>
          <w:p w:rsidR="00FD59DC" w:rsidRDefault="00896590">
            <w:pPr>
              <w:pStyle w:val="ConsPlusNormal0"/>
            </w:pPr>
            <w:r>
              <w:t>Да/Нет</w:t>
            </w:r>
          </w:p>
        </w:tc>
      </w:tr>
    </w:tbl>
    <w:p w:rsidR="00FD59DC" w:rsidRDefault="00FD59DC">
      <w:pPr>
        <w:pStyle w:val="ConsPlusNormal0"/>
        <w:jc w:val="both"/>
      </w:pPr>
    </w:p>
    <w:p w:rsidR="00FD59DC" w:rsidRDefault="00896590">
      <w:pPr>
        <w:pStyle w:val="ConsPlusTitle0"/>
        <w:jc w:val="both"/>
        <w:outlineLvl w:val="2"/>
      </w:pPr>
      <w:r>
        <w:t xml:space="preserve">6.27. Критерии оценки качества первичной медико-санитарной помощи детям при головной боли напряжения (коды по </w:t>
      </w:r>
      <w:hyperlink r:id="rId485"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G44, G44.2, G44.3, G44.8, G90.8)</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pPr>
            <w:r>
              <w:t>1.</w:t>
            </w:r>
          </w:p>
        </w:tc>
        <w:tc>
          <w:tcPr>
            <w:tcW w:w="7030" w:type="dxa"/>
          </w:tcPr>
          <w:p w:rsidR="00FD59DC" w:rsidRDefault="00896590">
            <w:pPr>
              <w:pStyle w:val="ConsPlusNormal0"/>
              <w:jc w:val="both"/>
            </w:pPr>
            <w:r>
              <w:t>Выполнено исследование неврологического статуса (при подозрении на вторичную головную боль при органической патологии центральной нервной системы и (или) при обнаружении одного или более "сигналов опасности")</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2.</w:t>
            </w:r>
          </w:p>
        </w:tc>
        <w:tc>
          <w:tcPr>
            <w:tcW w:w="7030" w:type="dxa"/>
          </w:tcPr>
          <w:p w:rsidR="00FD59DC" w:rsidRDefault="00896590">
            <w:pPr>
              <w:pStyle w:val="ConsPlusNormal0"/>
              <w:jc w:val="both"/>
            </w:pPr>
            <w:r>
              <w:t>Выполнены общий (клинический) анализ крови базовый и комплекс исследований для оценки общевоспалительных реакций, и базовая коагулограмма (ориентировочное исследование системы гемостаза) при атипичной клинической картине головной боли, имеющей хотя бы один настораживающий симптом, указывающий на наличие другого заболевания, которое может быть причиной головной боли, и (или) при выявлении одного или более "сигналов опасности"</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3.</w:t>
            </w:r>
          </w:p>
        </w:tc>
        <w:tc>
          <w:tcPr>
            <w:tcW w:w="7030" w:type="dxa"/>
          </w:tcPr>
          <w:p w:rsidR="00FD59DC" w:rsidRDefault="00896590">
            <w:pPr>
              <w:pStyle w:val="ConsPlusNormal0"/>
              <w:jc w:val="both"/>
            </w:pPr>
            <w:r>
              <w:t>Выполнена магнитно-резонансная томография головного мозга или компьютерная томография головного мозга при атипичной клинической картине головной боли напряжения или при выявлении одного или более "сигналов опасности" с целью исключения симптоматического характера головной боли (при отсутствии выполнения на предыдущем этапе)</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4.</w:t>
            </w:r>
          </w:p>
        </w:tc>
        <w:tc>
          <w:tcPr>
            <w:tcW w:w="7030" w:type="dxa"/>
          </w:tcPr>
          <w:p w:rsidR="00FD59DC" w:rsidRDefault="00896590">
            <w:pPr>
              <w:pStyle w:val="ConsPlusNormal0"/>
              <w:jc w:val="both"/>
            </w:pPr>
            <w:r>
              <w:t>Выполнена офтальмоскопия для исключения застойных явлений на глазном дне при головной боли у детей</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5.</w:t>
            </w:r>
          </w:p>
        </w:tc>
        <w:tc>
          <w:tcPr>
            <w:tcW w:w="7030" w:type="dxa"/>
          </w:tcPr>
          <w:p w:rsidR="00FD59DC" w:rsidRDefault="00896590">
            <w:pPr>
              <w:pStyle w:val="ConsPlusNormal0"/>
              <w:jc w:val="both"/>
            </w:pPr>
            <w:r>
              <w:t>Выполнен прием (консультация) врача-оториноларинголога первичный при подозрении на симптоматическую природу головной боли (при отсутствии выполнения на предыдущем этапе)</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6.</w:t>
            </w:r>
          </w:p>
        </w:tc>
        <w:tc>
          <w:tcPr>
            <w:tcW w:w="7030" w:type="dxa"/>
          </w:tcPr>
          <w:p w:rsidR="00FD59DC" w:rsidRDefault="00896590">
            <w:pPr>
              <w:pStyle w:val="ConsPlusNormal0"/>
              <w:jc w:val="both"/>
            </w:pPr>
            <w:r>
              <w:t>Выполнено предоставление рекомендаций по необходимости изменения образа жизни и по исключению провоцирующих факторов головной боли, и по применению нефармакологических методов, направленных на повышение адаптационных возможностей центральной нервной системы и уменьшение выраженности мышечно-тонического синдрома для профилактики головной боли напряжения</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7.</w:t>
            </w:r>
          </w:p>
        </w:tc>
        <w:tc>
          <w:tcPr>
            <w:tcW w:w="7030" w:type="dxa"/>
          </w:tcPr>
          <w:p w:rsidR="00FD59DC" w:rsidRDefault="00896590">
            <w:pPr>
              <w:pStyle w:val="ConsPlusNormal0"/>
              <w:jc w:val="both"/>
            </w:pPr>
            <w:r>
              <w:t>Назначено лечение парацетамолом или ибупрофеном для купирования приступов умеренной и выраженной интенсивности у детей с нечастыми эпизодическими и частыми эпизодическими головной боли напряжения, но не превышающими частоту двух раз в неделю</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8.</w:t>
            </w:r>
          </w:p>
        </w:tc>
        <w:tc>
          <w:tcPr>
            <w:tcW w:w="7030" w:type="dxa"/>
          </w:tcPr>
          <w:p w:rsidR="00FD59DC" w:rsidRDefault="00896590">
            <w:pPr>
              <w:pStyle w:val="ConsPlusNormal0"/>
              <w:jc w:val="both"/>
            </w:pPr>
            <w:r>
              <w:t>Назначена профилактическая терапия у детей с частой эпизодической и хронической формами головной боли напряжения с целью уменьшения частоты дней с головной болью в месяц</w:t>
            </w:r>
          </w:p>
        </w:tc>
        <w:tc>
          <w:tcPr>
            <w:tcW w:w="1474" w:type="dxa"/>
          </w:tcPr>
          <w:p w:rsidR="00FD59DC" w:rsidRDefault="00896590">
            <w:pPr>
              <w:pStyle w:val="ConsPlusNormal0"/>
            </w:pPr>
            <w:r>
              <w:t>Да/Нет</w:t>
            </w:r>
          </w:p>
        </w:tc>
      </w:tr>
    </w:tbl>
    <w:p w:rsidR="00FD59DC" w:rsidRDefault="00FD59DC">
      <w:pPr>
        <w:pStyle w:val="ConsPlusNormal0"/>
        <w:jc w:val="both"/>
      </w:pPr>
    </w:p>
    <w:p w:rsidR="00FD59DC" w:rsidRDefault="00896590">
      <w:pPr>
        <w:pStyle w:val="ConsPlusTitle0"/>
        <w:jc w:val="both"/>
        <w:outlineLvl w:val="2"/>
      </w:pPr>
      <w:r>
        <w:t xml:space="preserve">6.28. Критерии оценки качества специализированной медицинской помощи детям при головной боли напряжения (коды по </w:t>
      </w:r>
      <w:hyperlink r:id="rId486"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G44, G44.2, G44.3, G44.8, G90.8)</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pPr>
            <w:r>
              <w:t>1.</w:t>
            </w:r>
          </w:p>
        </w:tc>
        <w:tc>
          <w:tcPr>
            <w:tcW w:w="7030" w:type="dxa"/>
          </w:tcPr>
          <w:p w:rsidR="00FD59DC" w:rsidRDefault="00896590">
            <w:pPr>
              <w:pStyle w:val="ConsPlusNormal0"/>
              <w:jc w:val="both"/>
            </w:pPr>
            <w:r>
              <w:t>Выполнена клиническая диагностика, основанная на специфических клинических проявлениях головной боли напряжения и соответствии клинической картины заболевания диагностическим критериям Международной классификации головной и лицевой боли (3-го пересмотра)</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2.</w:t>
            </w:r>
          </w:p>
        </w:tc>
        <w:tc>
          <w:tcPr>
            <w:tcW w:w="7030" w:type="dxa"/>
          </w:tcPr>
          <w:p w:rsidR="00FD59DC" w:rsidRDefault="00896590">
            <w:pPr>
              <w:pStyle w:val="ConsPlusNormal0"/>
              <w:jc w:val="both"/>
            </w:pPr>
            <w:r>
              <w:t>Выполнено исследование неврологического статуса (при подозрении на вторичную головную боль при органической патологии центральной нервной системы и (или) при обнаружении одного или более "сигналов опасности")</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3.</w:t>
            </w:r>
          </w:p>
        </w:tc>
        <w:tc>
          <w:tcPr>
            <w:tcW w:w="7030" w:type="dxa"/>
          </w:tcPr>
          <w:p w:rsidR="00FD59DC" w:rsidRDefault="00896590">
            <w:pPr>
              <w:pStyle w:val="ConsPlusNormal0"/>
              <w:jc w:val="both"/>
            </w:pPr>
            <w:r>
              <w:t>Выполнены общий (клинический) анализ крови базовый и комплекс исследований для оценки общевоспалительных реакций и базовая коагулограмма (ориентировочное исследование системы гемостаза) при атипичной клинической картине головной боли, имеющей хотя бы один настораживающий симптом, указывающий на наличие другого заболевания, которое может быть причиной головной боли, и (или) при выявлении одного или более "сигналов опасности"</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4.</w:t>
            </w:r>
          </w:p>
        </w:tc>
        <w:tc>
          <w:tcPr>
            <w:tcW w:w="7030" w:type="dxa"/>
          </w:tcPr>
          <w:p w:rsidR="00FD59DC" w:rsidRDefault="00896590">
            <w:pPr>
              <w:pStyle w:val="ConsPlusNormal0"/>
              <w:jc w:val="both"/>
            </w:pPr>
            <w:r>
              <w:t>Выполнена магнитно-резонансная томография головного мозга или компьютерная томография головного мозга при атипичной клинической картине головной боли напряжения или при выявлении одного или более "сигналов опасности" с целью исключения симптоматического характера головной боли (при отсутствии выполнения на предыдущем этапе)</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5.</w:t>
            </w:r>
          </w:p>
        </w:tc>
        <w:tc>
          <w:tcPr>
            <w:tcW w:w="7030" w:type="dxa"/>
          </w:tcPr>
          <w:p w:rsidR="00FD59DC" w:rsidRDefault="00896590">
            <w:pPr>
              <w:pStyle w:val="ConsPlusNormal0"/>
              <w:jc w:val="both"/>
            </w:pPr>
            <w:r>
              <w:t>Выполнен прием (консультация) врача-оториноларинголога первичный при подозрении на симптоматическую природу головной боли (при отсутствии выполнения на предыдущем этапе)</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6.</w:t>
            </w:r>
          </w:p>
        </w:tc>
        <w:tc>
          <w:tcPr>
            <w:tcW w:w="7030" w:type="dxa"/>
          </w:tcPr>
          <w:p w:rsidR="00FD59DC" w:rsidRDefault="00896590">
            <w:pPr>
              <w:pStyle w:val="ConsPlusNormal0"/>
              <w:jc w:val="both"/>
            </w:pPr>
            <w:r>
              <w:t>Выполнено предоставление рекомендаций по необходимости изменения образа жизни и по исключению провоцирующих факторов головной боли, и по применению нефармакологических методов, направленных на повышение адаптационных возможностей центральной нервной системы и уменьшение выраженности мышечно-тонического синдрома для профилактики головной боли напряжения</w:t>
            </w:r>
          </w:p>
        </w:tc>
        <w:tc>
          <w:tcPr>
            <w:tcW w:w="1474" w:type="dxa"/>
          </w:tcPr>
          <w:p w:rsidR="00FD59DC" w:rsidRDefault="00896590">
            <w:pPr>
              <w:pStyle w:val="ConsPlusNormal0"/>
            </w:pPr>
            <w:r>
              <w:t>Да/Нет</w:t>
            </w:r>
          </w:p>
        </w:tc>
      </w:tr>
    </w:tbl>
    <w:p w:rsidR="00FD59DC" w:rsidRDefault="00FD59DC">
      <w:pPr>
        <w:pStyle w:val="ConsPlusNormal0"/>
        <w:jc w:val="both"/>
      </w:pPr>
    </w:p>
    <w:p w:rsidR="00FD59DC" w:rsidRDefault="00896590">
      <w:pPr>
        <w:pStyle w:val="ConsPlusTitle0"/>
        <w:jc w:val="both"/>
        <w:outlineLvl w:val="2"/>
      </w:pPr>
      <w:r>
        <w:t xml:space="preserve">6.29. Критерии оценки качества первичной медико-санитарной помощи детям при мигрени (коды по </w:t>
      </w:r>
      <w:hyperlink r:id="rId487"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G43.0, G43.1, G43.2, G43.3, G43.8, G43.9, G44.0, G44.1, G44.4)</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pPr>
            <w:r>
              <w:t>1.</w:t>
            </w:r>
          </w:p>
        </w:tc>
        <w:tc>
          <w:tcPr>
            <w:tcW w:w="7030" w:type="dxa"/>
          </w:tcPr>
          <w:p w:rsidR="00FD59DC" w:rsidRDefault="00896590">
            <w:pPr>
              <w:pStyle w:val="ConsPlusNormal0"/>
              <w:jc w:val="both"/>
            </w:pPr>
            <w:r>
              <w:t>Выполнен сбор анамнеза и жалоб и исследование неврологического статуса с целью исключения органической неврологической симптоматики и возможной симптоматической природы головной боли</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2.</w:t>
            </w:r>
          </w:p>
        </w:tc>
        <w:tc>
          <w:tcPr>
            <w:tcW w:w="7030" w:type="dxa"/>
          </w:tcPr>
          <w:p w:rsidR="00FD59DC" w:rsidRDefault="00896590">
            <w:pPr>
              <w:pStyle w:val="ConsPlusNormal0"/>
              <w:jc w:val="both"/>
            </w:pPr>
            <w:r>
              <w:t>Выполнена магнитно-резонансная томография головного мозга или компьютерная томография головного мозга (при подозрении на вторичную головную боль при органической патологии центральной нервной системы и (или) при обнаружении одного или более "сигналов опасности")</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3.</w:t>
            </w:r>
          </w:p>
        </w:tc>
        <w:tc>
          <w:tcPr>
            <w:tcW w:w="7030" w:type="dxa"/>
          </w:tcPr>
          <w:p w:rsidR="00FD59DC" w:rsidRDefault="00896590">
            <w:pPr>
              <w:pStyle w:val="ConsPlusNormal0"/>
              <w:jc w:val="both"/>
            </w:pPr>
            <w:r>
              <w:t>Выполнена офтальмоскопия для исключения застойных явлений на глазном дне при головной боли</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4.</w:t>
            </w:r>
          </w:p>
        </w:tc>
        <w:tc>
          <w:tcPr>
            <w:tcW w:w="7030" w:type="dxa"/>
          </w:tcPr>
          <w:p w:rsidR="00FD59DC" w:rsidRDefault="00896590">
            <w:pPr>
              <w:pStyle w:val="ConsPlusNormal0"/>
              <w:jc w:val="both"/>
            </w:pPr>
            <w:r>
              <w:t>Назначено лечение нестероидными противовоспалительными лекарственными препаратами (ибупрофен, парацетамол) для купирования эпизодических приступов мигрени умеренной и выраженной интенсивности</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5.</w:t>
            </w:r>
          </w:p>
        </w:tc>
        <w:tc>
          <w:tcPr>
            <w:tcW w:w="7030" w:type="dxa"/>
          </w:tcPr>
          <w:p w:rsidR="00FD59DC" w:rsidRDefault="00896590">
            <w:pPr>
              <w:pStyle w:val="ConsPlusNormal0"/>
              <w:jc w:val="both"/>
            </w:pPr>
            <w:r>
              <w:t>Выполнена рекомендация по применению немедикаментозных методов лечения мигрени, таких как: соблюдение режима сна, регулярная оздоровительная спортивная нагрузка, соблюдение режима питания, достаточный объем выпиваемой жидкости, исключение пищевых провокаторов, проведение поведенческой терапии и психотерапевтической коррекции (когнитивно-поведенческая терапия, методики биологической обратной связи, релаксационные методы)</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6.</w:t>
            </w:r>
          </w:p>
        </w:tc>
        <w:tc>
          <w:tcPr>
            <w:tcW w:w="7030" w:type="dxa"/>
          </w:tcPr>
          <w:p w:rsidR="00FD59DC" w:rsidRDefault="00896590">
            <w:pPr>
              <w:pStyle w:val="ConsPlusNormal0"/>
              <w:jc w:val="both"/>
            </w:pPr>
            <w:r>
              <w:t>Назначена профилактическая терапия одним из классов лекарственных препаратов: бета-адреноблокаторы (пропранолол) или противоэпилептические препараты (вальпроевая кислота, топирамат, леветирацетам), или неселективные ингибиторы обратного захвата моноаминов (амитриптилин), или препараты для устранения головокружения (циннаризин) при частой эпизодической и хронической мигрени</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7.</w:t>
            </w:r>
          </w:p>
        </w:tc>
        <w:tc>
          <w:tcPr>
            <w:tcW w:w="7030" w:type="dxa"/>
          </w:tcPr>
          <w:p w:rsidR="00FD59DC" w:rsidRDefault="00896590">
            <w:pPr>
              <w:pStyle w:val="ConsPlusNormal0"/>
              <w:jc w:val="both"/>
            </w:pPr>
            <w:r>
              <w:t>Выполнен прием (консультация) врача-невролога</w:t>
            </w:r>
          </w:p>
        </w:tc>
        <w:tc>
          <w:tcPr>
            <w:tcW w:w="1474" w:type="dxa"/>
          </w:tcPr>
          <w:p w:rsidR="00FD59DC" w:rsidRDefault="00896590">
            <w:pPr>
              <w:pStyle w:val="ConsPlusNormal0"/>
            </w:pPr>
            <w:r>
              <w:t>Да/Нет</w:t>
            </w:r>
          </w:p>
        </w:tc>
      </w:tr>
    </w:tbl>
    <w:p w:rsidR="00FD59DC" w:rsidRDefault="00FD59DC">
      <w:pPr>
        <w:pStyle w:val="ConsPlusNormal0"/>
        <w:jc w:val="both"/>
      </w:pPr>
    </w:p>
    <w:p w:rsidR="00FD59DC" w:rsidRDefault="00896590">
      <w:pPr>
        <w:pStyle w:val="ConsPlusTitle0"/>
        <w:jc w:val="both"/>
        <w:outlineLvl w:val="2"/>
      </w:pPr>
      <w:r>
        <w:t xml:space="preserve">6.30. Критерии оценки качества специализированной медицинской помощи детям при мигрени (коды по </w:t>
      </w:r>
      <w:hyperlink r:id="rId488"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G43.0, G43.1, G43.2, G43.3, G43.8, G43.9, G44.0, G44.1, G44.4)</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pPr>
            <w:r>
              <w:t>1.</w:t>
            </w:r>
          </w:p>
        </w:tc>
        <w:tc>
          <w:tcPr>
            <w:tcW w:w="7030" w:type="dxa"/>
          </w:tcPr>
          <w:p w:rsidR="00FD59DC" w:rsidRDefault="00896590">
            <w:pPr>
              <w:pStyle w:val="ConsPlusNormal0"/>
              <w:jc w:val="both"/>
            </w:pPr>
            <w:r>
              <w:t>Выполнены сбор анамнеза и жалоб и исследование неврологического статуса с целью исключения органической неврологической симптоматики и возможной симптоматической природы головной боли</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2.</w:t>
            </w:r>
          </w:p>
        </w:tc>
        <w:tc>
          <w:tcPr>
            <w:tcW w:w="7030" w:type="dxa"/>
          </w:tcPr>
          <w:p w:rsidR="00FD59DC" w:rsidRDefault="00896590">
            <w:pPr>
              <w:pStyle w:val="ConsPlusNormal0"/>
              <w:jc w:val="both"/>
            </w:pPr>
            <w:r>
              <w:t>Выполнена магнитно-резонансная томография головного мозга или компьютерная томография головного мозга (при подозрении на вторичную головную боль при органической патологии центральной нервной системы и (или) при обнаружении одного или более "сигналов опасности")</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3.</w:t>
            </w:r>
          </w:p>
        </w:tc>
        <w:tc>
          <w:tcPr>
            <w:tcW w:w="7030" w:type="dxa"/>
          </w:tcPr>
          <w:p w:rsidR="00FD59DC" w:rsidRDefault="00896590">
            <w:pPr>
              <w:pStyle w:val="ConsPlusNormal0"/>
              <w:jc w:val="both"/>
            </w:pPr>
            <w:r>
              <w:t>Выполнена офтальмоскопия для исключения застойных явлений на глазном дне при головной боли</w:t>
            </w:r>
          </w:p>
        </w:tc>
        <w:tc>
          <w:tcPr>
            <w:tcW w:w="1474" w:type="dxa"/>
          </w:tcPr>
          <w:p w:rsidR="00FD59DC" w:rsidRDefault="00896590">
            <w:pPr>
              <w:pStyle w:val="ConsPlusNormal0"/>
            </w:pPr>
            <w:r>
              <w:t>Да/Нет</w:t>
            </w:r>
          </w:p>
        </w:tc>
      </w:tr>
    </w:tbl>
    <w:p w:rsidR="00FD59DC" w:rsidRDefault="00FD59DC">
      <w:pPr>
        <w:pStyle w:val="ConsPlusNormal0"/>
        <w:jc w:val="both"/>
      </w:pPr>
    </w:p>
    <w:p w:rsidR="00FD59DC" w:rsidRDefault="00896590">
      <w:pPr>
        <w:pStyle w:val="ConsPlusTitle0"/>
        <w:jc w:val="both"/>
        <w:outlineLvl w:val="2"/>
      </w:pPr>
      <w:r>
        <w:t xml:space="preserve">6.31. Критерии оценки качества первичной медико-санитарной помощи взрослым при краниальных мононейропатиях (коды по </w:t>
      </w:r>
      <w:hyperlink r:id="rId489"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G50.0, G50.1, G50.8, G50.9, G51.0, G51.1, G51.2, G51.3, G51.4, G51.8, G51.9, G52.0, G52.1, G52.2, G52.3, G52.7, G52.8, G52.9, G53.0, G90.0)</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pPr>
            <w:r>
              <w:t>1.</w:t>
            </w:r>
          </w:p>
        </w:tc>
        <w:tc>
          <w:tcPr>
            <w:tcW w:w="7030" w:type="dxa"/>
          </w:tcPr>
          <w:p w:rsidR="00FD59DC" w:rsidRDefault="00896590">
            <w:pPr>
              <w:pStyle w:val="ConsPlusNormal0"/>
              <w:jc w:val="both"/>
            </w:pPr>
            <w:r>
              <w:t>Выполнен прием (консультация) врача-невролога с оценкой жевательных мышц и чувствительных нарушений в области лица (пациентам с тригеминальной невралгией)</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2.</w:t>
            </w:r>
          </w:p>
        </w:tc>
        <w:tc>
          <w:tcPr>
            <w:tcW w:w="7030" w:type="dxa"/>
          </w:tcPr>
          <w:p w:rsidR="00FD59DC" w:rsidRDefault="00896590">
            <w:pPr>
              <w:pStyle w:val="ConsPlusNormal0"/>
              <w:jc w:val="both"/>
            </w:pPr>
            <w:r>
              <w:t>Выполнен прием (консультация) врача-стоматолога (пациентам с тригеминальной невралгией)</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3.</w:t>
            </w:r>
          </w:p>
        </w:tc>
        <w:tc>
          <w:tcPr>
            <w:tcW w:w="7030" w:type="dxa"/>
          </w:tcPr>
          <w:p w:rsidR="00FD59DC" w:rsidRDefault="00896590">
            <w:pPr>
              <w:pStyle w:val="ConsPlusNormal0"/>
              <w:jc w:val="both"/>
            </w:pPr>
            <w:r>
              <w:t>Выполнен прием (консультация) врача-оториноларинголога (пациентам с тригеминальной невралгией)</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4.</w:t>
            </w:r>
          </w:p>
        </w:tc>
        <w:tc>
          <w:tcPr>
            <w:tcW w:w="7030" w:type="dxa"/>
          </w:tcPr>
          <w:p w:rsidR="00FD59DC" w:rsidRDefault="00896590">
            <w:pPr>
              <w:pStyle w:val="ConsPlusNormal0"/>
              <w:jc w:val="both"/>
            </w:pPr>
            <w:r>
              <w:t>Выполнен прием (консультация) врача-невролога с оценкой жевательных мышц и чувствительных нарушений в области лица (пациентам с атипичной лицевой болью)</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5.</w:t>
            </w:r>
          </w:p>
        </w:tc>
        <w:tc>
          <w:tcPr>
            <w:tcW w:w="7030" w:type="dxa"/>
          </w:tcPr>
          <w:p w:rsidR="00FD59DC" w:rsidRDefault="00896590">
            <w:pPr>
              <w:pStyle w:val="ConsPlusNormal0"/>
              <w:jc w:val="both"/>
            </w:pPr>
            <w:r>
              <w:t>Выполнен общий (клинический) анализ крови расширенный (пациентам с атипичной лицевой болью)</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6.</w:t>
            </w:r>
          </w:p>
        </w:tc>
        <w:tc>
          <w:tcPr>
            <w:tcW w:w="7030" w:type="dxa"/>
          </w:tcPr>
          <w:p w:rsidR="00FD59DC" w:rsidRDefault="00896590">
            <w:pPr>
              <w:pStyle w:val="ConsPlusNormal0"/>
              <w:jc w:val="both"/>
            </w:pPr>
            <w:r>
              <w:t>Выполнен анализ крови биохимический общетерапевтический, включая исследование глюкозы в крови натощак (пациентам с атипичной лицевой болью)</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7.</w:t>
            </w:r>
          </w:p>
        </w:tc>
        <w:tc>
          <w:tcPr>
            <w:tcW w:w="7030" w:type="dxa"/>
          </w:tcPr>
          <w:p w:rsidR="00FD59DC" w:rsidRDefault="00896590">
            <w:pPr>
              <w:pStyle w:val="ConsPlusNormal0"/>
              <w:jc w:val="both"/>
            </w:pPr>
            <w:r>
              <w:t>Выполнен прием (консультация) врача-невролога с оценкой жевательных мышц и чувствительных нарушений в области лица, а также пальпация поверхностной височной артерии (пациентам с другими поражениями тройничного нерва, поражением тройничного нерва неуточненным)</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8.</w:t>
            </w:r>
          </w:p>
        </w:tc>
        <w:tc>
          <w:tcPr>
            <w:tcW w:w="7030" w:type="dxa"/>
          </w:tcPr>
          <w:p w:rsidR="00FD59DC" w:rsidRDefault="00896590">
            <w:pPr>
              <w:pStyle w:val="ConsPlusNormal0"/>
              <w:jc w:val="both"/>
            </w:pPr>
            <w:r>
              <w:t>Выполнен прием (консультация) врача-стоматолога (пациентам с другими поражениями тройничного нерва, поражением тройничного нерва неуточненным)</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9.</w:t>
            </w:r>
          </w:p>
        </w:tc>
        <w:tc>
          <w:tcPr>
            <w:tcW w:w="7030" w:type="dxa"/>
          </w:tcPr>
          <w:p w:rsidR="00FD59DC" w:rsidRDefault="00896590">
            <w:pPr>
              <w:pStyle w:val="ConsPlusNormal0"/>
              <w:jc w:val="both"/>
            </w:pPr>
            <w:r>
              <w:t>Выполнен прием (консультация) врача-невролога с оценкой критериев тригеминальной автономной вегетативной цефалгии по Международной классификации головной и лицевой боли (3-го пересмотра) (пациентам с тригеминальными автономными вегетативными цефалгиями)</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10.</w:t>
            </w:r>
          </w:p>
        </w:tc>
        <w:tc>
          <w:tcPr>
            <w:tcW w:w="7030" w:type="dxa"/>
          </w:tcPr>
          <w:p w:rsidR="00FD59DC" w:rsidRDefault="00896590">
            <w:pPr>
              <w:pStyle w:val="ConsPlusNormal0"/>
              <w:jc w:val="both"/>
            </w:pPr>
            <w:r>
              <w:t>Выполнен прием (консультация) врача-невролога с оценкой по шкале Хауса-Брэкманна (пациентам с нейропатией лицевого нерва)</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11.</w:t>
            </w:r>
          </w:p>
        </w:tc>
        <w:tc>
          <w:tcPr>
            <w:tcW w:w="7030" w:type="dxa"/>
          </w:tcPr>
          <w:p w:rsidR="00FD59DC" w:rsidRDefault="00896590">
            <w:pPr>
              <w:pStyle w:val="ConsPlusNormal0"/>
              <w:jc w:val="both"/>
            </w:pPr>
            <w:r>
              <w:t>Выполнен прием (консультация) врача-оториноларинголога (пациентам с нейропатией лицевого нерва)</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12.</w:t>
            </w:r>
          </w:p>
        </w:tc>
        <w:tc>
          <w:tcPr>
            <w:tcW w:w="7030" w:type="dxa"/>
          </w:tcPr>
          <w:p w:rsidR="00FD59DC" w:rsidRDefault="00896590">
            <w:pPr>
              <w:pStyle w:val="ConsPlusNormal0"/>
              <w:jc w:val="both"/>
            </w:pPr>
            <w:r>
              <w:t>Выполнен общий (клинический) анализ крови расширенный (пациентам с нейропатией лицевого нерва)</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13.</w:t>
            </w:r>
          </w:p>
        </w:tc>
        <w:tc>
          <w:tcPr>
            <w:tcW w:w="7030" w:type="dxa"/>
          </w:tcPr>
          <w:p w:rsidR="00FD59DC" w:rsidRDefault="00896590">
            <w:pPr>
              <w:pStyle w:val="ConsPlusNormal0"/>
              <w:jc w:val="both"/>
            </w:pPr>
            <w:r>
              <w:t>Выполнен анализ крови биохимический общетерапевтический, включая исследование глюкозы в крови натощак (пациентам с нейропатией лицевого нерва)</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14.</w:t>
            </w:r>
          </w:p>
        </w:tc>
        <w:tc>
          <w:tcPr>
            <w:tcW w:w="7030" w:type="dxa"/>
          </w:tcPr>
          <w:p w:rsidR="00FD59DC" w:rsidRDefault="00896590">
            <w:pPr>
              <w:pStyle w:val="ConsPlusNormal0"/>
              <w:jc w:val="both"/>
            </w:pPr>
            <w:r>
              <w:t>Назначено лечение преднизолоном 60 мг в сутки или из расчета 1 мг/кг веса пациента в сутки, или метилпреднизолоном пациенту с идиопатической формой нейропатии лицевого нерва при обращении в первые 3 суток от дебюта заболевания (при отсутствии медицинских противопоказаний) (пациентам с нейропатией лицевого нерва)</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15.</w:t>
            </w:r>
          </w:p>
        </w:tc>
        <w:tc>
          <w:tcPr>
            <w:tcW w:w="7030" w:type="dxa"/>
          </w:tcPr>
          <w:p w:rsidR="00FD59DC" w:rsidRDefault="00896590">
            <w:pPr>
              <w:pStyle w:val="ConsPlusNormal0"/>
              <w:jc w:val="both"/>
            </w:pPr>
            <w:r>
              <w:t>Назначены мероприятия медицинской реабилитации (фиксация положения мышц, комплекс лечебной физкультуры для самостоятельных занятий дома) (пациентам с нейропатией лицевого нерва)</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16.</w:t>
            </w:r>
          </w:p>
        </w:tc>
        <w:tc>
          <w:tcPr>
            <w:tcW w:w="7030" w:type="dxa"/>
          </w:tcPr>
          <w:p w:rsidR="00FD59DC" w:rsidRDefault="00896590">
            <w:pPr>
              <w:pStyle w:val="ConsPlusNormal0"/>
              <w:jc w:val="both"/>
            </w:pPr>
            <w:r>
              <w:t>Выполнен прием (консультация) врача-невролога с регистрацией непроизвольных движений - спазма мышц (пациентам с гемифациальным спазмом)</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17.</w:t>
            </w:r>
          </w:p>
        </w:tc>
        <w:tc>
          <w:tcPr>
            <w:tcW w:w="7030" w:type="dxa"/>
          </w:tcPr>
          <w:p w:rsidR="00FD59DC" w:rsidRDefault="00896590">
            <w:pPr>
              <w:pStyle w:val="ConsPlusNormal0"/>
              <w:jc w:val="both"/>
            </w:pPr>
            <w:r>
              <w:t>Выполнен общий (клинический) анализ крови расширенный (пациентам с гемифациальным спазмом)</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18.</w:t>
            </w:r>
          </w:p>
        </w:tc>
        <w:tc>
          <w:tcPr>
            <w:tcW w:w="7030" w:type="dxa"/>
          </w:tcPr>
          <w:p w:rsidR="00FD59DC" w:rsidRDefault="00896590">
            <w:pPr>
              <w:pStyle w:val="ConsPlusNormal0"/>
              <w:jc w:val="both"/>
            </w:pPr>
            <w:r>
              <w:t>Выполнен анализ крови биохимический общетерапевтический, включая исследование глюкозы в крови натощак (пациентам с гемифациальным спазмом)</w:t>
            </w:r>
          </w:p>
        </w:tc>
        <w:tc>
          <w:tcPr>
            <w:tcW w:w="1474" w:type="dxa"/>
          </w:tcPr>
          <w:p w:rsidR="00FD59DC" w:rsidRDefault="00896590">
            <w:pPr>
              <w:pStyle w:val="ConsPlusNormal0"/>
            </w:pPr>
            <w:r>
              <w:t>Да/Нет</w:t>
            </w:r>
          </w:p>
        </w:tc>
      </w:tr>
    </w:tbl>
    <w:p w:rsidR="00FD59DC" w:rsidRDefault="00FD59DC">
      <w:pPr>
        <w:pStyle w:val="ConsPlusNormal0"/>
        <w:jc w:val="both"/>
      </w:pPr>
    </w:p>
    <w:p w:rsidR="00FD59DC" w:rsidRDefault="00896590">
      <w:pPr>
        <w:pStyle w:val="ConsPlusTitle0"/>
        <w:jc w:val="both"/>
        <w:outlineLvl w:val="2"/>
      </w:pPr>
      <w:r>
        <w:t xml:space="preserve">6.32. Критерии оценки качества специализированной медицинской помощи взрослым при краниальных мононейропатиях (коды по </w:t>
      </w:r>
      <w:hyperlink r:id="rId490"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G50.0, G50.1, G50.8, G50.9, G51.0, G51.1, G51.2, G51.3, G51.4, G51.8, G51.9, G52.0, G52.1, G52.2, G52.3, G52.7, G52.8, G52.9, G53.0, G90.0)</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pPr>
            <w:r>
              <w:t>1.</w:t>
            </w:r>
          </w:p>
        </w:tc>
        <w:tc>
          <w:tcPr>
            <w:tcW w:w="7030" w:type="dxa"/>
          </w:tcPr>
          <w:p w:rsidR="00FD59DC" w:rsidRDefault="00896590">
            <w:pPr>
              <w:pStyle w:val="ConsPlusNormal0"/>
              <w:jc w:val="both"/>
            </w:pPr>
            <w:r>
              <w:t>Выполнен прием (консультация) врача-невролога с оценкой жевательных мышц и чувствительных нарушений в области лица (пациентам с тригеминальной невралгией)</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2.</w:t>
            </w:r>
          </w:p>
        </w:tc>
        <w:tc>
          <w:tcPr>
            <w:tcW w:w="7030" w:type="dxa"/>
          </w:tcPr>
          <w:p w:rsidR="00FD59DC" w:rsidRDefault="00896590">
            <w:pPr>
              <w:pStyle w:val="ConsPlusNormal0"/>
              <w:jc w:val="both"/>
            </w:pPr>
            <w:r>
              <w:t>Выполнен прием (консультация) врача-невролога с оценкой жевательных мышц и чувствительных нарушений в области лица (пациентам с атипичной лицевой болью)</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3.</w:t>
            </w:r>
          </w:p>
        </w:tc>
        <w:tc>
          <w:tcPr>
            <w:tcW w:w="7030" w:type="dxa"/>
          </w:tcPr>
          <w:p w:rsidR="00FD59DC" w:rsidRDefault="00896590">
            <w:pPr>
              <w:pStyle w:val="ConsPlusNormal0"/>
              <w:jc w:val="both"/>
            </w:pPr>
            <w:r>
              <w:t>Выполнен прием врача-стоматолога (пациентам с атипичной лицевой болью)</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4.</w:t>
            </w:r>
          </w:p>
        </w:tc>
        <w:tc>
          <w:tcPr>
            <w:tcW w:w="7030" w:type="dxa"/>
          </w:tcPr>
          <w:p w:rsidR="00FD59DC" w:rsidRDefault="00896590">
            <w:pPr>
              <w:pStyle w:val="ConsPlusNormal0"/>
              <w:jc w:val="both"/>
            </w:pPr>
            <w:r>
              <w:t>Выполнен общий (клинический) анализ крови расширенный (пациентам с атипичной лицевой болью)</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5.</w:t>
            </w:r>
          </w:p>
        </w:tc>
        <w:tc>
          <w:tcPr>
            <w:tcW w:w="7030" w:type="dxa"/>
          </w:tcPr>
          <w:p w:rsidR="00FD59DC" w:rsidRDefault="00896590">
            <w:pPr>
              <w:pStyle w:val="ConsPlusNormal0"/>
              <w:jc w:val="both"/>
            </w:pPr>
            <w:r>
              <w:t>Выполнен анализ крови биохимический общетерапевтический, включая исследование глюкозы в крови натощак (пациентам с атипичной лицевой болью)</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6.</w:t>
            </w:r>
          </w:p>
        </w:tc>
        <w:tc>
          <w:tcPr>
            <w:tcW w:w="7030" w:type="dxa"/>
          </w:tcPr>
          <w:p w:rsidR="00FD59DC" w:rsidRDefault="00896590">
            <w:pPr>
              <w:pStyle w:val="ConsPlusNormal0"/>
              <w:jc w:val="both"/>
            </w:pPr>
            <w:r>
              <w:t>Выполнен прием (консультация) врача-невролога с оценкой жевательных мышц и чувствительных нарушений в области лица, а также пальпация поверхностной височной артерии (пациентам с другими поражениями тройничного нерва, поражением тройничного нерва неуточненным)</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7.</w:t>
            </w:r>
          </w:p>
        </w:tc>
        <w:tc>
          <w:tcPr>
            <w:tcW w:w="7030" w:type="dxa"/>
          </w:tcPr>
          <w:p w:rsidR="00FD59DC" w:rsidRDefault="00896590">
            <w:pPr>
              <w:pStyle w:val="ConsPlusNormal0"/>
              <w:jc w:val="both"/>
            </w:pPr>
            <w:r>
              <w:t>Выполнен прием (консультация) врача-невролога с оценкой критериев тригеминальной автономной вегетативной цефалгии по Международной классификации головной и лицевой боли (3-го пересмотра) (пациентам с тригеминальными автономными вегетативными цефалгиями)</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8.</w:t>
            </w:r>
          </w:p>
        </w:tc>
        <w:tc>
          <w:tcPr>
            <w:tcW w:w="7030" w:type="dxa"/>
          </w:tcPr>
          <w:p w:rsidR="00FD59DC" w:rsidRDefault="00896590">
            <w:pPr>
              <w:pStyle w:val="ConsPlusNormal0"/>
              <w:jc w:val="both"/>
            </w:pPr>
            <w:r>
              <w:t>Выполнен прием (консультация) врача-невролога с оценкой по шкале Хауса-Брэкманна (пациентам с нейропатией лицевого нерва)</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9.</w:t>
            </w:r>
          </w:p>
        </w:tc>
        <w:tc>
          <w:tcPr>
            <w:tcW w:w="7030" w:type="dxa"/>
          </w:tcPr>
          <w:p w:rsidR="00FD59DC" w:rsidRDefault="00896590">
            <w:pPr>
              <w:pStyle w:val="ConsPlusNormal0"/>
              <w:jc w:val="both"/>
            </w:pPr>
            <w:r>
              <w:t>Выполнен общий (клинический) анализ крови расширенный (пациентам с нейропатией лицевого нерва)</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10.</w:t>
            </w:r>
          </w:p>
        </w:tc>
        <w:tc>
          <w:tcPr>
            <w:tcW w:w="7030" w:type="dxa"/>
          </w:tcPr>
          <w:p w:rsidR="00FD59DC" w:rsidRDefault="00896590">
            <w:pPr>
              <w:pStyle w:val="ConsPlusNormal0"/>
              <w:jc w:val="both"/>
            </w:pPr>
            <w:r>
              <w:t>Выполнен анализ крови биохимический общетерапевтический, включая исследование глюкозы в крови натощак (пациентам с нейропатией лицевого нерва)</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11.</w:t>
            </w:r>
          </w:p>
        </w:tc>
        <w:tc>
          <w:tcPr>
            <w:tcW w:w="7030" w:type="dxa"/>
          </w:tcPr>
          <w:p w:rsidR="00FD59DC" w:rsidRDefault="00896590">
            <w:pPr>
              <w:pStyle w:val="ConsPlusNormal0"/>
              <w:jc w:val="both"/>
            </w:pPr>
            <w:r>
              <w:t>Выполнено лечение преднизолоном 60 мг в сутки или из расчета 1 мг/кг веса пациента в сутки, или метилпреднизолоном пациенту с идиопатической формой нейропатии лицевого нерва при обращении в первые 3 суток от дебюта заболевания (при отсутствии медицинских противопоказаний) (пациентам с нейропатией лицевого нерва)</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12.</w:t>
            </w:r>
          </w:p>
        </w:tc>
        <w:tc>
          <w:tcPr>
            <w:tcW w:w="7030" w:type="dxa"/>
          </w:tcPr>
          <w:p w:rsidR="00FD59DC" w:rsidRDefault="00896590">
            <w:pPr>
              <w:pStyle w:val="ConsPlusNormal0"/>
              <w:jc w:val="both"/>
            </w:pPr>
            <w:r>
              <w:t>Выполнены мероприятия медицинской реабилитации (фиксация положения мышц, комплекс лечебной физкультуры для самостоятельных занятий дома) (пациентам с нейропатией лицевого нерва)</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13.</w:t>
            </w:r>
          </w:p>
        </w:tc>
        <w:tc>
          <w:tcPr>
            <w:tcW w:w="7030" w:type="dxa"/>
          </w:tcPr>
          <w:p w:rsidR="00FD59DC" w:rsidRDefault="00896590">
            <w:pPr>
              <w:pStyle w:val="ConsPlusNormal0"/>
              <w:jc w:val="both"/>
            </w:pPr>
            <w:r>
              <w:t>Выполнен прием (консультация) врача-невролога с регистрацией непроизвольных движений - спазма мышц (пациентам с гемифациальным спазмом)</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14.</w:t>
            </w:r>
          </w:p>
        </w:tc>
        <w:tc>
          <w:tcPr>
            <w:tcW w:w="7030" w:type="dxa"/>
          </w:tcPr>
          <w:p w:rsidR="00FD59DC" w:rsidRDefault="00896590">
            <w:pPr>
              <w:pStyle w:val="ConsPlusNormal0"/>
              <w:jc w:val="both"/>
            </w:pPr>
            <w:r>
              <w:t>Выполнен общий (клинический) анализ крови расширенный (пациентам с гемифациальным спазмом)</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15.</w:t>
            </w:r>
          </w:p>
        </w:tc>
        <w:tc>
          <w:tcPr>
            <w:tcW w:w="7030" w:type="dxa"/>
          </w:tcPr>
          <w:p w:rsidR="00FD59DC" w:rsidRDefault="00896590">
            <w:pPr>
              <w:pStyle w:val="ConsPlusNormal0"/>
              <w:jc w:val="both"/>
            </w:pPr>
            <w:r>
              <w:t>Выполнен анализ крови биохимический общетерапевтический, включая исследование глюкозы в крови натощак (пациентам с гемифациальным спазмом)</w:t>
            </w:r>
          </w:p>
        </w:tc>
        <w:tc>
          <w:tcPr>
            <w:tcW w:w="1474" w:type="dxa"/>
          </w:tcPr>
          <w:p w:rsidR="00FD59DC" w:rsidRDefault="00896590">
            <w:pPr>
              <w:pStyle w:val="ConsPlusNormal0"/>
            </w:pPr>
            <w:r>
              <w:t>Да/Нет</w:t>
            </w:r>
          </w:p>
        </w:tc>
      </w:tr>
    </w:tbl>
    <w:p w:rsidR="00FD59DC" w:rsidRDefault="00FD59DC">
      <w:pPr>
        <w:pStyle w:val="ConsPlusNormal0"/>
        <w:jc w:val="both"/>
      </w:pPr>
    </w:p>
    <w:p w:rsidR="00FD59DC" w:rsidRDefault="00896590">
      <w:pPr>
        <w:pStyle w:val="ConsPlusTitle0"/>
        <w:jc w:val="both"/>
        <w:outlineLvl w:val="2"/>
      </w:pPr>
      <w:r>
        <w:t xml:space="preserve">6.33. Критерии оценки качества первичной медико-санитарной помощи взрослым при хронической воспалительной демиелинизирующей полирадикулонейропатии (коды по </w:t>
      </w:r>
      <w:hyperlink r:id="rId491"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G61.8, G61.9, G62.8, G62.9)</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pPr>
            <w:r>
              <w:t>1.</w:t>
            </w:r>
          </w:p>
        </w:tc>
        <w:tc>
          <w:tcPr>
            <w:tcW w:w="7030" w:type="dxa"/>
          </w:tcPr>
          <w:p w:rsidR="00FD59DC" w:rsidRDefault="00896590">
            <w:pPr>
              <w:pStyle w:val="ConsPlusNormal0"/>
              <w:jc w:val="both"/>
            </w:pPr>
            <w:r>
              <w:t>Выполнена электронейромиография стимуляционная периферических нервов и выполнено сопоставление результатов электронейромиографии с электродиагностическими критериями EAN/PNS, 2021 г.</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2.</w:t>
            </w:r>
          </w:p>
        </w:tc>
        <w:tc>
          <w:tcPr>
            <w:tcW w:w="7030" w:type="dxa"/>
            <w:vAlign w:val="bottom"/>
          </w:tcPr>
          <w:p w:rsidR="00FD59DC" w:rsidRDefault="00896590">
            <w:pPr>
              <w:pStyle w:val="ConsPlusNormal0"/>
            </w:pPr>
            <w:r>
              <w:t>Выполнена лечебная физкультура при заболеваниях центральной нервной системы</w:t>
            </w:r>
          </w:p>
        </w:tc>
        <w:tc>
          <w:tcPr>
            <w:tcW w:w="1474" w:type="dxa"/>
          </w:tcPr>
          <w:p w:rsidR="00FD59DC" w:rsidRDefault="00896590">
            <w:pPr>
              <w:pStyle w:val="ConsPlusNormal0"/>
            </w:pPr>
            <w:r>
              <w:t>Да/Нет</w:t>
            </w:r>
          </w:p>
        </w:tc>
      </w:tr>
    </w:tbl>
    <w:p w:rsidR="00FD59DC" w:rsidRDefault="00FD59DC">
      <w:pPr>
        <w:pStyle w:val="ConsPlusNormal0"/>
        <w:jc w:val="both"/>
      </w:pPr>
    </w:p>
    <w:p w:rsidR="00FD59DC" w:rsidRDefault="00896590">
      <w:pPr>
        <w:pStyle w:val="ConsPlusTitle0"/>
        <w:jc w:val="both"/>
        <w:outlineLvl w:val="2"/>
      </w:pPr>
      <w:r>
        <w:t xml:space="preserve">6.34. Критерии оценки качества специализированной медицинской помощи взрослым при хронической воспалительной демиелинизирующей полирадикулонейропатии (коды по </w:t>
      </w:r>
      <w:hyperlink r:id="rId492"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G61.8, G61.9, G62.8, G62.9)</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pPr>
            <w:r>
              <w:t>1.</w:t>
            </w:r>
          </w:p>
        </w:tc>
        <w:tc>
          <w:tcPr>
            <w:tcW w:w="7030" w:type="dxa"/>
          </w:tcPr>
          <w:p w:rsidR="00FD59DC" w:rsidRDefault="00896590">
            <w:pPr>
              <w:pStyle w:val="ConsPlusNormal0"/>
              <w:jc w:val="both"/>
            </w:pPr>
            <w:r>
              <w:t>Выполнен общий (клинический) анализ спинномозговой жидкости</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2.</w:t>
            </w:r>
          </w:p>
        </w:tc>
        <w:tc>
          <w:tcPr>
            <w:tcW w:w="7030" w:type="dxa"/>
          </w:tcPr>
          <w:p w:rsidR="00FD59DC" w:rsidRDefault="00896590">
            <w:pPr>
              <w:pStyle w:val="ConsPlusNormal0"/>
              <w:jc w:val="both"/>
            </w:pPr>
            <w:r>
              <w:t>Выполнена электронейромиография стимуляционная периферических нервов и выполнено сопоставление результатов электронейромиографии с электродиагностическими критериями EAN/PNS, 2021 г.</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3.</w:t>
            </w:r>
          </w:p>
        </w:tc>
        <w:tc>
          <w:tcPr>
            <w:tcW w:w="7030" w:type="dxa"/>
          </w:tcPr>
          <w:p w:rsidR="00FD59DC" w:rsidRDefault="00896590">
            <w:pPr>
              <w:pStyle w:val="ConsPlusNormal0"/>
              <w:jc w:val="both"/>
            </w:pPr>
            <w:r>
              <w:t>Выполнена высокодозная внутривенная иммунотерапия препаратами иммуноглобулина человека нормального с содержанием иммуноглобулина класса G в качестве патогенетической терапии 1 линии не менее 95% в стартовой курсовой дозе 2 г/кг/курс или высокодозная терапия глюкокортикоидами</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4.</w:t>
            </w:r>
          </w:p>
        </w:tc>
        <w:tc>
          <w:tcPr>
            <w:tcW w:w="7030" w:type="dxa"/>
          </w:tcPr>
          <w:p w:rsidR="00FD59DC" w:rsidRDefault="00896590">
            <w:pPr>
              <w:pStyle w:val="ConsPlusNormal0"/>
              <w:jc w:val="both"/>
            </w:pPr>
            <w:r>
              <w:t>Выполнен высокообъемный терапевтический плазмаферез с объемом удаленной плазмы не менее 140 мл/кг/курс при неэффективности внутривенной иммунотерапии или высокодозная терапия глюкокортикоидами</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5.</w:t>
            </w:r>
          </w:p>
        </w:tc>
        <w:tc>
          <w:tcPr>
            <w:tcW w:w="7030" w:type="dxa"/>
          </w:tcPr>
          <w:p w:rsidR="00FD59DC" w:rsidRDefault="00896590">
            <w:pPr>
              <w:pStyle w:val="ConsPlusNormal0"/>
              <w:jc w:val="both"/>
            </w:pPr>
            <w:r>
              <w:t>Выполнена лечебная физкультура при заболеваниях центральной нервной системы</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6.</w:t>
            </w:r>
          </w:p>
        </w:tc>
        <w:tc>
          <w:tcPr>
            <w:tcW w:w="7030" w:type="dxa"/>
          </w:tcPr>
          <w:p w:rsidR="00FD59DC" w:rsidRDefault="00896590">
            <w:pPr>
              <w:pStyle w:val="ConsPlusNormal0"/>
              <w:jc w:val="both"/>
            </w:pPr>
            <w:r>
              <w:t>Выполнено ультразвуковое исследование периферического нерва и ультразвуковое исследование плечевого сплетения при отсутствии полного соответствия клиническим и электродиагностическим критериям болезни</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7.</w:t>
            </w:r>
          </w:p>
        </w:tc>
        <w:tc>
          <w:tcPr>
            <w:tcW w:w="7030" w:type="dxa"/>
          </w:tcPr>
          <w:p w:rsidR="00FD59DC" w:rsidRDefault="00896590">
            <w:pPr>
              <w:pStyle w:val="ConsPlusNormal0"/>
              <w:jc w:val="both"/>
            </w:pPr>
            <w:r>
              <w:t>Выполнена биопсия периферического нерва открытым доступом при отсутствии полного соответствия клиническим и электродиагностическим критериям болезни</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8.</w:t>
            </w:r>
          </w:p>
        </w:tc>
        <w:tc>
          <w:tcPr>
            <w:tcW w:w="7030" w:type="dxa"/>
          </w:tcPr>
          <w:p w:rsidR="00FD59DC" w:rsidRDefault="00896590">
            <w:pPr>
              <w:pStyle w:val="ConsPlusNormal0"/>
              <w:jc w:val="both"/>
            </w:pPr>
            <w:r>
              <w:t>Выполнена дифференциальная диагностика с другими неврологическими заболеваниями</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9.</w:t>
            </w:r>
          </w:p>
        </w:tc>
        <w:tc>
          <w:tcPr>
            <w:tcW w:w="7030" w:type="dxa"/>
          </w:tcPr>
          <w:p w:rsidR="00FD59DC" w:rsidRDefault="00896590">
            <w:pPr>
              <w:pStyle w:val="ConsPlusNormal0"/>
              <w:jc w:val="both"/>
            </w:pPr>
            <w:r>
              <w:t>Выполнена симптоматическая терапия и немедикаментозная терапия при необходимости</w:t>
            </w:r>
          </w:p>
        </w:tc>
        <w:tc>
          <w:tcPr>
            <w:tcW w:w="1474" w:type="dxa"/>
          </w:tcPr>
          <w:p w:rsidR="00FD59DC" w:rsidRDefault="00896590">
            <w:pPr>
              <w:pStyle w:val="ConsPlusNormal0"/>
            </w:pPr>
            <w:r>
              <w:t>Да/Нет</w:t>
            </w:r>
          </w:p>
        </w:tc>
      </w:tr>
    </w:tbl>
    <w:p w:rsidR="00FD59DC" w:rsidRDefault="00FD59DC">
      <w:pPr>
        <w:pStyle w:val="ConsPlusNormal0"/>
        <w:jc w:val="both"/>
      </w:pPr>
    </w:p>
    <w:p w:rsidR="00FD59DC" w:rsidRDefault="00896590">
      <w:pPr>
        <w:pStyle w:val="ConsPlusTitle0"/>
        <w:jc w:val="both"/>
        <w:outlineLvl w:val="2"/>
      </w:pPr>
      <w:r>
        <w:t xml:space="preserve">6.35. Критерии оценки качества первичной медико-санитарной помощи детям при рассеянном склерозе (код по </w:t>
      </w:r>
      <w:hyperlink r:id="rId493"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G35.0)</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pPr>
            <w:r>
              <w:t>1.</w:t>
            </w:r>
          </w:p>
        </w:tc>
        <w:tc>
          <w:tcPr>
            <w:tcW w:w="7030" w:type="dxa"/>
          </w:tcPr>
          <w:p w:rsidR="00FD59DC" w:rsidRDefault="00896590">
            <w:pPr>
              <w:pStyle w:val="ConsPlusNormal0"/>
              <w:jc w:val="both"/>
            </w:pPr>
            <w:r>
              <w:t>Выполнено проведение магнитно-резонансной томографии головного мозга с внутривенным контрастированием (при установлении диагноза)</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2.</w:t>
            </w:r>
          </w:p>
        </w:tc>
        <w:tc>
          <w:tcPr>
            <w:tcW w:w="7030" w:type="dxa"/>
          </w:tcPr>
          <w:p w:rsidR="00FD59DC" w:rsidRDefault="00896590">
            <w:pPr>
              <w:pStyle w:val="ConsPlusNormal0"/>
              <w:jc w:val="both"/>
            </w:pPr>
            <w:r>
              <w:t>Выполнена магнитно-резонансная томография спинного мозга с внутривенным контрастированием (шейный отдел) пациентам с подозрением на рассеянный склероз и наличием клинических симптомов поражения спинного мозга или радиологических признаков поражения головного мозга</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3.</w:t>
            </w:r>
          </w:p>
        </w:tc>
        <w:tc>
          <w:tcPr>
            <w:tcW w:w="7030" w:type="dxa"/>
          </w:tcPr>
          <w:p w:rsidR="00FD59DC" w:rsidRDefault="00896590">
            <w:pPr>
              <w:pStyle w:val="ConsPlusNormal0"/>
              <w:jc w:val="both"/>
            </w:pPr>
            <w:r>
              <w:t>Выполнена постановка на диспансерное наблюдение с осмотром врачом-неврологом не реже, чем 1 раз в 6 месяцев</w:t>
            </w:r>
          </w:p>
        </w:tc>
        <w:tc>
          <w:tcPr>
            <w:tcW w:w="1474" w:type="dxa"/>
          </w:tcPr>
          <w:p w:rsidR="00FD59DC" w:rsidRDefault="00896590">
            <w:pPr>
              <w:pStyle w:val="ConsPlusNormal0"/>
            </w:pPr>
            <w:r>
              <w:t>Да/Нет</w:t>
            </w:r>
          </w:p>
        </w:tc>
      </w:tr>
    </w:tbl>
    <w:p w:rsidR="00FD59DC" w:rsidRDefault="00FD59DC">
      <w:pPr>
        <w:pStyle w:val="ConsPlusNormal0"/>
        <w:jc w:val="both"/>
      </w:pPr>
    </w:p>
    <w:p w:rsidR="00FD59DC" w:rsidRDefault="00896590">
      <w:pPr>
        <w:pStyle w:val="ConsPlusTitle0"/>
        <w:jc w:val="both"/>
        <w:outlineLvl w:val="2"/>
      </w:pPr>
      <w:r>
        <w:t xml:space="preserve">6.36. Критерии оценки качества специализированной медицинской помощи детям при рассеянном склерозе (код по </w:t>
      </w:r>
      <w:hyperlink r:id="rId494"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G35.0)</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pPr>
            <w:r>
              <w:t>1.</w:t>
            </w:r>
          </w:p>
        </w:tc>
        <w:tc>
          <w:tcPr>
            <w:tcW w:w="7030" w:type="dxa"/>
          </w:tcPr>
          <w:p w:rsidR="00FD59DC" w:rsidRDefault="00896590">
            <w:pPr>
              <w:pStyle w:val="ConsPlusNormal0"/>
              <w:jc w:val="both"/>
            </w:pPr>
            <w:r>
              <w:t>Выполнено использование критериев МакДональда (редакция 2017) для подтверждения диагноза в дебюте заболевания</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2.</w:t>
            </w:r>
          </w:p>
        </w:tc>
        <w:tc>
          <w:tcPr>
            <w:tcW w:w="7030" w:type="dxa"/>
          </w:tcPr>
          <w:p w:rsidR="00FD59DC" w:rsidRDefault="00896590">
            <w:pPr>
              <w:pStyle w:val="ConsPlusNormal0"/>
              <w:jc w:val="both"/>
            </w:pPr>
            <w:r>
              <w:t>Выполнено использование Шкалы функциональных систем по Куртцке и Расширенной шкалы инвалидизации (EDSS) при проведении неврологического осмотра</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3.</w:t>
            </w:r>
          </w:p>
        </w:tc>
        <w:tc>
          <w:tcPr>
            <w:tcW w:w="7030" w:type="dxa"/>
          </w:tcPr>
          <w:p w:rsidR="00FD59DC" w:rsidRDefault="00896590">
            <w:pPr>
              <w:pStyle w:val="ConsPlusNormal0"/>
              <w:jc w:val="both"/>
            </w:pPr>
            <w:r>
              <w:t>Выполнена магнитно-резонансная томография головного мозга с внутривенным контрастированием (при установлении диагноза)</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4.</w:t>
            </w:r>
          </w:p>
        </w:tc>
        <w:tc>
          <w:tcPr>
            <w:tcW w:w="7030" w:type="dxa"/>
          </w:tcPr>
          <w:p w:rsidR="00FD59DC" w:rsidRDefault="00896590">
            <w:pPr>
              <w:pStyle w:val="ConsPlusNormal0"/>
              <w:jc w:val="both"/>
            </w:pPr>
            <w:r>
              <w:t>Выполнена магнитно-резонансная томография спинного мозга с внутривенным контрастированием (шейный отдел) пациентам с подозрением на рассеянный склероз и наличием клинических симптомов поражения спинного мозга или радиологических признаков поражения головного мозга</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5.</w:t>
            </w:r>
          </w:p>
        </w:tc>
        <w:tc>
          <w:tcPr>
            <w:tcW w:w="7030" w:type="dxa"/>
          </w:tcPr>
          <w:p w:rsidR="00FD59DC" w:rsidRDefault="00896590">
            <w:pPr>
              <w:pStyle w:val="ConsPlusNormal0"/>
              <w:jc w:val="both"/>
            </w:pPr>
            <w:r>
              <w:t>Выполнено лечение глюкокортикоидами в высоких дозах при обострении рассеянного склероза</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6.</w:t>
            </w:r>
          </w:p>
        </w:tc>
        <w:tc>
          <w:tcPr>
            <w:tcW w:w="7030" w:type="dxa"/>
          </w:tcPr>
          <w:p w:rsidR="00FD59DC" w:rsidRDefault="00896590">
            <w:pPr>
              <w:pStyle w:val="ConsPlusNormal0"/>
              <w:jc w:val="both"/>
            </w:pPr>
            <w:r>
              <w:t>Выполнен высокообъемный плазмаферез для терапии обострения рассеянного склероза в случае неэффективности курса терапии глюкокортикоидами</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7.</w:t>
            </w:r>
          </w:p>
        </w:tc>
        <w:tc>
          <w:tcPr>
            <w:tcW w:w="7030" w:type="dxa"/>
          </w:tcPr>
          <w:p w:rsidR="00FD59DC" w:rsidRDefault="00896590">
            <w:pPr>
              <w:pStyle w:val="ConsPlusNormal0"/>
              <w:jc w:val="both"/>
            </w:pPr>
            <w:r>
              <w:t>Выполнено лечение иммуноглобулином человека нормальным для внутривенного приема в курсовой дозе 2 г/кг веса для терапии обострения рассеянного склероза при наличии медицинских противопоказаний к приему глюкокортикоидов</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8.</w:t>
            </w:r>
          </w:p>
        </w:tc>
        <w:tc>
          <w:tcPr>
            <w:tcW w:w="7030" w:type="dxa"/>
          </w:tcPr>
          <w:p w:rsidR="00FD59DC" w:rsidRDefault="00896590">
            <w:pPr>
              <w:pStyle w:val="ConsPlusNormal0"/>
              <w:jc w:val="both"/>
            </w:pPr>
            <w:r>
              <w:t>Выполнен общий (клинический) анализ крови расширенный; исследование C-реактивного белка в крови, исследование фибриногена в крови, исследование общего кальция в крови; исследование тиреотропного гормона в крови, исследование свободного тироксина крови, определение антител к тиреопероксидазе в крови, исследование тиреоглобулина в крови; общий (клинический) анализ мочи и микроскопическое исследование осадка мочи; определение антител классов M, G (IgM, IgG) к вирусу иммунодефицита человека ВИЧ-1 (Human immunodeficiency virus HIV 1) в крови, определение антител классов M, G (IgM, IgG) к вирусу иммунодефицита человека ВИЧ-2 (Human immunodeficiency virus HIV 2) в крови, качественное определение поверхностного антигена (HBsAg) вируса гепатита B (Hepatitis B virus) в крови, определение антител к поверхностному антигену (HBsAg) вируса гепатита B (Hepatitis B virus) в крови, определение антител классов к ядерному антигену (HBcAg) вируса гепатита B (Hepatitis B virus) в крови, определение антител к вирусу гепатита C (Hepatitis C virus) в крови, определение антител к бледной трепонеме (Treponema pallidum) в нетрепонемных тестах (RPR, РМП) (качественное и полуколичественное исследование) в крови, определение содержания антител к антигенам ядра клетки и ДНК всем пациентам с подозрением на рассеянный склероз</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9.</w:t>
            </w:r>
          </w:p>
        </w:tc>
        <w:tc>
          <w:tcPr>
            <w:tcW w:w="7030" w:type="dxa"/>
          </w:tcPr>
          <w:p w:rsidR="00FD59DC" w:rsidRDefault="00896590">
            <w:pPr>
              <w:pStyle w:val="ConsPlusNormal0"/>
              <w:jc w:val="both"/>
            </w:pPr>
            <w:r>
              <w:t>Выполнены индивидуальное клинико-психологическое консультирование, индивидуальная психотерапия и групповая психотерапия пациентам с рассеянным склерозом при выявлении депрессивного синдрома по данным обследования клинического медицинского психолога</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10.</w:t>
            </w:r>
          </w:p>
        </w:tc>
        <w:tc>
          <w:tcPr>
            <w:tcW w:w="7030" w:type="dxa"/>
          </w:tcPr>
          <w:p w:rsidR="00FD59DC" w:rsidRDefault="00896590">
            <w:pPr>
              <w:pStyle w:val="ConsPlusNormal0"/>
              <w:jc w:val="both"/>
            </w:pPr>
            <w:r>
              <w:t>Выполнены ранняя комплексная медико-логопедическая процедура при дисфагии, медико-логопедическая процедура при дизартрии, разработка индивидуальной программы логопедической реабилитации, обучение компенсаторным стратегиям и альтернативным способам коммуникации пациентам с рассеянным склерозом с нарушениями речи и глотания</w:t>
            </w:r>
          </w:p>
        </w:tc>
        <w:tc>
          <w:tcPr>
            <w:tcW w:w="1474" w:type="dxa"/>
          </w:tcPr>
          <w:p w:rsidR="00FD59DC" w:rsidRDefault="00896590">
            <w:pPr>
              <w:pStyle w:val="ConsPlusNormal0"/>
            </w:pPr>
            <w:r>
              <w:t>Да/Нет</w:t>
            </w:r>
          </w:p>
        </w:tc>
      </w:tr>
    </w:tbl>
    <w:p w:rsidR="00FD59DC" w:rsidRDefault="00FD59DC">
      <w:pPr>
        <w:pStyle w:val="ConsPlusNormal0"/>
        <w:jc w:val="both"/>
      </w:pPr>
    </w:p>
    <w:p w:rsidR="00FD59DC" w:rsidRDefault="00896590">
      <w:pPr>
        <w:pStyle w:val="ConsPlusTitle0"/>
        <w:jc w:val="both"/>
        <w:outlineLvl w:val="2"/>
      </w:pPr>
      <w:r>
        <w:t xml:space="preserve">6.37. Критерии оценки качества первичной медико-санитарной помощи детям при ишемическом инсульте и транзиторной ишемической атаке (коды по </w:t>
      </w:r>
      <w:hyperlink r:id="rId495"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I63.0, I63.1, I63.2, I63.3, I63.4, I63.5, I63.6, I63.8, I63.9, I64, I65.0, I65.1, I65.2, I65.3, I65.8, I65.9, I66.0, I66.1, I66.2, I66.3, I66.4, I66.8, I66.9, I67.6, G45.0, G45.1, G45.2, G45.3, G45.4, G45.8, G45.9, G46.0, G46.1, G46.2, G46.3, G46.4, G46.5, G46.6, G46.7, G46.8)</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FD59DC">
            <w:pPr>
              <w:pStyle w:val="ConsPlusNormal0"/>
            </w:pPr>
          </w:p>
        </w:tc>
        <w:tc>
          <w:tcPr>
            <w:tcW w:w="7030" w:type="dxa"/>
          </w:tcPr>
          <w:p w:rsidR="00FD59DC" w:rsidRDefault="00896590">
            <w:pPr>
              <w:pStyle w:val="ConsPlusNormal0"/>
              <w:jc w:val="both"/>
            </w:pPr>
            <w:r>
              <w:t>Выполнена постановка на диспансерное наблюдение</w:t>
            </w:r>
          </w:p>
        </w:tc>
        <w:tc>
          <w:tcPr>
            <w:tcW w:w="1474" w:type="dxa"/>
          </w:tcPr>
          <w:p w:rsidR="00FD59DC" w:rsidRDefault="00896590">
            <w:pPr>
              <w:pStyle w:val="ConsPlusNormal0"/>
            </w:pPr>
            <w:r>
              <w:t>Да/Нет</w:t>
            </w:r>
          </w:p>
        </w:tc>
      </w:tr>
    </w:tbl>
    <w:p w:rsidR="00FD59DC" w:rsidRDefault="00FD59DC">
      <w:pPr>
        <w:pStyle w:val="ConsPlusNormal0"/>
        <w:jc w:val="both"/>
      </w:pPr>
    </w:p>
    <w:p w:rsidR="00FD59DC" w:rsidRDefault="00896590">
      <w:pPr>
        <w:pStyle w:val="ConsPlusTitle0"/>
        <w:jc w:val="both"/>
        <w:outlineLvl w:val="2"/>
      </w:pPr>
      <w:r>
        <w:t xml:space="preserve">6.38. Критерии оценки качества специализированной медицинской помощи детям при ишемическом инсульте и транзиторной ишемической атаке (коды по </w:t>
      </w:r>
      <w:hyperlink r:id="rId496"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I63.0, I63.1, I63.2, I63.3, I63.4, I63.5, I63.6, I63.8, I63.9, I64, I65.0, I65.1, I65.2, I65.3, I65.8, I65.9, I66.0, I66.1, I66.2, I66.3, I66.4, I66.8, I66.9, I67.6, G45.0, G45.1, G45.2, G45.3, G45.4, G45.8, G45.9, G46.0, G46.1, G46.2, G46.3, G46.4, G46.5, G46.6, G46.7, G46.8)</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pPr>
            <w:r>
              <w:t>1.</w:t>
            </w:r>
          </w:p>
        </w:tc>
        <w:tc>
          <w:tcPr>
            <w:tcW w:w="7030" w:type="dxa"/>
          </w:tcPr>
          <w:p w:rsidR="00FD59DC" w:rsidRDefault="00896590">
            <w:pPr>
              <w:pStyle w:val="ConsPlusNormal0"/>
              <w:jc w:val="both"/>
            </w:pPr>
            <w:r>
              <w:t>Выполнен осмотр врача-невролога первичный с оценкой неврологического статуса по шкале инсульта pedNIHSS и степени нарушения сознания по шкале комы Глазго и (или) FOUR</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2.</w:t>
            </w:r>
          </w:p>
        </w:tc>
        <w:tc>
          <w:tcPr>
            <w:tcW w:w="7030" w:type="dxa"/>
          </w:tcPr>
          <w:p w:rsidR="00FD59DC" w:rsidRDefault="00896590">
            <w:pPr>
              <w:pStyle w:val="ConsPlusNormal0"/>
              <w:jc w:val="both"/>
            </w:pPr>
            <w:r>
              <w:t>Выполнена магнитно-резонансная томография головного мозга с магнитно-резонансной ангиографией интракраниальных сосудов или компьютерная томография головного мозга с компьютерно-томографической ангиографией брахиоцефальных артерий всем детям с признаками острого нарушения мозгового кровообращения в экстренной форме</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3.</w:t>
            </w:r>
          </w:p>
        </w:tc>
        <w:tc>
          <w:tcPr>
            <w:tcW w:w="7030" w:type="dxa"/>
          </w:tcPr>
          <w:p w:rsidR="00FD59DC" w:rsidRDefault="00896590">
            <w:pPr>
              <w:pStyle w:val="ConsPlusNormal0"/>
              <w:jc w:val="both"/>
            </w:pPr>
            <w:r>
              <w:t>Выполнена лечебная физкультура при заболеваниях центральной нервной системы и головного мозга не позднее 72 часов от момента поступления в стационар</w:t>
            </w:r>
          </w:p>
        </w:tc>
        <w:tc>
          <w:tcPr>
            <w:tcW w:w="1474" w:type="dxa"/>
          </w:tcPr>
          <w:p w:rsidR="00FD59DC" w:rsidRDefault="00896590">
            <w:pPr>
              <w:pStyle w:val="ConsPlusNormal0"/>
            </w:pPr>
            <w:r>
              <w:t>Да/Нет</w:t>
            </w:r>
          </w:p>
        </w:tc>
      </w:tr>
    </w:tbl>
    <w:p w:rsidR="00FD59DC" w:rsidRDefault="00FD59DC">
      <w:pPr>
        <w:pStyle w:val="ConsPlusNormal0"/>
        <w:jc w:val="both"/>
      </w:pPr>
    </w:p>
    <w:p w:rsidR="00FD59DC" w:rsidRDefault="00896590">
      <w:pPr>
        <w:pStyle w:val="ConsPlusTitle0"/>
        <w:jc w:val="both"/>
        <w:outlineLvl w:val="2"/>
      </w:pPr>
      <w:r>
        <w:t xml:space="preserve">6.39. Критерии оценки качества первичной медико-санитарной помощи детям при дистонии (коды по </w:t>
      </w:r>
      <w:hyperlink r:id="rId497"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G24, G24.0, G24.1, G24.2, G24.3, G24.4, G24.5, G24.8, G24.9)</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pPr>
            <w:r>
              <w:t>1.</w:t>
            </w:r>
          </w:p>
        </w:tc>
        <w:tc>
          <w:tcPr>
            <w:tcW w:w="7030" w:type="dxa"/>
          </w:tcPr>
          <w:p w:rsidR="00FD59DC" w:rsidRDefault="00896590">
            <w:pPr>
              <w:pStyle w:val="ConsPlusNormal0"/>
              <w:jc w:val="both"/>
            </w:pPr>
            <w:r>
              <w:t>Выполнена оценка насильственных движений различных частей тела в покое и при физической нагрузке</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2.</w:t>
            </w:r>
          </w:p>
        </w:tc>
        <w:tc>
          <w:tcPr>
            <w:tcW w:w="7030" w:type="dxa"/>
          </w:tcPr>
          <w:p w:rsidR="00FD59DC" w:rsidRDefault="00896590">
            <w:pPr>
              <w:pStyle w:val="ConsPlusNormal0"/>
              <w:jc w:val="both"/>
            </w:pPr>
            <w:r>
              <w:t>Выполнена оценка наличия и (или) степени выраженности немоторных симптомов дистонии (боль, эмоциональные нарушения, расстройства сна)</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3.</w:t>
            </w:r>
          </w:p>
        </w:tc>
        <w:tc>
          <w:tcPr>
            <w:tcW w:w="7030" w:type="dxa"/>
          </w:tcPr>
          <w:p w:rsidR="00FD59DC" w:rsidRDefault="00896590">
            <w:pPr>
              <w:pStyle w:val="ConsPlusNormal0"/>
              <w:jc w:val="both"/>
            </w:pPr>
            <w:r>
              <w:t>Выполнена программа реабилитации, включающая тренировку с биологической обратной связью и (или) лечебную гимнастику при фокальных дистониях у детей</w:t>
            </w:r>
          </w:p>
        </w:tc>
        <w:tc>
          <w:tcPr>
            <w:tcW w:w="1474" w:type="dxa"/>
          </w:tcPr>
          <w:p w:rsidR="00FD59DC" w:rsidRDefault="00896590">
            <w:pPr>
              <w:pStyle w:val="ConsPlusNormal0"/>
            </w:pPr>
            <w:r>
              <w:t>Да/Нет</w:t>
            </w:r>
          </w:p>
        </w:tc>
      </w:tr>
    </w:tbl>
    <w:p w:rsidR="00FD59DC" w:rsidRDefault="00FD59DC">
      <w:pPr>
        <w:pStyle w:val="ConsPlusNormal0"/>
        <w:jc w:val="both"/>
      </w:pPr>
    </w:p>
    <w:p w:rsidR="00FD59DC" w:rsidRDefault="00896590">
      <w:pPr>
        <w:pStyle w:val="ConsPlusTitle0"/>
        <w:jc w:val="both"/>
        <w:outlineLvl w:val="2"/>
      </w:pPr>
      <w:r>
        <w:t xml:space="preserve">6.40. Критерии оценки качества специализированной медицинской помощи детям при дистонии (коды по </w:t>
      </w:r>
      <w:hyperlink r:id="rId498"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G24, G24.0, G24.1, G24.2, G24.3, G24.4, G24.5, G24.8, G24.9)</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pPr>
            <w:r>
              <w:t>1.</w:t>
            </w:r>
          </w:p>
        </w:tc>
        <w:tc>
          <w:tcPr>
            <w:tcW w:w="7030" w:type="dxa"/>
          </w:tcPr>
          <w:p w:rsidR="00FD59DC" w:rsidRDefault="00896590">
            <w:pPr>
              <w:pStyle w:val="ConsPlusNormal0"/>
              <w:jc w:val="both"/>
            </w:pPr>
            <w:r>
              <w:t>Выполнена оценка насильственных движений различных частей тела в покое и при физической нагрузке</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2.</w:t>
            </w:r>
          </w:p>
        </w:tc>
        <w:tc>
          <w:tcPr>
            <w:tcW w:w="7030" w:type="dxa"/>
          </w:tcPr>
          <w:p w:rsidR="00FD59DC" w:rsidRDefault="00896590">
            <w:pPr>
              <w:pStyle w:val="ConsPlusNormal0"/>
              <w:jc w:val="both"/>
            </w:pPr>
            <w:r>
              <w:t>Выполнена оценка наличия и (или) степени выраженности немоторных симптомов дистонии (боль, эмоциональные нарушения, расстройства сна)</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3.</w:t>
            </w:r>
          </w:p>
        </w:tc>
        <w:tc>
          <w:tcPr>
            <w:tcW w:w="7030" w:type="dxa"/>
          </w:tcPr>
          <w:p w:rsidR="00FD59DC" w:rsidRDefault="00896590">
            <w:pPr>
              <w:pStyle w:val="ConsPlusNormal0"/>
              <w:jc w:val="both"/>
            </w:pPr>
            <w:r>
              <w:t>Выполнен диагностический тест с леводопа + [карбидопа] в дозе 10 - 25 мг/кг всем пациентам с развитием дистонии в раннем возрасте</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4.</w:t>
            </w:r>
          </w:p>
        </w:tc>
        <w:tc>
          <w:tcPr>
            <w:tcW w:w="7030" w:type="dxa"/>
          </w:tcPr>
          <w:p w:rsidR="00FD59DC" w:rsidRDefault="00896590">
            <w:pPr>
              <w:pStyle w:val="ConsPlusNormal0"/>
              <w:jc w:val="both"/>
            </w:pPr>
            <w:r>
              <w:t>Выполнена программа реабилитации, включающая тренировку с биологической обратной связью и (или) лечебную гимнастику при фокальных дистониях у детей</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5.</w:t>
            </w:r>
          </w:p>
        </w:tc>
        <w:tc>
          <w:tcPr>
            <w:tcW w:w="7030" w:type="dxa"/>
          </w:tcPr>
          <w:p w:rsidR="00FD59DC" w:rsidRDefault="00896590">
            <w:pPr>
              <w:pStyle w:val="ConsPlusNormal0"/>
              <w:jc w:val="both"/>
            </w:pPr>
            <w:r>
              <w:t>Выполнена терапия дистонии ботулиническим токсином типа A, ботулиническим токсином типа A - гемагглютинин комплекс</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6.</w:t>
            </w:r>
          </w:p>
        </w:tc>
        <w:tc>
          <w:tcPr>
            <w:tcW w:w="7030" w:type="dxa"/>
          </w:tcPr>
          <w:p w:rsidR="00FD59DC" w:rsidRDefault="00896590">
            <w:pPr>
              <w:pStyle w:val="ConsPlusNormal0"/>
              <w:jc w:val="both"/>
            </w:pPr>
            <w:r>
              <w:t>Выполнен дифференциальный диагноз с заболеваниями и синдромами, при которых наблюдаются патологическое положение или движение головы</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7.</w:t>
            </w:r>
          </w:p>
        </w:tc>
        <w:tc>
          <w:tcPr>
            <w:tcW w:w="7030" w:type="dxa"/>
          </w:tcPr>
          <w:p w:rsidR="00FD59DC" w:rsidRDefault="00896590">
            <w:pPr>
              <w:pStyle w:val="ConsPlusNormal0"/>
              <w:jc w:val="both"/>
            </w:pPr>
            <w:r>
              <w:t>Выполнена клиническая диагностика дистонии с проведением видеозаписи</w:t>
            </w:r>
          </w:p>
        </w:tc>
        <w:tc>
          <w:tcPr>
            <w:tcW w:w="1474" w:type="dxa"/>
          </w:tcPr>
          <w:p w:rsidR="00FD59DC" w:rsidRDefault="00896590">
            <w:pPr>
              <w:pStyle w:val="ConsPlusNormal0"/>
            </w:pPr>
            <w:r>
              <w:t>Да/Нет</w:t>
            </w:r>
          </w:p>
        </w:tc>
      </w:tr>
    </w:tbl>
    <w:p w:rsidR="00FD59DC" w:rsidRDefault="00FD59DC">
      <w:pPr>
        <w:pStyle w:val="ConsPlusNormal0"/>
        <w:jc w:val="both"/>
      </w:pPr>
    </w:p>
    <w:p w:rsidR="00FD59DC" w:rsidRDefault="00896590">
      <w:pPr>
        <w:pStyle w:val="ConsPlusTitle0"/>
        <w:jc w:val="both"/>
        <w:outlineLvl w:val="1"/>
      </w:pPr>
      <w:r>
        <w:t>7. КРИТЕРИИ ОЦЕНКИ КАЧЕСТВА ПРИ БОЛЕЗНЯХ ГЛАЗА И ЕГО ПРИДАТОЧНОГО АППАРАТА</w:t>
      </w:r>
    </w:p>
    <w:p w:rsidR="00FD59DC" w:rsidRDefault="00FD59DC">
      <w:pPr>
        <w:pStyle w:val="ConsPlusNormal0"/>
        <w:jc w:val="both"/>
      </w:pPr>
    </w:p>
    <w:p w:rsidR="00FD59DC" w:rsidRDefault="00896590">
      <w:pPr>
        <w:pStyle w:val="ConsPlusTitle0"/>
        <w:jc w:val="both"/>
        <w:outlineLvl w:val="2"/>
      </w:pPr>
      <w:r>
        <w:t xml:space="preserve">7.1. Критерии оценки качества первичной медико-санитарной помощи взрослым и детям при конъюнктивитах (коды по </w:t>
      </w:r>
      <w:hyperlink r:id="rId499"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H10, H10.0, H10.1, H10.2, H10.3, H10.4, H10.5, H10.8, H10.9, H11.8, P39.1)</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pPr>
            <w:r>
              <w:t>1.</w:t>
            </w:r>
          </w:p>
        </w:tc>
        <w:tc>
          <w:tcPr>
            <w:tcW w:w="7030" w:type="dxa"/>
          </w:tcPr>
          <w:p w:rsidR="00FD59DC" w:rsidRDefault="00896590">
            <w:pPr>
              <w:pStyle w:val="ConsPlusNormal0"/>
              <w:jc w:val="both"/>
            </w:pPr>
            <w:r>
              <w:t>Выполнена визометрия</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2.</w:t>
            </w:r>
          </w:p>
        </w:tc>
        <w:tc>
          <w:tcPr>
            <w:tcW w:w="7030" w:type="dxa"/>
          </w:tcPr>
          <w:p w:rsidR="00FD59DC" w:rsidRDefault="00896590">
            <w:pPr>
              <w:pStyle w:val="ConsPlusNormal0"/>
              <w:jc w:val="both"/>
            </w:pPr>
            <w:r>
              <w:t>Выполнена биомикроскопия глаза</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3.</w:t>
            </w:r>
          </w:p>
        </w:tc>
        <w:tc>
          <w:tcPr>
            <w:tcW w:w="7030" w:type="dxa"/>
          </w:tcPr>
          <w:p w:rsidR="00FD59DC" w:rsidRDefault="00896590">
            <w:pPr>
              <w:pStyle w:val="ConsPlusNormal0"/>
              <w:jc w:val="both"/>
            </w:pPr>
            <w:r>
              <w:t>Назначено медикаментозное лечение: противомикробные лекарственные препараты и антибиотики и (или) противовирусные препараты, и (или) местные иммуностимуляторы, и (или) противоаллергические препараты, и (или) кортикостероиды, и (или) иммунодепрессанты (в зависимости от медицинских показаний и при отсутствии медицинских противопоказаний)</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4.</w:t>
            </w:r>
          </w:p>
        </w:tc>
        <w:tc>
          <w:tcPr>
            <w:tcW w:w="7030" w:type="dxa"/>
          </w:tcPr>
          <w:p w:rsidR="00FD59DC" w:rsidRDefault="00896590">
            <w:pPr>
              <w:pStyle w:val="ConsPlusNormal0"/>
              <w:jc w:val="both"/>
            </w:pPr>
            <w:r>
              <w:t>Выполнено достижение клинического выздоровления и (или) длительной ремиссии</w:t>
            </w:r>
          </w:p>
        </w:tc>
        <w:tc>
          <w:tcPr>
            <w:tcW w:w="1474" w:type="dxa"/>
          </w:tcPr>
          <w:p w:rsidR="00FD59DC" w:rsidRDefault="00896590">
            <w:pPr>
              <w:pStyle w:val="ConsPlusNormal0"/>
            </w:pPr>
            <w:r>
              <w:t>Да/Нет</w:t>
            </w:r>
          </w:p>
        </w:tc>
      </w:tr>
    </w:tbl>
    <w:p w:rsidR="00FD59DC" w:rsidRDefault="00FD59DC">
      <w:pPr>
        <w:pStyle w:val="ConsPlusNormal0"/>
        <w:jc w:val="both"/>
      </w:pPr>
    </w:p>
    <w:p w:rsidR="00FD59DC" w:rsidRDefault="00896590">
      <w:pPr>
        <w:pStyle w:val="ConsPlusTitle0"/>
        <w:jc w:val="both"/>
        <w:outlineLvl w:val="2"/>
      </w:pPr>
      <w:r>
        <w:t xml:space="preserve">7.2. Критерии оценки качества первичной медико-санитарной помощи взрослым при катаракте старческой (коды по </w:t>
      </w:r>
      <w:hyperlink r:id="rId500"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H25.0, H25.1, H25.2, H25.8, H25.9)</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pPr>
            <w:r>
              <w:t>1.</w:t>
            </w:r>
          </w:p>
        </w:tc>
        <w:tc>
          <w:tcPr>
            <w:tcW w:w="7030" w:type="dxa"/>
          </w:tcPr>
          <w:p w:rsidR="00FD59DC" w:rsidRDefault="00896590">
            <w:pPr>
              <w:pStyle w:val="ConsPlusNormal0"/>
              <w:jc w:val="both"/>
            </w:pPr>
            <w:r>
              <w:t>Выполнена визометрия</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2.</w:t>
            </w:r>
          </w:p>
        </w:tc>
        <w:tc>
          <w:tcPr>
            <w:tcW w:w="7030" w:type="dxa"/>
          </w:tcPr>
          <w:p w:rsidR="00FD59DC" w:rsidRDefault="00896590">
            <w:pPr>
              <w:pStyle w:val="ConsPlusNormal0"/>
              <w:jc w:val="both"/>
            </w:pPr>
            <w:r>
              <w:t>Выполнена биомикроскопия глаза</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3.</w:t>
            </w:r>
          </w:p>
        </w:tc>
        <w:tc>
          <w:tcPr>
            <w:tcW w:w="7030" w:type="dxa"/>
          </w:tcPr>
          <w:p w:rsidR="00FD59DC" w:rsidRDefault="00896590">
            <w:pPr>
              <w:pStyle w:val="ConsPlusNormal0"/>
              <w:jc w:val="both"/>
            </w:pPr>
            <w:r>
              <w:t>Выполнена офтальмоскопия или биомикроскопия глазного дна</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4.</w:t>
            </w:r>
          </w:p>
        </w:tc>
        <w:tc>
          <w:tcPr>
            <w:tcW w:w="7030" w:type="dxa"/>
          </w:tcPr>
          <w:p w:rsidR="00FD59DC" w:rsidRDefault="00896590">
            <w:pPr>
              <w:pStyle w:val="ConsPlusNormal0"/>
              <w:jc w:val="both"/>
            </w:pPr>
            <w:r>
              <w:t>Выполнена тонометрия</w:t>
            </w:r>
          </w:p>
        </w:tc>
        <w:tc>
          <w:tcPr>
            <w:tcW w:w="1474" w:type="dxa"/>
          </w:tcPr>
          <w:p w:rsidR="00FD59DC" w:rsidRDefault="00896590">
            <w:pPr>
              <w:pStyle w:val="ConsPlusNormal0"/>
            </w:pPr>
            <w:r>
              <w:t>Да/Нет</w:t>
            </w:r>
          </w:p>
        </w:tc>
      </w:tr>
    </w:tbl>
    <w:p w:rsidR="00FD59DC" w:rsidRDefault="00FD59DC">
      <w:pPr>
        <w:pStyle w:val="ConsPlusNormal0"/>
        <w:jc w:val="both"/>
      </w:pPr>
    </w:p>
    <w:p w:rsidR="00FD59DC" w:rsidRDefault="00896590">
      <w:pPr>
        <w:pStyle w:val="ConsPlusTitle0"/>
        <w:jc w:val="both"/>
        <w:outlineLvl w:val="2"/>
      </w:pPr>
      <w:r>
        <w:t xml:space="preserve">7.3. Критерии оценки качества специализированной медицинской помощи взрослым при катаракте старческой (коды по </w:t>
      </w:r>
      <w:hyperlink r:id="rId501"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H25.0, H25.1, H25.2, H25.8, H25.9)</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pPr>
            <w:r>
              <w:t>1.</w:t>
            </w:r>
          </w:p>
        </w:tc>
        <w:tc>
          <w:tcPr>
            <w:tcW w:w="7030" w:type="dxa"/>
          </w:tcPr>
          <w:p w:rsidR="00FD59DC" w:rsidRDefault="00896590">
            <w:pPr>
              <w:pStyle w:val="ConsPlusNormal0"/>
              <w:jc w:val="both"/>
            </w:pPr>
            <w:r>
              <w:t>Выполнена визометрия</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2.</w:t>
            </w:r>
          </w:p>
        </w:tc>
        <w:tc>
          <w:tcPr>
            <w:tcW w:w="7030" w:type="dxa"/>
          </w:tcPr>
          <w:p w:rsidR="00FD59DC" w:rsidRDefault="00896590">
            <w:pPr>
              <w:pStyle w:val="ConsPlusNormal0"/>
              <w:jc w:val="both"/>
            </w:pPr>
            <w:r>
              <w:t>Выполнена биомикроскопия глаза</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3.</w:t>
            </w:r>
          </w:p>
        </w:tc>
        <w:tc>
          <w:tcPr>
            <w:tcW w:w="7030" w:type="dxa"/>
          </w:tcPr>
          <w:p w:rsidR="00FD59DC" w:rsidRDefault="00896590">
            <w:pPr>
              <w:pStyle w:val="ConsPlusNormal0"/>
              <w:jc w:val="both"/>
            </w:pPr>
            <w:r>
              <w:t>Выполнена офтальмоскопия или биомикроскопия глазного дна</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4.</w:t>
            </w:r>
          </w:p>
        </w:tc>
        <w:tc>
          <w:tcPr>
            <w:tcW w:w="7030" w:type="dxa"/>
          </w:tcPr>
          <w:p w:rsidR="00FD59DC" w:rsidRDefault="00896590">
            <w:pPr>
              <w:pStyle w:val="ConsPlusNormal0"/>
              <w:jc w:val="both"/>
            </w:pPr>
            <w:r>
              <w:t>Выполнена тонометрия</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5.</w:t>
            </w:r>
          </w:p>
        </w:tc>
        <w:tc>
          <w:tcPr>
            <w:tcW w:w="7030" w:type="dxa"/>
          </w:tcPr>
          <w:p w:rsidR="00FD59DC" w:rsidRDefault="00896590">
            <w:pPr>
              <w:pStyle w:val="ConsPlusNormal0"/>
              <w:jc w:val="both"/>
            </w:pPr>
            <w:r>
              <w:t>Выполнен расчет силы интраокулярной линзы</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6.</w:t>
            </w:r>
          </w:p>
        </w:tc>
        <w:tc>
          <w:tcPr>
            <w:tcW w:w="7030" w:type="dxa"/>
          </w:tcPr>
          <w:p w:rsidR="00FD59DC" w:rsidRDefault="00896590">
            <w:pPr>
              <w:pStyle w:val="ConsPlusNormal0"/>
              <w:jc w:val="both"/>
            </w:pPr>
            <w:r>
              <w:t>Выполнено хирургическое лечение</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7.</w:t>
            </w:r>
          </w:p>
        </w:tc>
        <w:tc>
          <w:tcPr>
            <w:tcW w:w="7030" w:type="dxa"/>
          </w:tcPr>
          <w:p w:rsidR="00FD59DC" w:rsidRDefault="00896590">
            <w:pPr>
              <w:pStyle w:val="ConsPlusNormal0"/>
              <w:jc w:val="both"/>
            </w:pPr>
            <w:r>
              <w:t>Выполнена профилактика инфекционных осложнений антибактериальными лекарственными препаратами и (или) противомикробными препаратами до хирургического вмешательства (при отсутствии медицинских противопоказаний)</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8.</w:t>
            </w:r>
          </w:p>
        </w:tc>
        <w:tc>
          <w:tcPr>
            <w:tcW w:w="7030" w:type="dxa"/>
          </w:tcPr>
          <w:p w:rsidR="00FD59DC" w:rsidRDefault="00896590">
            <w:pPr>
              <w:pStyle w:val="ConsPlusNormal0"/>
              <w:jc w:val="both"/>
            </w:pPr>
            <w:r>
              <w:t>Выполнено лечение лекарственными препаратами группы "антихолинергические средства" (в течение 1 часа до хирургического вмешательства, при отсутствии медицинских противопоказаний)</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9.</w:t>
            </w:r>
          </w:p>
        </w:tc>
        <w:tc>
          <w:tcPr>
            <w:tcW w:w="7030" w:type="dxa"/>
          </w:tcPr>
          <w:p w:rsidR="00FD59DC" w:rsidRDefault="00896590">
            <w:pPr>
              <w:pStyle w:val="ConsPlusNormal0"/>
              <w:jc w:val="both"/>
            </w:pPr>
            <w:r>
              <w:t>Выполнены антибактериальная терапия и (или) терапия лекарственными препаратами группы нестероидные противовоспалительные препараты, и (или) группы глюкокортикостероиды (в зависимости от медицинских показаний и при отсутствии медицинских противопоказаний)</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10.</w:t>
            </w:r>
          </w:p>
        </w:tc>
        <w:tc>
          <w:tcPr>
            <w:tcW w:w="7030" w:type="dxa"/>
          </w:tcPr>
          <w:p w:rsidR="00FD59DC" w:rsidRDefault="00896590">
            <w:pPr>
              <w:pStyle w:val="ConsPlusNormal0"/>
              <w:jc w:val="both"/>
            </w:pPr>
            <w:r>
              <w:t>Выполнено достижение стабилизации или повышения корригированной остроты зрения на момент выписки из стационара</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11.</w:t>
            </w:r>
          </w:p>
        </w:tc>
        <w:tc>
          <w:tcPr>
            <w:tcW w:w="7030" w:type="dxa"/>
          </w:tcPr>
          <w:p w:rsidR="00FD59DC" w:rsidRDefault="00896590">
            <w:pPr>
              <w:pStyle w:val="ConsPlusNormal0"/>
              <w:jc w:val="both"/>
            </w:pPr>
            <w:r>
              <w:t>Выполнено достижение артифакии глаза на момент выписки из стационара</w:t>
            </w:r>
          </w:p>
        </w:tc>
        <w:tc>
          <w:tcPr>
            <w:tcW w:w="1474" w:type="dxa"/>
          </w:tcPr>
          <w:p w:rsidR="00FD59DC" w:rsidRDefault="00896590">
            <w:pPr>
              <w:pStyle w:val="ConsPlusNormal0"/>
            </w:pPr>
            <w:r>
              <w:t>Да/Нет</w:t>
            </w:r>
          </w:p>
        </w:tc>
      </w:tr>
    </w:tbl>
    <w:p w:rsidR="00FD59DC" w:rsidRDefault="00FD59DC">
      <w:pPr>
        <w:pStyle w:val="ConsPlusNormal0"/>
        <w:jc w:val="both"/>
      </w:pPr>
    </w:p>
    <w:p w:rsidR="00FD59DC" w:rsidRDefault="00896590">
      <w:pPr>
        <w:pStyle w:val="ConsPlusTitle0"/>
        <w:jc w:val="both"/>
        <w:outlineLvl w:val="2"/>
      </w:pPr>
      <w:r>
        <w:t xml:space="preserve">7.4. Критерии оценки качества первичной медико-санитарной помощи взрослым при макулярной дегенерации возрастной (код по </w:t>
      </w:r>
      <w:hyperlink r:id="rId502"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H35.3)</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pPr>
            <w:r>
              <w:t>1.</w:t>
            </w:r>
          </w:p>
        </w:tc>
        <w:tc>
          <w:tcPr>
            <w:tcW w:w="7030" w:type="dxa"/>
          </w:tcPr>
          <w:p w:rsidR="00FD59DC" w:rsidRDefault="00896590">
            <w:pPr>
              <w:pStyle w:val="ConsPlusNormal0"/>
              <w:jc w:val="both"/>
            </w:pPr>
            <w:r>
              <w:t>Выполнена визометрия</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2.</w:t>
            </w:r>
          </w:p>
        </w:tc>
        <w:tc>
          <w:tcPr>
            <w:tcW w:w="7030" w:type="dxa"/>
          </w:tcPr>
          <w:p w:rsidR="00FD59DC" w:rsidRDefault="00896590">
            <w:pPr>
              <w:pStyle w:val="ConsPlusNormal0"/>
              <w:jc w:val="both"/>
            </w:pPr>
            <w:r>
              <w:t>Выполнена биомикроскопия глаза</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3.</w:t>
            </w:r>
          </w:p>
        </w:tc>
        <w:tc>
          <w:tcPr>
            <w:tcW w:w="7030" w:type="dxa"/>
          </w:tcPr>
          <w:p w:rsidR="00FD59DC" w:rsidRDefault="00896590">
            <w:pPr>
              <w:pStyle w:val="ConsPlusNormal0"/>
              <w:jc w:val="both"/>
            </w:pPr>
            <w:r>
              <w:t>Выполнена биомикроскопия глазного дна и (или) офтальмоскопия</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4.</w:t>
            </w:r>
          </w:p>
        </w:tc>
        <w:tc>
          <w:tcPr>
            <w:tcW w:w="7030" w:type="dxa"/>
          </w:tcPr>
          <w:p w:rsidR="00FD59DC" w:rsidRDefault="00896590">
            <w:pPr>
              <w:pStyle w:val="ConsPlusNormal0"/>
              <w:jc w:val="both"/>
            </w:pPr>
            <w:r>
              <w:t>Выполнен прием (консультация) врача-офтальмолога первичный</w:t>
            </w:r>
          </w:p>
        </w:tc>
        <w:tc>
          <w:tcPr>
            <w:tcW w:w="1474" w:type="dxa"/>
          </w:tcPr>
          <w:p w:rsidR="00FD59DC" w:rsidRDefault="00896590">
            <w:pPr>
              <w:pStyle w:val="ConsPlusNormal0"/>
            </w:pPr>
            <w:r>
              <w:t>Да/Нет</w:t>
            </w:r>
          </w:p>
        </w:tc>
      </w:tr>
    </w:tbl>
    <w:p w:rsidR="00FD59DC" w:rsidRDefault="00FD59DC">
      <w:pPr>
        <w:pStyle w:val="ConsPlusNormal0"/>
        <w:jc w:val="both"/>
      </w:pPr>
    </w:p>
    <w:p w:rsidR="00FD59DC" w:rsidRDefault="00896590">
      <w:pPr>
        <w:pStyle w:val="ConsPlusTitle0"/>
        <w:jc w:val="both"/>
        <w:outlineLvl w:val="2"/>
      </w:pPr>
      <w:r>
        <w:t xml:space="preserve">7.5. Критерии оценки качества специализированной медицинской помощи взрослым при макулярной дегенерации возрастной (код по </w:t>
      </w:r>
      <w:hyperlink r:id="rId503"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H35.3)</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pPr>
            <w:r>
              <w:t>1.</w:t>
            </w:r>
          </w:p>
        </w:tc>
        <w:tc>
          <w:tcPr>
            <w:tcW w:w="7030" w:type="dxa"/>
          </w:tcPr>
          <w:p w:rsidR="00FD59DC" w:rsidRDefault="00896590">
            <w:pPr>
              <w:pStyle w:val="ConsPlusNormal0"/>
              <w:jc w:val="both"/>
            </w:pPr>
            <w:r>
              <w:t>Выполнена визометрия</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2.</w:t>
            </w:r>
          </w:p>
        </w:tc>
        <w:tc>
          <w:tcPr>
            <w:tcW w:w="7030" w:type="dxa"/>
          </w:tcPr>
          <w:p w:rsidR="00FD59DC" w:rsidRDefault="00896590">
            <w:pPr>
              <w:pStyle w:val="ConsPlusNormal0"/>
              <w:jc w:val="both"/>
            </w:pPr>
            <w:r>
              <w:t>Выполнена биомикроскопия глаза</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3.</w:t>
            </w:r>
          </w:p>
        </w:tc>
        <w:tc>
          <w:tcPr>
            <w:tcW w:w="7030" w:type="dxa"/>
          </w:tcPr>
          <w:p w:rsidR="00FD59DC" w:rsidRDefault="00896590">
            <w:pPr>
              <w:pStyle w:val="ConsPlusNormal0"/>
              <w:jc w:val="both"/>
            </w:pPr>
            <w:r>
              <w:t>Выполнена биомикроскопия глазного дна и (или) офтальмоскопия</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4.</w:t>
            </w:r>
          </w:p>
        </w:tc>
        <w:tc>
          <w:tcPr>
            <w:tcW w:w="7030" w:type="dxa"/>
          </w:tcPr>
          <w:p w:rsidR="00FD59DC" w:rsidRDefault="00896590">
            <w:pPr>
              <w:pStyle w:val="ConsPlusNormal0"/>
              <w:jc w:val="both"/>
            </w:pPr>
            <w:r>
              <w:t>Выполнены интравитреальное введение лекарственных препаратов (средств, препятствующих новообразованию сосудов (ранибизумаба, или афлиберцепта, или бролуцизумаба, или фарицимаба) и (или) ферментного препарата (проурокиназы) (пациентам с влажной формой возрастной макулярной дегенерации), и (или) фокальная лазеркоагуляция глазного дна, и (или) лазерстимуляция сетчатки, и (или) фотодинамическая терапия, и (или) лечение поливитаминами в комбинации с другими средствами, и (или) физиотерапия (в зависимости от медицинских показаний и при отсутствии медицинских противопоказаний)</w:t>
            </w:r>
          </w:p>
        </w:tc>
        <w:tc>
          <w:tcPr>
            <w:tcW w:w="1474" w:type="dxa"/>
          </w:tcPr>
          <w:p w:rsidR="00FD59DC" w:rsidRDefault="00896590">
            <w:pPr>
              <w:pStyle w:val="ConsPlusNormal0"/>
            </w:pPr>
            <w:r>
              <w:t>Да/Нет</w:t>
            </w:r>
          </w:p>
        </w:tc>
      </w:tr>
    </w:tbl>
    <w:p w:rsidR="00FD59DC" w:rsidRDefault="00FD59DC">
      <w:pPr>
        <w:pStyle w:val="ConsPlusNormal0"/>
        <w:jc w:val="both"/>
      </w:pPr>
    </w:p>
    <w:p w:rsidR="00FD59DC" w:rsidRDefault="00896590">
      <w:pPr>
        <w:pStyle w:val="ConsPlusTitle0"/>
        <w:jc w:val="both"/>
        <w:outlineLvl w:val="2"/>
      </w:pPr>
      <w:r>
        <w:t xml:space="preserve">7.6. Критерии оценки качества первичной медико-санитарной помощи взрослым при сахарном диабете: ретинопатии диабетической, макулярном отеке диабетическом (коды по </w:t>
      </w:r>
      <w:hyperlink r:id="rId504"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H36.0, E10.3, E11.3, E12.3, E13.3, E14.3)</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pPr>
            <w:r>
              <w:t>1.</w:t>
            </w:r>
          </w:p>
        </w:tc>
        <w:tc>
          <w:tcPr>
            <w:tcW w:w="7030" w:type="dxa"/>
          </w:tcPr>
          <w:p w:rsidR="00FD59DC" w:rsidRDefault="00896590">
            <w:pPr>
              <w:pStyle w:val="ConsPlusNormal0"/>
              <w:jc w:val="both"/>
            </w:pPr>
            <w:r>
              <w:t>Выполнена визометрия</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2.</w:t>
            </w:r>
          </w:p>
        </w:tc>
        <w:tc>
          <w:tcPr>
            <w:tcW w:w="7030" w:type="dxa"/>
          </w:tcPr>
          <w:p w:rsidR="00FD59DC" w:rsidRDefault="00896590">
            <w:pPr>
              <w:pStyle w:val="ConsPlusNormal0"/>
              <w:jc w:val="both"/>
            </w:pPr>
            <w:r>
              <w:t>Выполнена биомикроскопия глаза</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3.</w:t>
            </w:r>
          </w:p>
        </w:tc>
        <w:tc>
          <w:tcPr>
            <w:tcW w:w="7030" w:type="dxa"/>
          </w:tcPr>
          <w:p w:rsidR="00FD59DC" w:rsidRDefault="00896590">
            <w:pPr>
              <w:pStyle w:val="ConsPlusNormal0"/>
              <w:jc w:val="both"/>
            </w:pPr>
            <w:r>
              <w:t>Выполнена биомикроскопия глазного дна и (или) офтальмоскопия в условиях мидриаза</w:t>
            </w:r>
          </w:p>
        </w:tc>
        <w:tc>
          <w:tcPr>
            <w:tcW w:w="1474" w:type="dxa"/>
          </w:tcPr>
          <w:p w:rsidR="00FD59DC" w:rsidRDefault="00896590">
            <w:pPr>
              <w:pStyle w:val="ConsPlusNormal0"/>
            </w:pPr>
            <w:r>
              <w:t>Да/Нет</w:t>
            </w:r>
          </w:p>
        </w:tc>
      </w:tr>
    </w:tbl>
    <w:p w:rsidR="00FD59DC" w:rsidRDefault="00FD59DC">
      <w:pPr>
        <w:pStyle w:val="ConsPlusNormal0"/>
        <w:jc w:val="both"/>
      </w:pPr>
    </w:p>
    <w:p w:rsidR="00FD59DC" w:rsidRDefault="00896590">
      <w:pPr>
        <w:pStyle w:val="ConsPlusTitle0"/>
        <w:jc w:val="both"/>
        <w:outlineLvl w:val="2"/>
      </w:pPr>
      <w:r>
        <w:t xml:space="preserve">7.7. Критерии оценки качества специализированной помощи взрослым при сахарном диабете: ретинопатии диабетической, макулярном отеке диабетическом (коды по </w:t>
      </w:r>
      <w:hyperlink r:id="rId505"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H36.0, E10.3, E11.3, E12.3, E13.3, E14.3)</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pPr>
            <w:r>
              <w:t>1.</w:t>
            </w:r>
          </w:p>
        </w:tc>
        <w:tc>
          <w:tcPr>
            <w:tcW w:w="7030" w:type="dxa"/>
          </w:tcPr>
          <w:p w:rsidR="00FD59DC" w:rsidRDefault="00896590">
            <w:pPr>
              <w:pStyle w:val="ConsPlusNormal0"/>
              <w:jc w:val="both"/>
            </w:pPr>
            <w:r>
              <w:t>Выполнена визометрия</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2.</w:t>
            </w:r>
          </w:p>
        </w:tc>
        <w:tc>
          <w:tcPr>
            <w:tcW w:w="7030" w:type="dxa"/>
          </w:tcPr>
          <w:p w:rsidR="00FD59DC" w:rsidRDefault="00896590">
            <w:pPr>
              <w:pStyle w:val="ConsPlusNormal0"/>
              <w:jc w:val="both"/>
            </w:pPr>
            <w:r>
              <w:t>Выполнена биомикроскопия глаза</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3.</w:t>
            </w:r>
          </w:p>
        </w:tc>
        <w:tc>
          <w:tcPr>
            <w:tcW w:w="7030" w:type="dxa"/>
          </w:tcPr>
          <w:p w:rsidR="00FD59DC" w:rsidRDefault="00896590">
            <w:pPr>
              <w:pStyle w:val="ConsPlusNormal0"/>
              <w:jc w:val="both"/>
            </w:pPr>
            <w:r>
              <w:t>Выполнена биомикроскопия глазного дна и (или) офтальмоскопия в условиях мидриаза</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4.</w:t>
            </w:r>
          </w:p>
        </w:tc>
        <w:tc>
          <w:tcPr>
            <w:tcW w:w="7030" w:type="dxa"/>
          </w:tcPr>
          <w:p w:rsidR="00FD59DC" w:rsidRDefault="00896590">
            <w:pPr>
              <w:pStyle w:val="ConsPlusNormal0"/>
              <w:jc w:val="both"/>
            </w:pPr>
            <w:r>
              <w:t>Выполнены панретинальная лазерная коагуляция, и (или) фокальная лазерная коагуляция глазного дна, и (или) интравитреальное введение лекарственных препаратов (средств, препятствующих новообразованию сосудов (ранибизумаба или афлиберцепта, или бролуцизумаба, или фарицимаба), или глюкокортикоидов для местного применения (дексаметазона в виде имплантата для интравитреального введения), и (или) ферментного препарата (проурокиназы)), и (или) выполнено хирургическое лечение (в зависимости от медицинских показаний и при отсутствии медицинских противопоказаний)</w:t>
            </w:r>
          </w:p>
        </w:tc>
        <w:tc>
          <w:tcPr>
            <w:tcW w:w="1474" w:type="dxa"/>
          </w:tcPr>
          <w:p w:rsidR="00FD59DC" w:rsidRDefault="00896590">
            <w:pPr>
              <w:pStyle w:val="ConsPlusNormal0"/>
            </w:pPr>
            <w:r>
              <w:t>Да/Нет</w:t>
            </w:r>
          </w:p>
        </w:tc>
      </w:tr>
    </w:tbl>
    <w:p w:rsidR="00FD59DC" w:rsidRDefault="00FD59DC">
      <w:pPr>
        <w:pStyle w:val="ConsPlusNormal0"/>
        <w:jc w:val="both"/>
      </w:pPr>
    </w:p>
    <w:p w:rsidR="00FD59DC" w:rsidRDefault="00896590">
      <w:pPr>
        <w:pStyle w:val="ConsPlusTitle0"/>
        <w:jc w:val="both"/>
        <w:outlineLvl w:val="2"/>
      </w:pPr>
      <w:r>
        <w:t xml:space="preserve">7.8. Критерии оценки качества первичной медико-санитарной помощи взрослым при подозрении на глаукому (код по </w:t>
      </w:r>
      <w:hyperlink r:id="rId506"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H40.0)</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pPr>
            <w:r>
              <w:t>1.</w:t>
            </w:r>
          </w:p>
        </w:tc>
        <w:tc>
          <w:tcPr>
            <w:tcW w:w="7030" w:type="dxa"/>
          </w:tcPr>
          <w:p w:rsidR="00FD59DC" w:rsidRDefault="00896590">
            <w:pPr>
              <w:pStyle w:val="ConsPlusNormal0"/>
              <w:jc w:val="both"/>
            </w:pPr>
            <w:r>
              <w:t>Выполнена офтальмотонометрия</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2.</w:t>
            </w:r>
          </w:p>
        </w:tc>
        <w:tc>
          <w:tcPr>
            <w:tcW w:w="7030" w:type="dxa"/>
          </w:tcPr>
          <w:p w:rsidR="00FD59DC" w:rsidRDefault="00896590">
            <w:pPr>
              <w:pStyle w:val="ConsPlusNormal0"/>
              <w:jc w:val="both"/>
            </w:pPr>
            <w:r>
              <w:t>Выполнена визометрия</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3.</w:t>
            </w:r>
          </w:p>
        </w:tc>
        <w:tc>
          <w:tcPr>
            <w:tcW w:w="7030" w:type="dxa"/>
          </w:tcPr>
          <w:p w:rsidR="00FD59DC" w:rsidRDefault="00896590">
            <w:pPr>
              <w:pStyle w:val="ConsPlusNormal0"/>
              <w:jc w:val="both"/>
            </w:pPr>
            <w:r>
              <w:t>Выполнена биомикроскопия глаза</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4.</w:t>
            </w:r>
          </w:p>
        </w:tc>
        <w:tc>
          <w:tcPr>
            <w:tcW w:w="7030" w:type="dxa"/>
          </w:tcPr>
          <w:p w:rsidR="00FD59DC" w:rsidRDefault="00896590">
            <w:pPr>
              <w:pStyle w:val="ConsPlusNormal0"/>
              <w:jc w:val="both"/>
            </w:pPr>
            <w:r>
              <w:t>Выполнена периметрия статическая и (или) компьютерная</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5.</w:t>
            </w:r>
          </w:p>
        </w:tc>
        <w:tc>
          <w:tcPr>
            <w:tcW w:w="7030" w:type="dxa"/>
          </w:tcPr>
          <w:p w:rsidR="00FD59DC" w:rsidRDefault="00896590">
            <w:pPr>
              <w:pStyle w:val="ConsPlusNormal0"/>
              <w:jc w:val="both"/>
            </w:pPr>
            <w:r>
              <w:t>Выполнена биомикроскопия глазного дна или офтальмоскопия</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6.</w:t>
            </w:r>
          </w:p>
        </w:tc>
        <w:tc>
          <w:tcPr>
            <w:tcW w:w="7030" w:type="dxa"/>
          </w:tcPr>
          <w:p w:rsidR="00FD59DC" w:rsidRDefault="00896590">
            <w:pPr>
              <w:pStyle w:val="ConsPlusNormal0"/>
              <w:jc w:val="both"/>
            </w:pPr>
            <w:r>
              <w:t>Выполнена гониоскопия</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7.</w:t>
            </w:r>
          </w:p>
        </w:tc>
        <w:tc>
          <w:tcPr>
            <w:tcW w:w="7030" w:type="dxa"/>
          </w:tcPr>
          <w:p w:rsidR="00FD59DC" w:rsidRDefault="00896590">
            <w:pPr>
              <w:pStyle w:val="ConsPlusNormal0"/>
              <w:jc w:val="both"/>
            </w:pPr>
            <w:r>
              <w:t>Выполнен прием (консультация) врача-офтальмолога первичный</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8.</w:t>
            </w:r>
          </w:p>
        </w:tc>
        <w:tc>
          <w:tcPr>
            <w:tcW w:w="7030" w:type="dxa"/>
          </w:tcPr>
          <w:p w:rsidR="00FD59DC" w:rsidRDefault="00896590">
            <w:pPr>
              <w:pStyle w:val="ConsPlusNormal0"/>
              <w:jc w:val="both"/>
            </w:pPr>
            <w:r>
              <w:t>Назначено лечение противоглаукомными лекарственными препаратами и миотическими средствами (в зависимости от медицинских показаний и при отсутствии медицинских противопоказаний)</w:t>
            </w:r>
          </w:p>
        </w:tc>
        <w:tc>
          <w:tcPr>
            <w:tcW w:w="1474" w:type="dxa"/>
          </w:tcPr>
          <w:p w:rsidR="00FD59DC" w:rsidRDefault="00896590">
            <w:pPr>
              <w:pStyle w:val="ConsPlusNormal0"/>
            </w:pPr>
            <w:r>
              <w:t>Да/Нет</w:t>
            </w:r>
          </w:p>
        </w:tc>
      </w:tr>
    </w:tbl>
    <w:p w:rsidR="00FD59DC" w:rsidRDefault="00FD59DC">
      <w:pPr>
        <w:pStyle w:val="ConsPlusNormal0"/>
        <w:jc w:val="both"/>
      </w:pPr>
    </w:p>
    <w:p w:rsidR="00FD59DC" w:rsidRDefault="00896590">
      <w:pPr>
        <w:pStyle w:val="ConsPlusTitle0"/>
        <w:jc w:val="both"/>
        <w:outlineLvl w:val="2"/>
      </w:pPr>
      <w:r>
        <w:t xml:space="preserve">7.9. Критерии оценки качества специализированной медицинской помощи взрослым при подозрении на глаукому (код по </w:t>
      </w:r>
      <w:hyperlink r:id="rId507"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H40.0)</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pPr>
            <w:r>
              <w:t>1.</w:t>
            </w:r>
          </w:p>
        </w:tc>
        <w:tc>
          <w:tcPr>
            <w:tcW w:w="7030" w:type="dxa"/>
          </w:tcPr>
          <w:p w:rsidR="00FD59DC" w:rsidRDefault="00896590">
            <w:pPr>
              <w:pStyle w:val="ConsPlusNormal0"/>
              <w:jc w:val="both"/>
            </w:pPr>
            <w:r>
              <w:t>Выполнена офтальмотонометрия</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2.</w:t>
            </w:r>
          </w:p>
        </w:tc>
        <w:tc>
          <w:tcPr>
            <w:tcW w:w="7030" w:type="dxa"/>
          </w:tcPr>
          <w:p w:rsidR="00FD59DC" w:rsidRDefault="00896590">
            <w:pPr>
              <w:pStyle w:val="ConsPlusNormal0"/>
              <w:jc w:val="both"/>
            </w:pPr>
            <w:r>
              <w:t>Выполнена визометрия</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3.</w:t>
            </w:r>
          </w:p>
        </w:tc>
        <w:tc>
          <w:tcPr>
            <w:tcW w:w="7030" w:type="dxa"/>
          </w:tcPr>
          <w:p w:rsidR="00FD59DC" w:rsidRDefault="00896590">
            <w:pPr>
              <w:pStyle w:val="ConsPlusNormal0"/>
              <w:jc w:val="both"/>
            </w:pPr>
            <w:r>
              <w:t>Выполнена биомикроскопия глаза</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4.</w:t>
            </w:r>
          </w:p>
        </w:tc>
        <w:tc>
          <w:tcPr>
            <w:tcW w:w="7030" w:type="dxa"/>
          </w:tcPr>
          <w:p w:rsidR="00FD59DC" w:rsidRDefault="00896590">
            <w:pPr>
              <w:pStyle w:val="ConsPlusNormal0"/>
              <w:jc w:val="both"/>
            </w:pPr>
            <w:r>
              <w:t>Выполнена периметрия статическая и (или) компьютерная</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5.</w:t>
            </w:r>
          </w:p>
        </w:tc>
        <w:tc>
          <w:tcPr>
            <w:tcW w:w="7030" w:type="dxa"/>
          </w:tcPr>
          <w:p w:rsidR="00FD59DC" w:rsidRDefault="00896590">
            <w:pPr>
              <w:pStyle w:val="ConsPlusNormal0"/>
              <w:jc w:val="both"/>
            </w:pPr>
            <w:r>
              <w:t>Выполнена биомикроскопия глазного дна или офтальмоскопия</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6.</w:t>
            </w:r>
          </w:p>
        </w:tc>
        <w:tc>
          <w:tcPr>
            <w:tcW w:w="7030" w:type="dxa"/>
          </w:tcPr>
          <w:p w:rsidR="00FD59DC" w:rsidRDefault="00896590">
            <w:pPr>
              <w:pStyle w:val="ConsPlusNormal0"/>
              <w:jc w:val="both"/>
            </w:pPr>
            <w:r>
              <w:t>Выполнена гониоскопия</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7.</w:t>
            </w:r>
          </w:p>
        </w:tc>
        <w:tc>
          <w:tcPr>
            <w:tcW w:w="7030" w:type="dxa"/>
          </w:tcPr>
          <w:p w:rsidR="00FD59DC" w:rsidRDefault="00896590">
            <w:pPr>
              <w:pStyle w:val="ConsPlusNormal0"/>
              <w:jc w:val="both"/>
            </w:pPr>
            <w:r>
              <w:t>Выполнено лечение противоглаукомными лекарственными препаратами и миотическими средствами и (или) лазерное лечение (в зависимости от медицинских показаний и при отсутствии медицинских противопоказаний)</w:t>
            </w:r>
          </w:p>
        </w:tc>
        <w:tc>
          <w:tcPr>
            <w:tcW w:w="1474" w:type="dxa"/>
          </w:tcPr>
          <w:p w:rsidR="00FD59DC" w:rsidRDefault="00896590">
            <w:pPr>
              <w:pStyle w:val="ConsPlusNormal0"/>
            </w:pPr>
            <w:r>
              <w:t>Да/Нет</w:t>
            </w:r>
          </w:p>
        </w:tc>
      </w:tr>
    </w:tbl>
    <w:p w:rsidR="00FD59DC" w:rsidRDefault="00FD59DC">
      <w:pPr>
        <w:pStyle w:val="ConsPlusNormal0"/>
        <w:jc w:val="both"/>
      </w:pPr>
    </w:p>
    <w:p w:rsidR="00FD59DC" w:rsidRDefault="00896590">
      <w:pPr>
        <w:pStyle w:val="ConsPlusTitle0"/>
        <w:jc w:val="both"/>
        <w:outlineLvl w:val="2"/>
      </w:pPr>
      <w:r>
        <w:t xml:space="preserve">7.10. Критерии оценки качества первичной медико-санитарной помощи взрослым при глаукоме первичной открытоугольной (код по </w:t>
      </w:r>
      <w:hyperlink r:id="rId508"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H40.1)</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pPr>
            <w:r>
              <w:t>1.</w:t>
            </w:r>
          </w:p>
        </w:tc>
        <w:tc>
          <w:tcPr>
            <w:tcW w:w="7030" w:type="dxa"/>
          </w:tcPr>
          <w:p w:rsidR="00FD59DC" w:rsidRDefault="00896590">
            <w:pPr>
              <w:pStyle w:val="ConsPlusNormal0"/>
              <w:jc w:val="both"/>
            </w:pPr>
            <w:r>
              <w:t>Выполнена офтальмотонометрия</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2.</w:t>
            </w:r>
          </w:p>
        </w:tc>
        <w:tc>
          <w:tcPr>
            <w:tcW w:w="7030" w:type="dxa"/>
          </w:tcPr>
          <w:p w:rsidR="00FD59DC" w:rsidRDefault="00896590">
            <w:pPr>
              <w:pStyle w:val="ConsPlusNormal0"/>
              <w:jc w:val="both"/>
            </w:pPr>
            <w:r>
              <w:t>Выполнена визометрия</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3.</w:t>
            </w:r>
          </w:p>
        </w:tc>
        <w:tc>
          <w:tcPr>
            <w:tcW w:w="7030" w:type="dxa"/>
          </w:tcPr>
          <w:p w:rsidR="00FD59DC" w:rsidRDefault="00896590">
            <w:pPr>
              <w:pStyle w:val="ConsPlusNormal0"/>
              <w:jc w:val="both"/>
            </w:pPr>
            <w:r>
              <w:t>Выполнена биомикроскопия глаза</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4.</w:t>
            </w:r>
          </w:p>
        </w:tc>
        <w:tc>
          <w:tcPr>
            <w:tcW w:w="7030" w:type="dxa"/>
          </w:tcPr>
          <w:p w:rsidR="00FD59DC" w:rsidRDefault="00896590">
            <w:pPr>
              <w:pStyle w:val="ConsPlusNormal0"/>
              <w:jc w:val="both"/>
            </w:pPr>
            <w:r>
              <w:t>Выполнена периметрия (кинетическая и (или) статическая, и (или) компьютерная)</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5.</w:t>
            </w:r>
          </w:p>
        </w:tc>
        <w:tc>
          <w:tcPr>
            <w:tcW w:w="7030" w:type="dxa"/>
          </w:tcPr>
          <w:p w:rsidR="00FD59DC" w:rsidRDefault="00896590">
            <w:pPr>
              <w:pStyle w:val="ConsPlusNormal0"/>
              <w:jc w:val="both"/>
            </w:pPr>
            <w:r>
              <w:t>Выполнена биомикроскопия глазного дна или офтальмоскопия</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6.</w:t>
            </w:r>
          </w:p>
        </w:tc>
        <w:tc>
          <w:tcPr>
            <w:tcW w:w="7030" w:type="dxa"/>
          </w:tcPr>
          <w:p w:rsidR="00FD59DC" w:rsidRDefault="00896590">
            <w:pPr>
              <w:pStyle w:val="ConsPlusNormal0"/>
              <w:jc w:val="both"/>
            </w:pPr>
            <w:r>
              <w:t>Выполнена гониоскопия</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7.</w:t>
            </w:r>
          </w:p>
        </w:tc>
        <w:tc>
          <w:tcPr>
            <w:tcW w:w="7030" w:type="dxa"/>
          </w:tcPr>
          <w:p w:rsidR="00FD59DC" w:rsidRDefault="00896590">
            <w:pPr>
              <w:pStyle w:val="ConsPlusNormal0"/>
              <w:jc w:val="both"/>
            </w:pPr>
            <w:r>
              <w:t>Назначено лечение противоглаукомными лекарственными препаратами и миотическими средствами (при наличии показаний и отсутствии медицинских противопоказаний)</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8.</w:t>
            </w:r>
          </w:p>
        </w:tc>
        <w:tc>
          <w:tcPr>
            <w:tcW w:w="7030" w:type="dxa"/>
          </w:tcPr>
          <w:p w:rsidR="00FD59DC" w:rsidRDefault="00896590">
            <w:pPr>
              <w:pStyle w:val="ConsPlusNormal0"/>
              <w:jc w:val="both"/>
            </w:pPr>
            <w:r>
              <w:t>Выполнен прием (консультация) врача-офтальмолога первичный</w:t>
            </w:r>
          </w:p>
        </w:tc>
        <w:tc>
          <w:tcPr>
            <w:tcW w:w="1474" w:type="dxa"/>
          </w:tcPr>
          <w:p w:rsidR="00FD59DC" w:rsidRDefault="00896590">
            <w:pPr>
              <w:pStyle w:val="ConsPlusNormal0"/>
            </w:pPr>
            <w:r>
              <w:t>Да/Нет</w:t>
            </w:r>
          </w:p>
        </w:tc>
      </w:tr>
    </w:tbl>
    <w:p w:rsidR="00FD59DC" w:rsidRDefault="00FD59DC">
      <w:pPr>
        <w:pStyle w:val="ConsPlusNormal0"/>
        <w:jc w:val="both"/>
      </w:pPr>
    </w:p>
    <w:p w:rsidR="00FD59DC" w:rsidRDefault="00896590">
      <w:pPr>
        <w:pStyle w:val="ConsPlusTitle0"/>
        <w:jc w:val="both"/>
        <w:outlineLvl w:val="2"/>
      </w:pPr>
      <w:r>
        <w:t xml:space="preserve">7.11. Критерии оценки качества специализированной медицинской помощи взрослым при глаукоме первичной открытоугольной (код по </w:t>
      </w:r>
      <w:hyperlink r:id="rId509"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H40.1)</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pPr>
            <w:r>
              <w:t>1.</w:t>
            </w:r>
          </w:p>
        </w:tc>
        <w:tc>
          <w:tcPr>
            <w:tcW w:w="7030" w:type="dxa"/>
          </w:tcPr>
          <w:p w:rsidR="00FD59DC" w:rsidRDefault="00896590">
            <w:pPr>
              <w:pStyle w:val="ConsPlusNormal0"/>
              <w:jc w:val="both"/>
            </w:pPr>
            <w:r>
              <w:t>Выполнена офтальмотонометрия</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2.</w:t>
            </w:r>
          </w:p>
        </w:tc>
        <w:tc>
          <w:tcPr>
            <w:tcW w:w="7030" w:type="dxa"/>
          </w:tcPr>
          <w:p w:rsidR="00FD59DC" w:rsidRDefault="00896590">
            <w:pPr>
              <w:pStyle w:val="ConsPlusNormal0"/>
              <w:jc w:val="both"/>
            </w:pPr>
            <w:r>
              <w:t>Выполнена визометрия</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3.</w:t>
            </w:r>
          </w:p>
        </w:tc>
        <w:tc>
          <w:tcPr>
            <w:tcW w:w="7030" w:type="dxa"/>
          </w:tcPr>
          <w:p w:rsidR="00FD59DC" w:rsidRDefault="00896590">
            <w:pPr>
              <w:pStyle w:val="ConsPlusNormal0"/>
              <w:jc w:val="both"/>
            </w:pPr>
            <w:r>
              <w:t>Выполнена биомикроскопия глаза</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4.</w:t>
            </w:r>
          </w:p>
        </w:tc>
        <w:tc>
          <w:tcPr>
            <w:tcW w:w="7030" w:type="dxa"/>
          </w:tcPr>
          <w:p w:rsidR="00FD59DC" w:rsidRDefault="00896590">
            <w:pPr>
              <w:pStyle w:val="ConsPlusNormal0"/>
              <w:jc w:val="both"/>
            </w:pPr>
            <w:r>
              <w:t>Выполнена периметрия (кинетическая и (или) статическая, и (или) компьютерная)</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5.</w:t>
            </w:r>
          </w:p>
        </w:tc>
        <w:tc>
          <w:tcPr>
            <w:tcW w:w="7030" w:type="dxa"/>
          </w:tcPr>
          <w:p w:rsidR="00FD59DC" w:rsidRDefault="00896590">
            <w:pPr>
              <w:pStyle w:val="ConsPlusNormal0"/>
              <w:jc w:val="both"/>
            </w:pPr>
            <w:r>
              <w:t>Выполнена биомикроскопия глазного дна или офтальмоскопия</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6.</w:t>
            </w:r>
          </w:p>
        </w:tc>
        <w:tc>
          <w:tcPr>
            <w:tcW w:w="7030" w:type="dxa"/>
          </w:tcPr>
          <w:p w:rsidR="00FD59DC" w:rsidRDefault="00896590">
            <w:pPr>
              <w:pStyle w:val="ConsPlusNormal0"/>
              <w:jc w:val="both"/>
            </w:pPr>
            <w:r>
              <w:t>Выполнена гониоскопия</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7.</w:t>
            </w:r>
          </w:p>
        </w:tc>
        <w:tc>
          <w:tcPr>
            <w:tcW w:w="7030" w:type="dxa"/>
          </w:tcPr>
          <w:p w:rsidR="00FD59DC" w:rsidRDefault="00896590">
            <w:pPr>
              <w:pStyle w:val="ConsPlusNormal0"/>
              <w:jc w:val="both"/>
            </w:pPr>
            <w:r>
              <w:t>Выполнены лечение противоглаукомными лекарственными препаратами и миотическими средствами, и (или) лазерное лечение, и (или) хирургическое лечение (в зависимости от медицинских показаний и при отсутствии медицинских противопоказаний)</w:t>
            </w:r>
          </w:p>
        </w:tc>
        <w:tc>
          <w:tcPr>
            <w:tcW w:w="1474" w:type="dxa"/>
          </w:tcPr>
          <w:p w:rsidR="00FD59DC" w:rsidRDefault="00896590">
            <w:pPr>
              <w:pStyle w:val="ConsPlusNormal0"/>
            </w:pPr>
            <w:r>
              <w:t>Да/Нет</w:t>
            </w:r>
          </w:p>
        </w:tc>
      </w:tr>
    </w:tbl>
    <w:p w:rsidR="00FD59DC" w:rsidRDefault="00FD59DC">
      <w:pPr>
        <w:pStyle w:val="ConsPlusNormal0"/>
        <w:jc w:val="both"/>
      </w:pPr>
    </w:p>
    <w:p w:rsidR="00FD59DC" w:rsidRDefault="00896590">
      <w:pPr>
        <w:pStyle w:val="ConsPlusTitle0"/>
        <w:jc w:val="both"/>
        <w:outlineLvl w:val="2"/>
      </w:pPr>
      <w:r>
        <w:t xml:space="preserve">7.12. Критерии оценки качества первичной медико-санитарной помощи взрослым при глаукоме первичной закрытоугольной (код по </w:t>
      </w:r>
      <w:hyperlink r:id="rId510"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H40.2)</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pPr>
            <w:r>
              <w:t>1.</w:t>
            </w:r>
          </w:p>
        </w:tc>
        <w:tc>
          <w:tcPr>
            <w:tcW w:w="7030" w:type="dxa"/>
          </w:tcPr>
          <w:p w:rsidR="00FD59DC" w:rsidRDefault="00896590">
            <w:pPr>
              <w:pStyle w:val="ConsPlusNormal0"/>
              <w:jc w:val="both"/>
            </w:pPr>
            <w:r>
              <w:t>Выполнена офтальмотонометрия</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2.</w:t>
            </w:r>
          </w:p>
        </w:tc>
        <w:tc>
          <w:tcPr>
            <w:tcW w:w="7030" w:type="dxa"/>
          </w:tcPr>
          <w:p w:rsidR="00FD59DC" w:rsidRDefault="00896590">
            <w:pPr>
              <w:pStyle w:val="ConsPlusNormal0"/>
              <w:jc w:val="both"/>
            </w:pPr>
            <w:r>
              <w:t>Выполнена визометрия</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3.</w:t>
            </w:r>
          </w:p>
        </w:tc>
        <w:tc>
          <w:tcPr>
            <w:tcW w:w="7030" w:type="dxa"/>
          </w:tcPr>
          <w:p w:rsidR="00FD59DC" w:rsidRDefault="00896590">
            <w:pPr>
              <w:pStyle w:val="ConsPlusNormal0"/>
              <w:jc w:val="both"/>
            </w:pPr>
            <w:r>
              <w:t>Выполнена биомикроскопия глаза</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4.</w:t>
            </w:r>
          </w:p>
        </w:tc>
        <w:tc>
          <w:tcPr>
            <w:tcW w:w="7030" w:type="dxa"/>
          </w:tcPr>
          <w:p w:rsidR="00FD59DC" w:rsidRDefault="00896590">
            <w:pPr>
              <w:pStyle w:val="ConsPlusNormal0"/>
              <w:jc w:val="both"/>
            </w:pPr>
            <w:r>
              <w:t>Выполнена периметрия (кинетическая и (или) статическая, и (или) компьютерная)</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5.</w:t>
            </w:r>
          </w:p>
        </w:tc>
        <w:tc>
          <w:tcPr>
            <w:tcW w:w="7030" w:type="dxa"/>
          </w:tcPr>
          <w:p w:rsidR="00FD59DC" w:rsidRDefault="00896590">
            <w:pPr>
              <w:pStyle w:val="ConsPlusNormal0"/>
              <w:jc w:val="both"/>
            </w:pPr>
            <w:r>
              <w:t>Выполнена биомикроскопия глазного дна или офтальмоскопия</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6.</w:t>
            </w:r>
          </w:p>
        </w:tc>
        <w:tc>
          <w:tcPr>
            <w:tcW w:w="7030" w:type="dxa"/>
          </w:tcPr>
          <w:p w:rsidR="00FD59DC" w:rsidRDefault="00896590">
            <w:pPr>
              <w:pStyle w:val="ConsPlusNormal0"/>
              <w:jc w:val="both"/>
            </w:pPr>
            <w:r>
              <w:t>Выполнена гониоскопия</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7.</w:t>
            </w:r>
          </w:p>
        </w:tc>
        <w:tc>
          <w:tcPr>
            <w:tcW w:w="7030" w:type="dxa"/>
          </w:tcPr>
          <w:p w:rsidR="00FD59DC" w:rsidRDefault="00896590">
            <w:pPr>
              <w:pStyle w:val="ConsPlusNormal0"/>
              <w:jc w:val="both"/>
            </w:pPr>
            <w:r>
              <w:t>Назначено лечение противоглаукомными лекарственными препаратами и миотическими средствами (в зависимости от медицинских показаний и при отсутствии медицинских противопоказаний)</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8.</w:t>
            </w:r>
          </w:p>
        </w:tc>
        <w:tc>
          <w:tcPr>
            <w:tcW w:w="7030" w:type="dxa"/>
          </w:tcPr>
          <w:p w:rsidR="00FD59DC" w:rsidRDefault="00896590">
            <w:pPr>
              <w:pStyle w:val="ConsPlusNormal0"/>
              <w:jc w:val="both"/>
            </w:pPr>
            <w:r>
              <w:t>Выполнено лечение противоглаукомными лекарственными препаратами и миотическими средствами при остром приступе закрытоугольной глаукомы</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9.</w:t>
            </w:r>
          </w:p>
        </w:tc>
        <w:tc>
          <w:tcPr>
            <w:tcW w:w="7030" w:type="dxa"/>
          </w:tcPr>
          <w:p w:rsidR="00FD59DC" w:rsidRDefault="00896590">
            <w:pPr>
              <w:pStyle w:val="ConsPlusNormal0"/>
              <w:jc w:val="both"/>
            </w:pPr>
            <w:r>
              <w:t>Выполнен прием (консультация) врача-офтальмолога первичный</w:t>
            </w:r>
          </w:p>
        </w:tc>
        <w:tc>
          <w:tcPr>
            <w:tcW w:w="1474" w:type="dxa"/>
          </w:tcPr>
          <w:p w:rsidR="00FD59DC" w:rsidRDefault="00896590">
            <w:pPr>
              <w:pStyle w:val="ConsPlusNormal0"/>
            </w:pPr>
            <w:r>
              <w:t>Да/Нет</w:t>
            </w:r>
          </w:p>
        </w:tc>
      </w:tr>
    </w:tbl>
    <w:p w:rsidR="00FD59DC" w:rsidRDefault="00FD59DC">
      <w:pPr>
        <w:pStyle w:val="ConsPlusNormal0"/>
        <w:jc w:val="both"/>
      </w:pPr>
    </w:p>
    <w:p w:rsidR="00FD59DC" w:rsidRDefault="00896590">
      <w:pPr>
        <w:pStyle w:val="ConsPlusTitle0"/>
        <w:jc w:val="both"/>
        <w:outlineLvl w:val="2"/>
      </w:pPr>
      <w:r>
        <w:t xml:space="preserve">7.13. Критерии оценки качества специализированной медицинской помощи взрослым при глаукоме первичной закрытоугольной (код по </w:t>
      </w:r>
      <w:hyperlink r:id="rId511"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H40.2)</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pPr>
            <w:r>
              <w:t>1.</w:t>
            </w:r>
          </w:p>
        </w:tc>
        <w:tc>
          <w:tcPr>
            <w:tcW w:w="7030" w:type="dxa"/>
          </w:tcPr>
          <w:p w:rsidR="00FD59DC" w:rsidRDefault="00896590">
            <w:pPr>
              <w:pStyle w:val="ConsPlusNormal0"/>
              <w:jc w:val="both"/>
            </w:pPr>
            <w:r>
              <w:t>Выполнена офтальмотонометрия</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2.</w:t>
            </w:r>
          </w:p>
        </w:tc>
        <w:tc>
          <w:tcPr>
            <w:tcW w:w="7030" w:type="dxa"/>
          </w:tcPr>
          <w:p w:rsidR="00FD59DC" w:rsidRDefault="00896590">
            <w:pPr>
              <w:pStyle w:val="ConsPlusNormal0"/>
              <w:jc w:val="both"/>
            </w:pPr>
            <w:r>
              <w:t>Выполнена визометрия</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3.</w:t>
            </w:r>
          </w:p>
        </w:tc>
        <w:tc>
          <w:tcPr>
            <w:tcW w:w="7030" w:type="dxa"/>
          </w:tcPr>
          <w:p w:rsidR="00FD59DC" w:rsidRDefault="00896590">
            <w:pPr>
              <w:pStyle w:val="ConsPlusNormal0"/>
              <w:jc w:val="both"/>
            </w:pPr>
            <w:r>
              <w:t>Выполнена биомикроскопия глаза</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4.</w:t>
            </w:r>
          </w:p>
        </w:tc>
        <w:tc>
          <w:tcPr>
            <w:tcW w:w="7030" w:type="dxa"/>
          </w:tcPr>
          <w:p w:rsidR="00FD59DC" w:rsidRDefault="00896590">
            <w:pPr>
              <w:pStyle w:val="ConsPlusNormal0"/>
              <w:jc w:val="both"/>
            </w:pPr>
            <w:r>
              <w:t>Выполнена периметрия (кинетическая и (или) статическая, и (или) компьютерная)</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5.</w:t>
            </w:r>
          </w:p>
        </w:tc>
        <w:tc>
          <w:tcPr>
            <w:tcW w:w="7030" w:type="dxa"/>
          </w:tcPr>
          <w:p w:rsidR="00FD59DC" w:rsidRDefault="00896590">
            <w:pPr>
              <w:pStyle w:val="ConsPlusNormal0"/>
              <w:jc w:val="both"/>
            </w:pPr>
            <w:r>
              <w:t>Выполнена биомикроскопия глазного дна или офтальмоскопия</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6.</w:t>
            </w:r>
          </w:p>
        </w:tc>
        <w:tc>
          <w:tcPr>
            <w:tcW w:w="7030" w:type="dxa"/>
          </w:tcPr>
          <w:p w:rsidR="00FD59DC" w:rsidRDefault="00896590">
            <w:pPr>
              <w:pStyle w:val="ConsPlusNormal0"/>
              <w:jc w:val="both"/>
            </w:pPr>
            <w:r>
              <w:t>Выполнена гониоскопия</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7.</w:t>
            </w:r>
          </w:p>
        </w:tc>
        <w:tc>
          <w:tcPr>
            <w:tcW w:w="7030" w:type="dxa"/>
          </w:tcPr>
          <w:p w:rsidR="00FD59DC" w:rsidRDefault="00896590">
            <w:pPr>
              <w:pStyle w:val="ConsPlusNormal0"/>
              <w:jc w:val="both"/>
            </w:pPr>
            <w:r>
              <w:t>Выполнено лечение противоглаукомными лекарственными препаратами и миотическими средствами при остром приступе закрытоугольной глаукомы (в зависимости от медицинских показаний и при отсутствии медицинских противопоказаний)</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8.</w:t>
            </w:r>
          </w:p>
        </w:tc>
        <w:tc>
          <w:tcPr>
            <w:tcW w:w="7030" w:type="dxa"/>
          </w:tcPr>
          <w:p w:rsidR="00FD59DC" w:rsidRDefault="00896590">
            <w:pPr>
              <w:pStyle w:val="ConsPlusNormal0"/>
              <w:jc w:val="both"/>
            </w:pPr>
            <w:r>
              <w:t>Выполнено лечение противоглаукомными лекарственными препаратами и миотическими средствами и (или) лазерное лечение, и (или) хирургическое лечение (в зависимости от медицинских показаний и при отсутствии медицинских противопоказаний)</w:t>
            </w:r>
          </w:p>
        </w:tc>
        <w:tc>
          <w:tcPr>
            <w:tcW w:w="1474" w:type="dxa"/>
          </w:tcPr>
          <w:p w:rsidR="00FD59DC" w:rsidRDefault="00896590">
            <w:pPr>
              <w:pStyle w:val="ConsPlusNormal0"/>
            </w:pPr>
            <w:r>
              <w:t>Да/Нет</w:t>
            </w:r>
          </w:p>
        </w:tc>
      </w:tr>
    </w:tbl>
    <w:p w:rsidR="00FD59DC" w:rsidRDefault="00FD59DC">
      <w:pPr>
        <w:pStyle w:val="ConsPlusNormal0"/>
        <w:jc w:val="both"/>
      </w:pPr>
    </w:p>
    <w:p w:rsidR="00FD59DC" w:rsidRDefault="00896590">
      <w:pPr>
        <w:pStyle w:val="ConsPlusTitle0"/>
        <w:jc w:val="both"/>
        <w:outlineLvl w:val="2"/>
      </w:pPr>
      <w:r>
        <w:t xml:space="preserve">7.14. Критерии оценки качества первичной медико-санитарной помощи взрослым при миопической макулярной дегенерации (миопической макулопатии) (код по </w:t>
      </w:r>
      <w:hyperlink r:id="rId512"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H44.2)</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vAlign w:val="bottom"/>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vAlign w:val="bottom"/>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pPr>
            <w:r>
              <w:t>1.</w:t>
            </w:r>
          </w:p>
        </w:tc>
        <w:tc>
          <w:tcPr>
            <w:tcW w:w="7030" w:type="dxa"/>
          </w:tcPr>
          <w:p w:rsidR="00FD59DC" w:rsidRDefault="00896590">
            <w:pPr>
              <w:pStyle w:val="ConsPlusNormal0"/>
            </w:pPr>
            <w:r>
              <w:t>Выполнена визометрия</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2.</w:t>
            </w:r>
          </w:p>
        </w:tc>
        <w:tc>
          <w:tcPr>
            <w:tcW w:w="7030" w:type="dxa"/>
          </w:tcPr>
          <w:p w:rsidR="00FD59DC" w:rsidRDefault="00896590">
            <w:pPr>
              <w:pStyle w:val="ConsPlusNormal0"/>
              <w:jc w:val="both"/>
            </w:pPr>
            <w:r>
              <w:t>Выполнена рефрактометрия</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3.</w:t>
            </w:r>
          </w:p>
        </w:tc>
        <w:tc>
          <w:tcPr>
            <w:tcW w:w="7030" w:type="dxa"/>
          </w:tcPr>
          <w:p w:rsidR="00FD59DC" w:rsidRDefault="00896590">
            <w:pPr>
              <w:pStyle w:val="ConsPlusNormal0"/>
              <w:jc w:val="both"/>
            </w:pPr>
            <w:r>
              <w:t>Выполнена биомикроскопия глаза</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4.</w:t>
            </w:r>
          </w:p>
        </w:tc>
        <w:tc>
          <w:tcPr>
            <w:tcW w:w="7030" w:type="dxa"/>
          </w:tcPr>
          <w:p w:rsidR="00FD59DC" w:rsidRDefault="00896590">
            <w:pPr>
              <w:pStyle w:val="ConsPlusNormal0"/>
              <w:jc w:val="both"/>
            </w:pPr>
            <w:r>
              <w:t>Выполнена офтальмоскопия и (или) биомикроскопия глазного дна в условиях мидриаза</w:t>
            </w:r>
          </w:p>
        </w:tc>
        <w:tc>
          <w:tcPr>
            <w:tcW w:w="1474" w:type="dxa"/>
          </w:tcPr>
          <w:p w:rsidR="00FD59DC" w:rsidRDefault="00896590">
            <w:pPr>
              <w:pStyle w:val="ConsPlusNormal0"/>
            </w:pPr>
            <w:r>
              <w:t>Да/Нет</w:t>
            </w:r>
          </w:p>
        </w:tc>
      </w:tr>
    </w:tbl>
    <w:p w:rsidR="00FD59DC" w:rsidRDefault="00FD59DC">
      <w:pPr>
        <w:pStyle w:val="ConsPlusNormal0"/>
        <w:jc w:val="both"/>
      </w:pPr>
    </w:p>
    <w:p w:rsidR="00FD59DC" w:rsidRDefault="00896590">
      <w:pPr>
        <w:pStyle w:val="ConsPlusTitle0"/>
        <w:jc w:val="both"/>
        <w:outlineLvl w:val="2"/>
      </w:pPr>
      <w:r>
        <w:t xml:space="preserve">7.15. Критерии оценки качества специализированной помощи взрослым при миопической макулярной дегенерации (миопической макулопатии) (код по </w:t>
      </w:r>
      <w:hyperlink r:id="rId513"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H44.2)</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pPr>
            <w:r>
              <w:t>1.</w:t>
            </w:r>
          </w:p>
        </w:tc>
        <w:tc>
          <w:tcPr>
            <w:tcW w:w="7030" w:type="dxa"/>
          </w:tcPr>
          <w:p w:rsidR="00FD59DC" w:rsidRDefault="00896590">
            <w:pPr>
              <w:pStyle w:val="ConsPlusNormal0"/>
              <w:jc w:val="both"/>
            </w:pPr>
            <w:r>
              <w:t>Выполнена визометрия</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2.</w:t>
            </w:r>
          </w:p>
        </w:tc>
        <w:tc>
          <w:tcPr>
            <w:tcW w:w="7030" w:type="dxa"/>
          </w:tcPr>
          <w:p w:rsidR="00FD59DC" w:rsidRDefault="00896590">
            <w:pPr>
              <w:pStyle w:val="ConsPlusNormal0"/>
              <w:jc w:val="both"/>
            </w:pPr>
            <w:r>
              <w:t>Выполнена рефрактометрия</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3.</w:t>
            </w:r>
          </w:p>
        </w:tc>
        <w:tc>
          <w:tcPr>
            <w:tcW w:w="7030" w:type="dxa"/>
          </w:tcPr>
          <w:p w:rsidR="00FD59DC" w:rsidRDefault="00896590">
            <w:pPr>
              <w:pStyle w:val="ConsPlusNormal0"/>
              <w:jc w:val="both"/>
            </w:pPr>
            <w:r>
              <w:t>Выполнена биомикроскопия глаза</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4.</w:t>
            </w:r>
          </w:p>
        </w:tc>
        <w:tc>
          <w:tcPr>
            <w:tcW w:w="7030" w:type="dxa"/>
          </w:tcPr>
          <w:p w:rsidR="00FD59DC" w:rsidRDefault="00896590">
            <w:pPr>
              <w:pStyle w:val="ConsPlusNormal0"/>
              <w:jc w:val="both"/>
            </w:pPr>
            <w:r>
              <w:t>Выполнена офтальмоскопия и (или) биомикроскопия глазного дна в условиях мидриаза</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5.</w:t>
            </w:r>
          </w:p>
        </w:tc>
        <w:tc>
          <w:tcPr>
            <w:tcW w:w="7030" w:type="dxa"/>
          </w:tcPr>
          <w:p w:rsidR="00FD59DC" w:rsidRDefault="00896590">
            <w:pPr>
              <w:pStyle w:val="ConsPlusNormal0"/>
              <w:jc w:val="both"/>
            </w:pPr>
            <w:r>
              <w:t>Выполнено интравитреальное введение лекарственных препаратов группы средств, препятствующих новообразованию сосудов и (или) фокальная лазерная коагуляция глазного дна, и (или) фотодинамическая терапия, и (или) хирургическое вмешательство (в зависимости от медицинских показаний и при отсутствии медицинских противопоказаний)</w:t>
            </w:r>
          </w:p>
        </w:tc>
        <w:tc>
          <w:tcPr>
            <w:tcW w:w="1474" w:type="dxa"/>
          </w:tcPr>
          <w:p w:rsidR="00FD59DC" w:rsidRDefault="00896590">
            <w:pPr>
              <w:pStyle w:val="ConsPlusNormal0"/>
            </w:pPr>
            <w:r>
              <w:t>Да/Нет</w:t>
            </w:r>
          </w:p>
        </w:tc>
      </w:tr>
    </w:tbl>
    <w:p w:rsidR="00FD59DC" w:rsidRDefault="00FD59DC">
      <w:pPr>
        <w:pStyle w:val="ConsPlusNormal0"/>
        <w:jc w:val="both"/>
      </w:pPr>
    </w:p>
    <w:p w:rsidR="00FD59DC" w:rsidRDefault="00896590">
      <w:pPr>
        <w:pStyle w:val="ConsPlusTitle0"/>
        <w:jc w:val="both"/>
        <w:outlineLvl w:val="2"/>
      </w:pPr>
      <w:r>
        <w:t xml:space="preserve">7.16. Критерии оценки качества первичной медико-санитарной помощи взрослым и детям при миопии (код по </w:t>
      </w:r>
      <w:hyperlink r:id="rId514"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H52.1)</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pPr>
            <w:r>
              <w:t>1.</w:t>
            </w:r>
          </w:p>
        </w:tc>
        <w:tc>
          <w:tcPr>
            <w:tcW w:w="7030" w:type="dxa"/>
          </w:tcPr>
          <w:p w:rsidR="00FD59DC" w:rsidRDefault="00896590">
            <w:pPr>
              <w:pStyle w:val="ConsPlusNormal0"/>
              <w:jc w:val="both"/>
            </w:pPr>
            <w:r>
              <w:t>Выполнена визометрия (пациентам в возрасте 3 лет и старше)</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2.</w:t>
            </w:r>
          </w:p>
        </w:tc>
        <w:tc>
          <w:tcPr>
            <w:tcW w:w="7030" w:type="dxa"/>
          </w:tcPr>
          <w:p w:rsidR="00FD59DC" w:rsidRDefault="00896590">
            <w:pPr>
              <w:pStyle w:val="ConsPlusNormal0"/>
              <w:jc w:val="both"/>
            </w:pPr>
            <w:r>
              <w:t>Выполнена рефрактометрия и (или) авторефрактометрия, и (или) скиаскопия</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3.</w:t>
            </w:r>
          </w:p>
        </w:tc>
        <w:tc>
          <w:tcPr>
            <w:tcW w:w="7030" w:type="dxa"/>
          </w:tcPr>
          <w:p w:rsidR="00FD59DC" w:rsidRDefault="00896590">
            <w:pPr>
              <w:pStyle w:val="ConsPlusNormal0"/>
              <w:jc w:val="both"/>
            </w:pPr>
            <w:r>
              <w:t>Выполнена офтальмоскопия и (или) выполнен подбор очковой коррекции зрения, и (или) подбор контактной коррекции зрения, и (или) подбор ортокератологических линз, и (или) назначено функциональное лечение</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4.</w:t>
            </w:r>
          </w:p>
        </w:tc>
        <w:tc>
          <w:tcPr>
            <w:tcW w:w="7030" w:type="dxa"/>
          </w:tcPr>
          <w:p w:rsidR="00FD59DC" w:rsidRDefault="00896590">
            <w:pPr>
              <w:pStyle w:val="ConsPlusNormal0"/>
              <w:jc w:val="both"/>
            </w:pPr>
            <w:r>
              <w:t>Выполнен прием (консультация) врача-офтальмолога первичный</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5.</w:t>
            </w:r>
          </w:p>
        </w:tc>
        <w:tc>
          <w:tcPr>
            <w:tcW w:w="7030" w:type="dxa"/>
          </w:tcPr>
          <w:p w:rsidR="00FD59DC" w:rsidRDefault="00896590">
            <w:pPr>
              <w:pStyle w:val="ConsPlusNormal0"/>
              <w:jc w:val="both"/>
            </w:pPr>
            <w:r>
              <w:t>Выполнено исследование аккомодации (детям в возрасте 7 лет и старше)</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6.</w:t>
            </w:r>
          </w:p>
        </w:tc>
        <w:tc>
          <w:tcPr>
            <w:tcW w:w="7030" w:type="dxa"/>
          </w:tcPr>
          <w:p w:rsidR="00FD59DC" w:rsidRDefault="00896590">
            <w:pPr>
              <w:pStyle w:val="ConsPlusNormal0"/>
              <w:jc w:val="both"/>
            </w:pPr>
            <w:r>
              <w:t>Выполнено объективное измерение рефракции в условиях циклоплегии</w:t>
            </w:r>
          </w:p>
        </w:tc>
        <w:tc>
          <w:tcPr>
            <w:tcW w:w="1474" w:type="dxa"/>
          </w:tcPr>
          <w:p w:rsidR="00FD59DC" w:rsidRDefault="00896590">
            <w:pPr>
              <w:pStyle w:val="ConsPlusNormal0"/>
            </w:pPr>
            <w:r>
              <w:t>Да/Нет</w:t>
            </w:r>
          </w:p>
        </w:tc>
      </w:tr>
    </w:tbl>
    <w:p w:rsidR="00FD59DC" w:rsidRDefault="00FD59DC">
      <w:pPr>
        <w:pStyle w:val="ConsPlusNormal0"/>
        <w:jc w:val="both"/>
      </w:pPr>
    </w:p>
    <w:p w:rsidR="00FD59DC" w:rsidRDefault="00896590">
      <w:pPr>
        <w:pStyle w:val="ConsPlusTitle0"/>
        <w:jc w:val="both"/>
        <w:outlineLvl w:val="2"/>
      </w:pPr>
      <w:r>
        <w:t xml:space="preserve">7.17. Критерии оценки качества специализированной медицинской помощи взрослым и детям при миопии (код по </w:t>
      </w:r>
      <w:hyperlink r:id="rId515"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H52.1)</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vAlign w:val="bottom"/>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vAlign w:val="bottom"/>
          </w:tcPr>
          <w:p w:rsidR="00FD59DC" w:rsidRDefault="00896590">
            <w:pPr>
              <w:pStyle w:val="ConsPlusNormal0"/>
              <w:jc w:val="center"/>
            </w:pPr>
            <w:r>
              <w:t>Оценка выполнения</w:t>
            </w:r>
          </w:p>
        </w:tc>
      </w:tr>
      <w:tr w:rsidR="00FD59DC">
        <w:tc>
          <w:tcPr>
            <w:tcW w:w="567" w:type="dxa"/>
            <w:vAlign w:val="bottom"/>
          </w:tcPr>
          <w:p w:rsidR="00FD59DC" w:rsidRDefault="00896590">
            <w:pPr>
              <w:pStyle w:val="ConsPlusNormal0"/>
            </w:pPr>
            <w:r>
              <w:t>1.</w:t>
            </w:r>
          </w:p>
        </w:tc>
        <w:tc>
          <w:tcPr>
            <w:tcW w:w="7030" w:type="dxa"/>
            <w:vAlign w:val="bottom"/>
          </w:tcPr>
          <w:p w:rsidR="00FD59DC" w:rsidRDefault="00896590">
            <w:pPr>
              <w:pStyle w:val="ConsPlusNormal0"/>
              <w:jc w:val="both"/>
            </w:pPr>
            <w:r>
              <w:t>Выполнена визометрия (пациентам в возрасте 3 лет и старше)</w:t>
            </w:r>
          </w:p>
        </w:tc>
        <w:tc>
          <w:tcPr>
            <w:tcW w:w="1474" w:type="dxa"/>
            <w:vAlign w:val="bottom"/>
          </w:tcPr>
          <w:p w:rsidR="00FD59DC" w:rsidRDefault="00896590">
            <w:pPr>
              <w:pStyle w:val="ConsPlusNormal0"/>
            </w:pPr>
            <w:r>
              <w:t>Да/Нет</w:t>
            </w:r>
          </w:p>
        </w:tc>
      </w:tr>
      <w:tr w:rsidR="00FD59DC">
        <w:tc>
          <w:tcPr>
            <w:tcW w:w="567" w:type="dxa"/>
          </w:tcPr>
          <w:p w:rsidR="00FD59DC" w:rsidRDefault="00896590">
            <w:pPr>
              <w:pStyle w:val="ConsPlusNormal0"/>
            </w:pPr>
            <w:r>
              <w:t>2.</w:t>
            </w:r>
          </w:p>
        </w:tc>
        <w:tc>
          <w:tcPr>
            <w:tcW w:w="7030" w:type="dxa"/>
          </w:tcPr>
          <w:p w:rsidR="00FD59DC" w:rsidRDefault="00896590">
            <w:pPr>
              <w:pStyle w:val="ConsPlusNormal0"/>
              <w:jc w:val="both"/>
            </w:pPr>
            <w:r>
              <w:t>Выполнена рефрактометрия и (или) авторефрактометрия, и (или) скиаскопия</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3.</w:t>
            </w:r>
          </w:p>
        </w:tc>
        <w:tc>
          <w:tcPr>
            <w:tcW w:w="7030" w:type="dxa"/>
            <w:vAlign w:val="bottom"/>
          </w:tcPr>
          <w:p w:rsidR="00FD59DC" w:rsidRDefault="00896590">
            <w:pPr>
              <w:pStyle w:val="ConsPlusNormal0"/>
              <w:jc w:val="both"/>
            </w:pPr>
            <w:r>
              <w:t>Выполнена склеропластика и (или) лазеркоагуляция сетчатки, и (или) функциональное лечение</w:t>
            </w:r>
          </w:p>
        </w:tc>
        <w:tc>
          <w:tcPr>
            <w:tcW w:w="1474" w:type="dxa"/>
          </w:tcPr>
          <w:p w:rsidR="00FD59DC" w:rsidRDefault="00896590">
            <w:pPr>
              <w:pStyle w:val="ConsPlusNormal0"/>
            </w:pPr>
            <w:r>
              <w:t>Да/Нет</w:t>
            </w:r>
          </w:p>
        </w:tc>
      </w:tr>
    </w:tbl>
    <w:p w:rsidR="00FD59DC" w:rsidRDefault="00FD59DC">
      <w:pPr>
        <w:pStyle w:val="ConsPlusNormal0"/>
        <w:jc w:val="both"/>
      </w:pPr>
    </w:p>
    <w:p w:rsidR="00FD59DC" w:rsidRDefault="00896590">
      <w:pPr>
        <w:pStyle w:val="ConsPlusTitle0"/>
        <w:jc w:val="both"/>
        <w:outlineLvl w:val="2"/>
      </w:pPr>
      <w:r>
        <w:t xml:space="preserve">7.18. Критерии оценки качества первичной медико-санитарной помощи взрослым и детям при астигматизме (код по </w:t>
      </w:r>
      <w:hyperlink r:id="rId516"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H52.2)</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pPr>
            <w:r>
              <w:t>1.</w:t>
            </w:r>
          </w:p>
        </w:tc>
        <w:tc>
          <w:tcPr>
            <w:tcW w:w="7030" w:type="dxa"/>
          </w:tcPr>
          <w:p w:rsidR="00FD59DC" w:rsidRDefault="00896590">
            <w:pPr>
              <w:pStyle w:val="ConsPlusNormal0"/>
              <w:jc w:val="both"/>
            </w:pPr>
            <w:r>
              <w:t>Выполнена визометрия (начиная с возраста, когда пациент способен называть оптотипы)</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2.</w:t>
            </w:r>
          </w:p>
        </w:tc>
        <w:tc>
          <w:tcPr>
            <w:tcW w:w="7030" w:type="dxa"/>
          </w:tcPr>
          <w:p w:rsidR="00FD59DC" w:rsidRDefault="00896590">
            <w:pPr>
              <w:pStyle w:val="ConsPlusNormal0"/>
              <w:jc w:val="both"/>
            </w:pPr>
            <w:r>
              <w:t>Выполнена рефрактометрия и (или) авторефрактометрия, и (или) скиаскопия</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3.</w:t>
            </w:r>
          </w:p>
        </w:tc>
        <w:tc>
          <w:tcPr>
            <w:tcW w:w="7030" w:type="dxa"/>
          </w:tcPr>
          <w:p w:rsidR="00FD59DC" w:rsidRDefault="00896590">
            <w:pPr>
              <w:pStyle w:val="ConsPlusNormal0"/>
              <w:jc w:val="both"/>
            </w:pPr>
            <w:r>
              <w:t>Выполнен подбор очковой коррекции зрения и (или) подбор контактной коррекции зрения</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4.</w:t>
            </w:r>
          </w:p>
        </w:tc>
        <w:tc>
          <w:tcPr>
            <w:tcW w:w="7030" w:type="dxa"/>
          </w:tcPr>
          <w:p w:rsidR="00FD59DC" w:rsidRDefault="00896590">
            <w:pPr>
              <w:pStyle w:val="ConsPlusNormal0"/>
              <w:jc w:val="both"/>
            </w:pPr>
            <w:r>
              <w:t>Выполнено измерение рефракции в условиях циклоплегии детям</w:t>
            </w:r>
          </w:p>
        </w:tc>
        <w:tc>
          <w:tcPr>
            <w:tcW w:w="1474" w:type="dxa"/>
          </w:tcPr>
          <w:p w:rsidR="00FD59DC" w:rsidRDefault="00896590">
            <w:pPr>
              <w:pStyle w:val="ConsPlusNormal0"/>
            </w:pPr>
            <w:r>
              <w:t>Да/Нет</w:t>
            </w:r>
          </w:p>
        </w:tc>
      </w:tr>
    </w:tbl>
    <w:p w:rsidR="00FD59DC" w:rsidRDefault="00FD59DC">
      <w:pPr>
        <w:pStyle w:val="ConsPlusNormal0"/>
        <w:jc w:val="both"/>
      </w:pPr>
    </w:p>
    <w:p w:rsidR="00FD59DC" w:rsidRDefault="00896590">
      <w:pPr>
        <w:pStyle w:val="ConsPlusTitle0"/>
        <w:jc w:val="both"/>
        <w:outlineLvl w:val="2"/>
      </w:pPr>
      <w:r>
        <w:t xml:space="preserve">7.19. Критерии оценки качества первичной медико-санитарной помощи детям при вторичной глаукоме (коды по </w:t>
      </w:r>
      <w:hyperlink r:id="rId517"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H40.3, H40.4, H40.5, H40.6, H40.8, H40.9, H42.8)</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pPr>
            <w:r>
              <w:t>1.</w:t>
            </w:r>
          </w:p>
        </w:tc>
        <w:tc>
          <w:tcPr>
            <w:tcW w:w="7030" w:type="dxa"/>
          </w:tcPr>
          <w:p w:rsidR="00FD59DC" w:rsidRDefault="00896590">
            <w:pPr>
              <w:pStyle w:val="ConsPlusNormal0"/>
              <w:jc w:val="both"/>
            </w:pPr>
            <w:r>
              <w:t>Выполнена визометрия</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2.</w:t>
            </w:r>
          </w:p>
        </w:tc>
        <w:tc>
          <w:tcPr>
            <w:tcW w:w="7030" w:type="dxa"/>
          </w:tcPr>
          <w:p w:rsidR="00FD59DC" w:rsidRDefault="00896590">
            <w:pPr>
              <w:pStyle w:val="ConsPlusNormal0"/>
              <w:jc w:val="both"/>
            </w:pPr>
            <w:r>
              <w:t>Выполнена офтальмотонометрия</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3.</w:t>
            </w:r>
          </w:p>
        </w:tc>
        <w:tc>
          <w:tcPr>
            <w:tcW w:w="7030" w:type="dxa"/>
          </w:tcPr>
          <w:p w:rsidR="00FD59DC" w:rsidRDefault="00896590">
            <w:pPr>
              <w:pStyle w:val="ConsPlusNormal0"/>
              <w:jc w:val="both"/>
            </w:pPr>
            <w:r>
              <w:t>Выполнена биомикроскопия глаза</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4.</w:t>
            </w:r>
          </w:p>
        </w:tc>
        <w:tc>
          <w:tcPr>
            <w:tcW w:w="7030" w:type="dxa"/>
          </w:tcPr>
          <w:p w:rsidR="00FD59DC" w:rsidRDefault="00896590">
            <w:pPr>
              <w:pStyle w:val="ConsPlusNormal0"/>
              <w:jc w:val="both"/>
            </w:pPr>
            <w:r>
              <w:t>Выполнена офтальмоскопия или биомикроскопия глазного дна</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5.</w:t>
            </w:r>
          </w:p>
        </w:tc>
        <w:tc>
          <w:tcPr>
            <w:tcW w:w="7030" w:type="dxa"/>
          </w:tcPr>
          <w:p w:rsidR="00FD59DC" w:rsidRDefault="00896590">
            <w:pPr>
              <w:pStyle w:val="ConsPlusNormal0"/>
              <w:jc w:val="both"/>
            </w:pPr>
            <w:r>
              <w:t>Выполнено назначение или проведение медикаментозного лечения: противоглаукомные лекарственные препараты и миотические средства (в зависимости от медицинских показаний и при отсутствии медицинских противопоказаний)</w:t>
            </w:r>
          </w:p>
        </w:tc>
        <w:tc>
          <w:tcPr>
            <w:tcW w:w="1474" w:type="dxa"/>
          </w:tcPr>
          <w:p w:rsidR="00FD59DC" w:rsidRDefault="00896590">
            <w:pPr>
              <w:pStyle w:val="ConsPlusNormal0"/>
            </w:pPr>
            <w:r>
              <w:t>Да/Нет</w:t>
            </w:r>
          </w:p>
        </w:tc>
      </w:tr>
    </w:tbl>
    <w:p w:rsidR="00FD59DC" w:rsidRDefault="00FD59DC">
      <w:pPr>
        <w:pStyle w:val="ConsPlusNormal0"/>
        <w:jc w:val="both"/>
      </w:pPr>
    </w:p>
    <w:p w:rsidR="00FD59DC" w:rsidRDefault="00896590">
      <w:pPr>
        <w:pStyle w:val="ConsPlusTitle0"/>
        <w:jc w:val="both"/>
        <w:outlineLvl w:val="2"/>
      </w:pPr>
      <w:r>
        <w:t xml:space="preserve">7.20. Критерии оценки качества специализированной медицинской помощи детям при вторичной глаукоме (коды по </w:t>
      </w:r>
      <w:hyperlink r:id="rId518"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H40.3, H40.4, H40.5, H40.6, H40.8, H40.9, H42.8)</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pPr>
            <w:r>
              <w:t>1.</w:t>
            </w:r>
          </w:p>
        </w:tc>
        <w:tc>
          <w:tcPr>
            <w:tcW w:w="7030" w:type="dxa"/>
          </w:tcPr>
          <w:p w:rsidR="00FD59DC" w:rsidRDefault="00896590">
            <w:pPr>
              <w:pStyle w:val="ConsPlusNormal0"/>
              <w:jc w:val="both"/>
            </w:pPr>
            <w:r>
              <w:t>Выполнена визометрия</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2.</w:t>
            </w:r>
          </w:p>
        </w:tc>
        <w:tc>
          <w:tcPr>
            <w:tcW w:w="7030" w:type="dxa"/>
          </w:tcPr>
          <w:p w:rsidR="00FD59DC" w:rsidRDefault="00896590">
            <w:pPr>
              <w:pStyle w:val="ConsPlusNormal0"/>
              <w:jc w:val="both"/>
            </w:pPr>
            <w:r>
              <w:t>Выполнена офтальмотонометрия</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3.</w:t>
            </w:r>
          </w:p>
        </w:tc>
        <w:tc>
          <w:tcPr>
            <w:tcW w:w="7030" w:type="dxa"/>
          </w:tcPr>
          <w:p w:rsidR="00FD59DC" w:rsidRDefault="00896590">
            <w:pPr>
              <w:pStyle w:val="ConsPlusNormal0"/>
              <w:jc w:val="both"/>
            </w:pPr>
            <w:r>
              <w:t>Выполнена кератопахиметрия</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4.</w:t>
            </w:r>
          </w:p>
        </w:tc>
        <w:tc>
          <w:tcPr>
            <w:tcW w:w="7030" w:type="dxa"/>
          </w:tcPr>
          <w:p w:rsidR="00FD59DC" w:rsidRDefault="00896590">
            <w:pPr>
              <w:pStyle w:val="ConsPlusNormal0"/>
              <w:jc w:val="both"/>
            </w:pPr>
            <w:r>
              <w:t>Выполнена биомикроскопия глаза</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5.</w:t>
            </w:r>
          </w:p>
        </w:tc>
        <w:tc>
          <w:tcPr>
            <w:tcW w:w="7030" w:type="dxa"/>
          </w:tcPr>
          <w:p w:rsidR="00FD59DC" w:rsidRDefault="00896590">
            <w:pPr>
              <w:pStyle w:val="ConsPlusNormal0"/>
              <w:jc w:val="both"/>
            </w:pPr>
            <w:r>
              <w:t>Выполнена гониоскопия</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6.</w:t>
            </w:r>
          </w:p>
        </w:tc>
        <w:tc>
          <w:tcPr>
            <w:tcW w:w="7030" w:type="dxa"/>
          </w:tcPr>
          <w:p w:rsidR="00FD59DC" w:rsidRDefault="00896590">
            <w:pPr>
              <w:pStyle w:val="ConsPlusNormal0"/>
              <w:jc w:val="both"/>
            </w:pPr>
            <w:r>
              <w:t>Выполнена офтальмоскопия или биомикроскопия глазного дна</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7.</w:t>
            </w:r>
          </w:p>
        </w:tc>
        <w:tc>
          <w:tcPr>
            <w:tcW w:w="7030" w:type="dxa"/>
          </w:tcPr>
          <w:p w:rsidR="00FD59DC" w:rsidRDefault="00896590">
            <w:pPr>
              <w:pStyle w:val="ConsPlusNormal0"/>
              <w:jc w:val="both"/>
            </w:pPr>
            <w:r>
              <w:t>Выполнена периметрия (детям старшего возраста, с достаточным уровнем психомоторного и интеллектуального развития ребенка и наличия предметного зрения)</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8.</w:t>
            </w:r>
          </w:p>
        </w:tc>
        <w:tc>
          <w:tcPr>
            <w:tcW w:w="7030" w:type="dxa"/>
          </w:tcPr>
          <w:p w:rsidR="00FD59DC" w:rsidRDefault="00896590">
            <w:pPr>
              <w:pStyle w:val="ConsPlusNormal0"/>
              <w:jc w:val="both"/>
            </w:pPr>
            <w:r>
              <w:t>Выполнена ультразвуковая биометрия глаза</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9.</w:t>
            </w:r>
          </w:p>
        </w:tc>
        <w:tc>
          <w:tcPr>
            <w:tcW w:w="7030" w:type="dxa"/>
          </w:tcPr>
          <w:p w:rsidR="00FD59DC" w:rsidRDefault="00896590">
            <w:pPr>
              <w:pStyle w:val="ConsPlusNormal0"/>
              <w:jc w:val="both"/>
            </w:pPr>
            <w:r>
              <w:t>Выполнено ультразвуковое исследование глазного яблока при непрозрачных средах</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10.</w:t>
            </w:r>
          </w:p>
        </w:tc>
        <w:tc>
          <w:tcPr>
            <w:tcW w:w="7030" w:type="dxa"/>
          </w:tcPr>
          <w:p w:rsidR="00FD59DC" w:rsidRDefault="00896590">
            <w:pPr>
              <w:pStyle w:val="ConsPlusNormal0"/>
              <w:jc w:val="both"/>
            </w:pPr>
            <w:r>
              <w:t>Выполнено оптическое исследование сетчатки с помощью компьютерного анализатора, оптическое исследование головки зрительного нерва и слоя нервных волокон с помощью компьютерного анализатора</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11.</w:t>
            </w:r>
          </w:p>
        </w:tc>
        <w:tc>
          <w:tcPr>
            <w:tcW w:w="7030" w:type="dxa"/>
          </w:tcPr>
          <w:p w:rsidR="00FD59DC" w:rsidRDefault="00896590">
            <w:pPr>
              <w:pStyle w:val="ConsPlusNormal0"/>
              <w:jc w:val="both"/>
            </w:pPr>
            <w:r>
              <w:t>Назначено лечение противоглаукомными лекарственными препаратами и мистическими средствами (в зависимости от медицинских показаний и при отсутствии медицинских противопоказаний)</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12.</w:t>
            </w:r>
          </w:p>
        </w:tc>
        <w:tc>
          <w:tcPr>
            <w:tcW w:w="7030" w:type="dxa"/>
          </w:tcPr>
          <w:p w:rsidR="00FD59DC" w:rsidRDefault="00896590">
            <w:pPr>
              <w:pStyle w:val="ConsPlusNormal0"/>
              <w:jc w:val="both"/>
            </w:pPr>
            <w:r>
              <w:t>Выполнены хирургическое и (или) лазерное лечение в случае некомпенсации глаукомы</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13.</w:t>
            </w:r>
          </w:p>
        </w:tc>
        <w:tc>
          <w:tcPr>
            <w:tcW w:w="7030" w:type="dxa"/>
          </w:tcPr>
          <w:p w:rsidR="00FD59DC" w:rsidRDefault="00896590">
            <w:pPr>
              <w:pStyle w:val="ConsPlusNormal0"/>
              <w:jc w:val="both"/>
            </w:pPr>
            <w:r>
              <w:t>Выполнена эхобиометрия</w:t>
            </w:r>
          </w:p>
        </w:tc>
        <w:tc>
          <w:tcPr>
            <w:tcW w:w="1474" w:type="dxa"/>
          </w:tcPr>
          <w:p w:rsidR="00FD59DC" w:rsidRDefault="00896590">
            <w:pPr>
              <w:pStyle w:val="ConsPlusNormal0"/>
            </w:pPr>
            <w:r>
              <w:t>Да/Нет</w:t>
            </w:r>
          </w:p>
        </w:tc>
      </w:tr>
    </w:tbl>
    <w:p w:rsidR="00FD59DC" w:rsidRDefault="00FD59DC">
      <w:pPr>
        <w:pStyle w:val="ConsPlusNormal0"/>
        <w:jc w:val="both"/>
      </w:pPr>
    </w:p>
    <w:p w:rsidR="00FD59DC" w:rsidRDefault="00896590">
      <w:pPr>
        <w:pStyle w:val="ConsPlusTitle0"/>
        <w:jc w:val="both"/>
        <w:outlineLvl w:val="2"/>
      </w:pPr>
      <w:r>
        <w:t xml:space="preserve">7.21. Критерии оценки качества первичной медико-санитарной помощи взрослым при глаукомах вторичных (коды по </w:t>
      </w:r>
      <w:hyperlink r:id="rId519"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H40.3, H40.4, H40.5, H40.8, H40.9, H42.8)</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pPr>
            <w:r>
              <w:t>1.</w:t>
            </w:r>
          </w:p>
        </w:tc>
        <w:tc>
          <w:tcPr>
            <w:tcW w:w="7030" w:type="dxa"/>
          </w:tcPr>
          <w:p w:rsidR="00FD59DC" w:rsidRDefault="00896590">
            <w:pPr>
              <w:pStyle w:val="ConsPlusNormal0"/>
              <w:jc w:val="both"/>
            </w:pPr>
            <w:r>
              <w:t>Выполнена офтальмотонометрия глаза (при отсутствии противопоказаний)</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2.</w:t>
            </w:r>
          </w:p>
        </w:tc>
        <w:tc>
          <w:tcPr>
            <w:tcW w:w="7030" w:type="dxa"/>
          </w:tcPr>
          <w:p w:rsidR="00FD59DC" w:rsidRDefault="00896590">
            <w:pPr>
              <w:pStyle w:val="ConsPlusNormal0"/>
              <w:jc w:val="both"/>
            </w:pPr>
            <w:r>
              <w:t>Выполнена визометрия</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3.</w:t>
            </w:r>
          </w:p>
        </w:tc>
        <w:tc>
          <w:tcPr>
            <w:tcW w:w="7030" w:type="dxa"/>
          </w:tcPr>
          <w:p w:rsidR="00FD59DC" w:rsidRDefault="00896590">
            <w:pPr>
              <w:pStyle w:val="ConsPlusNormal0"/>
              <w:jc w:val="both"/>
            </w:pPr>
            <w:r>
              <w:t>Выполнена биомикроскопия глаза</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4.</w:t>
            </w:r>
          </w:p>
        </w:tc>
        <w:tc>
          <w:tcPr>
            <w:tcW w:w="7030" w:type="dxa"/>
          </w:tcPr>
          <w:p w:rsidR="00FD59DC" w:rsidRDefault="00896590">
            <w:pPr>
              <w:pStyle w:val="ConsPlusNormal0"/>
              <w:jc w:val="both"/>
            </w:pPr>
            <w:r>
              <w:t>Выполнена периметрия (кинетическая, статическая, компьютерная)</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5.</w:t>
            </w:r>
          </w:p>
        </w:tc>
        <w:tc>
          <w:tcPr>
            <w:tcW w:w="7030" w:type="dxa"/>
          </w:tcPr>
          <w:p w:rsidR="00FD59DC" w:rsidRDefault="00896590">
            <w:pPr>
              <w:pStyle w:val="ConsPlusNormal0"/>
              <w:jc w:val="both"/>
            </w:pPr>
            <w:r>
              <w:t>Выполнено биомикроскопия глазного дна или офтальмоскопия (при отсутствии противопоказаний)</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6.</w:t>
            </w:r>
          </w:p>
        </w:tc>
        <w:tc>
          <w:tcPr>
            <w:tcW w:w="7030" w:type="dxa"/>
          </w:tcPr>
          <w:p w:rsidR="00FD59DC" w:rsidRDefault="00896590">
            <w:pPr>
              <w:pStyle w:val="ConsPlusNormal0"/>
              <w:jc w:val="both"/>
            </w:pPr>
            <w:r>
              <w:t>Выполнена гониоскопия (при отсутствии противопоказаний)</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jc w:val="both"/>
            </w:pPr>
            <w:r>
              <w:t>7.</w:t>
            </w:r>
          </w:p>
        </w:tc>
        <w:tc>
          <w:tcPr>
            <w:tcW w:w="7030" w:type="dxa"/>
          </w:tcPr>
          <w:p w:rsidR="00FD59DC" w:rsidRDefault="00896590">
            <w:pPr>
              <w:pStyle w:val="ConsPlusNormal0"/>
              <w:jc w:val="both"/>
            </w:pPr>
            <w:r>
              <w:t>Назначено лечение противоглаукомными лекарственными препаратами и миотическими средствами (в зависимости от медицинских показаний и отсутствии медицинских противопоказаний)</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8.</w:t>
            </w:r>
          </w:p>
        </w:tc>
        <w:tc>
          <w:tcPr>
            <w:tcW w:w="7030" w:type="dxa"/>
          </w:tcPr>
          <w:p w:rsidR="00FD59DC" w:rsidRDefault="00896590">
            <w:pPr>
              <w:pStyle w:val="ConsPlusNormal0"/>
              <w:jc w:val="both"/>
            </w:pPr>
            <w:r>
              <w:t>Выполнен прием (консультация) врача-офтальмолога первичный</w:t>
            </w:r>
          </w:p>
        </w:tc>
        <w:tc>
          <w:tcPr>
            <w:tcW w:w="1474" w:type="dxa"/>
          </w:tcPr>
          <w:p w:rsidR="00FD59DC" w:rsidRDefault="00896590">
            <w:pPr>
              <w:pStyle w:val="ConsPlusNormal0"/>
            </w:pPr>
            <w:r>
              <w:t>Да/Нет</w:t>
            </w:r>
          </w:p>
        </w:tc>
      </w:tr>
    </w:tbl>
    <w:p w:rsidR="00FD59DC" w:rsidRDefault="00FD59DC">
      <w:pPr>
        <w:pStyle w:val="ConsPlusNormal0"/>
        <w:jc w:val="both"/>
      </w:pPr>
    </w:p>
    <w:p w:rsidR="00FD59DC" w:rsidRDefault="00896590">
      <w:pPr>
        <w:pStyle w:val="ConsPlusTitle0"/>
        <w:jc w:val="both"/>
        <w:outlineLvl w:val="2"/>
      </w:pPr>
      <w:r>
        <w:t xml:space="preserve">7.22. Критерии оценки качества специализированной медицинской помощи взрослым при глаукомах вторичных (коды по </w:t>
      </w:r>
      <w:hyperlink r:id="rId520"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H40.3, H40.4, H40.5, H40.8, H40.9, H42.8)</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pPr>
            <w:r>
              <w:t>1.</w:t>
            </w:r>
          </w:p>
        </w:tc>
        <w:tc>
          <w:tcPr>
            <w:tcW w:w="7030" w:type="dxa"/>
          </w:tcPr>
          <w:p w:rsidR="00FD59DC" w:rsidRDefault="00896590">
            <w:pPr>
              <w:pStyle w:val="ConsPlusNormal0"/>
              <w:jc w:val="both"/>
            </w:pPr>
            <w:r>
              <w:t>Выполнена офтальмотонометрия глаза (при отсутствии медицинских противопоказаний)</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2.</w:t>
            </w:r>
          </w:p>
        </w:tc>
        <w:tc>
          <w:tcPr>
            <w:tcW w:w="7030" w:type="dxa"/>
          </w:tcPr>
          <w:p w:rsidR="00FD59DC" w:rsidRDefault="00896590">
            <w:pPr>
              <w:pStyle w:val="ConsPlusNormal0"/>
              <w:jc w:val="both"/>
            </w:pPr>
            <w:r>
              <w:t>Выполнена визометрия</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3.</w:t>
            </w:r>
          </w:p>
        </w:tc>
        <w:tc>
          <w:tcPr>
            <w:tcW w:w="7030" w:type="dxa"/>
          </w:tcPr>
          <w:p w:rsidR="00FD59DC" w:rsidRDefault="00896590">
            <w:pPr>
              <w:pStyle w:val="ConsPlusNormal0"/>
              <w:jc w:val="both"/>
            </w:pPr>
            <w:r>
              <w:t>Выполнена биомикроскопия глаза</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4.</w:t>
            </w:r>
          </w:p>
        </w:tc>
        <w:tc>
          <w:tcPr>
            <w:tcW w:w="7030" w:type="dxa"/>
          </w:tcPr>
          <w:p w:rsidR="00FD59DC" w:rsidRDefault="00896590">
            <w:pPr>
              <w:pStyle w:val="ConsPlusNormal0"/>
              <w:jc w:val="both"/>
            </w:pPr>
            <w:r>
              <w:t>Выполнена периметрия (кинетическая, статическая, компьютерная)</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5.</w:t>
            </w:r>
          </w:p>
        </w:tc>
        <w:tc>
          <w:tcPr>
            <w:tcW w:w="7030" w:type="dxa"/>
          </w:tcPr>
          <w:p w:rsidR="00FD59DC" w:rsidRDefault="00896590">
            <w:pPr>
              <w:pStyle w:val="ConsPlusNormal0"/>
              <w:jc w:val="both"/>
            </w:pPr>
            <w:r>
              <w:t>Выполнена биомикроскопия глазного дна или офтальмоскопия (при отсутствии медицинских противопоказаний)</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6.</w:t>
            </w:r>
          </w:p>
        </w:tc>
        <w:tc>
          <w:tcPr>
            <w:tcW w:w="7030" w:type="dxa"/>
          </w:tcPr>
          <w:p w:rsidR="00FD59DC" w:rsidRDefault="00896590">
            <w:pPr>
              <w:pStyle w:val="ConsPlusNormal0"/>
              <w:jc w:val="both"/>
            </w:pPr>
            <w:r>
              <w:t>Выполнена гониоскопия (при отсутствии медицинских противопоказаний)</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7.</w:t>
            </w:r>
          </w:p>
        </w:tc>
        <w:tc>
          <w:tcPr>
            <w:tcW w:w="7030" w:type="dxa"/>
          </w:tcPr>
          <w:p w:rsidR="00FD59DC" w:rsidRDefault="00896590">
            <w:pPr>
              <w:pStyle w:val="ConsPlusNormal0"/>
              <w:jc w:val="both"/>
            </w:pPr>
            <w:r>
              <w:t>Выполнено лечение противоглаукомными лекарственными препаратами и миотическими средствами и (или) лазерное лечение, и (или) хирургическое лечение</w:t>
            </w:r>
          </w:p>
        </w:tc>
        <w:tc>
          <w:tcPr>
            <w:tcW w:w="1474" w:type="dxa"/>
          </w:tcPr>
          <w:p w:rsidR="00FD59DC" w:rsidRDefault="00896590">
            <w:pPr>
              <w:pStyle w:val="ConsPlusNormal0"/>
            </w:pPr>
            <w:r>
              <w:t>Да/Нет</w:t>
            </w:r>
          </w:p>
        </w:tc>
      </w:tr>
    </w:tbl>
    <w:p w:rsidR="00FD59DC" w:rsidRDefault="00FD59DC">
      <w:pPr>
        <w:pStyle w:val="ConsPlusNormal0"/>
        <w:jc w:val="both"/>
      </w:pPr>
    </w:p>
    <w:p w:rsidR="00FD59DC" w:rsidRDefault="00896590">
      <w:pPr>
        <w:pStyle w:val="ConsPlusTitle0"/>
        <w:jc w:val="both"/>
        <w:outlineLvl w:val="2"/>
      </w:pPr>
      <w:r>
        <w:t xml:space="preserve">7.23. Критерии оценки качества первичной медико-санитарной помощи взрослым и детям при наследственных дистрофиях сетчатки (коды по </w:t>
      </w:r>
      <w:hyperlink r:id="rId521"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H35, H35.5, H35.8, H36.8)</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vAlign w:val="bottom"/>
          </w:tcPr>
          <w:p w:rsidR="00FD59DC" w:rsidRDefault="00896590">
            <w:pPr>
              <w:pStyle w:val="ConsPlusNormal0"/>
            </w:pPr>
            <w:r>
              <w:t>1.</w:t>
            </w:r>
          </w:p>
        </w:tc>
        <w:tc>
          <w:tcPr>
            <w:tcW w:w="7030" w:type="dxa"/>
            <w:vAlign w:val="bottom"/>
          </w:tcPr>
          <w:p w:rsidR="00FD59DC" w:rsidRDefault="00896590">
            <w:pPr>
              <w:pStyle w:val="ConsPlusNormal0"/>
              <w:jc w:val="both"/>
            </w:pPr>
            <w:r>
              <w:t>Выполнена визометрия</w:t>
            </w:r>
          </w:p>
        </w:tc>
        <w:tc>
          <w:tcPr>
            <w:tcW w:w="1474" w:type="dxa"/>
            <w:vAlign w:val="bottom"/>
          </w:tcPr>
          <w:p w:rsidR="00FD59DC" w:rsidRDefault="00896590">
            <w:pPr>
              <w:pStyle w:val="ConsPlusNormal0"/>
            </w:pPr>
            <w:r>
              <w:t>Да/Нет</w:t>
            </w:r>
          </w:p>
        </w:tc>
      </w:tr>
      <w:tr w:rsidR="00FD59DC">
        <w:tc>
          <w:tcPr>
            <w:tcW w:w="567" w:type="dxa"/>
            <w:vAlign w:val="bottom"/>
          </w:tcPr>
          <w:p w:rsidR="00FD59DC" w:rsidRDefault="00896590">
            <w:pPr>
              <w:pStyle w:val="ConsPlusNormal0"/>
            </w:pPr>
            <w:r>
              <w:t>2.</w:t>
            </w:r>
          </w:p>
        </w:tc>
        <w:tc>
          <w:tcPr>
            <w:tcW w:w="7030" w:type="dxa"/>
            <w:vAlign w:val="bottom"/>
          </w:tcPr>
          <w:p w:rsidR="00FD59DC" w:rsidRDefault="00896590">
            <w:pPr>
              <w:pStyle w:val="ConsPlusNormal0"/>
              <w:jc w:val="both"/>
            </w:pPr>
            <w:r>
              <w:t>Выполнена биомикроскопия глаза</w:t>
            </w:r>
          </w:p>
        </w:tc>
        <w:tc>
          <w:tcPr>
            <w:tcW w:w="1474" w:type="dxa"/>
            <w:vAlign w:val="bottom"/>
          </w:tcPr>
          <w:p w:rsidR="00FD59DC" w:rsidRDefault="00896590">
            <w:pPr>
              <w:pStyle w:val="ConsPlusNormal0"/>
            </w:pPr>
            <w:r>
              <w:t>Да/Нет</w:t>
            </w:r>
          </w:p>
        </w:tc>
      </w:tr>
      <w:tr w:rsidR="00FD59DC">
        <w:tc>
          <w:tcPr>
            <w:tcW w:w="567" w:type="dxa"/>
          </w:tcPr>
          <w:p w:rsidR="00FD59DC" w:rsidRDefault="00896590">
            <w:pPr>
              <w:pStyle w:val="ConsPlusNormal0"/>
            </w:pPr>
            <w:r>
              <w:t>3.</w:t>
            </w:r>
          </w:p>
        </w:tc>
        <w:tc>
          <w:tcPr>
            <w:tcW w:w="7030" w:type="dxa"/>
            <w:vAlign w:val="bottom"/>
          </w:tcPr>
          <w:p w:rsidR="00FD59DC" w:rsidRDefault="00896590">
            <w:pPr>
              <w:pStyle w:val="ConsPlusNormal0"/>
              <w:jc w:val="both"/>
            </w:pPr>
            <w:r>
              <w:t>Выполнена биомикроскопия глазного дна и (или) офтальмоскопия в условиях мидриаза</w:t>
            </w:r>
          </w:p>
        </w:tc>
        <w:tc>
          <w:tcPr>
            <w:tcW w:w="1474" w:type="dxa"/>
          </w:tcPr>
          <w:p w:rsidR="00FD59DC" w:rsidRDefault="00896590">
            <w:pPr>
              <w:pStyle w:val="ConsPlusNormal0"/>
            </w:pPr>
            <w:r>
              <w:t>Да/Нет</w:t>
            </w:r>
          </w:p>
        </w:tc>
      </w:tr>
      <w:tr w:rsidR="00FD59DC">
        <w:tc>
          <w:tcPr>
            <w:tcW w:w="567" w:type="dxa"/>
            <w:vAlign w:val="bottom"/>
          </w:tcPr>
          <w:p w:rsidR="00FD59DC" w:rsidRDefault="00896590">
            <w:pPr>
              <w:pStyle w:val="ConsPlusNormal0"/>
            </w:pPr>
            <w:r>
              <w:t>4.</w:t>
            </w:r>
          </w:p>
        </w:tc>
        <w:tc>
          <w:tcPr>
            <w:tcW w:w="7030" w:type="dxa"/>
            <w:vAlign w:val="bottom"/>
          </w:tcPr>
          <w:p w:rsidR="00FD59DC" w:rsidRDefault="00896590">
            <w:pPr>
              <w:pStyle w:val="ConsPlusNormal0"/>
              <w:jc w:val="both"/>
            </w:pPr>
            <w:r>
              <w:t>Выполнена периметрия</w:t>
            </w:r>
          </w:p>
        </w:tc>
        <w:tc>
          <w:tcPr>
            <w:tcW w:w="1474" w:type="dxa"/>
            <w:vAlign w:val="bottom"/>
          </w:tcPr>
          <w:p w:rsidR="00FD59DC" w:rsidRDefault="00896590">
            <w:pPr>
              <w:pStyle w:val="ConsPlusNormal0"/>
            </w:pPr>
            <w:r>
              <w:t>Да/Нет</w:t>
            </w:r>
          </w:p>
        </w:tc>
      </w:tr>
    </w:tbl>
    <w:p w:rsidR="00FD59DC" w:rsidRDefault="00FD59DC">
      <w:pPr>
        <w:pStyle w:val="ConsPlusNormal0"/>
        <w:jc w:val="both"/>
      </w:pPr>
    </w:p>
    <w:p w:rsidR="00FD59DC" w:rsidRDefault="00896590">
      <w:pPr>
        <w:pStyle w:val="ConsPlusTitle0"/>
        <w:jc w:val="both"/>
        <w:outlineLvl w:val="2"/>
      </w:pPr>
      <w:r>
        <w:t xml:space="preserve">7.24. Критерии оценки качества специализированной медицинской помощи взрослым и детям при наследственных дистрофиях сетчатки (коды по </w:t>
      </w:r>
      <w:hyperlink r:id="rId522"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H35, H35.5, H35.8, H36.8)</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pPr>
            <w:r>
              <w:t>1.</w:t>
            </w:r>
          </w:p>
        </w:tc>
        <w:tc>
          <w:tcPr>
            <w:tcW w:w="7030" w:type="dxa"/>
          </w:tcPr>
          <w:p w:rsidR="00FD59DC" w:rsidRDefault="00896590">
            <w:pPr>
              <w:pStyle w:val="ConsPlusNormal0"/>
              <w:jc w:val="both"/>
            </w:pPr>
            <w:r>
              <w:t>Выполнена визометрия</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2.</w:t>
            </w:r>
          </w:p>
        </w:tc>
        <w:tc>
          <w:tcPr>
            <w:tcW w:w="7030" w:type="dxa"/>
          </w:tcPr>
          <w:p w:rsidR="00FD59DC" w:rsidRDefault="00896590">
            <w:pPr>
              <w:pStyle w:val="ConsPlusNormal0"/>
              <w:jc w:val="both"/>
            </w:pPr>
            <w:r>
              <w:t>Выполнена биомикроскопия глаза</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3.</w:t>
            </w:r>
          </w:p>
        </w:tc>
        <w:tc>
          <w:tcPr>
            <w:tcW w:w="7030" w:type="dxa"/>
          </w:tcPr>
          <w:p w:rsidR="00FD59DC" w:rsidRDefault="00896590">
            <w:pPr>
              <w:pStyle w:val="ConsPlusNormal0"/>
              <w:jc w:val="both"/>
            </w:pPr>
            <w:r>
              <w:t>Выполнена биомикроскопия глазного дна и (или) офтальмоскопия в условиях мидриаза</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4.</w:t>
            </w:r>
          </w:p>
        </w:tc>
        <w:tc>
          <w:tcPr>
            <w:tcW w:w="7030" w:type="dxa"/>
          </w:tcPr>
          <w:p w:rsidR="00FD59DC" w:rsidRDefault="00896590">
            <w:pPr>
              <w:pStyle w:val="ConsPlusNormal0"/>
              <w:jc w:val="both"/>
            </w:pPr>
            <w:r>
              <w:t>Выполнена периметрия</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5.</w:t>
            </w:r>
          </w:p>
        </w:tc>
        <w:tc>
          <w:tcPr>
            <w:tcW w:w="7030" w:type="dxa"/>
          </w:tcPr>
          <w:p w:rsidR="00FD59DC" w:rsidRDefault="00896590">
            <w:pPr>
              <w:pStyle w:val="ConsPlusNormal0"/>
              <w:jc w:val="both"/>
            </w:pPr>
            <w:r>
              <w:t>Выполнен прием (консультация) врача-офтальмолога первичный</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6.</w:t>
            </w:r>
          </w:p>
        </w:tc>
        <w:tc>
          <w:tcPr>
            <w:tcW w:w="7030" w:type="dxa"/>
          </w:tcPr>
          <w:p w:rsidR="00FD59DC" w:rsidRDefault="00896590">
            <w:pPr>
              <w:pStyle w:val="ConsPlusNormal0"/>
              <w:jc w:val="both"/>
            </w:pPr>
            <w:r>
              <w:t>Выполнено направление на прием (консультацию) врача-генетика</w:t>
            </w:r>
          </w:p>
        </w:tc>
        <w:tc>
          <w:tcPr>
            <w:tcW w:w="1474" w:type="dxa"/>
          </w:tcPr>
          <w:p w:rsidR="00FD59DC" w:rsidRDefault="00896590">
            <w:pPr>
              <w:pStyle w:val="ConsPlusNormal0"/>
            </w:pPr>
            <w:r>
              <w:t>Да/Нет</w:t>
            </w:r>
          </w:p>
        </w:tc>
      </w:tr>
    </w:tbl>
    <w:p w:rsidR="00FD59DC" w:rsidRDefault="00FD59DC">
      <w:pPr>
        <w:pStyle w:val="ConsPlusNormal0"/>
        <w:jc w:val="both"/>
      </w:pPr>
    </w:p>
    <w:p w:rsidR="00FD59DC" w:rsidRDefault="00896590">
      <w:pPr>
        <w:pStyle w:val="ConsPlusTitle0"/>
        <w:jc w:val="both"/>
        <w:outlineLvl w:val="2"/>
      </w:pPr>
      <w:r>
        <w:t xml:space="preserve">7.25. Критерии оценки качества первичной медико-санитарной помощи взрослым при сквозном макулярном разрыве. Витреомакулярном тракционном синдроме (код по </w:t>
      </w:r>
      <w:hyperlink r:id="rId523"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H35.3)</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pPr>
            <w:r>
              <w:t>1.</w:t>
            </w:r>
          </w:p>
        </w:tc>
        <w:tc>
          <w:tcPr>
            <w:tcW w:w="7030" w:type="dxa"/>
          </w:tcPr>
          <w:p w:rsidR="00FD59DC" w:rsidRDefault="00896590">
            <w:pPr>
              <w:pStyle w:val="ConsPlusNormal0"/>
              <w:jc w:val="both"/>
            </w:pPr>
            <w:r>
              <w:t>Выполнена визометрия</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2.</w:t>
            </w:r>
          </w:p>
        </w:tc>
        <w:tc>
          <w:tcPr>
            <w:tcW w:w="7030" w:type="dxa"/>
          </w:tcPr>
          <w:p w:rsidR="00FD59DC" w:rsidRDefault="00896590">
            <w:pPr>
              <w:pStyle w:val="ConsPlusNormal0"/>
              <w:jc w:val="both"/>
            </w:pPr>
            <w:r>
              <w:t>Выполнена биомикроскопия глаза</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3.</w:t>
            </w:r>
          </w:p>
        </w:tc>
        <w:tc>
          <w:tcPr>
            <w:tcW w:w="7030" w:type="dxa"/>
          </w:tcPr>
          <w:p w:rsidR="00FD59DC" w:rsidRDefault="00896590">
            <w:pPr>
              <w:pStyle w:val="ConsPlusNormal0"/>
              <w:jc w:val="both"/>
            </w:pPr>
            <w:r>
              <w:t>Выполнены офтальмоскопия и (или) биомикроскопия глазного дна в условиях мидриаза</w:t>
            </w:r>
          </w:p>
        </w:tc>
        <w:tc>
          <w:tcPr>
            <w:tcW w:w="1474" w:type="dxa"/>
          </w:tcPr>
          <w:p w:rsidR="00FD59DC" w:rsidRDefault="00896590">
            <w:pPr>
              <w:pStyle w:val="ConsPlusNormal0"/>
            </w:pPr>
            <w:r>
              <w:t>Да/Нет</w:t>
            </w:r>
          </w:p>
        </w:tc>
      </w:tr>
    </w:tbl>
    <w:p w:rsidR="00FD59DC" w:rsidRDefault="00FD59DC">
      <w:pPr>
        <w:pStyle w:val="ConsPlusNormal0"/>
        <w:jc w:val="both"/>
      </w:pPr>
    </w:p>
    <w:p w:rsidR="00FD59DC" w:rsidRDefault="00896590">
      <w:pPr>
        <w:pStyle w:val="ConsPlusTitle0"/>
        <w:jc w:val="both"/>
        <w:outlineLvl w:val="2"/>
      </w:pPr>
      <w:r>
        <w:t xml:space="preserve">7.26. Критерии оценки качества специализированной медицинской помощи взрослым при сквозном макулярном разрыве. Витреомакулярном тракционном синдроме (код по </w:t>
      </w:r>
      <w:hyperlink r:id="rId524"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H35.3)</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pPr>
            <w:r>
              <w:t>1.</w:t>
            </w:r>
          </w:p>
        </w:tc>
        <w:tc>
          <w:tcPr>
            <w:tcW w:w="7030" w:type="dxa"/>
          </w:tcPr>
          <w:p w:rsidR="00FD59DC" w:rsidRDefault="00896590">
            <w:pPr>
              <w:pStyle w:val="ConsPlusNormal0"/>
              <w:jc w:val="both"/>
            </w:pPr>
            <w:r>
              <w:t>Выполнена визометрия</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2.</w:t>
            </w:r>
          </w:p>
        </w:tc>
        <w:tc>
          <w:tcPr>
            <w:tcW w:w="7030" w:type="dxa"/>
          </w:tcPr>
          <w:p w:rsidR="00FD59DC" w:rsidRDefault="00896590">
            <w:pPr>
              <w:pStyle w:val="ConsPlusNormal0"/>
              <w:jc w:val="both"/>
            </w:pPr>
            <w:r>
              <w:t>Выполнена биомикроскопия глаза</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3.</w:t>
            </w:r>
          </w:p>
        </w:tc>
        <w:tc>
          <w:tcPr>
            <w:tcW w:w="7030" w:type="dxa"/>
          </w:tcPr>
          <w:p w:rsidR="00FD59DC" w:rsidRDefault="00896590">
            <w:pPr>
              <w:pStyle w:val="ConsPlusNormal0"/>
              <w:jc w:val="both"/>
            </w:pPr>
            <w:r>
              <w:t>Выполнены офтальмоскопия и (или) биомикроскопия глазного дна в условиях мидриаза</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4.</w:t>
            </w:r>
          </w:p>
        </w:tc>
        <w:tc>
          <w:tcPr>
            <w:tcW w:w="7030" w:type="dxa"/>
          </w:tcPr>
          <w:p w:rsidR="00FD59DC" w:rsidRDefault="00896590">
            <w:pPr>
              <w:pStyle w:val="ConsPlusNormal0"/>
              <w:jc w:val="both"/>
            </w:pPr>
            <w:r>
              <w:t>Выполнено оптическое исследование сетчатки с помощью компьютерного анализатора</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5.</w:t>
            </w:r>
          </w:p>
        </w:tc>
        <w:tc>
          <w:tcPr>
            <w:tcW w:w="7030" w:type="dxa"/>
          </w:tcPr>
          <w:p w:rsidR="00FD59DC" w:rsidRDefault="00896590">
            <w:pPr>
              <w:pStyle w:val="ConsPlusNormal0"/>
              <w:jc w:val="both"/>
            </w:pPr>
            <w:r>
              <w:t>Выполнено хирургическое вмешательство (в зависимости от медицинских показаний и при отсутствии медицинских противопоказаний)</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6.</w:t>
            </w:r>
          </w:p>
        </w:tc>
        <w:tc>
          <w:tcPr>
            <w:tcW w:w="7030" w:type="dxa"/>
          </w:tcPr>
          <w:p w:rsidR="00FD59DC" w:rsidRDefault="00896590">
            <w:pPr>
              <w:pStyle w:val="ConsPlusNormal0"/>
              <w:jc w:val="both"/>
            </w:pPr>
            <w:r>
              <w:t>Выполнено достижение полного закрытия макулярного отверстия на момент выписки из стационара</w:t>
            </w:r>
          </w:p>
        </w:tc>
        <w:tc>
          <w:tcPr>
            <w:tcW w:w="1474" w:type="dxa"/>
          </w:tcPr>
          <w:p w:rsidR="00FD59DC" w:rsidRDefault="00896590">
            <w:pPr>
              <w:pStyle w:val="ConsPlusNormal0"/>
            </w:pPr>
            <w:r>
              <w:t>Да/Нет</w:t>
            </w:r>
          </w:p>
        </w:tc>
      </w:tr>
    </w:tbl>
    <w:p w:rsidR="00FD59DC" w:rsidRDefault="00FD59DC">
      <w:pPr>
        <w:pStyle w:val="ConsPlusNormal0"/>
        <w:jc w:val="both"/>
      </w:pPr>
    </w:p>
    <w:p w:rsidR="00FD59DC" w:rsidRDefault="00896590">
      <w:pPr>
        <w:pStyle w:val="ConsPlusTitle0"/>
        <w:jc w:val="both"/>
        <w:outlineLvl w:val="2"/>
      </w:pPr>
      <w:r>
        <w:t xml:space="preserve">7.27. Критерии оценки качества первичной медико-санитарной помощи взрослым и детям при увеитах неинфекционных (коды по </w:t>
      </w:r>
      <w:hyperlink r:id="rId525"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H20.0, H20.1, H20.2, H20.8, H20.9, H22.1; H30, H30.0, H30.1, H30.2, H30.8, H30.9, H35.0, H40.4, H43.3, H44.1)</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pPr>
            <w:r>
              <w:t>1.</w:t>
            </w:r>
          </w:p>
        </w:tc>
        <w:tc>
          <w:tcPr>
            <w:tcW w:w="7030" w:type="dxa"/>
          </w:tcPr>
          <w:p w:rsidR="00FD59DC" w:rsidRDefault="00896590">
            <w:pPr>
              <w:pStyle w:val="ConsPlusNormal0"/>
              <w:jc w:val="both"/>
            </w:pPr>
            <w:r>
              <w:t>Выполнена визометрия</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2.</w:t>
            </w:r>
          </w:p>
        </w:tc>
        <w:tc>
          <w:tcPr>
            <w:tcW w:w="7030" w:type="dxa"/>
          </w:tcPr>
          <w:p w:rsidR="00FD59DC" w:rsidRDefault="00896590">
            <w:pPr>
              <w:pStyle w:val="ConsPlusNormal0"/>
              <w:jc w:val="both"/>
            </w:pPr>
            <w:r>
              <w:t>Выполнена биомикроскопия глаза</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3.</w:t>
            </w:r>
          </w:p>
        </w:tc>
        <w:tc>
          <w:tcPr>
            <w:tcW w:w="7030" w:type="dxa"/>
          </w:tcPr>
          <w:p w:rsidR="00FD59DC" w:rsidRDefault="00896590">
            <w:pPr>
              <w:pStyle w:val="ConsPlusNormal0"/>
              <w:jc w:val="both"/>
            </w:pPr>
            <w:r>
              <w:t>Выполнены биомикроскопия глазного дна и (или) офтальмоскопия в условиях мидриаза</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4.</w:t>
            </w:r>
          </w:p>
        </w:tc>
        <w:tc>
          <w:tcPr>
            <w:tcW w:w="7030" w:type="dxa"/>
          </w:tcPr>
          <w:p w:rsidR="00FD59DC" w:rsidRDefault="00896590">
            <w:pPr>
              <w:pStyle w:val="ConsPlusNormal0"/>
              <w:jc w:val="both"/>
            </w:pPr>
            <w:r>
              <w:t>Выполнена офтальмотонометрия</w:t>
            </w:r>
          </w:p>
        </w:tc>
        <w:tc>
          <w:tcPr>
            <w:tcW w:w="1474" w:type="dxa"/>
          </w:tcPr>
          <w:p w:rsidR="00FD59DC" w:rsidRDefault="00896590">
            <w:pPr>
              <w:pStyle w:val="ConsPlusNormal0"/>
            </w:pPr>
            <w:r>
              <w:t>Да/Нет</w:t>
            </w:r>
          </w:p>
        </w:tc>
      </w:tr>
    </w:tbl>
    <w:p w:rsidR="00FD59DC" w:rsidRDefault="00FD59DC">
      <w:pPr>
        <w:pStyle w:val="ConsPlusNormal0"/>
        <w:jc w:val="both"/>
      </w:pPr>
    </w:p>
    <w:p w:rsidR="00FD59DC" w:rsidRDefault="00896590">
      <w:pPr>
        <w:pStyle w:val="ConsPlusTitle0"/>
        <w:jc w:val="both"/>
        <w:outlineLvl w:val="2"/>
      </w:pPr>
      <w:r>
        <w:t xml:space="preserve">7.28. Критерии оценки качества специализированной медицинской помощи взрослым и детям при увеитах неинфекционных (коды по </w:t>
      </w:r>
      <w:hyperlink r:id="rId526"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H20.0, H20.1, H20.2, H20.8, H20.9, H22.1, H30, H30.0, H30.1, H30.2, H30.8, H30.9, H35.0, H40.4, H43.3, H44.1)</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pPr>
            <w:r>
              <w:t>1.</w:t>
            </w:r>
          </w:p>
        </w:tc>
        <w:tc>
          <w:tcPr>
            <w:tcW w:w="7030" w:type="dxa"/>
          </w:tcPr>
          <w:p w:rsidR="00FD59DC" w:rsidRDefault="00896590">
            <w:pPr>
              <w:pStyle w:val="ConsPlusNormal0"/>
              <w:jc w:val="both"/>
            </w:pPr>
            <w:r>
              <w:t>Выполнена визометрия</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2.</w:t>
            </w:r>
          </w:p>
        </w:tc>
        <w:tc>
          <w:tcPr>
            <w:tcW w:w="7030" w:type="dxa"/>
          </w:tcPr>
          <w:p w:rsidR="00FD59DC" w:rsidRDefault="00896590">
            <w:pPr>
              <w:pStyle w:val="ConsPlusNormal0"/>
              <w:jc w:val="both"/>
            </w:pPr>
            <w:r>
              <w:t>Выполнена биомикроскопия глаза</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3.</w:t>
            </w:r>
          </w:p>
        </w:tc>
        <w:tc>
          <w:tcPr>
            <w:tcW w:w="7030" w:type="dxa"/>
          </w:tcPr>
          <w:p w:rsidR="00FD59DC" w:rsidRDefault="00896590">
            <w:pPr>
              <w:pStyle w:val="ConsPlusNormal0"/>
              <w:jc w:val="both"/>
            </w:pPr>
            <w:r>
              <w:t>Выполнены биомикроскопия глазного дна и (или) офтальмоскопия в условиях мидриаза</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4.</w:t>
            </w:r>
          </w:p>
        </w:tc>
        <w:tc>
          <w:tcPr>
            <w:tcW w:w="7030" w:type="dxa"/>
          </w:tcPr>
          <w:p w:rsidR="00FD59DC" w:rsidRDefault="00896590">
            <w:pPr>
              <w:pStyle w:val="ConsPlusNormal0"/>
              <w:jc w:val="both"/>
            </w:pPr>
            <w:r>
              <w:t>Выполнена офтальмотонометрия</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5.</w:t>
            </w:r>
          </w:p>
        </w:tc>
        <w:tc>
          <w:tcPr>
            <w:tcW w:w="7030" w:type="dxa"/>
          </w:tcPr>
          <w:p w:rsidR="00FD59DC" w:rsidRDefault="00896590">
            <w:pPr>
              <w:pStyle w:val="ConsPlusNormal0"/>
              <w:jc w:val="both"/>
            </w:pPr>
            <w:r>
              <w:t>Выполнено лечение лекарственными препаратами групп: кортикостероиды и (или) нестероидные противовоспалительные препараты, и (или) мидриатические и циклоплегические средства, и (или) интравитреальное введение лекарственных препаратов (дексаметазона в виде имплантата для интравитреального введения), и (или) лазерная коагуляция глазного дна, и (или) хирургическое вмешательство</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6.</w:t>
            </w:r>
          </w:p>
        </w:tc>
        <w:tc>
          <w:tcPr>
            <w:tcW w:w="7030" w:type="dxa"/>
          </w:tcPr>
          <w:p w:rsidR="00FD59DC" w:rsidRDefault="00896590">
            <w:pPr>
              <w:pStyle w:val="ConsPlusNormal0"/>
              <w:jc w:val="both"/>
            </w:pPr>
            <w:r>
              <w:t>Выполнено достижение уменьшения или купирования клинических проявлений воспаления</w:t>
            </w:r>
          </w:p>
        </w:tc>
        <w:tc>
          <w:tcPr>
            <w:tcW w:w="1474" w:type="dxa"/>
          </w:tcPr>
          <w:p w:rsidR="00FD59DC" w:rsidRDefault="00896590">
            <w:pPr>
              <w:pStyle w:val="ConsPlusNormal0"/>
            </w:pPr>
            <w:r>
              <w:t>Да/Нет</w:t>
            </w:r>
          </w:p>
        </w:tc>
      </w:tr>
    </w:tbl>
    <w:p w:rsidR="00FD59DC" w:rsidRDefault="00FD59DC">
      <w:pPr>
        <w:pStyle w:val="ConsPlusNormal0"/>
        <w:jc w:val="both"/>
      </w:pPr>
    </w:p>
    <w:p w:rsidR="00FD59DC" w:rsidRDefault="00896590">
      <w:pPr>
        <w:pStyle w:val="ConsPlusTitle0"/>
        <w:jc w:val="both"/>
        <w:outlineLvl w:val="1"/>
      </w:pPr>
      <w:r>
        <w:t>8. КРИТЕРИИ ОЦЕНКИ КАЧЕСТВА ПРИ БОЛЕЗНЯХ УХА И СОСЦЕВИДНОГО ОТРОСТКА</w:t>
      </w:r>
    </w:p>
    <w:p w:rsidR="00FD59DC" w:rsidRDefault="00FD59DC">
      <w:pPr>
        <w:pStyle w:val="ConsPlusNormal0"/>
        <w:jc w:val="both"/>
      </w:pPr>
    </w:p>
    <w:p w:rsidR="00FD59DC" w:rsidRDefault="00896590">
      <w:pPr>
        <w:pStyle w:val="ConsPlusTitle0"/>
        <w:jc w:val="both"/>
        <w:outlineLvl w:val="2"/>
      </w:pPr>
      <w:r>
        <w:t xml:space="preserve">8.1. Критерии оценки качества первичной медико-санитарной помощи взрослым при наружных отитах (коды по </w:t>
      </w:r>
      <w:hyperlink r:id="rId527"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H60.0, H60.1, H60.2, H60.3, H60.4, H60.5, H60.8, H60.9, H61.0, H61.8, H61.9, H62.0, H62.1, H62.3, H62.4, H62.8)</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pPr>
            <w:r>
              <w:t>1.</w:t>
            </w:r>
          </w:p>
        </w:tc>
        <w:tc>
          <w:tcPr>
            <w:tcW w:w="7030" w:type="dxa"/>
          </w:tcPr>
          <w:p w:rsidR="00FD59DC" w:rsidRDefault="00896590">
            <w:pPr>
              <w:pStyle w:val="ConsPlusNormal0"/>
              <w:jc w:val="both"/>
            </w:pPr>
            <w:r>
              <w:t>Выполнен прием (консультация) врача-оториноларинголога первичный</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2.</w:t>
            </w:r>
          </w:p>
        </w:tc>
        <w:tc>
          <w:tcPr>
            <w:tcW w:w="7030" w:type="dxa"/>
          </w:tcPr>
          <w:p w:rsidR="00FD59DC" w:rsidRDefault="00896590">
            <w:pPr>
              <w:pStyle w:val="ConsPlusNormal0"/>
              <w:jc w:val="both"/>
            </w:pPr>
            <w:r>
              <w:t>Выполнен анализ крови биохимический общетерапевтический (исследование глюкозы в крови) (при злокачественной форме наружного отита)</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3.</w:t>
            </w:r>
          </w:p>
        </w:tc>
        <w:tc>
          <w:tcPr>
            <w:tcW w:w="7030" w:type="dxa"/>
          </w:tcPr>
          <w:p w:rsidR="00FD59DC" w:rsidRDefault="00896590">
            <w:pPr>
              <w:pStyle w:val="ConsPlusNormal0"/>
              <w:jc w:val="both"/>
            </w:pPr>
            <w:r>
              <w:t>Выполнена компьютерная томография височной кости (или направление пациента в медицинскую организацию, где возможно выполнение компьютерной томографии височных костей) (при злокачественном наружном отите)</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4.</w:t>
            </w:r>
          </w:p>
        </w:tc>
        <w:tc>
          <w:tcPr>
            <w:tcW w:w="7030" w:type="dxa"/>
          </w:tcPr>
          <w:p w:rsidR="00FD59DC" w:rsidRDefault="00896590">
            <w:pPr>
              <w:pStyle w:val="ConsPlusNormal0"/>
              <w:jc w:val="both"/>
            </w:pPr>
            <w:r>
              <w:t>Назначено лечение противомикробными лекарственными препаратами и (или) антисептиками (при неосложненной форме наружного отита) (в зависимости от медицинских показаний и при отсутствии медицинских противопоказаний)</w:t>
            </w:r>
          </w:p>
        </w:tc>
        <w:tc>
          <w:tcPr>
            <w:tcW w:w="1474" w:type="dxa"/>
          </w:tcPr>
          <w:p w:rsidR="00FD59DC" w:rsidRDefault="00896590">
            <w:pPr>
              <w:pStyle w:val="ConsPlusNormal0"/>
            </w:pPr>
            <w:r>
              <w:t>Да/Нет</w:t>
            </w:r>
          </w:p>
        </w:tc>
      </w:tr>
    </w:tbl>
    <w:p w:rsidR="00FD59DC" w:rsidRDefault="00FD59DC">
      <w:pPr>
        <w:pStyle w:val="ConsPlusNormal0"/>
        <w:jc w:val="both"/>
      </w:pPr>
    </w:p>
    <w:p w:rsidR="00FD59DC" w:rsidRDefault="00896590">
      <w:pPr>
        <w:pStyle w:val="ConsPlusTitle0"/>
        <w:jc w:val="both"/>
        <w:outlineLvl w:val="2"/>
      </w:pPr>
      <w:r>
        <w:t xml:space="preserve">8.2. Критерии оценки качества специализированной медицинской помощи взрослым при наружных отитах (коды по </w:t>
      </w:r>
      <w:hyperlink r:id="rId528"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H60.0, H60.1, H60.2, H60.3, H60.4, H60.5, H60.8, H60.9, H61.0, H61.8, H61.9, H62.0, H62.1, H62.3, H62.4, H62.8)</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pPr>
            <w:r>
              <w:t>1.</w:t>
            </w:r>
          </w:p>
        </w:tc>
        <w:tc>
          <w:tcPr>
            <w:tcW w:w="7030" w:type="dxa"/>
          </w:tcPr>
          <w:p w:rsidR="00FD59DC" w:rsidRDefault="00896590">
            <w:pPr>
              <w:pStyle w:val="ConsPlusNormal0"/>
              <w:jc w:val="both"/>
            </w:pPr>
            <w:r>
              <w:t>Выполнен прием (консультация) врача-оториноларинголога первичный</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2.</w:t>
            </w:r>
          </w:p>
        </w:tc>
        <w:tc>
          <w:tcPr>
            <w:tcW w:w="7030" w:type="dxa"/>
          </w:tcPr>
          <w:p w:rsidR="00FD59DC" w:rsidRDefault="00896590">
            <w:pPr>
              <w:pStyle w:val="ConsPlusNormal0"/>
              <w:jc w:val="both"/>
            </w:pPr>
            <w:r>
              <w:t>Выполнен анализ крови биохимический общетерапевтический (исследование глюкозы в крови) (при злокачественной форме наружного отита)</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3.</w:t>
            </w:r>
          </w:p>
        </w:tc>
        <w:tc>
          <w:tcPr>
            <w:tcW w:w="7030" w:type="dxa"/>
          </w:tcPr>
          <w:p w:rsidR="00FD59DC" w:rsidRDefault="00896590">
            <w:pPr>
              <w:pStyle w:val="ConsPlusNormal0"/>
              <w:jc w:val="both"/>
            </w:pPr>
            <w:r>
              <w:t>Выполнена компьютерная томография височной кости (или направление пациента в медицинскую организацию, в которой возможно выполнение компьютерной томографии височных костей) (при злокачественном наружном отите)</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4.</w:t>
            </w:r>
          </w:p>
        </w:tc>
        <w:tc>
          <w:tcPr>
            <w:tcW w:w="7030" w:type="dxa"/>
          </w:tcPr>
          <w:p w:rsidR="00FD59DC" w:rsidRDefault="00896590">
            <w:pPr>
              <w:pStyle w:val="ConsPlusNormal0"/>
              <w:jc w:val="both"/>
            </w:pPr>
            <w:r>
              <w:t>Выполнено лечение противомикробными лекарственными препаратами и (или) антисептиками, и (или) антибактериальными лекарственными препаратами системного действия (в зависимости от медицинских показаний и при отсутствии медицинских противопоказаний)</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5.</w:t>
            </w:r>
          </w:p>
        </w:tc>
        <w:tc>
          <w:tcPr>
            <w:tcW w:w="7030" w:type="dxa"/>
          </w:tcPr>
          <w:p w:rsidR="00FD59DC" w:rsidRDefault="00896590">
            <w:pPr>
              <w:pStyle w:val="ConsPlusNormal0"/>
              <w:jc w:val="both"/>
            </w:pPr>
            <w:r>
              <w:t>Выполнено микробиологическое (культуральное) исследование гнойного отделяемого на аэробные и факультативно-анаэробные микроорганизмы, и (или) микроскопическое исследование отделяемого из ушей на грибы (дрожжевые и мицелиальные), микробиологическое (культуральное) исследование отделяемого из ушей на дрожжевые грибы, и (или) микробиологическое (культуральное) исследование отделяемого из ушей на мицелиальные грибы, и (или) цитологическое исследование микропрепарата тканей уха и (или) биопсия новообразования наружного уха</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6.</w:t>
            </w:r>
          </w:p>
        </w:tc>
        <w:tc>
          <w:tcPr>
            <w:tcW w:w="7030" w:type="dxa"/>
          </w:tcPr>
          <w:p w:rsidR="00FD59DC" w:rsidRDefault="00896590">
            <w:pPr>
              <w:pStyle w:val="ConsPlusNormal0"/>
              <w:jc w:val="both"/>
            </w:pPr>
            <w:r>
              <w:t>Выполнен туалет наружного слухового прохода (при наружном отите)</w:t>
            </w:r>
          </w:p>
        </w:tc>
        <w:tc>
          <w:tcPr>
            <w:tcW w:w="1474" w:type="dxa"/>
          </w:tcPr>
          <w:p w:rsidR="00FD59DC" w:rsidRDefault="00896590">
            <w:pPr>
              <w:pStyle w:val="ConsPlusNormal0"/>
            </w:pPr>
            <w:r>
              <w:t>Да/Нет</w:t>
            </w:r>
          </w:p>
        </w:tc>
      </w:tr>
    </w:tbl>
    <w:p w:rsidR="00FD59DC" w:rsidRDefault="00FD59DC">
      <w:pPr>
        <w:pStyle w:val="ConsPlusNormal0"/>
        <w:jc w:val="both"/>
      </w:pPr>
    </w:p>
    <w:p w:rsidR="00FD59DC" w:rsidRDefault="00896590">
      <w:pPr>
        <w:pStyle w:val="ConsPlusTitle0"/>
        <w:jc w:val="both"/>
        <w:outlineLvl w:val="2"/>
      </w:pPr>
      <w:r>
        <w:t xml:space="preserve">8.3. Критерии оценки качества первичной медико-санитарной помощи детям при наружном отите (коды по </w:t>
      </w:r>
      <w:hyperlink r:id="rId529"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H60.0, H60.1, H60.2, H60.3, H60.5, H60.8, H60.9, H61.0, H61.8, H61.9, H62.0, H62.1, H62.2, H62.3, H62.4, H62.8)</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FD59DC">
            <w:pPr>
              <w:pStyle w:val="ConsPlusNormal0"/>
            </w:pPr>
          </w:p>
        </w:tc>
        <w:tc>
          <w:tcPr>
            <w:tcW w:w="7030" w:type="dxa"/>
          </w:tcPr>
          <w:p w:rsidR="00FD59DC" w:rsidRDefault="00896590">
            <w:pPr>
              <w:pStyle w:val="ConsPlusNormal0"/>
              <w:jc w:val="both"/>
            </w:pPr>
            <w:r>
              <w:t>Выполнено назначение противомикробных лекарственных препаратов и (или) противогрибковых лекарственных препаратов для местного применения, и (или) антибактериальных лекарственных препаратов системного действия (в зависимости от медицинских показаний и при отсутствии медицинских противопоказаний)</w:t>
            </w:r>
          </w:p>
        </w:tc>
        <w:tc>
          <w:tcPr>
            <w:tcW w:w="1474" w:type="dxa"/>
          </w:tcPr>
          <w:p w:rsidR="00FD59DC" w:rsidRDefault="00896590">
            <w:pPr>
              <w:pStyle w:val="ConsPlusNormal0"/>
            </w:pPr>
            <w:r>
              <w:t>Да/Нет</w:t>
            </w:r>
          </w:p>
        </w:tc>
      </w:tr>
    </w:tbl>
    <w:p w:rsidR="00FD59DC" w:rsidRDefault="00FD59DC">
      <w:pPr>
        <w:pStyle w:val="ConsPlusNormal0"/>
        <w:jc w:val="both"/>
      </w:pPr>
    </w:p>
    <w:p w:rsidR="00FD59DC" w:rsidRDefault="00896590">
      <w:pPr>
        <w:pStyle w:val="ConsPlusTitle0"/>
        <w:jc w:val="both"/>
        <w:outlineLvl w:val="2"/>
      </w:pPr>
      <w:r>
        <w:t xml:space="preserve">8.4. Критерии оценки качества специализированной медицинской помощи детям при наружном отите (коды по </w:t>
      </w:r>
      <w:hyperlink r:id="rId530"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H60.0, H60.1, H60.2, H60.3, H60.5, H60.8, H60.9, H61.0, H61.8, H61.9, H62.0, H62.1, H62.2, H62.3, H62.4, H62.8)</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pPr>
            <w:r>
              <w:t>1.</w:t>
            </w:r>
          </w:p>
        </w:tc>
        <w:tc>
          <w:tcPr>
            <w:tcW w:w="7030" w:type="dxa"/>
          </w:tcPr>
          <w:p w:rsidR="00FD59DC" w:rsidRDefault="00896590">
            <w:pPr>
              <w:pStyle w:val="ConsPlusNormal0"/>
              <w:jc w:val="both"/>
            </w:pPr>
            <w:r>
              <w:t>Выполнено лечение противомикробными лекарственными препаратами и (или) противогрибковыми лекарственными препаратами для местного применения, и (или) антибактериальными лекарственными препаратами системного действия (в зависимости от медицинских показаний и при отсутствии медицинских противопоказаний)</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2.</w:t>
            </w:r>
          </w:p>
        </w:tc>
        <w:tc>
          <w:tcPr>
            <w:tcW w:w="7030" w:type="dxa"/>
          </w:tcPr>
          <w:p w:rsidR="00FD59DC" w:rsidRDefault="00896590">
            <w:pPr>
              <w:pStyle w:val="ConsPlusNormal0"/>
              <w:jc w:val="both"/>
            </w:pPr>
            <w:r>
              <w:t>Выполнено микробиологическое исследование гнойного отделяемого на аэробные и факультативно-анаэробные микроорганизмы и (или) микробиологическое исследование отделяемого из ушей на дрожжевые грибы и (или) микробиологическое исследование отделяемого из ушей на мицелиальные грибы (пациентам с тяжелым течением наружного отита до начала терапии, пациентам с рецидивирующим и хроническим наружным отитом, пациентам с иммунодефицитом, при инфекциях у пациентов после операции на ухе и у пациентов, которые не отвечают на начальную терапию)</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3.</w:t>
            </w:r>
          </w:p>
        </w:tc>
        <w:tc>
          <w:tcPr>
            <w:tcW w:w="7030" w:type="dxa"/>
          </w:tcPr>
          <w:p w:rsidR="00FD59DC" w:rsidRDefault="00896590">
            <w:pPr>
              <w:pStyle w:val="ConsPlusNormal0"/>
              <w:jc w:val="both"/>
            </w:pPr>
            <w:r>
              <w:t>Выполнены рентгенография височной кости, и (или) компьютерная томография височной кости, и (или) магнитно-резонансная томография костной ткани (одна область) (при подозрении на злокачественный наружный отит)</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4.</w:t>
            </w:r>
          </w:p>
        </w:tc>
        <w:tc>
          <w:tcPr>
            <w:tcW w:w="7030" w:type="dxa"/>
          </w:tcPr>
          <w:p w:rsidR="00FD59DC" w:rsidRDefault="00896590">
            <w:pPr>
              <w:pStyle w:val="ConsPlusNormal0"/>
              <w:jc w:val="both"/>
            </w:pPr>
            <w:r>
              <w:t>Выполнен уход за наружным слуховым проходом (при отсутствии медицинских противопоказаний)</w:t>
            </w:r>
          </w:p>
        </w:tc>
        <w:tc>
          <w:tcPr>
            <w:tcW w:w="1474" w:type="dxa"/>
          </w:tcPr>
          <w:p w:rsidR="00FD59DC" w:rsidRDefault="00896590">
            <w:pPr>
              <w:pStyle w:val="ConsPlusNormal0"/>
            </w:pPr>
            <w:r>
              <w:t>Да/Нет</w:t>
            </w:r>
          </w:p>
        </w:tc>
      </w:tr>
    </w:tbl>
    <w:p w:rsidR="00FD59DC" w:rsidRDefault="00FD59DC">
      <w:pPr>
        <w:pStyle w:val="ConsPlusNormal0"/>
        <w:jc w:val="both"/>
      </w:pPr>
    </w:p>
    <w:p w:rsidR="00FD59DC" w:rsidRDefault="00896590">
      <w:pPr>
        <w:pStyle w:val="ConsPlusTitle0"/>
        <w:jc w:val="both"/>
        <w:outlineLvl w:val="2"/>
      </w:pPr>
      <w:r>
        <w:t xml:space="preserve">8.5. Критерии оценки качества первичной медико-санитарной помощи взрослым и детям при отите среднем остром (коды по </w:t>
      </w:r>
      <w:hyperlink r:id="rId531"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H65.0, H65.1, H66.0)</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pPr>
            <w:r>
              <w:t>1.</w:t>
            </w:r>
          </w:p>
        </w:tc>
        <w:tc>
          <w:tcPr>
            <w:tcW w:w="7030" w:type="dxa"/>
          </w:tcPr>
          <w:p w:rsidR="00FD59DC" w:rsidRDefault="00896590">
            <w:pPr>
              <w:pStyle w:val="ConsPlusNormal0"/>
              <w:jc w:val="both"/>
            </w:pPr>
            <w:r>
              <w:t>Выполнен прием (консультация) врача-оториноларинголога первичный</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2.</w:t>
            </w:r>
          </w:p>
        </w:tc>
        <w:tc>
          <w:tcPr>
            <w:tcW w:w="7030" w:type="dxa"/>
          </w:tcPr>
          <w:p w:rsidR="00FD59DC" w:rsidRDefault="00896590">
            <w:pPr>
              <w:pStyle w:val="ConsPlusNormal0"/>
              <w:jc w:val="both"/>
            </w:pPr>
            <w:r>
              <w:t>Назначено лечение назальными формами противоконгестивных средств - альфа-адреномиметиков (в зависимости от медицинских показаний и при отсутствии медицинских противопоказаний)</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3.</w:t>
            </w:r>
          </w:p>
        </w:tc>
        <w:tc>
          <w:tcPr>
            <w:tcW w:w="7030" w:type="dxa"/>
          </w:tcPr>
          <w:p w:rsidR="00FD59DC" w:rsidRDefault="00896590">
            <w:pPr>
              <w:pStyle w:val="ConsPlusNormal0"/>
              <w:jc w:val="both"/>
            </w:pPr>
            <w:r>
              <w:t>Назначено лечение антибактериальными лекарственными препаратами системного действия (детям с острым средним отитом младше 2 лет, пациентам с гнойной формой острого среднего отита, пациентам с рецидивирующим течением острого среднего отита) (в зависимости от медицинских показаний и при отсутствии медицинских противопоказаний)</w:t>
            </w:r>
          </w:p>
        </w:tc>
        <w:tc>
          <w:tcPr>
            <w:tcW w:w="1474" w:type="dxa"/>
          </w:tcPr>
          <w:p w:rsidR="00FD59DC" w:rsidRDefault="00896590">
            <w:pPr>
              <w:pStyle w:val="ConsPlusNormal0"/>
            </w:pPr>
            <w:r>
              <w:t>Да/Нет</w:t>
            </w:r>
          </w:p>
        </w:tc>
      </w:tr>
    </w:tbl>
    <w:p w:rsidR="00FD59DC" w:rsidRDefault="00FD59DC">
      <w:pPr>
        <w:pStyle w:val="ConsPlusNormal0"/>
        <w:jc w:val="both"/>
      </w:pPr>
    </w:p>
    <w:p w:rsidR="00FD59DC" w:rsidRDefault="00896590">
      <w:pPr>
        <w:pStyle w:val="ConsPlusTitle0"/>
        <w:jc w:val="both"/>
        <w:outlineLvl w:val="2"/>
      </w:pPr>
      <w:r>
        <w:t xml:space="preserve">8.6. Критерии оценки качества специализированной медицинской помощи взрослым и детям при отите среднем остром (коды по </w:t>
      </w:r>
      <w:hyperlink r:id="rId532"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H65.0, H65.1, H66.0)</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pPr>
            <w:r>
              <w:t>1.</w:t>
            </w:r>
          </w:p>
        </w:tc>
        <w:tc>
          <w:tcPr>
            <w:tcW w:w="7030" w:type="dxa"/>
          </w:tcPr>
          <w:p w:rsidR="00FD59DC" w:rsidRDefault="00896590">
            <w:pPr>
              <w:pStyle w:val="ConsPlusNormal0"/>
              <w:jc w:val="both"/>
            </w:pPr>
            <w:r>
              <w:t>Выполнен прием (консультация) врача-оториноларинголога первичный</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2.</w:t>
            </w:r>
          </w:p>
        </w:tc>
        <w:tc>
          <w:tcPr>
            <w:tcW w:w="7030" w:type="dxa"/>
          </w:tcPr>
          <w:p w:rsidR="00FD59DC" w:rsidRDefault="00896590">
            <w:pPr>
              <w:pStyle w:val="ConsPlusNormal0"/>
              <w:jc w:val="both"/>
            </w:pPr>
            <w:r>
              <w:t>Выполнено лечение назальными формами противоконгестивных средств - альфа-адреномиметиков (в зависимости от медицинских показаний и при отсутствии медицинских противопоказаний)</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3.</w:t>
            </w:r>
          </w:p>
        </w:tc>
        <w:tc>
          <w:tcPr>
            <w:tcW w:w="7030" w:type="dxa"/>
          </w:tcPr>
          <w:p w:rsidR="00FD59DC" w:rsidRDefault="00896590">
            <w:pPr>
              <w:pStyle w:val="ConsPlusNormal0"/>
              <w:jc w:val="both"/>
            </w:pPr>
            <w:r>
              <w:t>Выполнено лечение антибактериальными лекарственными препаратами системного действия (детям с острым средним отитом младше 2 лет, пациентам с гнойной формой острого среднего отита, пациентам с рецидивирующим течением острого среднего отита) (в зависимости от медицинских показаний и при отсутствии медицинских противопоказаний)</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4.</w:t>
            </w:r>
          </w:p>
        </w:tc>
        <w:tc>
          <w:tcPr>
            <w:tcW w:w="7030" w:type="dxa"/>
          </w:tcPr>
          <w:p w:rsidR="00FD59DC" w:rsidRDefault="00896590">
            <w:pPr>
              <w:pStyle w:val="ConsPlusNormal0"/>
              <w:jc w:val="both"/>
            </w:pPr>
            <w:r>
              <w:t>Выполнено экстренное хирургическое лечение (в случае развития интратемпоральных или внутричерепных осложнений)</w:t>
            </w:r>
          </w:p>
        </w:tc>
        <w:tc>
          <w:tcPr>
            <w:tcW w:w="1474" w:type="dxa"/>
          </w:tcPr>
          <w:p w:rsidR="00FD59DC" w:rsidRDefault="00896590">
            <w:pPr>
              <w:pStyle w:val="ConsPlusNormal0"/>
            </w:pPr>
            <w:r>
              <w:t>Да/Нет</w:t>
            </w:r>
          </w:p>
        </w:tc>
      </w:tr>
    </w:tbl>
    <w:p w:rsidR="00FD59DC" w:rsidRDefault="00FD59DC">
      <w:pPr>
        <w:pStyle w:val="ConsPlusNormal0"/>
        <w:jc w:val="both"/>
      </w:pPr>
    </w:p>
    <w:p w:rsidR="00FD59DC" w:rsidRDefault="00896590">
      <w:pPr>
        <w:pStyle w:val="ConsPlusTitle0"/>
        <w:jc w:val="both"/>
        <w:outlineLvl w:val="2"/>
      </w:pPr>
      <w:r>
        <w:t xml:space="preserve">8.7. Критерии оценки качества первичной медико-санитарной помощи взрослым и детям при хроническом среднем отите (коды по </w:t>
      </w:r>
      <w:hyperlink r:id="rId533"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H65.2-4, H66.1-3, H72.0, H90.0-2, H90.6-8)</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pPr>
            <w:r>
              <w:t>1.</w:t>
            </w:r>
          </w:p>
        </w:tc>
        <w:tc>
          <w:tcPr>
            <w:tcW w:w="7030" w:type="dxa"/>
          </w:tcPr>
          <w:p w:rsidR="00FD59DC" w:rsidRDefault="00896590">
            <w:pPr>
              <w:pStyle w:val="ConsPlusNormal0"/>
              <w:jc w:val="both"/>
            </w:pPr>
            <w:r>
              <w:t>Выполнен прием (консультация) врача-оториноларинголога первичный</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2.</w:t>
            </w:r>
          </w:p>
        </w:tc>
        <w:tc>
          <w:tcPr>
            <w:tcW w:w="7030" w:type="dxa"/>
          </w:tcPr>
          <w:p w:rsidR="00FD59DC" w:rsidRDefault="00896590">
            <w:pPr>
              <w:pStyle w:val="ConsPlusNormal0"/>
              <w:jc w:val="both"/>
            </w:pPr>
            <w:r>
              <w:t>Выполнена тональная аудиометрия</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3.</w:t>
            </w:r>
          </w:p>
        </w:tc>
        <w:tc>
          <w:tcPr>
            <w:tcW w:w="7030" w:type="dxa"/>
          </w:tcPr>
          <w:p w:rsidR="00FD59DC" w:rsidRDefault="00896590">
            <w:pPr>
              <w:pStyle w:val="ConsPlusNormal0"/>
              <w:jc w:val="both"/>
            </w:pPr>
            <w:r>
              <w:t>Выполнены рентгенография височной кости и (или) компьютерная томография височных костей (или направление пациента в медицинскую организацию, где возможно выполнение компьютерной томографии височных костей)</w:t>
            </w:r>
          </w:p>
        </w:tc>
        <w:tc>
          <w:tcPr>
            <w:tcW w:w="1474" w:type="dxa"/>
          </w:tcPr>
          <w:p w:rsidR="00FD59DC" w:rsidRDefault="00896590">
            <w:pPr>
              <w:pStyle w:val="ConsPlusNormal0"/>
            </w:pPr>
            <w:r>
              <w:t>Да/Нет</w:t>
            </w:r>
          </w:p>
        </w:tc>
      </w:tr>
    </w:tbl>
    <w:p w:rsidR="00FD59DC" w:rsidRDefault="00FD59DC">
      <w:pPr>
        <w:pStyle w:val="ConsPlusNormal0"/>
        <w:jc w:val="both"/>
      </w:pPr>
    </w:p>
    <w:p w:rsidR="00FD59DC" w:rsidRDefault="00896590">
      <w:pPr>
        <w:pStyle w:val="ConsPlusTitle0"/>
        <w:jc w:val="both"/>
        <w:outlineLvl w:val="2"/>
      </w:pPr>
      <w:r>
        <w:t xml:space="preserve">8.8. Критерии оценки качества специализированной медицинской помощи взрослым и детям при хроническом среднем отите (коды по </w:t>
      </w:r>
      <w:hyperlink r:id="rId534"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H65.2-4, H66.1-3, H72.0, H90.0-2, H90.6-8)</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pPr>
            <w:r>
              <w:t>1.</w:t>
            </w:r>
          </w:p>
        </w:tc>
        <w:tc>
          <w:tcPr>
            <w:tcW w:w="7030" w:type="dxa"/>
          </w:tcPr>
          <w:p w:rsidR="00FD59DC" w:rsidRDefault="00896590">
            <w:pPr>
              <w:pStyle w:val="ConsPlusNormal0"/>
              <w:jc w:val="both"/>
            </w:pPr>
            <w:r>
              <w:t>Выполнен прием (консультация) врача-оториноларинголога первичный</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2.</w:t>
            </w:r>
          </w:p>
        </w:tc>
        <w:tc>
          <w:tcPr>
            <w:tcW w:w="7030" w:type="dxa"/>
          </w:tcPr>
          <w:p w:rsidR="00FD59DC" w:rsidRDefault="00896590">
            <w:pPr>
              <w:pStyle w:val="ConsPlusNormal0"/>
              <w:jc w:val="both"/>
            </w:pPr>
            <w:r>
              <w:t>Выполнена тональная аудиометрия</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3.</w:t>
            </w:r>
          </w:p>
        </w:tc>
        <w:tc>
          <w:tcPr>
            <w:tcW w:w="7030" w:type="dxa"/>
          </w:tcPr>
          <w:p w:rsidR="00FD59DC" w:rsidRDefault="00896590">
            <w:pPr>
              <w:pStyle w:val="ConsPlusNormal0"/>
              <w:jc w:val="both"/>
            </w:pPr>
            <w:r>
              <w:t>Выполнены рентгенография височной кости и (или) компьютерная томография височных костей (или направление пациента в медицинскую организацию, где возможно выполнение компьютерной томографии височных костей)</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4.</w:t>
            </w:r>
          </w:p>
        </w:tc>
        <w:tc>
          <w:tcPr>
            <w:tcW w:w="7030" w:type="dxa"/>
          </w:tcPr>
          <w:p w:rsidR="00FD59DC" w:rsidRDefault="00896590">
            <w:pPr>
              <w:pStyle w:val="ConsPlusNormal0"/>
              <w:jc w:val="both"/>
            </w:pPr>
            <w:r>
              <w:t>Выполнены хирургическое лечение и (или) консервативное лечение (пациентам с хроническим гнойным средним отитом)</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5.</w:t>
            </w:r>
          </w:p>
        </w:tc>
        <w:tc>
          <w:tcPr>
            <w:tcW w:w="7030" w:type="dxa"/>
          </w:tcPr>
          <w:p w:rsidR="00FD59DC" w:rsidRDefault="00896590">
            <w:pPr>
              <w:pStyle w:val="ConsPlusNormal0"/>
              <w:jc w:val="both"/>
            </w:pPr>
            <w:r>
              <w:t>Выполнена отоэндоскопия или отомикроскопия при постановке диагноза</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6.</w:t>
            </w:r>
          </w:p>
        </w:tc>
        <w:tc>
          <w:tcPr>
            <w:tcW w:w="7030" w:type="dxa"/>
          </w:tcPr>
          <w:p w:rsidR="00FD59DC" w:rsidRDefault="00896590">
            <w:pPr>
              <w:pStyle w:val="ConsPlusNormal0"/>
              <w:jc w:val="both"/>
            </w:pPr>
            <w:r>
              <w:t>Выполнены исследование органа слуха с использованием камертона и составление слухового паспорта при постановке диагноза</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7.</w:t>
            </w:r>
          </w:p>
        </w:tc>
        <w:tc>
          <w:tcPr>
            <w:tcW w:w="7030" w:type="dxa"/>
          </w:tcPr>
          <w:p w:rsidR="00FD59DC" w:rsidRDefault="00896590">
            <w:pPr>
              <w:pStyle w:val="ConsPlusNormal0"/>
              <w:jc w:val="both"/>
            </w:pPr>
            <w:r>
              <w:t>Выполнена магнитно-резонансная томография височных костей у больного хроническим гнойным средним отитом при подозрении на холестеатому или ее рецидив</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8.</w:t>
            </w:r>
          </w:p>
        </w:tc>
        <w:tc>
          <w:tcPr>
            <w:tcW w:w="7030" w:type="dxa"/>
          </w:tcPr>
          <w:p w:rsidR="00FD59DC" w:rsidRDefault="00896590">
            <w:pPr>
              <w:pStyle w:val="ConsPlusNormal0"/>
              <w:jc w:val="both"/>
            </w:pPr>
            <w:r>
              <w:t>Выполнено консервативное лечение при обострении хронического гнойного среднего отита и как подготовка к операции при неосложненном течении заболевания</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9.</w:t>
            </w:r>
          </w:p>
        </w:tc>
        <w:tc>
          <w:tcPr>
            <w:tcW w:w="7030" w:type="dxa"/>
          </w:tcPr>
          <w:p w:rsidR="00FD59DC" w:rsidRDefault="00896590">
            <w:pPr>
              <w:pStyle w:val="ConsPlusNormal0"/>
              <w:jc w:val="both"/>
            </w:pPr>
            <w:r>
              <w:t>Выполнена электроакустическая реабилитация у пациентов с хроническим гнойным средним отитом при асоциальном слухе (тугоухость &gt; II степени) и отсутствии возможности его улучшения</w:t>
            </w:r>
          </w:p>
        </w:tc>
        <w:tc>
          <w:tcPr>
            <w:tcW w:w="1474" w:type="dxa"/>
          </w:tcPr>
          <w:p w:rsidR="00FD59DC" w:rsidRDefault="00896590">
            <w:pPr>
              <w:pStyle w:val="ConsPlusNormal0"/>
            </w:pPr>
            <w:r>
              <w:t>Да/Нет</w:t>
            </w:r>
          </w:p>
        </w:tc>
      </w:tr>
    </w:tbl>
    <w:p w:rsidR="00FD59DC" w:rsidRDefault="00FD59DC">
      <w:pPr>
        <w:pStyle w:val="ConsPlusNormal0"/>
        <w:jc w:val="both"/>
      </w:pPr>
    </w:p>
    <w:p w:rsidR="00FD59DC" w:rsidRDefault="00896590">
      <w:pPr>
        <w:pStyle w:val="ConsPlusTitle0"/>
        <w:jc w:val="both"/>
        <w:outlineLvl w:val="2"/>
      </w:pPr>
      <w:r>
        <w:t xml:space="preserve">8.9. Критерии оценки качества первичной медико-санитарной помощи взрослым и детям при отосклерозе (код по </w:t>
      </w:r>
      <w:hyperlink r:id="rId535"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H80)</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pPr>
            <w:r>
              <w:t>1.</w:t>
            </w:r>
          </w:p>
        </w:tc>
        <w:tc>
          <w:tcPr>
            <w:tcW w:w="7030" w:type="dxa"/>
          </w:tcPr>
          <w:p w:rsidR="00FD59DC" w:rsidRDefault="00896590">
            <w:pPr>
              <w:pStyle w:val="ConsPlusNormal0"/>
              <w:jc w:val="both"/>
            </w:pPr>
            <w:r>
              <w:t>Выполнен прием (консультация) врача-оториноларинголога и (или) прием (консультация) врача-сурдолога-оториноларинголога первичный</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2.</w:t>
            </w:r>
          </w:p>
        </w:tc>
        <w:tc>
          <w:tcPr>
            <w:tcW w:w="7030" w:type="dxa"/>
          </w:tcPr>
          <w:p w:rsidR="00FD59DC" w:rsidRDefault="00896590">
            <w:pPr>
              <w:pStyle w:val="ConsPlusNormal0"/>
              <w:jc w:val="both"/>
            </w:pPr>
            <w:r>
              <w:t>Выполнена тональная аудиометрия</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3.</w:t>
            </w:r>
          </w:p>
        </w:tc>
        <w:tc>
          <w:tcPr>
            <w:tcW w:w="7030" w:type="dxa"/>
          </w:tcPr>
          <w:p w:rsidR="00FD59DC" w:rsidRDefault="00896590">
            <w:pPr>
              <w:pStyle w:val="ConsPlusNormal0"/>
              <w:jc w:val="both"/>
            </w:pPr>
            <w:r>
              <w:t>Выполнена импедансометрия</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4.</w:t>
            </w:r>
          </w:p>
        </w:tc>
        <w:tc>
          <w:tcPr>
            <w:tcW w:w="7030" w:type="dxa"/>
          </w:tcPr>
          <w:p w:rsidR="00FD59DC" w:rsidRDefault="00896590">
            <w:pPr>
              <w:pStyle w:val="ConsPlusNormal0"/>
              <w:jc w:val="both"/>
            </w:pPr>
            <w:r>
              <w:t>Выполнена компьютерная томография височных костей (или направление пациента в медицинскую организацию, где возможно выполнение компьютерной томографии височных костей)</w:t>
            </w:r>
          </w:p>
        </w:tc>
        <w:tc>
          <w:tcPr>
            <w:tcW w:w="1474" w:type="dxa"/>
          </w:tcPr>
          <w:p w:rsidR="00FD59DC" w:rsidRDefault="00896590">
            <w:pPr>
              <w:pStyle w:val="ConsPlusNormal0"/>
            </w:pPr>
            <w:r>
              <w:t>Да/Нет</w:t>
            </w:r>
          </w:p>
        </w:tc>
      </w:tr>
    </w:tbl>
    <w:p w:rsidR="00FD59DC" w:rsidRDefault="00FD59DC">
      <w:pPr>
        <w:pStyle w:val="ConsPlusNormal0"/>
        <w:jc w:val="both"/>
      </w:pPr>
    </w:p>
    <w:p w:rsidR="00FD59DC" w:rsidRDefault="00896590">
      <w:pPr>
        <w:pStyle w:val="ConsPlusTitle0"/>
        <w:jc w:val="both"/>
        <w:outlineLvl w:val="2"/>
      </w:pPr>
      <w:r>
        <w:t xml:space="preserve">8.10. Критерии оценки качества специализированной медицинской помощи взрослым и детям при отосклерозе (код по </w:t>
      </w:r>
      <w:hyperlink r:id="rId536"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H80)</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pPr>
            <w:r>
              <w:t>1.</w:t>
            </w:r>
          </w:p>
        </w:tc>
        <w:tc>
          <w:tcPr>
            <w:tcW w:w="7030" w:type="dxa"/>
          </w:tcPr>
          <w:p w:rsidR="00FD59DC" w:rsidRDefault="00896590">
            <w:pPr>
              <w:pStyle w:val="ConsPlusNormal0"/>
              <w:jc w:val="both"/>
            </w:pPr>
            <w:r>
              <w:t>Выполнен прием (консультация) врача-оториноларинголога и (или) прием (консультация) врача-сурдолога-оториноларинголога первичный</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2.</w:t>
            </w:r>
          </w:p>
        </w:tc>
        <w:tc>
          <w:tcPr>
            <w:tcW w:w="7030" w:type="dxa"/>
          </w:tcPr>
          <w:p w:rsidR="00FD59DC" w:rsidRDefault="00896590">
            <w:pPr>
              <w:pStyle w:val="ConsPlusNormal0"/>
              <w:jc w:val="both"/>
            </w:pPr>
            <w:r>
              <w:t>Выполнена тональная аудиометрия</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3.</w:t>
            </w:r>
          </w:p>
        </w:tc>
        <w:tc>
          <w:tcPr>
            <w:tcW w:w="7030" w:type="dxa"/>
          </w:tcPr>
          <w:p w:rsidR="00FD59DC" w:rsidRDefault="00896590">
            <w:pPr>
              <w:pStyle w:val="ConsPlusNormal0"/>
              <w:jc w:val="both"/>
            </w:pPr>
            <w:r>
              <w:t>Выполнена импедансометрия</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4.</w:t>
            </w:r>
          </w:p>
        </w:tc>
        <w:tc>
          <w:tcPr>
            <w:tcW w:w="7030" w:type="dxa"/>
          </w:tcPr>
          <w:p w:rsidR="00FD59DC" w:rsidRDefault="00896590">
            <w:pPr>
              <w:pStyle w:val="ConsPlusNormal0"/>
              <w:jc w:val="both"/>
            </w:pPr>
            <w:r>
              <w:t>Выполнена компьютерная томография височных костей (или направление пациента в медицинскую организацию, где возможно выполнение компьютерной томографии височных костей)</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5.</w:t>
            </w:r>
          </w:p>
        </w:tc>
        <w:tc>
          <w:tcPr>
            <w:tcW w:w="7030" w:type="dxa"/>
          </w:tcPr>
          <w:p w:rsidR="00FD59DC" w:rsidRDefault="00896590">
            <w:pPr>
              <w:pStyle w:val="ConsPlusNormal0"/>
              <w:jc w:val="both"/>
            </w:pPr>
            <w:r>
              <w:t>Выполнено хирургическое лечение</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6.</w:t>
            </w:r>
          </w:p>
        </w:tc>
        <w:tc>
          <w:tcPr>
            <w:tcW w:w="7030" w:type="dxa"/>
          </w:tcPr>
          <w:p w:rsidR="00FD59DC" w:rsidRDefault="00896590">
            <w:pPr>
              <w:pStyle w:val="ConsPlusNormal0"/>
              <w:jc w:val="both"/>
            </w:pPr>
            <w:r>
              <w:t>Выполнена отомикроскопия при постановке диагноза</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7.</w:t>
            </w:r>
          </w:p>
        </w:tc>
        <w:tc>
          <w:tcPr>
            <w:tcW w:w="7030" w:type="dxa"/>
          </w:tcPr>
          <w:p w:rsidR="00FD59DC" w:rsidRDefault="00896590">
            <w:pPr>
              <w:pStyle w:val="ConsPlusNormal0"/>
              <w:jc w:val="both"/>
            </w:pPr>
            <w:r>
              <w:t>Выполнено исследование органа слуха с использованием камертона при постановке диагноза</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8.</w:t>
            </w:r>
          </w:p>
        </w:tc>
        <w:tc>
          <w:tcPr>
            <w:tcW w:w="7030" w:type="dxa"/>
          </w:tcPr>
          <w:p w:rsidR="00FD59DC" w:rsidRDefault="00896590">
            <w:pPr>
              <w:pStyle w:val="ConsPlusNormal0"/>
              <w:jc w:val="both"/>
            </w:pPr>
            <w:r>
              <w:t>Выполнена мультиспиральная компьютерная томография височных костей при постановке диагноза</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9.</w:t>
            </w:r>
          </w:p>
        </w:tc>
        <w:tc>
          <w:tcPr>
            <w:tcW w:w="7030" w:type="dxa"/>
          </w:tcPr>
          <w:p w:rsidR="00FD59DC" w:rsidRDefault="00896590">
            <w:pPr>
              <w:pStyle w:val="ConsPlusNormal0"/>
              <w:jc w:val="both"/>
            </w:pPr>
            <w:r>
              <w:t>Выполнено консервативное лечение</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10.</w:t>
            </w:r>
          </w:p>
        </w:tc>
        <w:tc>
          <w:tcPr>
            <w:tcW w:w="7030" w:type="dxa"/>
          </w:tcPr>
          <w:p w:rsidR="00FD59DC" w:rsidRDefault="00896590">
            <w:pPr>
              <w:pStyle w:val="ConsPlusNormal0"/>
              <w:jc w:val="both"/>
            </w:pPr>
            <w:r>
              <w:t>Выполнена электроакустическая реабилитация</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11.</w:t>
            </w:r>
          </w:p>
        </w:tc>
        <w:tc>
          <w:tcPr>
            <w:tcW w:w="7030" w:type="dxa"/>
          </w:tcPr>
          <w:p w:rsidR="00FD59DC" w:rsidRDefault="00896590">
            <w:pPr>
              <w:pStyle w:val="ConsPlusNormal0"/>
              <w:jc w:val="both"/>
            </w:pPr>
            <w:r>
              <w:t>Выполнена кохлеарная имплантация</w:t>
            </w:r>
          </w:p>
        </w:tc>
        <w:tc>
          <w:tcPr>
            <w:tcW w:w="1474" w:type="dxa"/>
          </w:tcPr>
          <w:p w:rsidR="00FD59DC" w:rsidRDefault="00896590">
            <w:pPr>
              <w:pStyle w:val="ConsPlusNormal0"/>
            </w:pPr>
            <w:r>
              <w:t>Да/Нет</w:t>
            </w:r>
          </w:p>
        </w:tc>
      </w:tr>
    </w:tbl>
    <w:p w:rsidR="00FD59DC" w:rsidRDefault="00FD59DC">
      <w:pPr>
        <w:pStyle w:val="ConsPlusNormal0"/>
        <w:jc w:val="both"/>
      </w:pPr>
    </w:p>
    <w:p w:rsidR="00FD59DC" w:rsidRDefault="00896590">
      <w:pPr>
        <w:pStyle w:val="ConsPlusTitle0"/>
        <w:jc w:val="both"/>
        <w:outlineLvl w:val="2"/>
      </w:pPr>
      <w:r>
        <w:t xml:space="preserve">8.11. Критерии оценки качества первичной медико-санитарной помощи взрослым при болезни Меньера (код по </w:t>
      </w:r>
      <w:hyperlink r:id="rId537"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H81.0)</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pPr>
            <w:r>
              <w:t>1.</w:t>
            </w:r>
          </w:p>
        </w:tc>
        <w:tc>
          <w:tcPr>
            <w:tcW w:w="7030" w:type="dxa"/>
          </w:tcPr>
          <w:p w:rsidR="00FD59DC" w:rsidRDefault="00896590">
            <w:pPr>
              <w:pStyle w:val="ConsPlusNormal0"/>
              <w:jc w:val="both"/>
            </w:pPr>
            <w:r>
              <w:t>Выполнен прием (консультация) врача-оториноларинголога первичный и (или) прием (консультация) врача-сурдолога-оториноларинголога первичный</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2.</w:t>
            </w:r>
          </w:p>
        </w:tc>
        <w:tc>
          <w:tcPr>
            <w:tcW w:w="7030" w:type="dxa"/>
          </w:tcPr>
          <w:p w:rsidR="00FD59DC" w:rsidRDefault="00896590">
            <w:pPr>
              <w:pStyle w:val="ConsPlusNormal0"/>
              <w:jc w:val="both"/>
            </w:pPr>
            <w:r>
              <w:t>Выполнена тональная аудиометрия</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3.</w:t>
            </w:r>
          </w:p>
        </w:tc>
        <w:tc>
          <w:tcPr>
            <w:tcW w:w="7030" w:type="dxa"/>
          </w:tcPr>
          <w:p w:rsidR="00FD59DC" w:rsidRDefault="00896590">
            <w:pPr>
              <w:pStyle w:val="ConsPlusNormal0"/>
              <w:jc w:val="both"/>
            </w:pPr>
            <w:r>
              <w:t>Выполнена тимпанометрия</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4.</w:t>
            </w:r>
          </w:p>
        </w:tc>
        <w:tc>
          <w:tcPr>
            <w:tcW w:w="7030" w:type="dxa"/>
          </w:tcPr>
          <w:p w:rsidR="00FD59DC" w:rsidRDefault="00896590">
            <w:pPr>
              <w:pStyle w:val="ConsPlusNormal0"/>
              <w:jc w:val="both"/>
            </w:pPr>
            <w:r>
              <w:t>Выполнен прием (консультация) врача-невролога первичный</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5.</w:t>
            </w:r>
          </w:p>
        </w:tc>
        <w:tc>
          <w:tcPr>
            <w:tcW w:w="7030" w:type="dxa"/>
          </w:tcPr>
          <w:p w:rsidR="00FD59DC" w:rsidRDefault="00896590">
            <w:pPr>
              <w:pStyle w:val="ConsPlusNormal0"/>
              <w:jc w:val="both"/>
            </w:pPr>
            <w:r>
              <w:t>Выполнены акуметрия (шепотной, разговорной речью) и проведение камертональных проб Вебера, Ринне, Федериче</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6.</w:t>
            </w:r>
          </w:p>
        </w:tc>
        <w:tc>
          <w:tcPr>
            <w:tcW w:w="7030" w:type="dxa"/>
          </w:tcPr>
          <w:p w:rsidR="00FD59DC" w:rsidRDefault="00896590">
            <w:pPr>
              <w:pStyle w:val="ConsPlusNormal0"/>
              <w:jc w:val="both"/>
            </w:pPr>
            <w:r>
              <w:t>Выполнено исследование спонтанного нистагма, стато-координаторные и стато-кинетические пробы, позиционные пробы</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7.</w:t>
            </w:r>
          </w:p>
        </w:tc>
        <w:tc>
          <w:tcPr>
            <w:tcW w:w="7030" w:type="dxa"/>
          </w:tcPr>
          <w:p w:rsidR="00FD59DC" w:rsidRDefault="00896590">
            <w:pPr>
              <w:pStyle w:val="ConsPlusNormal0"/>
              <w:jc w:val="both"/>
            </w:pPr>
            <w:r>
              <w:t>Выполнена спиральная компьютерная томография височных костей для оценки сохранности структур среднего и внутреннего уха</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8.</w:t>
            </w:r>
          </w:p>
        </w:tc>
        <w:tc>
          <w:tcPr>
            <w:tcW w:w="7030" w:type="dxa"/>
          </w:tcPr>
          <w:p w:rsidR="00FD59DC" w:rsidRDefault="00896590">
            <w:pPr>
              <w:pStyle w:val="ConsPlusNormal0"/>
              <w:jc w:val="both"/>
            </w:pPr>
            <w:r>
              <w:t>Выполнена магнитно-резонансная томография, в том числе с внутривенным контрастированием области внутренних слуховых проходов, мостомозжечковых углов, задней черепной ямки</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9.</w:t>
            </w:r>
          </w:p>
        </w:tc>
        <w:tc>
          <w:tcPr>
            <w:tcW w:w="7030" w:type="dxa"/>
          </w:tcPr>
          <w:p w:rsidR="00FD59DC" w:rsidRDefault="00896590">
            <w:pPr>
              <w:pStyle w:val="ConsPlusNormal0"/>
              <w:jc w:val="both"/>
            </w:pPr>
            <w:r>
              <w:t>Выполнена консультация врачом-терапевтом, врачом-неврологом</w:t>
            </w:r>
          </w:p>
        </w:tc>
        <w:tc>
          <w:tcPr>
            <w:tcW w:w="1474" w:type="dxa"/>
          </w:tcPr>
          <w:p w:rsidR="00FD59DC" w:rsidRDefault="00896590">
            <w:pPr>
              <w:pStyle w:val="ConsPlusNormal0"/>
            </w:pPr>
            <w:r>
              <w:t>Да/Нет</w:t>
            </w:r>
          </w:p>
        </w:tc>
      </w:tr>
    </w:tbl>
    <w:p w:rsidR="00FD59DC" w:rsidRDefault="00FD59DC">
      <w:pPr>
        <w:pStyle w:val="ConsPlusNormal0"/>
        <w:jc w:val="both"/>
      </w:pPr>
    </w:p>
    <w:p w:rsidR="00FD59DC" w:rsidRDefault="00896590">
      <w:pPr>
        <w:pStyle w:val="ConsPlusTitle0"/>
        <w:jc w:val="both"/>
        <w:outlineLvl w:val="2"/>
      </w:pPr>
      <w:r>
        <w:t xml:space="preserve">8.12. Критерии оценки качества специализированной медицинской помощи взрослым при болезни Меньера (код по </w:t>
      </w:r>
      <w:hyperlink r:id="rId538"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H81.0)</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vAlign w:val="bottom"/>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vAlign w:val="bottom"/>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pPr>
            <w:r>
              <w:t>1.</w:t>
            </w:r>
          </w:p>
        </w:tc>
        <w:tc>
          <w:tcPr>
            <w:tcW w:w="7030" w:type="dxa"/>
            <w:vAlign w:val="bottom"/>
          </w:tcPr>
          <w:p w:rsidR="00FD59DC" w:rsidRDefault="00896590">
            <w:pPr>
              <w:pStyle w:val="ConsPlusNormal0"/>
              <w:jc w:val="both"/>
            </w:pPr>
            <w:r>
              <w:t>Выполнены прием (консультация) врача-оториноларинголога первичный и (или) прием (консультация) врача-сурдолога-оториноларинголога первичный</w:t>
            </w:r>
          </w:p>
        </w:tc>
        <w:tc>
          <w:tcPr>
            <w:tcW w:w="1474" w:type="dxa"/>
          </w:tcPr>
          <w:p w:rsidR="00FD59DC" w:rsidRDefault="00896590">
            <w:pPr>
              <w:pStyle w:val="ConsPlusNormal0"/>
            </w:pPr>
            <w:r>
              <w:t>Да/Нет</w:t>
            </w:r>
          </w:p>
        </w:tc>
      </w:tr>
      <w:tr w:rsidR="00FD59DC">
        <w:tc>
          <w:tcPr>
            <w:tcW w:w="567" w:type="dxa"/>
            <w:vAlign w:val="bottom"/>
          </w:tcPr>
          <w:p w:rsidR="00FD59DC" w:rsidRDefault="00896590">
            <w:pPr>
              <w:pStyle w:val="ConsPlusNormal0"/>
            </w:pPr>
            <w:r>
              <w:t>2.</w:t>
            </w:r>
          </w:p>
        </w:tc>
        <w:tc>
          <w:tcPr>
            <w:tcW w:w="7030" w:type="dxa"/>
            <w:vAlign w:val="bottom"/>
          </w:tcPr>
          <w:p w:rsidR="00FD59DC" w:rsidRDefault="00896590">
            <w:pPr>
              <w:pStyle w:val="ConsPlusNormal0"/>
              <w:jc w:val="both"/>
            </w:pPr>
            <w:r>
              <w:t>Выполнена тональная аудиометрия</w:t>
            </w:r>
          </w:p>
        </w:tc>
        <w:tc>
          <w:tcPr>
            <w:tcW w:w="1474" w:type="dxa"/>
            <w:vAlign w:val="bottom"/>
          </w:tcPr>
          <w:p w:rsidR="00FD59DC" w:rsidRDefault="00896590">
            <w:pPr>
              <w:pStyle w:val="ConsPlusNormal0"/>
            </w:pPr>
            <w:r>
              <w:t>Да/Нет</w:t>
            </w:r>
          </w:p>
        </w:tc>
      </w:tr>
      <w:tr w:rsidR="00FD59DC">
        <w:tc>
          <w:tcPr>
            <w:tcW w:w="567" w:type="dxa"/>
            <w:vAlign w:val="bottom"/>
          </w:tcPr>
          <w:p w:rsidR="00FD59DC" w:rsidRDefault="00896590">
            <w:pPr>
              <w:pStyle w:val="ConsPlusNormal0"/>
            </w:pPr>
            <w:r>
              <w:t>3.</w:t>
            </w:r>
          </w:p>
        </w:tc>
        <w:tc>
          <w:tcPr>
            <w:tcW w:w="7030" w:type="dxa"/>
            <w:vAlign w:val="bottom"/>
          </w:tcPr>
          <w:p w:rsidR="00FD59DC" w:rsidRDefault="00896590">
            <w:pPr>
              <w:pStyle w:val="ConsPlusNormal0"/>
              <w:jc w:val="both"/>
            </w:pPr>
            <w:r>
              <w:t>Выполнена тимпанометрия</w:t>
            </w:r>
          </w:p>
        </w:tc>
        <w:tc>
          <w:tcPr>
            <w:tcW w:w="1474" w:type="dxa"/>
            <w:vAlign w:val="bottom"/>
          </w:tcPr>
          <w:p w:rsidR="00FD59DC" w:rsidRDefault="00896590">
            <w:pPr>
              <w:pStyle w:val="ConsPlusNormal0"/>
            </w:pPr>
            <w:r>
              <w:t>Да/Нет</w:t>
            </w:r>
          </w:p>
        </w:tc>
      </w:tr>
      <w:tr w:rsidR="00FD59DC">
        <w:tc>
          <w:tcPr>
            <w:tcW w:w="567" w:type="dxa"/>
            <w:vAlign w:val="bottom"/>
          </w:tcPr>
          <w:p w:rsidR="00FD59DC" w:rsidRDefault="00896590">
            <w:pPr>
              <w:pStyle w:val="ConsPlusNormal0"/>
            </w:pPr>
            <w:r>
              <w:t>4.</w:t>
            </w:r>
          </w:p>
        </w:tc>
        <w:tc>
          <w:tcPr>
            <w:tcW w:w="7030" w:type="dxa"/>
            <w:vAlign w:val="bottom"/>
          </w:tcPr>
          <w:p w:rsidR="00FD59DC" w:rsidRDefault="00896590">
            <w:pPr>
              <w:pStyle w:val="ConsPlusNormal0"/>
              <w:jc w:val="both"/>
            </w:pPr>
            <w:r>
              <w:t>Выполнен прием (консультация) врача-невролога первичный</w:t>
            </w:r>
          </w:p>
        </w:tc>
        <w:tc>
          <w:tcPr>
            <w:tcW w:w="1474" w:type="dxa"/>
            <w:vAlign w:val="bottom"/>
          </w:tcPr>
          <w:p w:rsidR="00FD59DC" w:rsidRDefault="00896590">
            <w:pPr>
              <w:pStyle w:val="ConsPlusNormal0"/>
            </w:pPr>
            <w:r>
              <w:t>Да/Нет</w:t>
            </w:r>
          </w:p>
        </w:tc>
      </w:tr>
      <w:tr w:rsidR="00FD59DC">
        <w:tc>
          <w:tcPr>
            <w:tcW w:w="567" w:type="dxa"/>
            <w:vAlign w:val="bottom"/>
          </w:tcPr>
          <w:p w:rsidR="00FD59DC" w:rsidRDefault="00896590">
            <w:pPr>
              <w:pStyle w:val="ConsPlusNormal0"/>
            </w:pPr>
            <w:r>
              <w:t>5.</w:t>
            </w:r>
          </w:p>
        </w:tc>
        <w:tc>
          <w:tcPr>
            <w:tcW w:w="7030" w:type="dxa"/>
            <w:vAlign w:val="bottom"/>
          </w:tcPr>
          <w:p w:rsidR="00FD59DC" w:rsidRDefault="00896590">
            <w:pPr>
              <w:pStyle w:val="ConsPlusNormal0"/>
              <w:jc w:val="both"/>
            </w:pPr>
            <w:r>
              <w:t>Выполнено консервативное и (или) хирургическое лечение</w:t>
            </w:r>
          </w:p>
        </w:tc>
        <w:tc>
          <w:tcPr>
            <w:tcW w:w="1474" w:type="dxa"/>
            <w:vAlign w:val="bottom"/>
          </w:tcPr>
          <w:p w:rsidR="00FD59DC" w:rsidRDefault="00896590">
            <w:pPr>
              <w:pStyle w:val="ConsPlusNormal0"/>
            </w:pPr>
            <w:r>
              <w:t>Да/Нет</w:t>
            </w:r>
          </w:p>
        </w:tc>
      </w:tr>
      <w:tr w:rsidR="00FD59DC">
        <w:tc>
          <w:tcPr>
            <w:tcW w:w="567" w:type="dxa"/>
          </w:tcPr>
          <w:p w:rsidR="00FD59DC" w:rsidRDefault="00896590">
            <w:pPr>
              <w:pStyle w:val="ConsPlusNormal0"/>
            </w:pPr>
            <w:r>
              <w:t>6.</w:t>
            </w:r>
          </w:p>
        </w:tc>
        <w:tc>
          <w:tcPr>
            <w:tcW w:w="7030" w:type="dxa"/>
            <w:vAlign w:val="bottom"/>
          </w:tcPr>
          <w:p w:rsidR="00FD59DC" w:rsidRDefault="00896590">
            <w:pPr>
              <w:pStyle w:val="ConsPlusNormal0"/>
              <w:jc w:val="both"/>
            </w:pPr>
            <w:r>
              <w:t>Выполнены акуметрия (шепотной, разговорной речью) и проведение камертональных проб Вебера, Ринне, Федериче</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7.</w:t>
            </w:r>
          </w:p>
        </w:tc>
        <w:tc>
          <w:tcPr>
            <w:tcW w:w="7030" w:type="dxa"/>
            <w:vAlign w:val="bottom"/>
          </w:tcPr>
          <w:p w:rsidR="00FD59DC" w:rsidRDefault="00896590">
            <w:pPr>
              <w:pStyle w:val="ConsPlusNormal0"/>
              <w:jc w:val="both"/>
            </w:pPr>
            <w:r>
              <w:t>Выполнены исследование спонтанного нистагма, стато-координаторные и стато-кинетические пробы, позиционные пробы</w:t>
            </w:r>
          </w:p>
        </w:tc>
        <w:tc>
          <w:tcPr>
            <w:tcW w:w="1474" w:type="dxa"/>
          </w:tcPr>
          <w:p w:rsidR="00FD59DC" w:rsidRDefault="00896590">
            <w:pPr>
              <w:pStyle w:val="ConsPlusNormal0"/>
            </w:pPr>
            <w:r>
              <w:t>Да/Нет</w:t>
            </w:r>
          </w:p>
        </w:tc>
      </w:tr>
    </w:tbl>
    <w:p w:rsidR="00FD59DC" w:rsidRDefault="00FD59DC">
      <w:pPr>
        <w:pStyle w:val="ConsPlusNormal0"/>
        <w:jc w:val="both"/>
      </w:pPr>
    </w:p>
    <w:p w:rsidR="00FD59DC" w:rsidRDefault="00896590">
      <w:pPr>
        <w:pStyle w:val="ConsPlusTitle0"/>
        <w:jc w:val="both"/>
        <w:outlineLvl w:val="2"/>
      </w:pPr>
      <w:r>
        <w:t xml:space="preserve">8.13. Критерии оценки качества первичной медико-санитарной помощи взрослым при потере слуха, вызванной шумом (коды по </w:t>
      </w:r>
      <w:hyperlink r:id="rId539"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H83.3, Z57.0)</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pPr>
            <w:r>
              <w:t>1.</w:t>
            </w:r>
          </w:p>
        </w:tc>
        <w:tc>
          <w:tcPr>
            <w:tcW w:w="7030" w:type="dxa"/>
          </w:tcPr>
          <w:p w:rsidR="00FD59DC" w:rsidRDefault="00896590">
            <w:pPr>
              <w:pStyle w:val="ConsPlusNormal0"/>
              <w:jc w:val="both"/>
            </w:pPr>
            <w:r>
              <w:t>Выполнен прием (консультация) врача-оториноларинголога первичный и (или) прием (консультация) врача-сурдолога-оториноларинголога первичный</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2.</w:t>
            </w:r>
          </w:p>
        </w:tc>
        <w:tc>
          <w:tcPr>
            <w:tcW w:w="7030" w:type="dxa"/>
          </w:tcPr>
          <w:p w:rsidR="00FD59DC" w:rsidRDefault="00896590">
            <w:pPr>
              <w:pStyle w:val="ConsPlusNormal0"/>
              <w:jc w:val="both"/>
            </w:pPr>
            <w:r>
              <w:t>Выполнен прием (консультация) врача-профпатолога первичный</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3.</w:t>
            </w:r>
          </w:p>
        </w:tc>
        <w:tc>
          <w:tcPr>
            <w:tcW w:w="7030" w:type="dxa"/>
          </w:tcPr>
          <w:p w:rsidR="00FD59DC" w:rsidRDefault="00896590">
            <w:pPr>
              <w:pStyle w:val="ConsPlusNormal0"/>
              <w:jc w:val="both"/>
            </w:pPr>
            <w:r>
              <w:t>Выполнена тональная аудиометрия</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4.</w:t>
            </w:r>
          </w:p>
        </w:tc>
        <w:tc>
          <w:tcPr>
            <w:tcW w:w="7030" w:type="dxa"/>
          </w:tcPr>
          <w:p w:rsidR="00FD59DC" w:rsidRDefault="00896590">
            <w:pPr>
              <w:pStyle w:val="ConsPlusNormal0"/>
              <w:jc w:val="both"/>
            </w:pPr>
            <w:r>
              <w:t>Выполнена импедансометрия</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5.</w:t>
            </w:r>
          </w:p>
        </w:tc>
        <w:tc>
          <w:tcPr>
            <w:tcW w:w="7030" w:type="dxa"/>
          </w:tcPr>
          <w:p w:rsidR="00FD59DC" w:rsidRDefault="00896590">
            <w:pPr>
              <w:pStyle w:val="ConsPlusNormal0"/>
              <w:jc w:val="both"/>
            </w:pPr>
            <w:r>
              <w:t>Выполнены услуги по медицинской реабилитации пациента с заболеваниями органа слуха и разработана индивидуальная программа реабилитации</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6.</w:t>
            </w:r>
          </w:p>
        </w:tc>
        <w:tc>
          <w:tcPr>
            <w:tcW w:w="7030" w:type="dxa"/>
          </w:tcPr>
          <w:p w:rsidR="00FD59DC" w:rsidRDefault="00896590">
            <w:pPr>
              <w:pStyle w:val="ConsPlusNormal0"/>
              <w:jc w:val="both"/>
            </w:pPr>
            <w:r>
              <w:t>Выполнено определение группы динамического наблюдения (по результатам профилактического медицинского осмотра)</w:t>
            </w:r>
          </w:p>
        </w:tc>
        <w:tc>
          <w:tcPr>
            <w:tcW w:w="1474" w:type="dxa"/>
          </w:tcPr>
          <w:p w:rsidR="00FD59DC" w:rsidRDefault="00896590">
            <w:pPr>
              <w:pStyle w:val="ConsPlusNormal0"/>
            </w:pPr>
            <w:r>
              <w:t>Да/Нет</w:t>
            </w:r>
          </w:p>
        </w:tc>
      </w:tr>
    </w:tbl>
    <w:p w:rsidR="00FD59DC" w:rsidRDefault="00FD59DC">
      <w:pPr>
        <w:pStyle w:val="ConsPlusNormal0"/>
        <w:jc w:val="both"/>
      </w:pPr>
    </w:p>
    <w:p w:rsidR="00FD59DC" w:rsidRDefault="00896590">
      <w:pPr>
        <w:pStyle w:val="ConsPlusTitle0"/>
        <w:jc w:val="both"/>
        <w:outlineLvl w:val="2"/>
      </w:pPr>
      <w:r>
        <w:t xml:space="preserve">8.14. Критерии оценки качества специализированной медицинской помощи взрослым при потере слуха, вызванной шумом (коды по </w:t>
      </w:r>
      <w:hyperlink r:id="rId540"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H83.3, Z57.0)</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pPr>
            <w:r>
              <w:t>1.</w:t>
            </w:r>
          </w:p>
        </w:tc>
        <w:tc>
          <w:tcPr>
            <w:tcW w:w="7030" w:type="dxa"/>
          </w:tcPr>
          <w:p w:rsidR="00FD59DC" w:rsidRDefault="00896590">
            <w:pPr>
              <w:pStyle w:val="ConsPlusNormal0"/>
              <w:jc w:val="both"/>
            </w:pPr>
            <w:r>
              <w:t>Выполнен прием (консультация) врача-профпатолога первичный</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2.</w:t>
            </w:r>
          </w:p>
        </w:tc>
        <w:tc>
          <w:tcPr>
            <w:tcW w:w="7030" w:type="dxa"/>
          </w:tcPr>
          <w:p w:rsidR="00FD59DC" w:rsidRDefault="00896590">
            <w:pPr>
              <w:pStyle w:val="ConsPlusNormal0"/>
              <w:jc w:val="both"/>
            </w:pPr>
            <w:r>
              <w:t>Выполнена тональная аудиометрия</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3.</w:t>
            </w:r>
          </w:p>
        </w:tc>
        <w:tc>
          <w:tcPr>
            <w:tcW w:w="7030" w:type="dxa"/>
          </w:tcPr>
          <w:p w:rsidR="00FD59DC" w:rsidRDefault="00896590">
            <w:pPr>
              <w:pStyle w:val="ConsPlusNormal0"/>
              <w:jc w:val="both"/>
            </w:pPr>
            <w:r>
              <w:t>Выполнена импедансометрия</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4.</w:t>
            </w:r>
          </w:p>
        </w:tc>
        <w:tc>
          <w:tcPr>
            <w:tcW w:w="7030" w:type="dxa"/>
          </w:tcPr>
          <w:p w:rsidR="00FD59DC" w:rsidRDefault="00896590">
            <w:pPr>
              <w:pStyle w:val="ConsPlusNormal0"/>
              <w:jc w:val="both"/>
            </w:pPr>
            <w:r>
              <w:t>Выполнено лечение ангиопротекторами и корректорами микроциркуляции и (или) периферическими вазодилататорами, и (или) ноотропными препаратами, и (или) препаратами для устранения головокружения, и (или) психоаналептиками (в зависимости от медицинских показаний и при отсутствии медицинских противопоказаний)</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5.</w:t>
            </w:r>
          </w:p>
        </w:tc>
        <w:tc>
          <w:tcPr>
            <w:tcW w:w="7030" w:type="dxa"/>
          </w:tcPr>
          <w:p w:rsidR="00FD59DC" w:rsidRDefault="00896590">
            <w:pPr>
              <w:pStyle w:val="ConsPlusNormal0"/>
              <w:jc w:val="both"/>
            </w:pPr>
            <w:r>
              <w:t>Выполнены услуги по медицинской реабилитации пациента с заболеваниями органа слуха и разработана индивидуальная программа реабилитации</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6.</w:t>
            </w:r>
          </w:p>
        </w:tc>
        <w:tc>
          <w:tcPr>
            <w:tcW w:w="7030" w:type="dxa"/>
          </w:tcPr>
          <w:p w:rsidR="00FD59DC" w:rsidRDefault="00896590">
            <w:pPr>
              <w:pStyle w:val="ConsPlusNormal0"/>
              <w:jc w:val="both"/>
            </w:pPr>
            <w:r>
              <w:t>Выполнен сбор анамнеза и жалоб при патологии органа слуха</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7.</w:t>
            </w:r>
          </w:p>
        </w:tc>
        <w:tc>
          <w:tcPr>
            <w:tcW w:w="7030" w:type="dxa"/>
          </w:tcPr>
          <w:p w:rsidR="00FD59DC" w:rsidRDefault="00896590">
            <w:pPr>
              <w:pStyle w:val="ConsPlusNormal0"/>
              <w:jc w:val="both"/>
            </w:pPr>
            <w:r>
              <w:t>Выполнено визуальное исследование при патологии органа слуха</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8.</w:t>
            </w:r>
          </w:p>
        </w:tc>
        <w:tc>
          <w:tcPr>
            <w:tcW w:w="7030" w:type="dxa"/>
          </w:tcPr>
          <w:p w:rsidR="00FD59DC" w:rsidRDefault="00896590">
            <w:pPr>
              <w:pStyle w:val="ConsPlusNormal0"/>
              <w:jc w:val="both"/>
            </w:pPr>
            <w:r>
              <w:t>Выполнен осмотр верхних дыхательных путей с использованием дополнительных источников света, шпателя и зеркал</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9.</w:t>
            </w:r>
          </w:p>
        </w:tc>
        <w:tc>
          <w:tcPr>
            <w:tcW w:w="7030" w:type="dxa"/>
          </w:tcPr>
          <w:p w:rsidR="00FD59DC" w:rsidRDefault="00896590">
            <w:pPr>
              <w:pStyle w:val="ConsPlusNormal0"/>
              <w:jc w:val="both"/>
            </w:pPr>
            <w:r>
              <w:t>Выполнен прием (консультация) врача-оториноларинголога повторный при установлении заключительного диагноза профессиональной сенсоневральной тугоухости</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10.</w:t>
            </w:r>
          </w:p>
        </w:tc>
        <w:tc>
          <w:tcPr>
            <w:tcW w:w="7030" w:type="dxa"/>
          </w:tcPr>
          <w:p w:rsidR="00FD59DC" w:rsidRDefault="00896590">
            <w:pPr>
              <w:pStyle w:val="ConsPlusNormal0"/>
              <w:jc w:val="both"/>
            </w:pPr>
            <w:r>
              <w:t>Выполнен прием (консультация) врача-сурдолога-оториноларинголога первичный</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11.</w:t>
            </w:r>
          </w:p>
        </w:tc>
        <w:tc>
          <w:tcPr>
            <w:tcW w:w="7030" w:type="dxa"/>
          </w:tcPr>
          <w:p w:rsidR="00FD59DC" w:rsidRDefault="00896590">
            <w:pPr>
              <w:pStyle w:val="ConsPlusNormal0"/>
              <w:jc w:val="both"/>
            </w:pPr>
            <w:r>
              <w:t>Выполнен прием (консультация) врача-терапевта первичный</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12.</w:t>
            </w:r>
          </w:p>
        </w:tc>
        <w:tc>
          <w:tcPr>
            <w:tcW w:w="7030" w:type="dxa"/>
          </w:tcPr>
          <w:p w:rsidR="00FD59DC" w:rsidRDefault="00896590">
            <w:pPr>
              <w:pStyle w:val="ConsPlusNormal0"/>
              <w:jc w:val="both"/>
            </w:pPr>
            <w:r>
              <w:t>Выполнен прием (консультация) врача-терапевта повторный</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13.</w:t>
            </w:r>
          </w:p>
        </w:tc>
        <w:tc>
          <w:tcPr>
            <w:tcW w:w="7030" w:type="dxa"/>
          </w:tcPr>
          <w:p w:rsidR="00FD59DC" w:rsidRDefault="00896590">
            <w:pPr>
              <w:pStyle w:val="ConsPlusNormal0"/>
              <w:jc w:val="both"/>
            </w:pPr>
            <w:r>
              <w:t>Выполнен прием (консультация) врача-невролога первичный</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14.</w:t>
            </w:r>
          </w:p>
        </w:tc>
        <w:tc>
          <w:tcPr>
            <w:tcW w:w="7030" w:type="dxa"/>
          </w:tcPr>
          <w:p w:rsidR="00FD59DC" w:rsidRDefault="00896590">
            <w:pPr>
              <w:pStyle w:val="ConsPlusNormal0"/>
              <w:jc w:val="both"/>
            </w:pPr>
            <w:r>
              <w:t>Выполнен прием (консультация) врача-профпатолога повторный</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15.</w:t>
            </w:r>
          </w:p>
        </w:tc>
        <w:tc>
          <w:tcPr>
            <w:tcW w:w="7030" w:type="dxa"/>
          </w:tcPr>
          <w:p w:rsidR="00FD59DC" w:rsidRDefault="00896590">
            <w:pPr>
              <w:pStyle w:val="ConsPlusNormal0"/>
              <w:jc w:val="both"/>
            </w:pPr>
            <w:r>
              <w:t>Выполнен прием (консультация) врача-рефлексотерапевта первичный</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16.</w:t>
            </w:r>
          </w:p>
        </w:tc>
        <w:tc>
          <w:tcPr>
            <w:tcW w:w="7030" w:type="dxa"/>
          </w:tcPr>
          <w:p w:rsidR="00FD59DC" w:rsidRDefault="00896590">
            <w:pPr>
              <w:pStyle w:val="ConsPlusNormal0"/>
              <w:jc w:val="both"/>
            </w:pPr>
            <w:r>
              <w:t>Выполнен общий (клинический) анализ крови расширенный</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17.</w:t>
            </w:r>
          </w:p>
        </w:tc>
        <w:tc>
          <w:tcPr>
            <w:tcW w:w="7030" w:type="dxa"/>
          </w:tcPr>
          <w:p w:rsidR="00FD59DC" w:rsidRDefault="00896590">
            <w:pPr>
              <w:pStyle w:val="ConsPlusNormal0"/>
              <w:jc w:val="both"/>
            </w:pPr>
            <w:r>
              <w:t>Выполнен общий клинический анализ мочи</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18.</w:t>
            </w:r>
          </w:p>
        </w:tc>
        <w:tc>
          <w:tcPr>
            <w:tcW w:w="7030" w:type="dxa"/>
          </w:tcPr>
          <w:p w:rsidR="00FD59DC" w:rsidRDefault="00896590">
            <w:pPr>
              <w:pStyle w:val="ConsPlusNormal0"/>
              <w:jc w:val="both"/>
            </w:pPr>
            <w:r>
              <w:t>Выполнена электрокардиография</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19.</w:t>
            </w:r>
          </w:p>
        </w:tc>
        <w:tc>
          <w:tcPr>
            <w:tcW w:w="7030" w:type="dxa"/>
          </w:tcPr>
          <w:p w:rsidR="00FD59DC" w:rsidRDefault="00896590">
            <w:pPr>
              <w:pStyle w:val="ConsPlusNormal0"/>
              <w:jc w:val="both"/>
            </w:pPr>
            <w:r>
              <w:t>Выполнен анализ крови биохимический общетерапевтический</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20.</w:t>
            </w:r>
          </w:p>
        </w:tc>
        <w:tc>
          <w:tcPr>
            <w:tcW w:w="7030" w:type="dxa"/>
          </w:tcPr>
          <w:p w:rsidR="00FD59DC" w:rsidRDefault="00896590">
            <w:pPr>
              <w:pStyle w:val="ConsPlusNormal0"/>
              <w:jc w:val="both"/>
            </w:pPr>
            <w:r>
              <w:t>Выполнен анализ крови по оценке нарушений липидного обмена</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21.</w:t>
            </w:r>
          </w:p>
        </w:tc>
        <w:tc>
          <w:tcPr>
            <w:tcW w:w="7030" w:type="dxa"/>
          </w:tcPr>
          <w:p w:rsidR="00FD59DC" w:rsidRDefault="00896590">
            <w:pPr>
              <w:pStyle w:val="ConsPlusNormal0"/>
              <w:jc w:val="both"/>
            </w:pPr>
            <w:r>
              <w:t>Выполнена надпороговая аудиометрия</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22.</w:t>
            </w:r>
          </w:p>
        </w:tc>
        <w:tc>
          <w:tcPr>
            <w:tcW w:w="7030" w:type="dxa"/>
          </w:tcPr>
          <w:p w:rsidR="00FD59DC" w:rsidRDefault="00896590">
            <w:pPr>
              <w:pStyle w:val="ConsPlusNormal0"/>
              <w:jc w:val="both"/>
            </w:pPr>
            <w:r>
              <w:t>Выполнена регистрация отоакустической эмиссии на частоте продукта искажения</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23.</w:t>
            </w:r>
          </w:p>
        </w:tc>
        <w:tc>
          <w:tcPr>
            <w:tcW w:w="7030" w:type="dxa"/>
          </w:tcPr>
          <w:p w:rsidR="00FD59DC" w:rsidRDefault="00896590">
            <w:pPr>
              <w:pStyle w:val="ConsPlusNormal0"/>
              <w:jc w:val="both"/>
            </w:pPr>
            <w:r>
              <w:t>Выполнена регистрация коротколатентных слуховых вызванных потенциалов</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24.</w:t>
            </w:r>
          </w:p>
        </w:tc>
        <w:tc>
          <w:tcPr>
            <w:tcW w:w="7030" w:type="dxa"/>
          </w:tcPr>
          <w:p w:rsidR="00FD59DC" w:rsidRDefault="00896590">
            <w:pPr>
              <w:pStyle w:val="ConsPlusNormal0"/>
              <w:jc w:val="both"/>
            </w:pPr>
            <w:r>
              <w:t>Выполнено ультразвуковое исследование внечерепного отдела брахиоцефальных артерий</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25.</w:t>
            </w:r>
          </w:p>
        </w:tc>
        <w:tc>
          <w:tcPr>
            <w:tcW w:w="7030" w:type="dxa"/>
          </w:tcPr>
          <w:p w:rsidR="00FD59DC" w:rsidRDefault="00896590">
            <w:pPr>
              <w:pStyle w:val="ConsPlusNormal0"/>
              <w:jc w:val="both"/>
            </w:pPr>
            <w:r>
              <w:t>Выполнена рентгенография околоносовых пазух</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26.</w:t>
            </w:r>
          </w:p>
        </w:tc>
        <w:tc>
          <w:tcPr>
            <w:tcW w:w="7030" w:type="dxa"/>
          </w:tcPr>
          <w:p w:rsidR="00FD59DC" w:rsidRDefault="00896590">
            <w:pPr>
              <w:pStyle w:val="ConsPlusNormal0"/>
              <w:jc w:val="both"/>
            </w:pPr>
            <w:r>
              <w:t>Выполнена магнитно-резонансная томография костей черепа</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27.</w:t>
            </w:r>
          </w:p>
        </w:tc>
        <w:tc>
          <w:tcPr>
            <w:tcW w:w="7030" w:type="dxa"/>
          </w:tcPr>
          <w:p w:rsidR="00FD59DC" w:rsidRDefault="00896590">
            <w:pPr>
              <w:pStyle w:val="ConsPlusNormal0"/>
              <w:jc w:val="both"/>
            </w:pPr>
            <w:r>
              <w:t>Выполнена электропунктура и электропунктура в рефлексотерапии</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28.</w:t>
            </w:r>
          </w:p>
        </w:tc>
        <w:tc>
          <w:tcPr>
            <w:tcW w:w="7030" w:type="dxa"/>
          </w:tcPr>
          <w:p w:rsidR="00FD59DC" w:rsidRDefault="00896590">
            <w:pPr>
              <w:pStyle w:val="ConsPlusNormal0"/>
              <w:jc w:val="both"/>
            </w:pPr>
            <w:r>
              <w:t>Выполнена транскраниальная электростимуляция</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29.</w:t>
            </w:r>
          </w:p>
        </w:tc>
        <w:tc>
          <w:tcPr>
            <w:tcW w:w="7030" w:type="dxa"/>
          </w:tcPr>
          <w:p w:rsidR="00FD59DC" w:rsidRDefault="00896590">
            <w:pPr>
              <w:pStyle w:val="ConsPlusNormal0"/>
              <w:jc w:val="both"/>
            </w:pPr>
            <w:r>
              <w:t>Выполнено воздействие магнитным полем</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30.</w:t>
            </w:r>
          </w:p>
        </w:tc>
        <w:tc>
          <w:tcPr>
            <w:tcW w:w="7030" w:type="dxa"/>
          </w:tcPr>
          <w:p w:rsidR="00FD59DC" w:rsidRDefault="00896590">
            <w:pPr>
              <w:pStyle w:val="ConsPlusNormal0"/>
              <w:jc w:val="both"/>
            </w:pPr>
            <w:r>
              <w:t>Выполнен внутриушной электрофорез лекарственный</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31.</w:t>
            </w:r>
          </w:p>
        </w:tc>
        <w:tc>
          <w:tcPr>
            <w:tcW w:w="7030" w:type="dxa"/>
          </w:tcPr>
          <w:p w:rsidR="00FD59DC" w:rsidRDefault="00896590">
            <w:pPr>
              <w:pStyle w:val="ConsPlusNormal0"/>
              <w:jc w:val="both"/>
            </w:pPr>
            <w:r>
              <w:t>Выполнен массаж воротниковой области медицинский</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32.</w:t>
            </w:r>
          </w:p>
        </w:tc>
        <w:tc>
          <w:tcPr>
            <w:tcW w:w="7030" w:type="dxa"/>
          </w:tcPr>
          <w:p w:rsidR="00FD59DC" w:rsidRDefault="00896590">
            <w:pPr>
              <w:pStyle w:val="ConsPlusNormal0"/>
              <w:jc w:val="both"/>
            </w:pPr>
            <w:r>
              <w:t>Выполнена оксигенотерапия гипербарическая</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33.</w:t>
            </w:r>
          </w:p>
        </w:tc>
        <w:tc>
          <w:tcPr>
            <w:tcW w:w="7030" w:type="dxa"/>
          </w:tcPr>
          <w:p w:rsidR="00FD59DC" w:rsidRDefault="00896590">
            <w:pPr>
              <w:pStyle w:val="ConsPlusNormal0"/>
              <w:jc w:val="both"/>
            </w:pPr>
            <w:r>
              <w:t>Выполнены заушные блокады с лекарственными препаратами</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34.</w:t>
            </w:r>
          </w:p>
        </w:tc>
        <w:tc>
          <w:tcPr>
            <w:tcW w:w="7030" w:type="dxa"/>
          </w:tcPr>
          <w:p w:rsidR="00FD59DC" w:rsidRDefault="00896590">
            <w:pPr>
              <w:pStyle w:val="ConsPlusNormal0"/>
              <w:jc w:val="both"/>
            </w:pPr>
            <w:r>
              <w:t>Выполнен подбор слухового аппарата</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35.</w:t>
            </w:r>
          </w:p>
        </w:tc>
        <w:tc>
          <w:tcPr>
            <w:tcW w:w="7030" w:type="dxa"/>
          </w:tcPr>
          <w:p w:rsidR="00FD59DC" w:rsidRDefault="00896590">
            <w:pPr>
              <w:pStyle w:val="ConsPlusNormal0"/>
              <w:jc w:val="both"/>
            </w:pPr>
            <w:r>
              <w:t>Выполнено назначение лечебно-оздоровительного режима</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36.</w:t>
            </w:r>
          </w:p>
        </w:tc>
        <w:tc>
          <w:tcPr>
            <w:tcW w:w="7030" w:type="dxa"/>
          </w:tcPr>
          <w:p w:rsidR="00FD59DC" w:rsidRDefault="00896590">
            <w:pPr>
              <w:pStyle w:val="ConsPlusNormal0"/>
              <w:jc w:val="both"/>
            </w:pPr>
            <w:r>
              <w:t>Выполнено назначение диетического питания</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37.</w:t>
            </w:r>
          </w:p>
        </w:tc>
        <w:tc>
          <w:tcPr>
            <w:tcW w:w="7030" w:type="dxa"/>
          </w:tcPr>
          <w:p w:rsidR="00FD59DC" w:rsidRDefault="00896590">
            <w:pPr>
              <w:pStyle w:val="ConsPlusNormal0"/>
              <w:jc w:val="both"/>
            </w:pPr>
            <w:r>
              <w:t>Выполнены услуги по медицинской реабилитации пациента с заболеваниями органа слуха, разработана индивидуальная программа реабилитации слуха</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38.</w:t>
            </w:r>
          </w:p>
        </w:tc>
        <w:tc>
          <w:tcPr>
            <w:tcW w:w="7030" w:type="dxa"/>
          </w:tcPr>
          <w:p w:rsidR="00FD59DC" w:rsidRDefault="00896590">
            <w:pPr>
              <w:pStyle w:val="ConsPlusNormal0"/>
              <w:jc w:val="both"/>
            </w:pPr>
            <w:r>
              <w:t>Выполнено назначение санаторно-курортного лечения</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39.</w:t>
            </w:r>
          </w:p>
        </w:tc>
        <w:tc>
          <w:tcPr>
            <w:tcW w:w="7030" w:type="dxa"/>
          </w:tcPr>
          <w:p w:rsidR="00FD59DC" w:rsidRDefault="00896590">
            <w:pPr>
              <w:pStyle w:val="ConsPlusNormal0"/>
              <w:jc w:val="both"/>
            </w:pPr>
            <w:r>
              <w:t>Выполнены меры медицинской профилактики потерь слуха от шума: медицинский отбор в профессию и определение профессиональной пригодности</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40.</w:t>
            </w:r>
          </w:p>
        </w:tc>
        <w:tc>
          <w:tcPr>
            <w:tcW w:w="7030" w:type="dxa"/>
          </w:tcPr>
          <w:p w:rsidR="00FD59DC" w:rsidRDefault="00896590">
            <w:pPr>
              <w:pStyle w:val="ConsPlusNormal0"/>
              <w:jc w:val="both"/>
            </w:pPr>
            <w:r>
              <w:t>Выполнено определение группы динамического наблюдения по результатам периодического медицинского осмотра</w:t>
            </w:r>
          </w:p>
        </w:tc>
        <w:tc>
          <w:tcPr>
            <w:tcW w:w="1474" w:type="dxa"/>
          </w:tcPr>
          <w:p w:rsidR="00FD59DC" w:rsidRDefault="00896590">
            <w:pPr>
              <w:pStyle w:val="ConsPlusNormal0"/>
            </w:pPr>
            <w:r>
              <w:t>Да/Нет</w:t>
            </w:r>
          </w:p>
        </w:tc>
      </w:tr>
    </w:tbl>
    <w:p w:rsidR="00FD59DC" w:rsidRDefault="00FD59DC">
      <w:pPr>
        <w:pStyle w:val="ConsPlusNormal0"/>
        <w:jc w:val="both"/>
      </w:pPr>
    </w:p>
    <w:p w:rsidR="00FD59DC" w:rsidRDefault="00896590">
      <w:pPr>
        <w:pStyle w:val="ConsPlusTitle0"/>
        <w:jc w:val="both"/>
        <w:outlineLvl w:val="2"/>
      </w:pPr>
      <w:r>
        <w:t xml:space="preserve">8.15. Критерии оценки качества первичной медико-санитарной помощи взрослым при нейросенсорной тугоухости (коды по </w:t>
      </w:r>
      <w:hyperlink r:id="rId541"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H90.3, H90.4, H90.5, H91.1, H91.2, H91.8)</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pPr>
            <w:r>
              <w:t>1.</w:t>
            </w:r>
          </w:p>
        </w:tc>
        <w:tc>
          <w:tcPr>
            <w:tcW w:w="7030" w:type="dxa"/>
          </w:tcPr>
          <w:p w:rsidR="00FD59DC" w:rsidRDefault="00896590">
            <w:pPr>
              <w:pStyle w:val="ConsPlusNormal0"/>
              <w:jc w:val="both"/>
            </w:pPr>
            <w:r>
              <w:t>Выполнен прием (консультация) врача-оториноларинголога первичный и (или) прием (консультация) врача-сурдолога-оториноларинголога первичный</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2.</w:t>
            </w:r>
          </w:p>
        </w:tc>
        <w:tc>
          <w:tcPr>
            <w:tcW w:w="7030" w:type="dxa"/>
          </w:tcPr>
          <w:p w:rsidR="00FD59DC" w:rsidRDefault="00896590">
            <w:pPr>
              <w:pStyle w:val="ConsPlusNormal0"/>
              <w:jc w:val="both"/>
            </w:pPr>
            <w:r>
              <w:t>Выполнена тональная аудиометрия (или направление пациента в медицинскую организацию, в которой возможно выполнение тональной аудиометрии)</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3.</w:t>
            </w:r>
          </w:p>
        </w:tc>
        <w:tc>
          <w:tcPr>
            <w:tcW w:w="7030" w:type="dxa"/>
          </w:tcPr>
          <w:p w:rsidR="00FD59DC" w:rsidRDefault="00896590">
            <w:pPr>
              <w:pStyle w:val="ConsPlusNormal0"/>
              <w:jc w:val="both"/>
            </w:pPr>
            <w:r>
              <w:t>Назначено лечение глюкокортикоидами (пациентам с острой нейросенсорной тугоухостью) (в зависимости от медицинских показаний и при отсутствии медицинских противопоказаний)</w:t>
            </w:r>
          </w:p>
        </w:tc>
        <w:tc>
          <w:tcPr>
            <w:tcW w:w="1474" w:type="dxa"/>
          </w:tcPr>
          <w:p w:rsidR="00FD59DC" w:rsidRDefault="00896590">
            <w:pPr>
              <w:pStyle w:val="ConsPlusNormal0"/>
            </w:pPr>
            <w:r>
              <w:t>Да/Нет</w:t>
            </w:r>
          </w:p>
        </w:tc>
      </w:tr>
    </w:tbl>
    <w:p w:rsidR="00FD59DC" w:rsidRDefault="00FD59DC">
      <w:pPr>
        <w:pStyle w:val="ConsPlusNormal0"/>
        <w:jc w:val="both"/>
      </w:pPr>
    </w:p>
    <w:p w:rsidR="00FD59DC" w:rsidRDefault="00896590">
      <w:pPr>
        <w:pStyle w:val="ConsPlusTitle0"/>
        <w:jc w:val="both"/>
        <w:outlineLvl w:val="2"/>
      </w:pPr>
      <w:r>
        <w:t xml:space="preserve">8.16. Критерии оценки качества специализированной медицинской помощи взрослым при нейросенсорной тугоухости (коды по </w:t>
      </w:r>
      <w:hyperlink r:id="rId542"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H90.3, H90.4, H90.5, H91.1, H91.2, H91.8)</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pPr>
            <w:r>
              <w:t>1.</w:t>
            </w:r>
          </w:p>
        </w:tc>
        <w:tc>
          <w:tcPr>
            <w:tcW w:w="7030" w:type="dxa"/>
          </w:tcPr>
          <w:p w:rsidR="00FD59DC" w:rsidRDefault="00896590">
            <w:pPr>
              <w:pStyle w:val="ConsPlusNormal0"/>
              <w:jc w:val="both"/>
            </w:pPr>
            <w:r>
              <w:t>Выполнен прием (консультация) врача-оториноларинголога первичный и (или) прием (консультация) врача-сурдолога-оториноларинголога первичный</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2.</w:t>
            </w:r>
          </w:p>
        </w:tc>
        <w:tc>
          <w:tcPr>
            <w:tcW w:w="7030" w:type="dxa"/>
          </w:tcPr>
          <w:p w:rsidR="00FD59DC" w:rsidRDefault="00896590">
            <w:pPr>
              <w:pStyle w:val="ConsPlusNormal0"/>
              <w:jc w:val="both"/>
            </w:pPr>
            <w:r>
              <w:t>Выполнена тональная аудиометрия (или направление пациента в медицинскую организацию, в которой возможно выполнение тональной аудиометрии)</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3.</w:t>
            </w:r>
          </w:p>
        </w:tc>
        <w:tc>
          <w:tcPr>
            <w:tcW w:w="7030" w:type="dxa"/>
          </w:tcPr>
          <w:p w:rsidR="00FD59DC" w:rsidRDefault="00896590">
            <w:pPr>
              <w:pStyle w:val="ConsPlusNormal0"/>
              <w:jc w:val="both"/>
            </w:pPr>
            <w:r>
              <w:t>Выполнено лечение глюкокортикоидами (пациентам с острой нейросенсорной тугоухостью) (в зависимости от медицинских показаний и при отсутствии медицинских противопоказаний)</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4.</w:t>
            </w:r>
          </w:p>
        </w:tc>
        <w:tc>
          <w:tcPr>
            <w:tcW w:w="7030" w:type="dxa"/>
          </w:tcPr>
          <w:p w:rsidR="00FD59DC" w:rsidRDefault="00896590">
            <w:pPr>
              <w:pStyle w:val="ConsPlusNormal0"/>
              <w:jc w:val="both"/>
            </w:pPr>
            <w:r>
              <w:t>Выполнен прием (консультация) врача-терапевта первичный (для H90.5, H91.2)</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5.</w:t>
            </w:r>
          </w:p>
        </w:tc>
        <w:tc>
          <w:tcPr>
            <w:tcW w:w="7030" w:type="dxa"/>
          </w:tcPr>
          <w:p w:rsidR="00FD59DC" w:rsidRDefault="00896590">
            <w:pPr>
              <w:pStyle w:val="ConsPlusNormal0"/>
              <w:jc w:val="both"/>
            </w:pPr>
            <w:r>
              <w:t>Выполнен прием (консультация) врача-эндокринолога первичный (для H90.3, H90.5, H91.2, H91.8)</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6.</w:t>
            </w:r>
          </w:p>
        </w:tc>
        <w:tc>
          <w:tcPr>
            <w:tcW w:w="7030" w:type="dxa"/>
          </w:tcPr>
          <w:p w:rsidR="00FD59DC" w:rsidRDefault="00896590">
            <w:pPr>
              <w:pStyle w:val="ConsPlusNormal0"/>
              <w:jc w:val="both"/>
            </w:pPr>
            <w:r>
              <w:t>Выполнен прием (консультация) врача-невролога первичный (для H90.3, H90.4, H90.5, H91.2, H91.8)</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7.</w:t>
            </w:r>
          </w:p>
        </w:tc>
        <w:tc>
          <w:tcPr>
            <w:tcW w:w="7030" w:type="dxa"/>
          </w:tcPr>
          <w:p w:rsidR="00FD59DC" w:rsidRDefault="00896590">
            <w:pPr>
              <w:pStyle w:val="ConsPlusNormal0"/>
              <w:jc w:val="both"/>
            </w:pPr>
            <w:r>
              <w:t>Выполнены исследование общего холестерина в крови, исследование холестерина липопротеинов низкой плотности расчетным методом, исследование холестерина липопротеинов высокой плотности в крови; общий (клинический) анализ крови расширенный; исследование глюкозы в крови, исследование общего билирубина в крови, исследование прямого (связанного) билирубина в крови, исследование активности аланинаминотрансферазы в крови, исследование активности аспартатаминотрансферазы в крови, исследование креатинина в крови, исследование мочевины в крови; базовая коагулограмма (ориентировочное исследование системы гемостаза)</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8.</w:t>
            </w:r>
          </w:p>
        </w:tc>
        <w:tc>
          <w:tcPr>
            <w:tcW w:w="7030" w:type="dxa"/>
          </w:tcPr>
          <w:p w:rsidR="00FD59DC" w:rsidRDefault="00896590">
            <w:pPr>
              <w:pStyle w:val="ConsPlusNormal0"/>
              <w:jc w:val="both"/>
            </w:pPr>
            <w:r>
              <w:t>Выполнено начало медикаментозного лечения не позднее 1 месяца от установления диагноза (для H90.5, H91.2)</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9.</w:t>
            </w:r>
          </w:p>
        </w:tc>
        <w:tc>
          <w:tcPr>
            <w:tcW w:w="7030" w:type="dxa"/>
          </w:tcPr>
          <w:p w:rsidR="00FD59DC" w:rsidRDefault="00896590">
            <w:pPr>
              <w:pStyle w:val="ConsPlusNormal0"/>
              <w:jc w:val="both"/>
            </w:pPr>
            <w:r>
              <w:t>Выполнено восстановление порогов слышимости до нормы (для H90.5, H91.2)</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10.</w:t>
            </w:r>
          </w:p>
        </w:tc>
        <w:tc>
          <w:tcPr>
            <w:tcW w:w="7030" w:type="dxa"/>
          </w:tcPr>
          <w:p w:rsidR="00FD59DC" w:rsidRDefault="00896590">
            <w:pPr>
              <w:pStyle w:val="ConsPlusNormal0"/>
              <w:jc w:val="both"/>
            </w:pPr>
            <w:r>
              <w:t>Выполнено восстановление порогов слышимости, но не достигающее нормы (для H90.5, H91.2)</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11.</w:t>
            </w:r>
          </w:p>
        </w:tc>
        <w:tc>
          <w:tcPr>
            <w:tcW w:w="7030" w:type="dxa"/>
          </w:tcPr>
          <w:p w:rsidR="00FD59DC" w:rsidRDefault="00896590">
            <w:pPr>
              <w:pStyle w:val="ConsPlusNormal0"/>
              <w:jc w:val="both"/>
            </w:pPr>
            <w:r>
              <w:t>Выполнена стабилизация состояния (отсутствие дальнейшего прогрессирования потери слуха)</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12.</w:t>
            </w:r>
          </w:p>
        </w:tc>
        <w:tc>
          <w:tcPr>
            <w:tcW w:w="7030" w:type="dxa"/>
          </w:tcPr>
          <w:p w:rsidR="00FD59DC" w:rsidRDefault="00896590">
            <w:pPr>
              <w:pStyle w:val="ConsPlusNormal0"/>
              <w:jc w:val="both"/>
            </w:pPr>
            <w:r>
              <w:t>Выполнена тональная пороговая аудиометрия (по графику диспансерного наблюдения) (для 90.3, H90.4)</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13.</w:t>
            </w:r>
          </w:p>
        </w:tc>
        <w:tc>
          <w:tcPr>
            <w:tcW w:w="7030" w:type="dxa"/>
          </w:tcPr>
          <w:p w:rsidR="00FD59DC" w:rsidRDefault="00896590">
            <w:pPr>
              <w:pStyle w:val="ConsPlusNormal0"/>
              <w:jc w:val="both"/>
            </w:pPr>
            <w:r>
              <w:t>Выполнено определение показаний к коррекции нарушенной слуховой функции методом традиционного слухопротезирования (H90.3, H91.8)</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14.</w:t>
            </w:r>
          </w:p>
        </w:tc>
        <w:tc>
          <w:tcPr>
            <w:tcW w:w="7030" w:type="dxa"/>
          </w:tcPr>
          <w:p w:rsidR="00FD59DC" w:rsidRDefault="00896590">
            <w:pPr>
              <w:pStyle w:val="ConsPlusNormal0"/>
              <w:jc w:val="both"/>
            </w:pPr>
            <w:r>
              <w:t>Выполнено определение показаний к коррекции нарушенной слуховой функции методом имплантационного слухопротезирования (включая кохлеарную имплантацию)</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15.</w:t>
            </w:r>
          </w:p>
        </w:tc>
        <w:tc>
          <w:tcPr>
            <w:tcW w:w="7030" w:type="dxa"/>
          </w:tcPr>
          <w:p w:rsidR="00FD59DC" w:rsidRDefault="00896590">
            <w:pPr>
              <w:pStyle w:val="ConsPlusNormal0"/>
              <w:jc w:val="both"/>
            </w:pPr>
            <w:r>
              <w:t>Выполнено определение показаний для направления на медико-социальную экспертизу и составлению индивидуальной программы реабилитации</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16.</w:t>
            </w:r>
          </w:p>
        </w:tc>
        <w:tc>
          <w:tcPr>
            <w:tcW w:w="7030" w:type="dxa"/>
          </w:tcPr>
          <w:p w:rsidR="00FD59DC" w:rsidRDefault="00896590">
            <w:pPr>
              <w:pStyle w:val="ConsPlusNormal0"/>
              <w:jc w:val="both"/>
            </w:pPr>
            <w:r>
              <w:t>Выполнена оценка эффективности слухопротезирования в случае, если пациент является пользователем технического средства реабилитации слуха</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17.</w:t>
            </w:r>
          </w:p>
        </w:tc>
        <w:tc>
          <w:tcPr>
            <w:tcW w:w="7030" w:type="dxa"/>
          </w:tcPr>
          <w:p w:rsidR="00FD59DC" w:rsidRDefault="00896590">
            <w:pPr>
              <w:pStyle w:val="ConsPlusNormal0"/>
              <w:jc w:val="both"/>
            </w:pPr>
            <w:r>
              <w:t>Выполнена дифференциальная диагностика (вестибулометрия, исследование коротколатентных вызванных потенциалов) для исключения ретрокохлеарной патологии</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18.</w:t>
            </w:r>
          </w:p>
        </w:tc>
        <w:tc>
          <w:tcPr>
            <w:tcW w:w="7030" w:type="dxa"/>
          </w:tcPr>
          <w:p w:rsidR="00FD59DC" w:rsidRDefault="00896590">
            <w:pPr>
              <w:pStyle w:val="ConsPlusNormal0"/>
              <w:jc w:val="both"/>
            </w:pPr>
            <w:r>
              <w:t>Выполнены магнитно-резонансная томография и компьютерная томографии в том числе с внутривенным контрастированием, области внутренних слуховых проходов, мосто-мозжечковых углов, задней черепной ямки</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19.</w:t>
            </w:r>
          </w:p>
        </w:tc>
        <w:tc>
          <w:tcPr>
            <w:tcW w:w="7030" w:type="dxa"/>
          </w:tcPr>
          <w:p w:rsidR="00FD59DC" w:rsidRDefault="00896590">
            <w:pPr>
              <w:pStyle w:val="ConsPlusNormal0"/>
              <w:jc w:val="both"/>
            </w:pPr>
            <w:r>
              <w:t>Выполнен прием (консультация) врача-нейрохирурга первичный при подозрении на невриному слухового нерва и другое объемное заболевание, и врача-невролога при наличии неврологической патологии (H90.4)</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20.</w:t>
            </w:r>
          </w:p>
        </w:tc>
        <w:tc>
          <w:tcPr>
            <w:tcW w:w="7030" w:type="dxa"/>
          </w:tcPr>
          <w:p w:rsidR="00FD59DC" w:rsidRDefault="00896590">
            <w:pPr>
              <w:pStyle w:val="ConsPlusNormal0"/>
              <w:jc w:val="both"/>
            </w:pPr>
            <w:r>
              <w:t>Выполнено определение показаний к коррекции нарушенной слуховой функции</w:t>
            </w:r>
          </w:p>
        </w:tc>
        <w:tc>
          <w:tcPr>
            <w:tcW w:w="1474" w:type="dxa"/>
          </w:tcPr>
          <w:p w:rsidR="00FD59DC" w:rsidRDefault="00896590">
            <w:pPr>
              <w:pStyle w:val="ConsPlusNormal0"/>
            </w:pPr>
            <w:r>
              <w:t>Да/Нет</w:t>
            </w:r>
          </w:p>
        </w:tc>
      </w:tr>
    </w:tbl>
    <w:p w:rsidR="00FD59DC" w:rsidRDefault="00FD59DC">
      <w:pPr>
        <w:pStyle w:val="ConsPlusNormal0"/>
        <w:jc w:val="both"/>
      </w:pPr>
    </w:p>
    <w:p w:rsidR="00FD59DC" w:rsidRDefault="00896590">
      <w:pPr>
        <w:pStyle w:val="ConsPlusTitle0"/>
        <w:jc w:val="both"/>
        <w:outlineLvl w:val="2"/>
      </w:pPr>
      <w:r>
        <w:t xml:space="preserve">8.17. Критерии оценки качества первичной медико-санитарной помощи детям при нейросенсорной тугоухости (коды по </w:t>
      </w:r>
      <w:hyperlink r:id="rId543"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H90.3, H90.4, H90.5)</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pPr>
            <w:r>
              <w:t>1.</w:t>
            </w:r>
          </w:p>
        </w:tc>
        <w:tc>
          <w:tcPr>
            <w:tcW w:w="7030" w:type="dxa"/>
          </w:tcPr>
          <w:p w:rsidR="00FD59DC" w:rsidRDefault="00896590">
            <w:pPr>
              <w:pStyle w:val="ConsPlusNormal0"/>
              <w:jc w:val="both"/>
            </w:pPr>
            <w:r>
              <w:t>Выполнены прием (консультация) врача-оториноларинголога первичный и (или) прием (консультация) врача-сурдолога-оториноларинголога первичный</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2.</w:t>
            </w:r>
          </w:p>
        </w:tc>
        <w:tc>
          <w:tcPr>
            <w:tcW w:w="7030" w:type="dxa"/>
          </w:tcPr>
          <w:p w:rsidR="00FD59DC" w:rsidRDefault="00896590">
            <w:pPr>
              <w:pStyle w:val="ConsPlusNormal0"/>
              <w:jc w:val="both"/>
            </w:pPr>
            <w:r>
              <w:t>Выполнены регистрация отоакустической эмиссии, и (или) исследование коротколатентных вызванных потенциалов, и (или) тональная аудиометрия, и (или) игровая аудиометрия (или направление пациента в медицинскую организацию, в которой возможно выполнение данных исследований)</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3.</w:t>
            </w:r>
          </w:p>
        </w:tc>
        <w:tc>
          <w:tcPr>
            <w:tcW w:w="7030" w:type="dxa"/>
          </w:tcPr>
          <w:p w:rsidR="00FD59DC" w:rsidRDefault="00896590">
            <w:pPr>
              <w:pStyle w:val="ConsPlusNormal0"/>
              <w:jc w:val="both"/>
            </w:pPr>
            <w:r>
              <w:t>Выполнены тимпанометрия и (или) импедансометрия (или направление пациента в медицинскую организацию, в которой возможно выполнение данных исследований)</w:t>
            </w:r>
          </w:p>
        </w:tc>
        <w:tc>
          <w:tcPr>
            <w:tcW w:w="1474" w:type="dxa"/>
          </w:tcPr>
          <w:p w:rsidR="00FD59DC" w:rsidRDefault="00896590">
            <w:pPr>
              <w:pStyle w:val="ConsPlusNormal0"/>
            </w:pPr>
            <w:r>
              <w:t>Да/Нет</w:t>
            </w:r>
          </w:p>
        </w:tc>
      </w:tr>
    </w:tbl>
    <w:p w:rsidR="00FD59DC" w:rsidRDefault="00FD59DC">
      <w:pPr>
        <w:pStyle w:val="ConsPlusNormal0"/>
        <w:jc w:val="both"/>
      </w:pPr>
    </w:p>
    <w:p w:rsidR="00FD59DC" w:rsidRDefault="00896590">
      <w:pPr>
        <w:pStyle w:val="ConsPlusTitle0"/>
        <w:jc w:val="both"/>
        <w:outlineLvl w:val="2"/>
      </w:pPr>
      <w:r>
        <w:t xml:space="preserve">8.18. Критерии оценки качества специализированной медицинской помощи детям при нейросенсорной тугоухости (коды по </w:t>
      </w:r>
      <w:hyperlink r:id="rId544"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H90.3, H90.4, H90.5)</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pPr>
            <w:r>
              <w:t>1.</w:t>
            </w:r>
          </w:p>
        </w:tc>
        <w:tc>
          <w:tcPr>
            <w:tcW w:w="7030" w:type="dxa"/>
          </w:tcPr>
          <w:p w:rsidR="00FD59DC" w:rsidRDefault="00896590">
            <w:pPr>
              <w:pStyle w:val="ConsPlusNormal0"/>
              <w:jc w:val="both"/>
            </w:pPr>
            <w:r>
              <w:t>Выполнены прием (консультация) врача-оториноларинголога первичный и (или) прием (консультация) врача-сурдолога-оториноларинголога первичный</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2.</w:t>
            </w:r>
          </w:p>
        </w:tc>
        <w:tc>
          <w:tcPr>
            <w:tcW w:w="7030" w:type="dxa"/>
          </w:tcPr>
          <w:p w:rsidR="00FD59DC" w:rsidRDefault="00896590">
            <w:pPr>
              <w:pStyle w:val="ConsPlusNormal0"/>
              <w:jc w:val="both"/>
            </w:pPr>
            <w:r>
              <w:t>Выполнены регистрация отоакустической эмиссии, и (или) исследование коротколатентных вызванных потенциалов, и (или) тональная аудиометрия, и (или) игровая аудиометрия (или направление пациента в медицинскую организацию, в которой возможно выполнение данных исследований)</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3.</w:t>
            </w:r>
          </w:p>
        </w:tc>
        <w:tc>
          <w:tcPr>
            <w:tcW w:w="7030" w:type="dxa"/>
          </w:tcPr>
          <w:p w:rsidR="00FD59DC" w:rsidRDefault="00896590">
            <w:pPr>
              <w:pStyle w:val="ConsPlusNormal0"/>
              <w:jc w:val="both"/>
            </w:pPr>
            <w:r>
              <w:t>Выполнены тимпанометрия и (или) импедансометрия (или направление пациента в медицинскую организацию, в которой возможно выполнение данных исследований)</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4.</w:t>
            </w:r>
          </w:p>
        </w:tc>
        <w:tc>
          <w:tcPr>
            <w:tcW w:w="7030" w:type="dxa"/>
          </w:tcPr>
          <w:p w:rsidR="00FD59DC" w:rsidRDefault="00896590">
            <w:pPr>
              <w:pStyle w:val="ConsPlusNormal0"/>
              <w:jc w:val="both"/>
            </w:pPr>
            <w:r>
              <w:t>Выполнено лечение глюкокортикоидами (пациентам с острой нейросенсорной тугоухостью)</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5.</w:t>
            </w:r>
          </w:p>
        </w:tc>
        <w:tc>
          <w:tcPr>
            <w:tcW w:w="7030" w:type="dxa"/>
          </w:tcPr>
          <w:p w:rsidR="00FD59DC" w:rsidRDefault="00896590">
            <w:pPr>
              <w:pStyle w:val="ConsPlusNormal0"/>
              <w:jc w:val="both"/>
            </w:pPr>
            <w:r>
              <w:t>Выполнено определение мутаций в гене GJB2 в крови методом полимеразной цепной реакции в режиме реального времени в крови пациентам с несиндромальной двусторонней сенсоневральной тугоухостью любой степени</w:t>
            </w:r>
          </w:p>
        </w:tc>
        <w:tc>
          <w:tcPr>
            <w:tcW w:w="1474" w:type="dxa"/>
          </w:tcPr>
          <w:p w:rsidR="00FD59DC" w:rsidRDefault="00896590">
            <w:pPr>
              <w:pStyle w:val="ConsPlusNormal0"/>
            </w:pPr>
            <w:r>
              <w:t>Да/Нет</w:t>
            </w:r>
          </w:p>
        </w:tc>
      </w:tr>
    </w:tbl>
    <w:p w:rsidR="00FD59DC" w:rsidRDefault="00FD59DC">
      <w:pPr>
        <w:pStyle w:val="ConsPlusNormal0"/>
        <w:jc w:val="both"/>
      </w:pPr>
    </w:p>
    <w:p w:rsidR="00FD59DC" w:rsidRDefault="00896590">
      <w:pPr>
        <w:pStyle w:val="ConsPlusTitle0"/>
        <w:jc w:val="both"/>
        <w:outlineLvl w:val="2"/>
      </w:pPr>
      <w:r>
        <w:t xml:space="preserve">8.19. Критерии оценки качества первичной медико-санитарной помощи взрослым и детям при грибковом отите (коды по </w:t>
      </w:r>
      <w:hyperlink r:id="rId545"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H60.8, H66.3, H62.2, B37.8, B44.8, B49)</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pPr>
            <w:r>
              <w:t>1.</w:t>
            </w:r>
          </w:p>
        </w:tc>
        <w:tc>
          <w:tcPr>
            <w:tcW w:w="7030" w:type="dxa"/>
          </w:tcPr>
          <w:p w:rsidR="00FD59DC" w:rsidRDefault="00896590">
            <w:pPr>
              <w:pStyle w:val="ConsPlusNormal0"/>
              <w:jc w:val="both"/>
            </w:pPr>
            <w:r>
              <w:t>Выполнен прием (консультация) врача-оториноларинголога первичный</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2.</w:t>
            </w:r>
          </w:p>
        </w:tc>
        <w:tc>
          <w:tcPr>
            <w:tcW w:w="7030" w:type="dxa"/>
          </w:tcPr>
          <w:p w:rsidR="00FD59DC" w:rsidRDefault="00896590">
            <w:pPr>
              <w:pStyle w:val="ConsPlusNormal0"/>
              <w:jc w:val="both"/>
            </w:pPr>
            <w:r>
              <w:t>Назначено лечение противогрибковыми лекарственными препаратами местного действия (в зависимости от медицинских показаний и при отсутствии медицинских противопоказаний)</w:t>
            </w:r>
          </w:p>
        </w:tc>
        <w:tc>
          <w:tcPr>
            <w:tcW w:w="1474" w:type="dxa"/>
          </w:tcPr>
          <w:p w:rsidR="00FD59DC" w:rsidRDefault="00896590">
            <w:pPr>
              <w:pStyle w:val="ConsPlusNormal0"/>
            </w:pPr>
            <w:r>
              <w:t>Да/Нет</w:t>
            </w:r>
          </w:p>
        </w:tc>
      </w:tr>
    </w:tbl>
    <w:p w:rsidR="00FD59DC" w:rsidRDefault="00FD59DC">
      <w:pPr>
        <w:pStyle w:val="ConsPlusNormal0"/>
        <w:jc w:val="both"/>
      </w:pPr>
    </w:p>
    <w:p w:rsidR="00FD59DC" w:rsidRDefault="00896590">
      <w:pPr>
        <w:pStyle w:val="ConsPlusTitle0"/>
        <w:jc w:val="both"/>
        <w:outlineLvl w:val="2"/>
      </w:pPr>
      <w:r>
        <w:t xml:space="preserve">8.20. Критерии оценки качества специализированной медицинской помощи взрослым и детям при грибковом отите (коды по </w:t>
      </w:r>
      <w:hyperlink r:id="rId546"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H60.8, H66.3, H62.2, B37.8, B44.8, B49)</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pPr>
            <w:r>
              <w:t>1.</w:t>
            </w:r>
          </w:p>
        </w:tc>
        <w:tc>
          <w:tcPr>
            <w:tcW w:w="7030" w:type="dxa"/>
          </w:tcPr>
          <w:p w:rsidR="00FD59DC" w:rsidRDefault="00896590">
            <w:pPr>
              <w:pStyle w:val="ConsPlusNormal0"/>
              <w:jc w:val="both"/>
            </w:pPr>
            <w:r>
              <w:t>Выполнен прием (консультация) врача-оториноларинголога первичный</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2.</w:t>
            </w:r>
          </w:p>
        </w:tc>
        <w:tc>
          <w:tcPr>
            <w:tcW w:w="7030" w:type="dxa"/>
          </w:tcPr>
          <w:p w:rsidR="00FD59DC" w:rsidRDefault="00896590">
            <w:pPr>
              <w:pStyle w:val="ConsPlusNormal0"/>
              <w:jc w:val="both"/>
            </w:pPr>
            <w:r>
              <w:t>Выполнено лечение противогрибковыми лекарственными препаратами местного и (или) системного действия (в зависимости от медицинских показаний и при отсутствии медицинских противопоказаний)</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3.</w:t>
            </w:r>
          </w:p>
        </w:tc>
        <w:tc>
          <w:tcPr>
            <w:tcW w:w="7030" w:type="dxa"/>
          </w:tcPr>
          <w:p w:rsidR="00FD59DC" w:rsidRDefault="00896590">
            <w:pPr>
              <w:pStyle w:val="ConsPlusNormal0"/>
              <w:jc w:val="both"/>
            </w:pPr>
            <w:r>
              <w:t>Выполнено достижение элиминации возбудителя микоза</w:t>
            </w:r>
          </w:p>
        </w:tc>
        <w:tc>
          <w:tcPr>
            <w:tcW w:w="1474" w:type="dxa"/>
          </w:tcPr>
          <w:p w:rsidR="00FD59DC" w:rsidRDefault="00896590">
            <w:pPr>
              <w:pStyle w:val="ConsPlusNormal0"/>
            </w:pPr>
            <w:r>
              <w:t>Да/Нет</w:t>
            </w:r>
          </w:p>
        </w:tc>
      </w:tr>
    </w:tbl>
    <w:p w:rsidR="00FD59DC" w:rsidRDefault="00FD59DC">
      <w:pPr>
        <w:pStyle w:val="ConsPlusNormal0"/>
        <w:jc w:val="both"/>
      </w:pPr>
    </w:p>
    <w:p w:rsidR="00FD59DC" w:rsidRDefault="00896590">
      <w:pPr>
        <w:pStyle w:val="ConsPlusTitle0"/>
        <w:jc w:val="both"/>
        <w:outlineLvl w:val="1"/>
      </w:pPr>
      <w:r>
        <w:t>9. КРИТЕРИИ ОЦЕНКИ КАЧЕСТВА ПРИ БОЛЕЗНЯХ СИСТЕМЫ КРОВООБРАЩЕНИЯ</w:t>
      </w:r>
    </w:p>
    <w:p w:rsidR="00FD59DC" w:rsidRDefault="00FD59DC">
      <w:pPr>
        <w:pStyle w:val="ConsPlusNormal0"/>
        <w:jc w:val="both"/>
      </w:pPr>
    </w:p>
    <w:p w:rsidR="00FD59DC" w:rsidRDefault="00896590">
      <w:pPr>
        <w:pStyle w:val="ConsPlusTitle0"/>
        <w:jc w:val="both"/>
        <w:outlineLvl w:val="2"/>
      </w:pPr>
      <w:r>
        <w:t xml:space="preserve">9.1 Критерии оценки качества первичной медико-санитарной помощи взрослым при перикардитах (коды по </w:t>
      </w:r>
      <w:hyperlink r:id="rId547"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I30, I30.1, I30.8, I30.9, I31, I31.1, I31.2, I31.3, I31.8, I31.9, I32, I32.0, I32.1, I32.8)</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pPr>
            <w:r>
              <w:t>1.</w:t>
            </w:r>
          </w:p>
        </w:tc>
        <w:tc>
          <w:tcPr>
            <w:tcW w:w="7030" w:type="dxa"/>
          </w:tcPr>
          <w:p w:rsidR="00FD59DC" w:rsidRDefault="00896590">
            <w:pPr>
              <w:pStyle w:val="ConsPlusNormal0"/>
              <w:jc w:val="both"/>
            </w:pPr>
            <w:r>
              <w:t>Выполнен прием (консультация) врача-терапевта или прием (консультация) врача-кардиолога со сбором анамнеза и жалоб, физикальным исследованием</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2.</w:t>
            </w:r>
          </w:p>
        </w:tc>
        <w:tc>
          <w:tcPr>
            <w:tcW w:w="7030" w:type="dxa"/>
          </w:tcPr>
          <w:p w:rsidR="00FD59DC" w:rsidRDefault="00896590">
            <w:pPr>
              <w:pStyle w:val="ConsPlusNormal0"/>
              <w:jc w:val="both"/>
            </w:pPr>
            <w:r>
              <w:t>Выполнено исследование C-реактивного белка в крови, тропонина I, тропонина T в крови, исследование изоферментов креатинкиназы в крови при подозрении на острый перикардит</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3.</w:t>
            </w:r>
          </w:p>
        </w:tc>
        <w:tc>
          <w:tcPr>
            <w:tcW w:w="7030" w:type="dxa"/>
          </w:tcPr>
          <w:p w:rsidR="00FD59DC" w:rsidRDefault="00896590">
            <w:pPr>
              <w:pStyle w:val="ConsPlusNormal0"/>
              <w:jc w:val="both"/>
            </w:pPr>
            <w:r>
              <w:t>Выполнено исследование тропонинов I, T в крови и исследование изоферментов креатинкиназы в крови при рецидивирующем перикардите лабораторное</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4.</w:t>
            </w:r>
          </w:p>
        </w:tc>
        <w:tc>
          <w:tcPr>
            <w:tcW w:w="7030" w:type="dxa"/>
          </w:tcPr>
          <w:p w:rsidR="00FD59DC" w:rsidRDefault="00896590">
            <w:pPr>
              <w:pStyle w:val="ConsPlusNormal0"/>
              <w:jc w:val="both"/>
            </w:pPr>
            <w:r>
              <w:t>Выполнены определение содержания ревматоидного фактора в крови, и определение антител к экстрагируемым ядерным антигенам в крови, и исследование ферритина в крови при рецидивирующем перикардите, или пациент направлен в другую медицинскую организацию для выполнения исследования</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5.</w:t>
            </w:r>
          </w:p>
        </w:tc>
        <w:tc>
          <w:tcPr>
            <w:tcW w:w="7030" w:type="dxa"/>
          </w:tcPr>
          <w:p w:rsidR="00FD59DC" w:rsidRDefault="00896590">
            <w:pPr>
              <w:pStyle w:val="ConsPlusNormal0"/>
              <w:jc w:val="both"/>
            </w:pPr>
            <w:r>
              <w:t>Выполнено исследование C-реактивного белка в крови при подозрении на выпот в перикарде</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6.</w:t>
            </w:r>
          </w:p>
        </w:tc>
        <w:tc>
          <w:tcPr>
            <w:tcW w:w="7030" w:type="dxa"/>
          </w:tcPr>
          <w:p w:rsidR="00FD59DC" w:rsidRDefault="00896590">
            <w:pPr>
              <w:pStyle w:val="ConsPlusNormal0"/>
              <w:jc w:val="both"/>
            </w:pPr>
            <w:r>
              <w:t>Выполнено исследование C-реактивного белка в крови и исследование тропонинов I, T в крови, и исследование изоферментов креатинкиназы в крови при миоперикардите</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7.</w:t>
            </w:r>
          </w:p>
        </w:tc>
        <w:tc>
          <w:tcPr>
            <w:tcW w:w="7030" w:type="dxa"/>
          </w:tcPr>
          <w:p w:rsidR="00FD59DC" w:rsidRDefault="00896590">
            <w:pPr>
              <w:pStyle w:val="ConsPlusNormal0"/>
              <w:jc w:val="both"/>
            </w:pPr>
            <w:r>
              <w:t>Выполнено микробиологическое исследование перикардиальной жидкости на аэробные и факультативно-анаэробные микроорганизмы при подозрении на гнойный перикардит или пациент направлен в другую медицинскую организацию для выполнения исследования</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8.</w:t>
            </w:r>
          </w:p>
        </w:tc>
        <w:tc>
          <w:tcPr>
            <w:tcW w:w="7030" w:type="dxa"/>
          </w:tcPr>
          <w:p w:rsidR="00FD59DC" w:rsidRDefault="00896590">
            <w:pPr>
              <w:pStyle w:val="ConsPlusNormal0"/>
              <w:jc w:val="both"/>
            </w:pPr>
            <w:r>
              <w:t>Выполнена эхокардиография трансторакальная или пациент направлен в другую медицинскую организацию для выполнения исследования</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9.</w:t>
            </w:r>
          </w:p>
        </w:tc>
        <w:tc>
          <w:tcPr>
            <w:tcW w:w="7030" w:type="dxa"/>
          </w:tcPr>
          <w:p w:rsidR="00FD59DC" w:rsidRDefault="00896590">
            <w:pPr>
              <w:pStyle w:val="ConsPlusNormal0"/>
              <w:jc w:val="both"/>
            </w:pPr>
            <w:r>
              <w:t>Выполнена рентгенография грудной клетки обзорная</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10.</w:t>
            </w:r>
          </w:p>
        </w:tc>
        <w:tc>
          <w:tcPr>
            <w:tcW w:w="7030" w:type="dxa"/>
          </w:tcPr>
          <w:p w:rsidR="00FD59DC" w:rsidRDefault="00896590">
            <w:pPr>
              <w:pStyle w:val="ConsPlusNormal0"/>
              <w:jc w:val="both"/>
            </w:pPr>
            <w:r>
              <w:t>Выполнена электрокардиография</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11.</w:t>
            </w:r>
          </w:p>
        </w:tc>
        <w:tc>
          <w:tcPr>
            <w:tcW w:w="7030" w:type="dxa"/>
          </w:tcPr>
          <w:p w:rsidR="00FD59DC" w:rsidRDefault="00896590">
            <w:pPr>
              <w:pStyle w:val="ConsPlusNormal0"/>
              <w:jc w:val="both"/>
            </w:pPr>
            <w:r>
              <w:t>Выполнено назначение нестероидных противовоспалительных и противоревматических лекарственных препаратов (ибупрофен или индометацин) или ацетилсалициловой кислоты и безвременника осеннего семян экстракта (в качестве первой линии терапии)</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12.</w:t>
            </w:r>
          </w:p>
        </w:tc>
        <w:tc>
          <w:tcPr>
            <w:tcW w:w="7030" w:type="dxa"/>
          </w:tcPr>
          <w:p w:rsidR="00FD59DC" w:rsidRDefault="00896590">
            <w:pPr>
              <w:pStyle w:val="ConsPlusNormal0"/>
              <w:jc w:val="both"/>
            </w:pPr>
            <w:r>
              <w:t>Выполнено назначение нестероидных противовоспалительных и противоревматических лекарственных препаратов (ибупрофен или индометацин) или ацетилсалициловой кислоты и безвременника осеннего семян экстракта (в качестве первой линии терапии) при рецидивирующем перикардите</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13.</w:t>
            </w:r>
          </w:p>
        </w:tc>
        <w:tc>
          <w:tcPr>
            <w:tcW w:w="7030" w:type="dxa"/>
          </w:tcPr>
          <w:p w:rsidR="00FD59DC" w:rsidRDefault="00896590">
            <w:pPr>
              <w:pStyle w:val="ConsPlusNormal0"/>
              <w:jc w:val="both"/>
            </w:pPr>
            <w:r>
              <w:t>Выполнено продолжение лечения безвременника осеннего семян экстрактом в течение не менее 6 месяцев при рецидивирующем перикардите</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14.</w:t>
            </w:r>
          </w:p>
        </w:tc>
        <w:tc>
          <w:tcPr>
            <w:tcW w:w="7030" w:type="dxa"/>
          </w:tcPr>
          <w:p w:rsidR="00FD59DC" w:rsidRDefault="00896590">
            <w:pPr>
              <w:pStyle w:val="ConsPlusNormal0"/>
              <w:jc w:val="both"/>
            </w:pPr>
            <w:r>
              <w:t>Выполнено лечение нестероидными противовоспалительными и противоревматическими лекарственными препаратами (ибупрофен), или ацетилсалициловой кислотой в качестве первой линии терапии при миоперикардите</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15.</w:t>
            </w:r>
          </w:p>
        </w:tc>
        <w:tc>
          <w:tcPr>
            <w:tcW w:w="7030" w:type="dxa"/>
          </w:tcPr>
          <w:p w:rsidR="00FD59DC" w:rsidRDefault="00896590">
            <w:pPr>
              <w:pStyle w:val="ConsPlusNormal0"/>
              <w:jc w:val="both"/>
            </w:pPr>
            <w:r>
              <w:t>Выполнено лечение антибактериальными лекарственными препаратами системного действия при бактериальном перикардите</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16.</w:t>
            </w:r>
          </w:p>
        </w:tc>
        <w:tc>
          <w:tcPr>
            <w:tcW w:w="7030" w:type="dxa"/>
          </w:tcPr>
          <w:p w:rsidR="00FD59DC" w:rsidRDefault="00896590">
            <w:pPr>
              <w:pStyle w:val="ConsPlusNormal0"/>
              <w:jc w:val="both"/>
            </w:pPr>
            <w:r>
              <w:t>Выполнены общий (клинический) анализ мочи и общий (клинический) анализ крови расширенный с оценкой гемоглобина и гематокрита, количества эритроцитов, лейкоцитов, тромбоцитов, скорости оседания эритроцитов в рамках первичного обследования и далее каждые 6 - 12 месяцев</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17.</w:t>
            </w:r>
          </w:p>
        </w:tc>
        <w:tc>
          <w:tcPr>
            <w:tcW w:w="7030" w:type="dxa"/>
          </w:tcPr>
          <w:p w:rsidR="00FD59DC" w:rsidRDefault="00896590">
            <w:pPr>
              <w:pStyle w:val="ConsPlusNormal0"/>
              <w:jc w:val="both"/>
            </w:pPr>
            <w:r>
              <w:t>Выполнено исследование калия в крови, исследование натрия в крови, исследование глюкозы в крови, исследование креатинина в крови, исследование общего белка в крови, исследование мочевины в крови, исследование общего билирубин в крови, исследование активности аспартатаминотрансферазы в крови, исследование аланинаминотрансферазы в крови, исследование общего холестерина в крови, исследование холестерина липопротеидов низкой плотности, исследование триглицеридов в крови) исследование свободного трийодтиронина, исследование свободного тироксина в крови, исследование тиреотропного гормона в крови, исследование C-реактивного белка в крови, исследование ферритина в крови при первичном обследовании и далее каждые 6 - 12 месяцев, или пациент направлен в другую медицинскую организацию для проведения исследований</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18.</w:t>
            </w:r>
          </w:p>
        </w:tc>
        <w:tc>
          <w:tcPr>
            <w:tcW w:w="7030" w:type="dxa"/>
          </w:tcPr>
          <w:p w:rsidR="00FD59DC" w:rsidRDefault="00896590">
            <w:pPr>
              <w:pStyle w:val="ConsPlusNormal0"/>
              <w:jc w:val="both"/>
            </w:pPr>
            <w:r>
              <w:t>Выполнено исследование N-терминального фрагмента мозгового натрийуретического пропептида (NT-proBNP) в крови при первичном обследовании и далее каждые 6 - 12 месяцев</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19.</w:t>
            </w:r>
          </w:p>
        </w:tc>
        <w:tc>
          <w:tcPr>
            <w:tcW w:w="7030" w:type="dxa"/>
          </w:tcPr>
          <w:p w:rsidR="00FD59DC" w:rsidRDefault="00896590">
            <w:pPr>
              <w:pStyle w:val="ConsPlusNormal0"/>
              <w:jc w:val="both"/>
            </w:pPr>
            <w:r>
              <w:t>Выполнены базовая коагулограмма (ориентировочное исследование системы гемостаза), исследование концентрации D-димера</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20.</w:t>
            </w:r>
          </w:p>
        </w:tc>
        <w:tc>
          <w:tcPr>
            <w:tcW w:w="7030" w:type="dxa"/>
          </w:tcPr>
          <w:p w:rsidR="00FD59DC" w:rsidRDefault="00896590">
            <w:pPr>
              <w:pStyle w:val="ConsPlusNormal0"/>
              <w:jc w:val="both"/>
            </w:pPr>
            <w:r>
              <w:t>Выполнены определение антигена D системы Резус (резус-принадлежность), определение антигена К1 системы Kell или определение антигена К1 системы Kell с использованием автоматизированного оборудования, определение фенотипа эритроцитов по аллоантигенам (аллогенам) одной из систем групп крови: MNSs, Lewis, Duffy, Lutheran, P и других, определение антиэритроцитарных антител (IgM, IgG) или определение антиэритроцитарных антител (IgM, IgG) с использованием автоматизированного оборудования, качественное определение поверхностного антигена (HBsAg) вируса гепатита B (Hepatitis B virus) в крови, определение суммарных антител (anti-HCV) к вирусу гепатита C (Hepatitis C virus) в крови качественное, определение антител к бледной трепонеме (Treponema pallidum) в крови, качественное определение суммарных антител к вирусу иммунодефицита человека 1, 2 типов и антигена p24 ВИЧ (Human immunodeficiency virus, anti-HIV 1,2/Ag p24) в крови, или пациент направлен в другую медицинскую организацию для проведения исследований</w:t>
            </w:r>
          </w:p>
        </w:tc>
        <w:tc>
          <w:tcPr>
            <w:tcW w:w="1474" w:type="dxa"/>
          </w:tcPr>
          <w:p w:rsidR="00FD59DC" w:rsidRDefault="00896590">
            <w:pPr>
              <w:pStyle w:val="ConsPlusNormal0"/>
            </w:pPr>
            <w:r>
              <w:t>Да/Нет</w:t>
            </w:r>
          </w:p>
        </w:tc>
      </w:tr>
    </w:tbl>
    <w:p w:rsidR="00FD59DC" w:rsidRDefault="00FD59DC">
      <w:pPr>
        <w:pStyle w:val="ConsPlusNormal0"/>
        <w:jc w:val="both"/>
      </w:pPr>
    </w:p>
    <w:p w:rsidR="00FD59DC" w:rsidRDefault="00896590">
      <w:pPr>
        <w:pStyle w:val="ConsPlusTitle0"/>
        <w:jc w:val="both"/>
        <w:outlineLvl w:val="2"/>
      </w:pPr>
      <w:r>
        <w:t xml:space="preserve">9.2. Критерии оценки качества специализированной медицинской помощи взрослым при перикардитах (коды по </w:t>
      </w:r>
      <w:hyperlink r:id="rId548"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I30, I30.1, I30.8, I30.9, I31, I31.1, I31.2, I31.3, I31.8, I31.9, I32, I32.0, I32.1, I32.8)</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pPr>
            <w:r>
              <w:t>1.</w:t>
            </w:r>
          </w:p>
        </w:tc>
        <w:tc>
          <w:tcPr>
            <w:tcW w:w="7030" w:type="dxa"/>
          </w:tcPr>
          <w:p w:rsidR="00FD59DC" w:rsidRDefault="00896590">
            <w:pPr>
              <w:pStyle w:val="ConsPlusNormal0"/>
              <w:jc w:val="both"/>
            </w:pPr>
            <w:r>
              <w:t>Выполнен прием (консультация) врача-терапевта или прием (консультация) врача-кардиолога со сбором анамнеза и жалоб, физикальным исследованием</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2.</w:t>
            </w:r>
          </w:p>
        </w:tc>
        <w:tc>
          <w:tcPr>
            <w:tcW w:w="7030" w:type="dxa"/>
          </w:tcPr>
          <w:p w:rsidR="00FD59DC" w:rsidRDefault="00896590">
            <w:pPr>
              <w:pStyle w:val="ConsPlusNormal0"/>
              <w:jc w:val="both"/>
            </w:pPr>
            <w:r>
              <w:t>Выполнены исследование C-реактивного белка в крови, тропонина I, тропонина T в крови, исследование изоферментов креатинкиназы в крови при подозрении на острый перикардит</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3.</w:t>
            </w:r>
          </w:p>
        </w:tc>
        <w:tc>
          <w:tcPr>
            <w:tcW w:w="7030" w:type="dxa"/>
          </w:tcPr>
          <w:p w:rsidR="00FD59DC" w:rsidRDefault="00896590">
            <w:pPr>
              <w:pStyle w:val="ConsPlusNormal0"/>
              <w:jc w:val="both"/>
            </w:pPr>
            <w:r>
              <w:t>Выполнены исследование тропонинов I, T в крови и исследование изоферментов креатинкиназы в крови при рецидивирующем перикардите лабораторное</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4.</w:t>
            </w:r>
          </w:p>
        </w:tc>
        <w:tc>
          <w:tcPr>
            <w:tcW w:w="7030" w:type="dxa"/>
          </w:tcPr>
          <w:p w:rsidR="00FD59DC" w:rsidRDefault="00896590">
            <w:pPr>
              <w:pStyle w:val="ConsPlusNormal0"/>
              <w:jc w:val="both"/>
            </w:pPr>
            <w:r>
              <w:t>Выполнены определение содержания ревматоидного фактора в крови и определение антител к экстрагируемым ядерным антигенам в крови и исследование ферритина в крови при рецидивирующем перикардите или пациент направлен в другую медицинскую организацию для выполнения исследования</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5.</w:t>
            </w:r>
          </w:p>
        </w:tc>
        <w:tc>
          <w:tcPr>
            <w:tcW w:w="7030" w:type="dxa"/>
          </w:tcPr>
          <w:p w:rsidR="00FD59DC" w:rsidRDefault="00896590">
            <w:pPr>
              <w:pStyle w:val="ConsPlusNormal0"/>
              <w:jc w:val="both"/>
            </w:pPr>
            <w:r>
              <w:t>Выполнено исследование C-реактивного белка в крови при подозрении на выпот в перикарде</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6.</w:t>
            </w:r>
          </w:p>
        </w:tc>
        <w:tc>
          <w:tcPr>
            <w:tcW w:w="7030" w:type="dxa"/>
          </w:tcPr>
          <w:p w:rsidR="00FD59DC" w:rsidRDefault="00896590">
            <w:pPr>
              <w:pStyle w:val="ConsPlusNormal0"/>
              <w:jc w:val="both"/>
            </w:pPr>
            <w:r>
              <w:t>Выполнены исследование C-реактивного белка в крови, и исследование тропонинов I, T в крови, и исследование изоферментов креатинкиназы в крови при миоперикардите</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7.</w:t>
            </w:r>
          </w:p>
        </w:tc>
        <w:tc>
          <w:tcPr>
            <w:tcW w:w="7030" w:type="dxa"/>
          </w:tcPr>
          <w:p w:rsidR="00FD59DC" w:rsidRDefault="00896590">
            <w:pPr>
              <w:pStyle w:val="ConsPlusNormal0"/>
              <w:jc w:val="both"/>
            </w:pPr>
            <w:r>
              <w:t>Выполнено микробиологическое исследование перикардиальной жидкости на аэробные и факультативно-анаэробные микроорганизмы при подозрении на гнойный перикардит или пациент направлен в другую медицинскую организацию для выполнения исследования</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8.</w:t>
            </w:r>
          </w:p>
        </w:tc>
        <w:tc>
          <w:tcPr>
            <w:tcW w:w="7030" w:type="dxa"/>
          </w:tcPr>
          <w:p w:rsidR="00FD59DC" w:rsidRDefault="00896590">
            <w:pPr>
              <w:pStyle w:val="ConsPlusNormal0"/>
              <w:jc w:val="both"/>
            </w:pPr>
            <w:r>
              <w:t>Выполнена эхокардиография трансторакальная или пациент направлен в другую медицинскую организацию для выполнения исследования</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9.</w:t>
            </w:r>
          </w:p>
        </w:tc>
        <w:tc>
          <w:tcPr>
            <w:tcW w:w="7030" w:type="dxa"/>
          </w:tcPr>
          <w:p w:rsidR="00FD59DC" w:rsidRDefault="00896590">
            <w:pPr>
              <w:pStyle w:val="ConsPlusNormal0"/>
              <w:jc w:val="both"/>
            </w:pPr>
            <w:r>
              <w:t>Выполнена рентгенография грудной клетки обзорная</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10.</w:t>
            </w:r>
          </w:p>
        </w:tc>
        <w:tc>
          <w:tcPr>
            <w:tcW w:w="7030" w:type="dxa"/>
          </w:tcPr>
          <w:p w:rsidR="00FD59DC" w:rsidRDefault="00896590">
            <w:pPr>
              <w:pStyle w:val="ConsPlusNormal0"/>
              <w:jc w:val="both"/>
            </w:pPr>
            <w:r>
              <w:t>Выполнена компьютерная томография грудной клетки или магнитно-резонансная томография грудной клетки при подозрении на осумкованный перикардиальный выпот, на утолщение перикарда, на образования перикарда или на патологию в грудной клетке, или пациент направлен в другую медицинскую организацию для выполнения исследования</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11.</w:t>
            </w:r>
          </w:p>
        </w:tc>
        <w:tc>
          <w:tcPr>
            <w:tcW w:w="7030" w:type="dxa"/>
          </w:tcPr>
          <w:p w:rsidR="00FD59DC" w:rsidRDefault="00896590">
            <w:pPr>
              <w:pStyle w:val="ConsPlusNormal0"/>
              <w:jc w:val="both"/>
            </w:pPr>
            <w:r>
              <w:t>Выполнена магнитно-резонансная томография сердца при констриктивном перикардите или пациент направлен в другую медицинскую организацию для выполнения исследования</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12.</w:t>
            </w:r>
          </w:p>
        </w:tc>
        <w:tc>
          <w:tcPr>
            <w:tcW w:w="7030" w:type="dxa"/>
          </w:tcPr>
          <w:p w:rsidR="00FD59DC" w:rsidRDefault="00896590">
            <w:pPr>
              <w:pStyle w:val="ConsPlusNormal0"/>
              <w:jc w:val="both"/>
            </w:pPr>
            <w:r>
              <w:t>Выполнена электрокардиография</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13.</w:t>
            </w:r>
          </w:p>
        </w:tc>
        <w:tc>
          <w:tcPr>
            <w:tcW w:w="7030" w:type="dxa"/>
          </w:tcPr>
          <w:p w:rsidR="00FD59DC" w:rsidRDefault="00896590">
            <w:pPr>
              <w:pStyle w:val="ConsPlusNormal0"/>
              <w:jc w:val="both"/>
            </w:pPr>
            <w:r>
              <w:t>Выполнены цитологическое исследование и исследование опухолевых маркеров перикардиальной жидкости при подозрении на злокачественный выпот или пациент направлен в другую медицинскую организацию для проведения исследования</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14.</w:t>
            </w:r>
          </w:p>
        </w:tc>
        <w:tc>
          <w:tcPr>
            <w:tcW w:w="7030" w:type="dxa"/>
          </w:tcPr>
          <w:p w:rsidR="00FD59DC" w:rsidRDefault="00896590">
            <w:pPr>
              <w:pStyle w:val="ConsPlusNormal0"/>
              <w:jc w:val="both"/>
            </w:pPr>
            <w:r>
              <w:t>Выполнено молекулярно-биологическое исследование перикардиальной жидкости на наличие микобактерий туберкулеза, выполнено определение ДНК микобактерий туберкулеза в перикардиальной жидкости методом полимеразной цепной реакции при подозрении на туберкулезный перикардит</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15.</w:t>
            </w:r>
          </w:p>
        </w:tc>
        <w:tc>
          <w:tcPr>
            <w:tcW w:w="7030" w:type="dxa"/>
          </w:tcPr>
          <w:p w:rsidR="00FD59DC" w:rsidRDefault="00896590">
            <w:pPr>
              <w:pStyle w:val="ConsPlusNormal0"/>
              <w:jc w:val="both"/>
            </w:pPr>
            <w:r>
              <w:t>Выполнено лечение нестероидными противовоспалительными и противоревматическими лекарственными препаратами (ибупрофен или индометацин) или ацетилсалициловой кислотой и безвременника осеннего семян экстрактом (в качестве первой линии терапии)</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16.</w:t>
            </w:r>
          </w:p>
        </w:tc>
        <w:tc>
          <w:tcPr>
            <w:tcW w:w="7030" w:type="dxa"/>
          </w:tcPr>
          <w:p w:rsidR="00FD59DC" w:rsidRDefault="00896590">
            <w:pPr>
              <w:pStyle w:val="ConsPlusNormal0"/>
              <w:jc w:val="both"/>
            </w:pPr>
            <w:r>
              <w:t>Выполнено лечение нестероидными противовоспалительными и противоревматическими лекарственными препаратами (ибупрофен или индометацин) или ацетилсалициловой кислотой и безвременника осеннего семян экстрактом (в качестве первой линии терапии) при рецидивирующем перикардите</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17.</w:t>
            </w:r>
          </w:p>
        </w:tc>
        <w:tc>
          <w:tcPr>
            <w:tcW w:w="7030" w:type="dxa"/>
          </w:tcPr>
          <w:p w:rsidR="00FD59DC" w:rsidRDefault="00896590">
            <w:pPr>
              <w:pStyle w:val="ConsPlusNormal0"/>
              <w:jc w:val="both"/>
            </w:pPr>
            <w:r>
              <w:t>Выполнено лечение комбинацией иммунодепрессантов с азатиоприном, нормальным иммуноглобулином человека для внутривенного введения или с препаратами, блокирующими интерлейкин-1, или селективным блокатором интерлейкиновых рецепторов (при неэффективном лечении безвременника осеннего семян экстрактом или при развитии стероидной зависимости при рецидивирующем перикардите, или пациент направлен в другую медицинскую организацию для проведения лечения)</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18.</w:t>
            </w:r>
          </w:p>
        </w:tc>
        <w:tc>
          <w:tcPr>
            <w:tcW w:w="7030" w:type="dxa"/>
          </w:tcPr>
          <w:p w:rsidR="00FD59DC" w:rsidRDefault="00896590">
            <w:pPr>
              <w:pStyle w:val="ConsPlusNormal0"/>
              <w:jc w:val="both"/>
            </w:pPr>
            <w:r>
              <w:t>Выполнено лечение нестероидными противовоспалительными и противоревматическими лекарственными препаратами (ибупрофен), или ацетилсалициловой кислотой в качестве первой линии терапии при миоперикардите</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19.</w:t>
            </w:r>
          </w:p>
        </w:tc>
        <w:tc>
          <w:tcPr>
            <w:tcW w:w="7030" w:type="dxa"/>
          </w:tcPr>
          <w:p w:rsidR="00FD59DC" w:rsidRDefault="00896590">
            <w:pPr>
              <w:pStyle w:val="ConsPlusNormal0"/>
              <w:jc w:val="both"/>
            </w:pPr>
            <w:r>
              <w:t>Выполнено лечение антибактериальными лекарственными препаратами системного действия при бактериальном перикардите</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20.</w:t>
            </w:r>
          </w:p>
        </w:tc>
        <w:tc>
          <w:tcPr>
            <w:tcW w:w="7030" w:type="dxa"/>
          </w:tcPr>
          <w:p w:rsidR="00FD59DC" w:rsidRDefault="00896590">
            <w:pPr>
              <w:pStyle w:val="ConsPlusNormal0"/>
              <w:jc w:val="both"/>
            </w:pPr>
            <w:r>
              <w:t>Выполнен перикардиоцентез, или сформировано перикардиальное окно, или выполнена перикардэктомия с декомпрессией сердца, дренированием и санацией полости перикарда при наличии показаний к хирургическим вмешательствам: наличие выраженного выпота в перикард, тампонада сердца и констриктивный перикардит, бактериальный перикардит, с диагностической целью при выраженном и умеренном выпоте неясной этиологии, или пациент направлен в другую медицинскую организацию для выполнения хирургического лечения</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21.</w:t>
            </w:r>
          </w:p>
        </w:tc>
        <w:tc>
          <w:tcPr>
            <w:tcW w:w="7030" w:type="dxa"/>
          </w:tcPr>
          <w:p w:rsidR="00FD59DC" w:rsidRDefault="00896590">
            <w:pPr>
              <w:pStyle w:val="ConsPlusNormal0"/>
              <w:jc w:val="both"/>
            </w:pPr>
            <w:r>
              <w:t>Выполнено интраперикардиальное введение цисплатина или тиотепа, в том числе в комбинации с системной химиотерапией при злокачественных выпотах, причиной которых является рак легкого или молочной железы, или пациент направлен в другую медицинскую организацию для проведения лечения</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22.</w:t>
            </w:r>
          </w:p>
        </w:tc>
        <w:tc>
          <w:tcPr>
            <w:tcW w:w="7030" w:type="dxa"/>
          </w:tcPr>
          <w:p w:rsidR="00FD59DC" w:rsidRDefault="00896590">
            <w:pPr>
              <w:pStyle w:val="ConsPlusNormal0"/>
              <w:jc w:val="both"/>
            </w:pPr>
            <w:r>
              <w:t>Выполнено внутриперикардиальное введение цитокинов при опухолевых перикардитах или пациент направлен в другую медицинскую организацию для проведения лечения</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23.</w:t>
            </w:r>
          </w:p>
        </w:tc>
        <w:tc>
          <w:tcPr>
            <w:tcW w:w="7030" w:type="dxa"/>
          </w:tcPr>
          <w:p w:rsidR="00FD59DC" w:rsidRDefault="00896590">
            <w:pPr>
              <w:pStyle w:val="ConsPlusNormal0"/>
              <w:jc w:val="both"/>
            </w:pPr>
            <w:r>
              <w:t>Выполнено внутриперикардиальное введение триамцинолона при аутоиммунном выпоте, устойчивом к другим видам лечения, или пациент направлен в другую медицинскую организацию для проведения лечения</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24.</w:t>
            </w:r>
          </w:p>
        </w:tc>
        <w:tc>
          <w:tcPr>
            <w:tcW w:w="7030" w:type="dxa"/>
          </w:tcPr>
          <w:p w:rsidR="00FD59DC" w:rsidRDefault="00896590">
            <w:pPr>
              <w:pStyle w:val="ConsPlusNormal0"/>
              <w:jc w:val="both"/>
            </w:pPr>
            <w:r>
              <w:t>Выполнено внутриперикардиальное введение триамцинолона при уремическом перикардите, за исключением случаев выраженного геморрагического выпота или пациент направлен в другую медицинскую организацию для проведения лечения</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25.</w:t>
            </w:r>
          </w:p>
        </w:tc>
        <w:tc>
          <w:tcPr>
            <w:tcW w:w="7030" w:type="dxa"/>
          </w:tcPr>
          <w:p w:rsidR="00FD59DC" w:rsidRDefault="00896590">
            <w:pPr>
              <w:pStyle w:val="ConsPlusNormal0"/>
              <w:jc w:val="both"/>
            </w:pPr>
            <w:r>
              <w:t>Выполнено исследование N-терминального фрагмента мозгового натрийуретического пропептида (NT-proBNP) в крови при первичном обследования и далее каждые 6 - 12 месяцев</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26.</w:t>
            </w:r>
          </w:p>
        </w:tc>
        <w:tc>
          <w:tcPr>
            <w:tcW w:w="7030" w:type="dxa"/>
          </w:tcPr>
          <w:p w:rsidR="00FD59DC" w:rsidRDefault="00896590">
            <w:pPr>
              <w:pStyle w:val="ConsPlusNormal0"/>
              <w:jc w:val="both"/>
            </w:pPr>
            <w:r>
              <w:t>Выполнены базовая коагулограмма (ориентировочное исследование системы гемостаза), исследование концентрации D-димера в крови</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27.</w:t>
            </w:r>
          </w:p>
        </w:tc>
        <w:tc>
          <w:tcPr>
            <w:tcW w:w="7030" w:type="dxa"/>
          </w:tcPr>
          <w:p w:rsidR="00FD59DC" w:rsidRDefault="00896590">
            <w:pPr>
              <w:pStyle w:val="ConsPlusNormal0"/>
              <w:jc w:val="both"/>
            </w:pPr>
            <w:r>
              <w:t>Выполнены определение антигена D системы Резус (резус-принадлежность), определение антигена К1 системы Kell или определение антигена К1 системы Kell с использованием автоматизированного оборудования, определение фенотипа эритроцитов по аллоантигенам (аллогенам) одной из систем групп крови: MNSs, Lewis, Duffy, Lutheran, P и др., определение антиэритроцитарных антител (IgM, IgG) или определение антиэритроцитарных антител (IgM, IgG) с использованием автоматизированного оборудования, качественное определение поверхностного антигена (HBsAg) вируса гепатита B (Hepatitis B virus) в крови, качественное определение суммарных антител (anti-HCV) к вирусу гепатита C (Hepatitis C virus) в крови, определение антител к бледной трепонеме (Treponema pallidum) в крови, качественное определение суммарных антител к вирусу иммунодефицита человека 1, 2 типов и антигена p24 ВИЧ (Human immunodeficiency virus, anti-HIV 1,2/Ag p24) в крови, или пациент направлен в другую медицинскую организацию для проведения исследований</w:t>
            </w:r>
          </w:p>
        </w:tc>
        <w:tc>
          <w:tcPr>
            <w:tcW w:w="1474" w:type="dxa"/>
          </w:tcPr>
          <w:p w:rsidR="00FD59DC" w:rsidRDefault="00896590">
            <w:pPr>
              <w:pStyle w:val="ConsPlusNormal0"/>
            </w:pPr>
            <w:r>
              <w:t>Да/Нет</w:t>
            </w:r>
          </w:p>
        </w:tc>
      </w:tr>
    </w:tbl>
    <w:p w:rsidR="00FD59DC" w:rsidRDefault="00FD59DC">
      <w:pPr>
        <w:pStyle w:val="ConsPlusNormal0"/>
        <w:jc w:val="both"/>
      </w:pPr>
    </w:p>
    <w:p w:rsidR="00FD59DC" w:rsidRDefault="00896590">
      <w:pPr>
        <w:pStyle w:val="ConsPlusTitle0"/>
        <w:jc w:val="both"/>
        <w:outlineLvl w:val="2"/>
      </w:pPr>
      <w:r>
        <w:t xml:space="preserve">9.3. Критерии оценки качества первичной медико-санитарной помощи взрослым при инфекционном эндокардите и инфекции внутрисердечных устройств (коды по </w:t>
      </w:r>
      <w:hyperlink r:id="rId549"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I33, I38, I39, T85.7)</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pPr>
            <w:r>
              <w:t>1.</w:t>
            </w:r>
          </w:p>
        </w:tc>
        <w:tc>
          <w:tcPr>
            <w:tcW w:w="7030" w:type="dxa"/>
          </w:tcPr>
          <w:p w:rsidR="00FD59DC" w:rsidRDefault="00896590">
            <w:pPr>
              <w:pStyle w:val="ConsPlusNormal0"/>
              <w:jc w:val="both"/>
            </w:pPr>
            <w:r>
              <w:t>Выполнено определение диагноза инфекционного эндокардита согласно критериям Дюка Европейского общества кардиологов 2015 г.</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2.</w:t>
            </w:r>
          </w:p>
        </w:tc>
        <w:tc>
          <w:tcPr>
            <w:tcW w:w="7030" w:type="dxa"/>
          </w:tcPr>
          <w:p w:rsidR="00FD59DC" w:rsidRDefault="00896590">
            <w:pPr>
              <w:pStyle w:val="ConsPlusNormal0"/>
              <w:jc w:val="both"/>
            </w:pPr>
            <w:r>
              <w:t>Выполнен общий (клинический) анализ крови базовый при обращении и в динамике</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3.</w:t>
            </w:r>
          </w:p>
        </w:tc>
        <w:tc>
          <w:tcPr>
            <w:tcW w:w="7030" w:type="dxa"/>
          </w:tcPr>
          <w:p w:rsidR="00FD59DC" w:rsidRDefault="00896590">
            <w:pPr>
              <w:pStyle w:val="ConsPlusNormal0"/>
              <w:jc w:val="both"/>
            </w:pPr>
            <w:r>
              <w:t>Выполнено исследование креатинина в крови, определение скорости клубочковой фильтрации по уровню креатинина крови расчетным методом, исследование C-реактивного белка в крови, исследование прокальцитонина в крови, исследование активности аланинаминотрансферазы в крови, исследование активности аспартатаминотрансферазы в крови, исследование калия в крови, исследование натрия в крови, исследование хлора в крови при обращении и в динамике</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4.</w:t>
            </w:r>
          </w:p>
        </w:tc>
        <w:tc>
          <w:tcPr>
            <w:tcW w:w="7030" w:type="dxa"/>
          </w:tcPr>
          <w:p w:rsidR="00FD59DC" w:rsidRDefault="00896590">
            <w:pPr>
              <w:pStyle w:val="ConsPlusNormal0"/>
              <w:jc w:val="both"/>
            </w:pPr>
            <w:r>
              <w:t>Выполнен общий (клинический) анализ мочи при обращении и в динамике</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5.</w:t>
            </w:r>
          </w:p>
        </w:tc>
        <w:tc>
          <w:tcPr>
            <w:tcW w:w="7030" w:type="dxa"/>
          </w:tcPr>
          <w:p w:rsidR="00FD59DC" w:rsidRDefault="00896590">
            <w:pPr>
              <w:pStyle w:val="ConsPlusNormal0"/>
              <w:jc w:val="both"/>
            </w:pPr>
            <w:r>
              <w:t>Выполнена эхокардиография трансторакальная при первичной диагностике</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6.</w:t>
            </w:r>
          </w:p>
        </w:tc>
        <w:tc>
          <w:tcPr>
            <w:tcW w:w="7030" w:type="dxa"/>
          </w:tcPr>
          <w:p w:rsidR="00FD59DC" w:rsidRDefault="00896590">
            <w:pPr>
              <w:pStyle w:val="ConsPlusNormal0"/>
              <w:jc w:val="both"/>
            </w:pPr>
            <w:r>
              <w:t>Выполнено направление пациента в другую медицинскую организацию для выполнения чреспищеводной эхокардиографии, при невозможности ее проведения для подтверждения диагноза "инфекционный эндокардит" в определенных клинических ситуациях (отсутствие изменений и (или) неинформативность данных трансторакальной эхокардиографии)</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7.</w:t>
            </w:r>
          </w:p>
        </w:tc>
        <w:tc>
          <w:tcPr>
            <w:tcW w:w="7030" w:type="dxa"/>
          </w:tcPr>
          <w:p w:rsidR="00FD59DC" w:rsidRDefault="00896590">
            <w:pPr>
              <w:pStyle w:val="ConsPlusNormal0"/>
              <w:jc w:val="both"/>
            </w:pPr>
            <w:r>
              <w:t>Выполнено направление пациента в специализированную медицинскую организацию при наличии абсолютных показаний для проведения дополнительных инструментальных обследований на предмет поиска немых эмболических осложнений, при невозможности их выполнения по месту оказания медицинской помощи (ультразвуковое исследование органов брюшной полости и ультразвуковое исследование почек, и (или) магнитно-резонансная томография головного мозга, и (или) компьютерная томография)</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8.</w:t>
            </w:r>
          </w:p>
        </w:tc>
        <w:tc>
          <w:tcPr>
            <w:tcW w:w="7030" w:type="dxa"/>
          </w:tcPr>
          <w:p w:rsidR="00FD59DC" w:rsidRDefault="00896590">
            <w:pPr>
              <w:pStyle w:val="ConsPlusNormal0"/>
              <w:jc w:val="both"/>
            </w:pPr>
            <w:r>
              <w:t>Выполнено информирование пациента и назначение рекомендаций по профилактике инфекционного эндокардита</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9.</w:t>
            </w:r>
          </w:p>
        </w:tc>
        <w:tc>
          <w:tcPr>
            <w:tcW w:w="7030" w:type="dxa"/>
          </w:tcPr>
          <w:p w:rsidR="00FD59DC" w:rsidRDefault="00896590">
            <w:pPr>
              <w:pStyle w:val="ConsPlusNormal0"/>
              <w:jc w:val="both"/>
            </w:pPr>
            <w:r>
              <w:t>Выполнены направление и взятие пациента на диспансерное наблюдение</w:t>
            </w:r>
          </w:p>
        </w:tc>
        <w:tc>
          <w:tcPr>
            <w:tcW w:w="1474" w:type="dxa"/>
          </w:tcPr>
          <w:p w:rsidR="00FD59DC" w:rsidRDefault="00896590">
            <w:pPr>
              <w:pStyle w:val="ConsPlusNormal0"/>
            </w:pPr>
            <w:r>
              <w:t>Да/Нет</w:t>
            </w:r>
          </w:p>
        </w:tc>
      </w:tr>
    </w:tbl>
    <w:p w:rsidR="00FD59DC" w:rsidRDefault="00FD59DC">
      <w:pPr>
        <w:pStyle w:val="ConsPlusNormal0"/>
        <w:jc w:val="both"/>
      </w:pPr>
    </w:p>
    <w:p w:rsidR="00FD59DC" w:rsidRDefault="00896590">
      <w:pPr>
        <w:pStyle w:val="ConsPlusTitle0"/>
        <w:jc w:val="both"/>
        <w:outlineLvl w:val="2"/>
      </w:pPr>
      <w:r>
        <w:t xml:space="preserve">9.4. Критерии оценки качества специализированной медико-санитарной помощи взрослым при инфекционном эндокардите и инфекции внутрисердечных устройств (коды по </w:t>
      </w:r>
      <w:hyperlink r:id="rId550"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I33, I38, I39, T85.7)</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pPr>
            <w:r>
              <w:t>1.</w:t>
            </w:r>
          </w:p>
        </w:tc>
        <w:tc>
          <w:tcPr>
            <w:tcW w:w="7030" w:type="dxa"/>
          </w:tcPr>
          <w:p w:rsidR="00FD59DC" w:rsidRDefault="00896590">
            <w:pPr>
              <w:pStyle w:val="ConsPlusNormal0"/>
              <w:jc w:val="both"/>
            </w:pPr>
            <w:r>
              <w:t>Выполнено определение диагноза инфекционного эндокардита согласно критериям Дюка Европейского общества кардиологов 2015 г.</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2.</w:t>
            </w:r>
          </w:p>
        </w:tc>
        <w:tc>
          <w:tcPr>
            <w:tcW w:w="7030" w:type="dxa"/>
          </w:tcPr>
          <w:p w:rsidR="00FD59DC" w:rsidRDefault="00896590">
            <w:pPr>
              <w:pStyle w:val="ConsPlusNormal0"/>
              <w:jc w:val="both"/>
            </w:pPr>
            <w:r>
              <w:t>Выполнен общий (клинический) анализ крови базовый при обращении и в динамике</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3.</w:t>
            </w:r>
          </w:p>
        </w:tc>
        <w:tc>
          <w:tcPr>
            <w:tcW w:w="7030" w:type="dxa"/>
          </w:tcPr>
          <w:p w:rsidR="00FD59DC" w:rsidRDefault="00896590">
            <w:pPr>
              <w:pStyle w:val="ConsPlusNormal0"/>
              <w:jc w:val="both"/>
            </w:pPr>
            <w:r>
              <w:t>Выполнены исследование креатинина в крови, определение скорости клубочковой фильтрации по уровню креатинина крови расчетным методом, исследование C-реактивного белка в крови, исследование прокальцитонина в крови, исследование активности аланинаминотрансферазы в крови, исследование активности аспартатаминотрансферазы в крови, исследование калия в крови, исследование натрия в крови, исследование хлора в крови при обращении и в динамике</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4.</w:t>
            </w:r>
          </w:p>
        </w:tc>
        <w:tc>
          <w:tcPr>
            <w:tcW w:w="7030" w:type="dxa"/>
          </w:tcPr>
          <w:p w:rsidR="00FD59DC" w:rsidRDefault="00896590">
            <w:pPr>
              <w:pStyle w:val="ConsPlusNormal0"/>
              <w:jc w:val="both"/>
            </w:pPr>
            <w:r>
              <w:t>Выполнен общий (клинический) анализ мочи при обращении и в динамике</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5.</w:t>
            </w:r>
          </w:p>
        </w:tc>
        <w:tc>
          <w:tcPr>
            <w:tcW w:w="7030" w:type="dxa"/>
          </w:tcPr>
          <w:p w:rsidR="00FD59DC" w:rsidRDefault="00896590">
            <w:pPr>
              <w:pStyle w:val="ConsPlusNormal0"/>
              <w:jc w:val="both"/>
            </w:pPr>
            <w:r>
              <w:t>Выполнена эхокардиография трансторакальная как метод первичной диагностики</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6.</w:t>
            </w:r>
          </w:p>
        </w:tc>
        <w:tc>
          <w:tcPr>
            <w:tcW w:w="7030" w:type="dxa"/>
          </w:tcPr>
          <w:p w:rsidR="00FD59DC" w:rsidRDefault="00896590">
            <w:pPr>
              <w:pStyle w:val="ConsPlusNormal0"/>
              <w:jc w:val="both"/>
            </w:pPr>
            <w:r>
              <w:t>Выполнено направление пациента в другую медицинскую организацию для выполнения чреспищеводной эхокардиографии, при невозможности ее проведения для подтверждения диагноза "инфекционный эндокардит" в определенных клинических ситуациях (отсутствие изменений и (или) неинформативность данных трансторакальной эхокардиографии)</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7.</w:t>
            </w:r>
          </w:p>
        </w:tc>
        <w:tc>
          <w:tcPr>
            <w:tcW w:w="7030" w:type="dxa"/>
          </w:tcPr>
          <w:p w:rsidR="00FD59DC" w:rsidRDefault="00896590">
            <w:pPr>
              <w:pStyle w:val="ConsPlusNormal0"/>
              <w:jc w:val="both"/>
            </w:pPr>
            <w:r>
              <w:t>Выполнено направление пациента в специализированную медицинскую организацию при наличии абсолютных показаний для проведения дополнительных инструментальных обследований на предмет поиска немых эмболических осложнений, при невозможности их выполнения по месту оказания медицинской помощи (ультразвуковое исследование органов брюшной полости и ультразвуковое исследование почек, и (или) магнитно-резонансная томография головного мозга, и (или) компьютерная томография)</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8.</w:t>
            </w:r>
          </w:p>
        </w:tc>
        <w:tc>
          <w:tcPr>
            <w:tcW w:w="7030" w:type="dxa"/>
          </w:tcPr>
          <w:p w:rsidR="00FD59DC" w:rsidRDefault="00896590">
            <w:pPr>
              <w:pStyle w:val="ConsPlusNormal0"/>
              <w:jc w:val="both"/>
            </w:pPr>
            <w:r>
              <w:t>Выполнены 3 и более микробиологических (культуральных) исследования крови на стерильность с интервалом между первым и последним не менее 1 часа, или 2 и более микробиологических исследования с интервалом в 12 часов</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9.</w:t>
            </w:r>
          </w:p>
        </w:tc>
        <w:tc>
          <w:tcPr>
            <w:tcW w:w="7030" w:type="dxa"/>
          </w:tcPr>
          <w:p w:rsidR="00FD59DC" w:rsidRDefault="00896590">
            <w:pPr>
              <w:pStyle w:val="ConsPlusNormal0"/>
              <w:jc w:val="both"/>
            </w:pPr>
            <w:r>
              <w:t>Выполнена эмпирическая внутривенная антибактериальная терапия и проведена коррекция антибактериальной терапии при необходимости и (или) получении результатов микробиологического (культурального) исследования крови на стерильность (этиотропная терапия)</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10.</w:t>
            </w:r>
          </w:p>
        </w:tc>
        <w:tc>
          <w:tcPr>
            <w:tcW w:w="7030" w:type="dxa"/>
          </w:tcPr>
          <w:p w:rsidR="00FD59DC" w:rsidRDefault="00896590">
            <w:pPr>
              <w:pStyle w:val="ConsPlusNormal0"/>
              <w:jc w:val="both"/>
            </w:pPr>
            <w:r>
              <w:t>Выполнено определение показаний для хирургического лечения</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11.</w:t>
            </w:r>
          </w:p>
        </w:tc>
        <w:tc>
          <w:tcPr>
            <w:tcW w:w="7030" w:type="dxa"/>
          </w:tcPr>
          <w:p w:rsidR="00FD59DC" w:rsidRDefault="00896590">
            <w:pPr>
              <w:pStyle w:val="ConsPlusNormal0"/>
              <w:jc w:val="both"/>
            </w:pPr>
            <w:r>
              <w:t>Выполнено информирование пациента и назначение рекомендаций по профилактике инфекционного эндокардита</w:t>
            </w:r>
          </w:p>
        </w:tc>
        <w:tc>
          <w:tcPr>
            <w:tcW w:w="1474" w:type="dxa"/>
          </w:tcPr>
          <w:p w:rsidR="00FD59DC" w:rsidRDefault="00896590">
            <w:pPr>
              <w:pStyle w:val="ConsPlusNormal0"/>
            </w:pPr>
            <w:r>
              <w:t>Да/Нет</w:t>
            </w:r>
          </w:p>
        </w:tc>
      </w:tr>
    </w:tbl>
    <w:p w:rsidR="00FD59DC" w:rsidRDefault="00FD59DC">
      <w:pPr>
        <w:pStyle w:val="ConsPlusNormal0"/>
        <w:jc w:val="both"/>
      </w:pPr>
    </w:p>
    <w:p w:rsidR="00FD59DC" w:rsidRDefault="00896590">
      <w:pPr>
        <w:pStyle w:val="ConsPlusTitle0"/>
        <w:jc w:val="both"/>
        <w:outlineLvl w:val="2"/>
      </w:pPr>
      <w:r>
        <w:t xml:space="preserve">9.5. Критерии оценки качества специализированной медицинской помощи взрослым при геморрагическом инсульте (коды по </w:t>
      </w:r>
      <w:hyperlink r:id="rId551"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I60, I61, I62, Q28.2)</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pPr>
            <w:r>
              <w:t>1.</w:t>
            </w:r>
          </w:p>
        </w:tc>
        <w:tc>
          <w:tcPr>
            <w:tcW w:w="7030" w:type="dxa"/>
          </w:tcPr>
          <w:p w:rsidR="00FD59DC" w:rsidRDefault="00896590">
            <w:pPr>
              <w:pStyle w:val="ConsPlusNormal0"/>
              <w:jc w:val="both"/>
            </w:pPr>
            <w:r>
              <w:t>Выполнена компьютерная томография головного мозга или магнитно-резонансная томография головного мозга не позднее 40 минут от момента поступления в стационар</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2.</w:t>
            </w:r>
          </w:p>
        </w:tc>
        <w:tc>
          <w:tcPr>
            <w:tcW w:w="7030" w:type="dxa"/>
          </w:tcPr>
          <w:p w:rsidR="00FD59DC" w:rsidRDefault="00896590">
            <w:pPr>
              <w:pStyle w:val="ConsPlusNormal0"/>
              <w:jc w:val="both"/>
            </w:pPr>
            <w:r>
              <w:t>Выполнена консультация врачом-нейрохирургом в срок не позднее 60 минут с момента получения результатов компьютерной томографии больному, у которого по заключению компьютерной томографии или магнитно-резонансной томографии установлены признаки геморрагического инсульта</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3.</w:t>
            </w:r>
          </w:p>
        </w:tc>
        <w:tc>
          <w:tcPr>
            <w:tcW w:w="7030" w:type="dxa"/>
          </w:tcPr>
          <w:p w:rsidR="00FD59DC" w:rsidRDefault="00896590">
            <w:pPr>
              <w:pStyle w:val="ConsPlusNormal0"/>
              <w:jc w:val="both"/>
            </w:pPr>
            <w:r>
              <w:t>Выполнена оценка состоятельности глотания при помощи теста оценки глотания ("трехглотковая проба" с использованием пульсоксиметра) в течение первых 3 часов пребывания пациента в стационаре</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4.</w:t>
            </w:r>
          </w:p>
        </w:tc>
        <w:tc>
          <w:tcPr>
            <w:tcW w:w="7030" w:type="dxa"/>
          </w:tcPr>
          <w:p w:rsidR="00FD59DC" w:rsidRDefault="00896590">
            <w:pPr>
              <w:pStyle w:val="ConsPlusNormal0"/>
              <w:jc w:val="both"/>
            </w:pPr>
            <w:r>
              <w:t>Выполнено хирургическое лечение по поводу удаления внутримозговой гематомы</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5.</w:t>
            </w:r>
          </w:p>
        </w:tc>
        <w:tc>
          <w:tcPr>
            <w:tcW w:w="7030" w:type="dxa"/>
          </w:tcPr>
          <w:p w:rsidR="00FD59DC" w:rsidRDefault="00896590">
            <w:pPr>
              <w:pStyle w:val="ConsPlusNormal0"/>
              <w:jc w:val="both"/>
            </w:pPr>
            <w:r>
              <w:t>Выполнено хиругическое лечение по поводу разорвавшейся аневризмы в остром периоде кровоизлияния</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6.</w:t>
            </w:r>
          </w:p>
        </w:tc>
        <w:tc>
          <w:tcPr>
            <w:tcW w:w="7030" w:type="dxa"/>
          </w:tcPr>
          <w:p w:rsidR="00FD59DC" w:rsidRDefault="00896590">
            <w:pPr>
              <w:pStyle w:val="ConsPlusNormal0"/>
              <w:jc w:val="both"/>
            </w:pPr>
            <w:r>
              <w:t>Выполнена компьютерная томография головного мозга в течение 24 часов после хирургического лечения</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7.</w:t>
            </w:r>
          </w:p>
        </w:tc>
        <w:tc>
          <w:tcPr>
            <w:tcW w:w="7030" w:type="dxa"/>
          </w:tcPr>
          <w:p w:rsidR="00FD59DC" w:rsidRDefault="00896590">
            <w:pPr>
              <w:pStyle w:val="ConsPlusNormal0"/>
              <w:jc w:val="both"/>
            </w:pPr>
            <w:r>
              <w:t>Выполнены лечебная физкультура при заболеваниях центральной нервной системы и головного мозга, и (или) лечебная физкультура с использованием аппаратов и тренажеров при заболеваниях центральной нервной системы и головного мозга, и (или) постуральная коррекция, и (или) эрготерапия, и (или) медико-логопедическое исследование при дисфагии, и (или) медико-логопедическая процедура при афазии, и (или) медико-логопедическая процедура при дизартрии не позднее 48 часов от момента поступления в стационар</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8.</w:t>
            </w:r>
          </w:p>
        </w:tc>
        <w:tc>
          <w:tcPr>
            <w:tcW w:w="7030" w:type="dxa"/>
          </w:tcPr>
          <w:p w:rsidR="00FD59DC" w:rsidRDefault="00896590">
            <w:pPr>
              <w:pStyle w:val="ConsPlusNormal0"/>
              <w:jc w:val="both"/>
            </w:pPr>
            <w:r>
              <w:t>Выполнена компьютерно-томографическая ангиография, или магнитно-резонансная ангиография, или церебральная ангиография для выявления источника кровоизлияния при подозрении на разрыв аневризмы или артериовенозной мальформации по данным компьютерной томографии головного мозга и (или) магнитно-резонансной томографии головного мозга, а также у пациентов моложе 45 лет и при отсутствии гипертонического анамнеза</w:t>
            </w:r>
          </w:p>
        </w:tc>
        <w:tc>
          <w:tcPr>
            <w:tcW w:w="1474" w:type="dxa"/>
          </w:tcPr>
          <w:p w:rsidR="00FD59DC" w:rsidRDefault="00896590">
            <w:pPr>
              <w:pStyle w:val="ConsPlusNormal0"/>
            </w:pPr>
            <w:r>
              <w:t>Да/Нет</w:t>
            </w:r>
          </w:p>
        </w:tc>
      </w:tr>
    </w:tbl>
    <w:p w:rsidR="00FD59DC" w:rsidRDefault="00FD59DC">
      <w:pPr>
        <w:pStyle w:val="ConsPlusNormal0"/>
        <w:jc w:val="both"/>
      </w:pPr>
    </w:p>
    <w:p w:rsidR="00FD59DC" w:rsidRDefault="00896590">
      <w:pPr>
        <w:pStyle w:val="ConsPlusTitle0"/>
        <w:jc w:val="both"/>
        <w:outlineLvl w:val="2"/>
      </w:pPr>
      <w:r>
        <w:t xml:space="preserve">9.6. Критерии оценки качества первичной медико-санитарной помощи взрослым при флебите и тромбофлебите поверхностных сосудов (коды по </w:t>
      </w:r>
      <w:hyperlink r:id="rId552"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I80.0, I80.8, I82.1, O22.2, O87.0)</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pPr>
            <w:r>
              <w:t>1.</w:t>
            </w:r>
          </w:p>
        </w:tc>
        <w:tc>
          <w:tcPr>
            <w:tcW w:w="7030" w:type="dxa"/>
          </w:tcPr>
          <w:p w:rsidR="00FD59DC" w:rsidRDefault="00896590">
            <w:pPr>
              <w:pStyle w:val="ConsPlusNormal0"/>
              <w:jc w:val="both"/>
            </w:pPr>
            <w:r>
              <w:t>Выполнен прием (консультация) врача-хирурга первичный или прием (консультация) врача-сердечно-сосудистого хирурга первичный</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2.</w:t>
            </w:r>
          </w:p>
        </w:tc>
        <w:tc>
          <w:tcPr>
            <w:tcW w:w="7030" w:type="dxa"/>
          </w:tcPr>
          <w:p w:rsidR="00FD59DC" w:rsidRDefault="00896590">
            <w:pPr>
              <w:pStyle w:val="ConsPlusNormal0"/>
              <w:jc w:val="both"/>
            </w:pPr>
            <w:r>
              <w:t>Выполнено ультразвуковое исследование вен верхних конечностей или ультразвуковое исследование вен нижних конечностей</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3.</w:t>
            </w:r>
          </w:p>
        </w:tc>
        <w:tc>
          <w:tcPr>
            <w:tcW w:w="7030" w:type="dxa"/>
          </w:tcPr>
          <w:p w:rsidR="00FD59DC" w:rsidRDefault="00896590">
            <w:pPr>
              <w:pStyle w:val="ConsPlusNormal0"/>
              <w:jc w:val="both"/>
            </w:pPr>
            <w:r>
              <w:t>Выполнено назначение антитромботических средств (при умеренном и высоком риске перехода тромба на глубокие вены в стадию острого и стихающего тромбофлебита поверхностных вен и при отсутствии медицинских противопоказаний)</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4.</w:t>
            </w:r>
          </w:p>
        </w:tc>
        <w:tc>
          <w:tcPr>
            <w:tcW w:w="7030" w:type="dxa"/>
          </w:tcPr>
          <w:p w:rsidR="00FD59DC" w:rsidRDefault="00896590">
            <w:pPr>
              <w:pStyle w:val="ConsPlusNormal0"/>
              <w:jc w:val="both"/>
            </w:pPr>
            <w:r>
              <w:t>Выполнено назначение эластической компрессии нижних конечностей</w:t>
            </w:r>
          </w:p>
        </w:tc>
        <w:tc>
          <w:tcPr>
            <w:tcW w:w="1474" w:type="dxa"/>
          </w:tcPr>
          <w:p w:rsidR="00FD59DC" w:rsidRDefault="00896590">
            <w:pPr>
              <w:pStyle w:val="ConsPlusNormal0"/>
            </w:pPr>
            <w:r>
              <w:t>Да/Нет</w:t>
            </w:r>
          </w:p>
        </w:tc>
      </w:tr>
    </w:tbl>
    <w:p w:rsidR="00FD59DC" w:rsidRDefault="00FD59DC">
      <w:pPr>
        <w:pStyle w:val="ConsPlusNormal0"/>
        <w:jc w:val="both"/>
      </w:pPr>
    </w:p>
    <w:p w:rsidR="00FD59DC" w:rsidRDefault="00896590">
      <w:pPr>
        <w:pStyle w:val="ConsPlusTitle0"/>
        <w:jc w:val="both"/>
        <w:outlineLvl w:val="2"/>
      </w:pPr>
      <w:r>
        <w:t xml:space="preserve">9.7. Критерии оценки качества специализированной медицинской помощи взрослым при флебите и тромбофлебите поверхностных сосудов (коды по </w:t>
      </w:r>
      <w:hyperlink r:id="rId553"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I80.0, I80.8, I82.1, O22.2, O87.0)</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pPr>
            <w:r>
              <w:t>1.</w:t>
            </w:r>
          </w:p>
        </w:tc>
        <w:tc>
          <w:tcPr>
            <w:tcW w:w="7030" w:type="dxa"/>
          </w:tcPr>
          <w:p w:rsidR="00FD59DC" w:rsidRDefault="00896590">
            <w:pPr>
              <w:pStyle w:val="ConsPlusNormal0"/>
              <w:jc w:val="both"/>
            </w:pPr>
            <w:r>
              <w:t>Выполнен прием (консультация) врача-хирурга первичный или прием (консультация) врача-сердечно-сосудистого хирурга первичный</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2.</w:t>
            </w:r>
          </w:p>
        </w:tc>
        <w:tc>
          <w:tcPr>
            <w:tcW w:w="7030" w:type="dxa"/>
          </w:tcPr>
          <w:p w:rsidR="00FD59DC" w:rsidRDefault="00896590">
            <w:pPr>
              <w:pStyle w:val="ConsPlusNormal0"/>
              <w:jc w:val="both"/>
            </w:pPr>
            <w:r>
              <w:t>Выполнено ультразвуковое исследование вен верхних конечностей или ультразвуковое исследование вен нижних конечностей</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3.</w:t>
            </w:r>
          </w:p>
        </w:tc>
        <w:tc>
          <w:tcPr>
            <w:tcW w:w="7030" w:type="dxa"/>
          </w:tcPr>
          <w:p w:rsidR="00FD59DC" w:rsidRDefault="00896590">
            <w:pPr>
              <w:pStyle w:val="ConsPlusNormal0"/>
              <w:jc w:val="both"/>
            </w:pPr>
            <w:r>
              <w:t>Выполнено лечение антитромботическими средствами (при умеренном и высоком риске перехода тромба на глубокие вены в стадию острого и стихающего тромбофлебита поверхностных вен и при отсутствии медицинских противопоказаний)</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4.</w:t>
            </w:r>
          </w:p>
        </w:tc>
        <w:tc>
          <w:tcPr>
            <w:tcW w:w="7030" w:type="dxa"/>
          </w:tcPr>
          <w:p w:rsidR="00FD59DC" w:rsidRDefault="00896590">
            <w:pPr>
              <w:pStyle w:val="ConsPlusNormal0"/>
              <w:jc w:val="both"/>
            </w:pPr>
            <w:r>
              <w:t>Выполнено назначение эластической компрессии нижних конечностей</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5.</w:t>
            </w:r>
          </w:p>
        </w:tc>
        <w:tc>
          <w:tcPr>
            <w:tcW w:w="7030" w:type="dxa"/>
          </w:tcPr>
          <w:p w:rsidR="00FD59DC" w:rsidRDefault="00896590">
            <w:pPr>
              <w:pStyle w:val="ConsPlusNormal0"/>
              <w:jc w:val="both"/>
            </w:pPr>
            <w:r>
              <w:t>Выполнена приустьевая перевязка (высокое лигирование) или кроссэктомия, или тромбэктомия, или пункционная тромбэктомия (флебоцентез), или эндовенозная термооблитерация (при умеренном и высоком риске перехода тромба на глубокие вены)</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6.</w:t>
            </w:r>
          </w:p>
        </w:tc>
        <w:tc>
          <w:tcPr>
            <w:tcW w:w="7030" w:type="dxa"/>
          </w:tcPr>
          <w:p w:rsidR="00FD59DC" w:rsidRDefault="00896590">
            <w:pPr>
              <w:pStyle w:val="ConsPlusNormal0"/>
              <w:jc w:val="both"/>
            </w:pPr>
            <w:r>
              <w:t>Выполнено повторное ультразвуковое дуплексное сканирование вен нижних конечностей при отсутствии положительной динамики клинических проявлений тромбофлебита поверхностных вен на фоне проводимого лечения</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7.</w:t>
            </w:r>
          </w:p>
        </w:tc>
        <w:tc>
          <w:tcPr>
            <w:tcW w:w="7030" w:type="dxa"/>
          </w:tcPr>
          <w:p w:rsidR="00FD59DC" w:rsidRDefault="00896590">
            <w:pPr>
              <w:pStyle w:val="ConsPlusNormal0"/>
              <w:jc w:val="both"/>
            </w:pPr>
            <w:r>
              <w:t>Выполнено определение стадии тромбофлебита поверхностных вен и степени риска перехода тромба на глубокие вены</w:t>
            </w:r>
          </w:p>
        </w:tc>
        <w:tc>
          <w:tcPr>
            <w:tcW w:w="1474" w:type="dxa"/>
          </w:tcPr>
          <w:p w:rsidR="00FD59DC" w:rsidRDefault="00896590">
            <w:pPr>
              <w:pStyle w:val="ConsPlusNormal0"/>
            </w:pPr>
            <w:r>
              <w:t>Да/Нет</w:t>
            </w:r>
          </w:p>
        </w:tc>
      </w:tr>
    </w:tbl>
    <w:p w:rsidR="00FD59DC" w:rsidRDefault="00FD59DC">
      <w:pPr>
        <w:pStyle w:val="ConsPlusNormal0"/>
        <w:jc w:val="both"/>
      </w:pPr>
    </w:p>
    <w:p w:rsidR="00FD59DC" w:rsidRDefault="00896590">
      <w:pPr>
        <w:pStyle w:val="ConsPlusTitle0"/>
        <w:jc w:val="both"/>
        <w:outlineLvl w:val="2"/>
      </w:pPr>
      <w:r>
        <w:t xml:space="preserve">9.8. Критерии оценки качества первичной медико-санитарной помощи взрослым при варикозном расширении вен нижних конечностей (коды по </w:t>
      </w:r>
      <w:hyperlink r:id="rId554"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I83 (I83.0, I83.1, I83.2, I83.9)</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pPr>
            <w:r>
              <w:t>1.</w:t>
            </w:r>
          </w:p>
        </w:tc>
        <w:tc>
          <w:tcPr>
            <w:tcW w:w="7030" w:type="dxa"/>
          </w:tcPr>
          <w:p w:rsidR="00FD59DC" w:rsidRDefault="00896590">
            <w:pPr>
              <w:pStyle w:val="ConsPlusNormal0"/>
              <w:jc w:val="both"/>
            </w:pPr>
            <w:r>
              <w:t>Выполнен прием (консультация) врача-хирурга первичный или прием (консультация) врача - сердечно-сосудистого хирурга первичный</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2.</w:t>
            </w:r>
          </w:p>
        </w:tc>
        <w:tc>
          <w:tcPr>
            <w:tcW w:w="7030" w:type="dxa"/>
          </w:tcPr>
          <w:p w:rsidR="00FD59DC" w:rsidRDefault="00896590">
            <w:pPr>
              <w:pStyle w:val="ConsPlusNormal0"/>
              <w:jc w:val="both"/>
            </w:pPr>
            <w:r>
              <w:t>Выполнено ультразвуковое исследование вен нижних конечностей (при планировании инвазивного лечения пациентов с варикозным расширением вен нижних конечностей)</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3.</w:t>
            </w:r>
          </w:p>
        </w:tc>
        <w:tc>
          <w:tcPr>
            <w:tcW w:w="7030" w:type="dxa"/>
          </w:tcPr>
          <w:p w:rsidR="00FD59DC" w:rsidRDefault="00896590">
            <w:pPr>
              <w:pStyle w:val="ConsPlusNormal0"/>
              <w:jc w:val="both"/>
            </w:pPr>
            <w:r>
              <w:t>Выполнено назначение эластической компрессии нижних конечностей</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4.</w:t>
            </w:r>
          </w:p>
        </w:tc>
        <w:tc>
          <w:tcPr>
            <w:tcW w:w="7030" w:type="dxa"/>
          </w:tcPr>
          <w:p w:rsidR="00FD59DC" w:rsidRDefault="00896590">
            <w:pPr>
              <w:pStyle w:val="ConsPlusNormal0"/>
              <w:jc w:val="both"/>
            </w:pPr>
            <w:r>
              <w:t>Выполнено назначение ангиопротекторов, или лекарственных препаратов, снижающих проницаемость капилляров, или биофлавоноидов</w:t>
            </w:r>
          </w:p>
        </w:tc>
        <w:tc>
          <w:tcPr>
            <w:tcW w:w="1474" w:type="dxa"/>
          </w:tcPr>
          <w:p w:rsidR="00FD59DC" w:rsidRDefault="00896590">
            <w:pPr>
              <w:pStyle w:val="ConsPlusNormal0"/>
            </w:pPr>
            <w:r>
              <w:t>Да/Нет</w:t>
            </w:r>
          </w:p>
        </w:tc>
      </w:tr>
    </w:tbl>
    <w:p w:rsidR="00FD59DC" w:rsidRDefault="00FD59DC">
      <w:pPr>
        <w:pStyle w:val="ConsPlusNormal0"/>
        <w:jc w:val="both"/>
      </w:pPr>
    </w:p>
    <w:p w:rsidR="00FD59DC" w:rsidRDefault="00896590">
      <w:pPr>
        <w:pStyle w:val="ConsPlusTitle0"/>
        <w:jc w:val="both"/>
        <w:outlineLvl w:val="2"/>
      </w:pPr>
      <w:r>
        <w:t xml:space="preserve">9.9. Критерии оценки качества специализированной медицинской помощи взрослым при варикозном расширении вен нижних конечностей (коды по </w:t>
      </w:r>
      <w:hyperlink r:id="rId555"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I83 (I83.0, I83.1, I83.2, I83.9)</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pPr>
            <w:r>
              <w:t>1.</w:t>
            </w:r>
          </w:p>
        </w:tc>
        <w:tc>
          <w:tcPr>
            <w:tcW w:w="7030" w:type="dxa"/>
          </w:tcPr>
          <w:p w:rsidR="00FD59DC" w:rsidRDefault="00896590">
            <w:pPr>
              <w:pStyle w:val="ConsPlusNormal0"/>
              <w:jc w:val="both"/>
            </w:pPr>
            <w:r>
              <w:t>Выполнен прием (консультация) врача-хирурга первичный или прием (консультация) врача - сердечно-сосудистого хирурга первичный</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2.</w:t>
            </w:r>
          </w:p>
        </w:tc>
        <w:tc>
          <w:tcPr>
            <w:tcW w:w="7030" w:type="dxa"/>
          </w:tcPr>
          <w:p w:rsidR="00FD59DC" w:rsidRDefault="00896590">
            <w:pPr>
              <w:pStyle w:val="ConsPlusNormal0"/>
              <w:jc w:val="both"/>
            </w:pPr>
            <w:r>
              <w:t>Выполнено ультразвуковое исследование вен нижних конечностей (при планировании инвазивного лечения пациентов с варикозным расширением вен нижних конечностей)</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3.</w:t>
            </w:r>
          </w:p>
        </w:tc>
        <w:tc>
          <w:tcPr>
            <w:tcW w:w="7030" w:type="dxa"/>
          </w:tcPr>
          <w:p w:rsidR="00FD59DC" w:rsidRDefault="00896590">
            <w:pPr>
              <w:pStyle w:val="ConsPlusNormal0"/>
              <w:jc w:val="both"/>
            </w:pPr>
            <w:r>
              <w:t>Выполнено назначение эластической компрессии нижних конечностей</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4.</w:t>
            </w:r>
          </w:p>
        </w:tc>
        <w:tc>
          <w:tcPr>
            <w:tcW w:w="7030" w:type="dxa"/>
          </w:tcPr>
          <w:p w:rsidR="00FD59DC" w:rsidRDefault="00896590">
            <w:pPr>
              <w:pStyle w:val="ConsPlusNormal0"/>
              <w:jc w:val="both"/>
            </w:pPr>
            <w:r>
              <w:t>Выполнено лечение ангиопротекторами, или лекарственными препаратами, снижающими проницаемость капилляров, или биофлавоноидами</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5.</w:t>
            </w:r>
          </w:p>
        </w:tc>
        <w:tc>
          <w:tcPr>
            <w:tcW w:w="7030" w:type="dxa"/>
          </w:tcPr>
          <w:p w:rsidR="00FD59DC" w:rsidRDefault="00896590">
            <w:pPr>
              <w:pStyle w:val="ConsPlusNormal0"/>
              <w:jc w:val="both"/>
            </w:pPr>
            <w:r>
              <w:t>Выполнено флебосклерозирующее лечение, или выполнена термооблитерация, или выполнены открытые вмешательства: перевязка вены, кроссэктомия, флебэктомия, стриппинг (при сохранении субъективных симптомов венозной недостаточности, в зависимости от медицинских показаний и при отсутствии медицинских противопоказаний)</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6.</w:t>
            </w:r>
          </w:p>
        </w:tc>
        <w:tc>
          <w:tcPr>
            <w:tcW w:w="7030" w:type="dxa"/>
          </w:tcPr>
          <w:p w:rsidR="00FD59DC" w:rsidRDefault="00896590">
            <w:pPr>
              <w:pStyle w:val="ConsPlusNormal0"/>
              <w:jc w:val="both"/>
            </w:pPr>
            <w:r>
              <w:t>Выполнены ликвидация патологических рефлюксов, и (или) устранение варикозных вен, и (или) достигнуто улучшение гемодинамических показателей венозного оттока при согласии пациента на инвазивное лечение</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7.</w:t>
            </w:r>
          </w:p>
        </w:tc>
        <w:tc>
          <w:tcPr>
            <w:tcW w:w="7030" w:type="dxa"/>
          </w:tcPr>
          <w:p w:rsidR="00FD59DC" w:rsidRDefault="00896590">
            <w:pPr>
              <w:pStyle w:val="ConsPlusNormal0"/>
              <w:jc w:val="both"/>
            </w:pPr>
            <w:r>
              <w:t>Выполнена индивидуальная оценка риска возникновения венозных тромбоэмболических осложнений перед проведением инвазивного лечения</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8.</w:t>
            </w:r>
          </w:p>
        </w:tc>
        <w:tc>
          <w:tcPr>
            <w:tcW w:w="7030" w:type="dxa"/>
          </w:tcPr>
          <w:p w:rsidR="00FD59DC" w:rsidRDefault="00896590">
            <w:pPr>
              <w:pStyle w:val="ConsPlusNormal0"/>
              <w:jc w:val="both"/>
            </w:pPr>
            <w:r>
              <w:t>Выполнена профилактика венозных тромбоэмболических осложнений в соответствии с индивидуальным уровнем риска в период проведения инвазивного лечения</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9.</w:t>
            </w:r>
          </w:p>
        </w:tc>
        <w:tc>
          <w:tcPr>
            <w:tcW w:w="7030" w:type="dxa"/>
          </w:tcPr>
          <w:p w:rsidR="00FD59DC" w:rsidRDefault="00896590">
            <w:pPr>
              <w:pStyle w:val="ConsPlusNormal0"/>
              <w:jc w:val="both"/>
            </w:pPr>
            <w:r>
              <w:t>Выполнено назначение компрессионной терапии и (или) курсового приема флеботропных лекарственных средств, и (или) электрическая стимуляция мышц голени при сохранении субъективных симптомов хронических заболеваний вен после инвазивного вмешательства</w:t>
            </w:r>
          </w:p>
        </w:tc>
        <w:tc>
          <w:tcPr>
            <w:tcW w:w="1474" w:type="dxa"/>
          </w:tcPr>
          <w:p w:rsidR="00FD59DC" w:rsidRDefault="00896590">
            <w:pPr>
              <w:pStyle w:val="ConsPlusNormal0"/>
            </w:pPr>
            <w:r>
              <w:t>Да/Нет</w:t>
            </w:r>
          </w:p>
        </w:tc>
      </w:tr>
    </w:tbl>
    <w:p w:rsidR="00FD59DC" w:rsidRDefault="00FD59DC">
      <w:pPr>
        <w:pStyle w:val="ConsPlusNormal0"/>
        <w:jc w:val="both"/>
      </w:pPr>
    </w:p>
    <w:p w:rsidR="00FD59DC" w:rsidRDefault="00896590">
      <w:pPr>
        <w:pStyle w:val="ConsPlusTitle0"/>
        <w:jc w:val="both"/>
        <w:outlineLvl w:val="2"/>
      </w:pPr>
      <w:r>
        <w:t xml:space="preserve">9.10. Критерии оценки качества первичной медико-санитарной помощи взрослым при артериальной гипертензии (коды по </w:t>
      </w:r>
      <w:hyperlink r:id="rId556"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I10, I11, I12, I13, I15, I95.2)</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pPr>
            <w:r>
              <w:t>1.</w:t>
            </w:r>
          </w:p>
        </w:tc>
        <w:tc>
          <w:tcPr>
            <w:tcW w:w="7030" w:type="dxa"/>
          </w:tcPr>
          <w:p w:rsidR="00FD59DC" w:rsidRDefault="00896590">
            <w:pPr>
              <w:pStyle w:val="ConsPlusNormal0"/>
              <w:jc w:val="both"/>
            </w:pPr>
            <w:r>
              <w:t>Выполнено измерение офисного (клинического) артериального давления на любом посещении</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2.</w:t>
            </w:r>
          </w:p>
        </w:tc>
        <w:tc>
          <w:tcPr>
            <w:tcW w:w="7030" w:type="dxa"/>
          </w:tcPr>
          <w:p w:rsidR="00FD59DC" w:rsidRDefault="00896590">
            <w:pPr>
              <w:pStyle w:val="ConsPlusNormal0"/>
              <w:jc w:val="both"/>
            </w:pPr>
            <w:r>
              <w:t>Выполнены исследование креатинина в крови, определение скорости клубочковой фильтрации по уровню креатинина крови расчетным методом, исследование глюкозы в крови, исследование калия в крови, исследование натрия в крови, исследование мочевой кислоты, исследование общего холестерина в крови, исследование холестерина липопротеинов низкой плотности в крови, исследование триглицеридов в крови, исследование холестерина липопротеинов высокой плотности в крови при первичной постановке диагноза и при обращении не менее 1 раз в 12 месяцев</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3.</w:t>
            </w:r>
          </w:p>
        </w:tc>
        <w:tc>
          <w:tcPr>
            <w:tcW w:w="7030" w:type="dxa"/>
          </w:tcPr>
          <w:p w:rsidR="00FD59DC" w:rsidRDefault="00896590">
            <w:pPr>
              <w:pStyle w:val="ConsPlusNormal0"/>
              <w:jc w:val="both"/>
            </w:pPr>
            <w:r>
              <w:t>Выполнен общий (клинический) анализ крови базовый при первичной постановке диагноза и при обращении не менее 1 раз в 12 месяцев</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4.</w:t>
            </w:r>
          </w:p>
        </w:tc>
        <w:tc>
          <w:tcPr>
            <w:tcW w:w="7030" w:type="dxa"/>
          </w:tcPr>
          <w:p w:rsidR="00FD59DC" w:rsidRDefault="00896590">
            <w:pPr>
              <w:pStyle w:val="ConsPlusNormal0"/>
              <w:jc w:val="both"/>
            </w:pPr>
            <w:r>
              <w:t>Выполнен общий (клинический) анализ мочи при первичной постановке диагноза и при обращении не менее 1 раз в 12 месяцев</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5.</w:t>
            </w:r>
          </w:p>
        </w:tc>
        <w:tc>
          <w:tcPr>
            <w:tcW w:w="7030" w:type="dxa"/>
          </w:tcPr>
          <w:p w:rsidR="00FD59DC" w:rsidRDefault="00896590">
            <w:pPr>
              <w:pStyle w:val="ConsPlusNormal0"/>
              <w:jc w:val="both"/>
            </w:pPr>
            <w:r>
              <w:t>Выполнена качественная оценка протеинурии тест-полоской или определение альбумина в моче при первичной постановке диагноза</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6.</w:t>
            </w:r>
          </w:p>
        </w:tc>
        <w:tc>
          <w:tcPr>
            <w:tcW w:w="7030" w:type="dxa"/>
          </w:tcPr>
          <w:p w:rsidR="00FD59DC" w:rsidRDefault="00896590">
            <w:pPr>
              <w:pStyle w:val="ConsPlusNormal0"/>
              <w:jc w:val="both"/>
            </w:pPr>
            <w:r>
              <w:t>Выполнена электрокардиография при первичной постановке диагноза и при обращении не менее 1 раз в 12 месяцев</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7.</w:t>
            </w:r>
          </w:p>
        </w:tc>
        <w:tc>
          <w:tcPr>
            <w:tcW w:w="7030" w:type="dxa"/>
          </w:tcPr>
          <w:p w:rsidR="00FD59DC" w:rsidRDefault="00896590">
            <w:pPr>
              <w:pStyle w:val="ConsPlusNormal0"/>
              <w:jc w:val="both"/>
            </w:pPr>
            <w:r>
              <w:t>Выполнена фиксация диагноза с указанием стадии заболевания, степени повышения артериального давления (при отсутствии терапии), категории риска, наличия поражения органов-мишеней и ассоциированных клинических состояний</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8.</w:t>
            </w:r>
          </w:p>
        </w:tc>
        <w:tc>
          <w:tcPr>
            <w:tcW w:w="7030" w:type="dxa"/>
          </w:tcPr>
          <w:p w:rsidR="00FD59DC" w:rsidRDefault="00896590">
            <w:pPr>
              <w:pStyle w:val="ConsPlusNormal0"/>
              <w:jc w:val="both"/>
            </w:pPr>
            <w:r>
              <w:t>Назначена немедикаментозная терапия (даны рекомендации по изменению образа жизни)</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9.</w:t>
            </w:r>
          </w:p>
        </w:tc>
        <w:tc>
          <w:tcPr>
            <w:tcW w:w="7030" w:type="dxa"/>
          </w:tcPr>
          <w:p w:rsidR="00FD59DC" w:rsidRDefault="00896590">
            <w:pPr>
              <w:pStyle w:val="ConsPlusNormal0"/>
              <w:jc w:val="both"/>
            </w:pPr>
            <w:r>
              <w:t>Назначена антигипертензивная лекарственная терапия после 3-го месяца изменения образа жизни (при артериальной гипертензии 1-й степени и низком или среднем риске при неэффективности изменения образа жизни) (при отсутствии медицинских противопоказаний)</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10.</w:t>
            </w:r>
          </w:p>
        </w:tc>
        <w:tc>
          <w:tcPr>
            <w:tcW w:w="7030" w:type="dxa"/>
          </w:tcPr>
          <w:p w:rsidR="00FD59DC" w:rsidRDefault="00896590">
            <w:pPr>
              <w:pStyle w:val="ConsPlusNormal0"/>
              <w:jc w:val="both"/>
            </w:pPr>
            <w:r>
              <w:t xml:space="preserve">Назначена комбинированная двухкомпонентная антигипертензивная терапия сразу после постановки диагноза (кроме пациентов </w:t>
            </w:r>
            <w:r>
              <w:rPr>
                <w:noProof/>
                <w:position w:val="-2"/>
              </w:rPr>
              <w:drawing>
                <wp:inline distT="0" distB="0" distL="0" distR="0">
                  <wp:extent cx="123825" cy="152400"/>
                  <wp:effectExtent l="0" t="0" r="0" b="0"/>
                  <wp:docPr id="1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57" cstate="print">
                            <a:extLst>
                              <a:ext uri="{28A0092B-C50C-407E-A947-70E740481C1C}">
                                <a14:useLocalDpi xmlns:a14="http://schemas.microsoft.com/office/drawing/2010/main" val="0"/>
                              </a:ext>
                            </a:extLst>
                          </a:blip>
                          <a:srcRect/>
                          <a:stretch>
                            <a:fillRect/>
                          </a:stretch>
                        </pic:blipFill>
                        <pic:spPr bwMode="auto">
                          <a:xfrm>
                            <a:off x="0" y="0"/>
                            <a:ext cx="123825" cy="152400"/>
                          </a:xfrm>
                          <a:prstGeom prst="rect">
                            <a:avLst/>
                          </a:prstGeom>
                          <a:noFill/>
                          <a:ln>
                            <a:noFill/>
                          </a:ln>
                        </pic:spPr>
                      </pic:pic>
                    </a:graphicData>
                  </a:graphic>
                </wp:inline>
              </w:drawing>
            </w:r>
            <w:r>
              <w:t xml:space="preserve"> 80 лет, пациентов с синдромом старческой астении) (при отсутствии медицинских противопоказаний)</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11.</w:t>
            </w:r>
          </w:p>
        </w:tc>
        <w:tc>
          <w:tcPr>
            <w:tcW w:w="7030" w:type="dxa"/>
          </w:tcPr>
          <w:p w:rsidR="00FD59DC" w:rsidRDefault="00896590">
            <w:pPr>
              <w:pStyle w:val="ConsPlusNormal0"/>
              <w:jc w:val="both"/>
            </w:pPr>
            <w:r>
              <w:t>Выполнено достижение целевого уровня систолического артериального давления &lt; 140 мм рт. ст. и диастолического артериального давления &lt; 90 мм рт. ст., при условии хорошей переносимости достигнут целевой уровень 130/80 мм рт. ст. или ниже в течение трех месяцев от начала лечения либо приведена причина выбора иной тактики</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12.</w:t>
            </w:r>
          </w:p>
        </w:tc>
        <w:tc>
          <w:tcPr>
            <w:tcW w:w="7030" w:type="dxa"/>
          </w:tcPr>
          <w:p w:rsidR="00FD59DC" w:rsidRDefault="00896590">
            <w:pPr>
              <w:pStyle w:val="ConsPlusNormal0"/>
              <w:jc w:val="both"/>
            </w:pPr>
            <w:r>
              <w:t>Выполнена постановка пациента на диспансерное наблюдение</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13.</w:t>
            </w:r>
          </w:p>
        </w:tc>
        <w:tc>
          <w:tcPr>
            <w:tcW w:w="7030" w:type="dxa"/>
          </w:tcPr>
          <w:p w:rsidR="00FD59DC" w:rsidRDefault="00896590">
            <w:pPr>
              <w:pStyle w:val="ConsPlusNormal0"/>
              <w:jc w:val="both"/>
            </w:pPr>
            <w:r>
              <w:t>Выполнена фиксация в медицинской документации повышения офисного (клинического) артериального давления выше 140 или 90 мм рт. ст. на повторных визитах, либо на основании суточного мониторирования артериального давления (среднее за 24 часа &gt; 130 мм или &gt; 80 мм рт. ст.)</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14.</w:t>
            </w:r>
          </w:p>
        </w:tc>
        <w:tc>
          <w:tcPr>
            <w:tcW w:w="7030" w:type="dxa"/>
          </w:tcPr>
          <w:p w:rsidR="00FD59DC" w:rsidRDefault="00896590">
            <w:pPr>
              <w:pStyle w:val="ConsPlusNormal0"/>
              <w:jc w:val="both"/>
            </w:pPr>
            <w:r>
              <w:t>Назначена комбинированная двухкомпонентная антигипертензивная терапия сразу после постановки диагноза и выполнена ее интенсификация для достижения целевого артериального давления лицам с артериальной гипертензией 2-й степени и выше</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15.</w:t>
            </w:r>
          </w:p>
        </w:tc>
        <w:tc>
          <w:tcPr>
            <w:tcW w:w="7030" w:type="dxa"/>
          </w:tcPr>
          <w:p w:rsidR="00FD59DC" w:rsidRDefault="00896590">
            <w:pPr>
              <w:pStyle w:val="ConsPlusNormal0"/>
              <w:jc w:val="both"/>
            </w:pPr>
            <w:r>
              <w:t>Выполнено достижение целевого уровня систолического артериального давления &lt; 140 мм рт. ст. и диастолического артериального давления &lt; 90 мм рт. ст. через 3 месяца от начала лечения, а при условии хорошей переносимости в течение 6 месяцев достигнут целевой уровень 130/80 мм рт. ст. или ниже. При недостижении целевого артериального давления приведено объяснение необходимости индивидуального уровня артериального давления и скорости его снижения</w:t>
            </w:r>
          </w:p>
        </w:tc>
        <w:tc>
          <w:tcPr>
            <w:tcW w:w="1474" w:type="dxa"/>
          </w:tcPr>
          <w:p w:rsidR="00FD59DC" w:rsidRDefault="00896590">
            <w:pPr>
              <w:pStyle w:val="ConsPlusNormal0"/>
            </w:pPr>
            <w:r>
              <w:t>Да/Нет</w:t>
            </w:r>
          </w:p>
        </w:tc>
      </w:tr>
    </w:tbl>
    <w:p w:rsidR="00FD59DC" w:rsidRDefault="00FD59DC">
      <w:pPr>
        <w:pStyle w:val="ConsPlusNormal0"/>
        <w:jc w:val="both"/>
      </w:pPr>
    </w:p>
    <w:p w:rsidR="00FD59DC" w:rsidRDefault="00896590">
      <w:pPr>
        <w:pStyle w:val="ConsPlusTitle0"/>
        <w:jc w:val="both"/>
        <w:outlineLvl w:val="2"/>
      </w:pPr>
      <w:r>
        <w:t xml:space="preserve">9.11. Критерии оценки качества специализированной медицинской помощи взрослым при артериальной гипертензии (коды по </w:t>
      </w:r>
      <w:hyperlink r:id="rId558"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I10, I11, I12, I13, I15, I95.2)</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pPr>
            <w:r>
              <w:t>1.</w:t>
            </w:r>
          </w:p>
        </w:tc>
        <w:tc>
          <w:tcPr>
            <w:tcW w:w="7030" w:type="dxa"/>
          </w:tcPr>
          <w:p w:rsidR="00FD59DC" w:rsidRDefault="00896590">
            <w:pPr>
              <w:pStyle w:val="ConsPlusNormal0"/>
              <w:jc w:val="both"/>
            </w:pPr>
            <w:r>
              <w:t>Выполнено измерение артериального давления на любом приеме</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2.</w:t>
            </w:r>
          </w:p>
        </w:tc>
        <w:tc>
          <w:tcPr>
            <w:tcW w:w="7030" w:type="dxa"/>
          </w:tcPr>
          <w:p w:rsidR="00FD59DC" w:rsidRDefault="00896590">
            <w:pPr>
              <w:pStyle w:val="ConsPlusNormal0"/>
              <w:jc w:val="both"/>
            </w:pPr>
            <w:r>
              <w:t>Выполнено исследование креатинина в крови, определение скорости клубочковой фильтрации по уровню креатинина крови расчетным методом, исследование глюкозы в крови, исследование калия в крови, исследование натрия в крови, исследование мочевой кислоты, исследование общего холестерина в крови, исследование холестерина липопротеинов низкой плотности в крови, исследование триглицеридов в крови, исследование холестерина липопротеинов высокой плотности в крови при первичной постановке диагноза и при обращении не менее 1 раз в 12 месяцев</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3.</w:t>
            </w:r>
          </w:p>
        </w:tc>
        <w:tc>
          <w:tcPr>
            <w:tcW w:w="7030" w:type="dxa"/>
          </w:tcPr>
          <w:p w:rsidR="00FD59DC" w:rsidRDefault="00896590">
            <w:pPr>
              <w:pStyle w:val="ConsPlusNormal0"/>
              <w:jc w:val="both"/>
            </w:pPr>
            <w:r>
              <w:t>Выполнен общий (клинический) анализ крови базовый при первичной постановке диагноза и при обращении не менее 1 раз в 12 месяцев</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4.</w:t>
            </w:r>
          </w:p>
        </w:tc>
        <w:tc>
          <w:tcPr>
            <w:tcW w:w="7030" w:type="dxa"/>
          </w:tcPr>
          <w:p w:rsidR="00FD59DC" w:rsidRDefault="00896590">
            <w:pPr>
              <w:pStyle w:val="ConsPlusNormal0"/>
              <w:jc w:val="both"/>
            </w:pPr>
            <w:r>
              <w:t>Выполнен общий (клинический) анализ мочи при первичной постановке диагноза и при обращении не менее 1 раз в 12 месяцев</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5.</w:t>
            </w:r>
          </w:p>
        </w:tc>
        <w:tc>
          <w:tcPr>
            <w:tcW w:w="7030" w:type="dxa"/>
          </w:tcPr>
          <w:p w:rsidR="00FD59DC" w:rsidRDefault="00896590">
            <w:pPr>
              <w:pStyle w:val="ConsPlusNormal0"/>
              <w:jc w:val="both"/>
            </w:pPr>
            <w:r>
              <w:t>Выполнена качественная оценка протеинурии тест-полоской или определение альбумина в моче при первичной постановке диагноза</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6.</w:t>
            </w:r>
          </w:p>
        </w:tc>
        <w:tc>
          <w:tcPr>
            <w:tcW w:w="7030" w:type="dxa"/>
          </w:tcPr>
          <w:p w:rsidR="00FD59DC" w:rsidRDefault="00896590">
            <w:pPr>
              <w:pStyle w:val="ConsPlusNormal0"/>
              <w:jc w:val="both"/>
            </w:pPr>
            <w:r>
              <w:t>Выполнена электрокардиография при первичной постановке диагноза и при обращении не менее 1 раз в 12 месяцев</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7.</w:t>
            </w:r>
          </w:p>
        </w:tc>
        <w:tc>
          <w:tcPr>
            <w:tcW w:w="7030" w:type="dxa"/>
          </w:tcPr>
          <w:p w:rsidR="00FD59DC" w:rsidRDefault="00896590">
            <w:pPr>
              <w:pStyle w:val="ConsPlusNormal0"/>
              <w:jc w:val="both"/>
            </w:pPr>
            <w:r>
              <w:t>Выполнена фиксация диагноза с указанием стадии заболевания, степени повышения артериального давления (при отсутствии терапии), категории риска, наличия поражения органов-мишеней и ассоциированных клинических состояний</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8.</w:t>
            </w:r>
          </w:p>
        </w:tc>
        <w:tc>
          <w:tcPr>
            <w:tcW w:w="7030" w:type="dxa"/>
          </w:tcPr>
          <w:p w:rsidR="00FD59DC" w:rsidRDefault="00896590">
            <w:pPr>
              <w:pStyle w:val="ConsPlusNormal0"/>
              <w:jc w:val="both"/>
            </w:pPr>
            <w:r>
              <w:t>Выполнена немедикаментозная терапия (даны рекомендации по изменению образа жизни)</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9.</w:t>
            </w:r>
          </w:p>
        </w:tc>
        <w:tc>
          <w:tcPr>
            <w:tcW w:w="7030" w:type="dxa"/>
          </w:tcPr>
          <w:p w:rsidR="00FD59DC" w:rsidRDefault="00896590">
            <w:pPr>
              <w:pStyle w:val="ConsPlusNormal0"/>
              <w:jc w:val="both"/>
            </w:pPr>
            <w:r>
              <w:t>Выполнена фиксация в медицинской документации повышения артериального давления выше 140 или 90 мм рт. ст. на повторных приемах, либо на основании суточного мониторирования артериального давления (среднее за 24 часа &gt; 130 мм или &gt; 80 мм рт. ст.)</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10.</w:t>
            </w:r>
          </w:p>
        </w:tc>
        <w:tc>
          <w:tcPr>
            <w:tcW w:w="7030" w:type="dxa"/>
          </w:tcPr>
          <w:p w:rsidR="00FD59DC" w:rsidRDefault="00896590">
            <w:pPr>
              <w:pStyle w:val="ConsPlusNormal0"/>
              <w:jc w:val="both"/>
            </w:pPr>
            <w:r>
              <w:t>Выполнена комбинированная антигипертензивная терапия (при артериальной гипертензии 2-й степени и выше)</w:t>
            </w:r>
          </w:p>
        </w:tc>
        <w:tc>
          <w:tcPr>
            <w:tcW w:w="1474" w:type="dxa"/>
          </w:tcPr>
          <w:p w:rsidR="00FD59DC" w:rsidRDefault="00896590">
            <w:pPr>
              <w:pStyle w:val="ConsPlusNormal0"/>
            </w:pPr>
            <w:r>
              <w:t>Да/Нет</w:t>
            </w:r>
          </w:p>
        </w:tc>
      </w:tr>
    </w:tbl>
    <w:p w:rsidR="00FD59DC" w:rsidRDefault="00FD59DC">
      <w:pPr>
        <w:pStyle w:val="ConsPlusNormal0"/>
        <w:jc w:val="both"/>
      </w:pPr>
    </w:p>
    <w:p w:rsidR="00FD59DC" w:rsidRDefault="00896590">
      <w:pPr>
        <w:pStyle w:val="ConsPlusTitle0"/>
        <w:jc w:val="both"/>
        <w:outlineLvl w:val="2"/>
      </w:pPr>
      <w:r>
        <w:t xml:space="preserve">9.12. Критерии оценки качества первичной медико-санитарной помощи взрослым при легочной гипертензии, в том числе хронической тромбоэмболической легочной гипертензии (коды по </w:t>
      </w:r>
      <w:hyperlink r:id="rId559"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I27.0, I27.2, I27.8)</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pPr>
            <w:r>
              <w:t>1.</w:t>
            </w:r>
          </w:p>
        </w:tc>
        <w:tc>
          <w:tcPr>
            <w:tcW w:w="7030" w:type="dxa"/>
          </w:tcPr>
          <w:p w:rsidR="00FD59DC" w:rsidRDefault="00896590">
            <w:pPr>
              <w:pStyle w:val="ConsPlusNormal0"/>
              <w:jc w:val="both"/>
            </w:pPr>
            <w:r>
              <w:t>Выполнен прием (консультация) врача-кардиолога или прием (консультация) врача-терапевта первичный со сбором анамнеза и жалоб</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2.</w:t>
            </w:r>
          </w:p>
        </w:tc>
        <w:tc>
          <w:tcPr>
            <w:tcW w:w="7030" w:type="dxa"/>
          </w:tcPr>
          <w:p w:rsidR="00FD59DC" w:rsidRDefault="00896590">
            <w:pPr>
              <w:pStyle w:val="ConsPlusNormal0"/>
              <w:jc w:val="both"/>
            </w:pPr>
            <w:r>
              <w:t>Выполнен общий (клинический) анализ крови расширенный с оценкой уровня гемоглобина, гематокрита, количества эритроцитов, лейкоцитов, тромбоцитов, скорости оседания эритроцитов в рамках первичного обследования и далее каждые 6 - 12 месяцев</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3.</w:t>
            </w:r>
          </w:p>
        </w:tc>
        <w:tc>
          <w:tcPr>
            <w:tcW w:w="7030" w:type="dxa"/>
          </w:tcPr>
          <w:p w:rsidR="00FD59DC" w:rsidRDefault="00896590">
            <w:pPr>
              <w:pStyle w:val="ConsPlusNormal0"/>
              <w:jc w:val="both"/>
            </w:pPr>
            <w:r>
              <w:t>Выполнены исследование мочевины в крови, исследование мочевой кислоты в крови, исследование креатинина в крови, исследование общего белка в крови, исследование общего билирубина в крови, исследование глюкозы в крови, исследование натрия в крови, исследование калия в крови, исследование непрямого (свободного) билирубина в крови, исследование прямого (связанного) билирубина в крови, исследование активности аспартатаминотрансферазы в крови, исследование активности аланинаминотрансферазы в крови в рамках первичного обследования и далее каждые 3 - 6 месяцев</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4.</w:t>
            </w:r>
          </w:p>
        </w:tc>
        <w:tc>
          <w:tcPr>
            <w:tcW w:w="7030" w:type="dxa"/>
          </w:tcPr>
          <w:p w:rsidR="00FD59DC" w:rsidRDefault="00896590">
            <w:pPr>
              <w:pStyle w:val="ConsPlusNormal0"/>
              <w:jc w:val="both"/>
            </w:pPr>
            <w:r>
              <w:t>Выполнен анализ крови с определением антител классов M, G (IgM, IgG) к вирусу иммунодефицита человека ВИЧ-1 (Human immunodeficiency virus HIV 1) в крови, с определением антител классов M, G (IgM, IgG) к вирусу иммунодефицита человека ВИЧ-2 (Human immunodeficiency virus HIV 2) в крови, с определением антигена (HbsAg) вируса гепатита B (Hepatitis B virus) в крови, антител к вирусу гепатита C (Hepatitis C virus) в крови, с определением антител к бледной трепонеме (Treponema pallidum) в крови</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5.</w:t>
            </w:r>
          </w:p>
        </w:tc>
        <w:tc>
          <w:tcPr>
            <w:tcW w:w="7030" w:type="dxa"/>
          </w:tcPr>
          <w:p w:rsidR="00FD59DC" w:rsidRDefault="00896590">
            <w:pPr>
              <w:pStyle w:val="ConsPlusNormal0"/>
              <w:jc w:val="both"/>
            </w:pPr>
            <w:r>
              <w:t>Выполнено исследование N-терминального фрагмента натрийуретического пропептида мозгового (NT-proBNP) в крови при первичном обследования и затем каждые 6 - 12 месяцев</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6.</w:t>
            </w:r>
          </w:p>
        </w:tc>
        <w:tc>
          <w:tcPr>
            <w:tcW w:w="7030" w:type="dxa"/>
          </w:tcPr>
          <w:p w:rsidR="00FD59DC" w:rsidRDefault="00896590">
            <w:pPr>
              <w:pStyle w:val="ConsPlusNormal0"/>
              <w:jc w:val="both"/>
            </w:pPr>
            <w:r>
              <w:t>Выполнен тест с 6-минутной ходьбой для оценки физической работоспособности при первичном обследовании и затем каждые 6 - 12 месяцев</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7.</w:t>
            </w:r>
          </w:p>
        </w:tc>
        <w:tc>
          <w:tcPr>
            <w:tcW w:w="7030" w:type="dxa"/>
          </w:tcPr>
          <w:p w:rsidR="00FD59DC" w:rsidRDefault="00896590">
            <w:pPr>
              <w:pStyle w:val="ConsPlusNormal0"/>
              <w:jc w:val="both"/>
            </w:pPr>
            <w:r>
              <w:t>Выполнена компьютерная томография грудной клетки с внутривенным контрастированием или пациент направлен в специализированную медицинскую организацию для проведения исследования</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8.</w:t>
            </w:r>
          </w:p>
        </w:tc>
        <w:tc>
          <w:tcPr>
            <w:tcW w:w="7030" w:type="dxa"/>
          </w:tcPr>
          <w:p w:rsidR="00FD59DC" w:rsidRDefault="00896590">
            <w:pPr>
              <w:pStyle w:val="ConsPlusNormal0"/>
              <w:jc w:val="both"/>
            </w:pPr>
            <w:r>
              <w:t>Выполнена электрокардиография (при установлении диагноза)</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9.</w:t>
            </w:r>
          </w:p>
        </w:tc>
        <w:tc>
          <w:tcPr>
            <w:tcW w:w="7030" w:type="dxa"/>
          </w:tcPr>
          <w:p w:rsidR="00FD59DC" w:rsidRDefault="00896590">
            <w:pPr>
              <w:pStyle w:val="ConsPlusNormal0"/>
              <w:jc w:val="both"/>
            </w:pPr>
            <w:r>
              <w:t>Выполнена рентгенография грудной клетки прицельная</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10.</w:t>
            </w:r>
          </w:p>
        </w:tc>
        <w:tc>
          <w:tcPr>
            <w:tcW w:w="7030" w:type="dxa"/>
          </w:tcPr>
          <w:p w:rsidR="00FD59DC" w:rsidRDefault="00896590">
            <w:pPr>
              <w:pStyle w:val="ConsPlusNormal0"/>
              <w:jc w:val="both"/>
            </w:pPr>
            <w:r>
              <w:t>Выполнена эхокардиография трансторакальная</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11.</w:t>
            </w:r>
          </w:p>
        </w:tc>
        <w:tc>
          <w:tcPr>
            <w:tcW w:w="7030" w:type="dxa"/>
          </w:tcPr>
          <w:p w:rsidR="00FD59DC" w:rsidRDefault="00896590">
            <w:pPr>
              <w:pStyle w:val="ConsPlusNormal0"/>
              <w:jc w:val="both"/>
            </w:pPr>
            <w:r>
              <w:t>Выполнено исследование неспровоцированных дыхательных объемов и потоков или пациент направлен в специализированную медицинскую организацию для выполнения исследования</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12.</w:t>
            </w:r>
          </w:p>
        </w:tc>
        <w:tc>
          <w:tcPr>
            <w:tcW w:w="7030" w:type="dxa"/>
          </w:tcPr>
          <w:p w:rsidR="00FD59DC" w:rsidRDefault="00896590">
            <w:pPr>
              <w:pStyle w:val="ConsPlusNormal0"/>
              <w:jc w:val="both"/>
            </w:pPr>
            <w:r>
              <w:t>Выполнена постановка на диспансерное наблюдение врачом кардиологом при установленном диагнозе "легочная артериальная гипертензия" и "хроническая тромбоэмболическая легочная гипертензия"</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13.</w:t>
            </w:r>
          </w:p>
        </w:tc>
        <w:tc>
          <w:tcPr>
            <w:tcW w:w="7030" w:type="dxa"/>
          </w:tcPr>
          <w:p w:rsidR="00FD59DC" w:rsidRDefault="00896590">
            <w:pPr>
              <w:pStyle w:val="ConsPlusNormal0"/>
              <w:jc w:val="both"/>
            </w:pPr>
            <w:r>
              <w:t>Выполнено направление в экспертный центр легочной гипертензии</w:t>
            </w:r>
          </w:p>
        </w:tc>
        <w:tc>
          <w:tcPr>
            <w:tcW w:w="1474" w:type="dxa"/>
          </w:tcPr>
          <w:p w:rsidR="00FD59DC" w:rsidRDefault="00896590">
            <w:pPr>
              <w:pStyle w:val="ConsPlusNormal0"/>
            </w:pPr>
            <w:r>
              <w:t>Да/Нет</w:t>
            </w:r>
          </w:p>
        </w:tc>
      </w:tr>
    </w:tbl>
    <w:p w:rsidR="00FD59DC" w:rsidRDefault="00FD59DC">
      <w:pPr>
        <w:pStyle w:val="ConsPlusNormal0"/>
        <w:jc w:val="both"/>
      </w:pPr>
    </w:p>
    <w:p w:rsidR="00FD59DC" w:rsidRDefault="00896590">
      <w:pPr>
        <w:pStyle w:val="ConsPlusTitle0"/>
        <w:jc w:val="both"/>
        <w:outlineLvl w:val="2"/>
      </w:pPr>
      <w:r>
        <w:t xml:space="preserve">9.13. Критерии оценки качества специализированной медицинской помощи взрослым при легочной гипертензии, в том числе хронической тромбоэмболической легочной гипертензии (коды по </w:t>
      </w:r>
      <w:hyperlink r:id="rId560"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I27.0, I27.2, I27.8)</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pPr>
            <w:r>
              <w:t>1.</w:t>
            </w:r>
          </w:p>
        </w:tc>
        <w:tc>
          <w:tcPr>
            <w:tcW w:w="7030" w:type="dxa"/>
          </w:tcPr>
          <w:p w:rsidR="00FD59DC" w:rsidRDefault="00896590">
            <w:pPr>
              <w:pStyle w:val="ConsPlusNormal0"/>
              <w:jc w:val="both"/>
            </w:pPr>
            <w:r>
              <w:t>Выполнен прием (консультация) врача-кардиолога или прием (консультация) врача-терапевта со сбором анамнеза и жалоб и с терапевтическим осмотром</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2.</w:t>
            </w:r>
          </w:p>
        </w:tc>
        <w:tc>
          <w:tcPr>
            <w:tcW w:w="7030" w:type="dxa"/>
          </w:tcPr>
          <w:p w:rsidR="00FD59DC" w:rsidRDefault="00896590">
            <w:pPr>
              <w:pStyle w:val="ConsPlusNormal0"/>
              <w:jc w:val="both"/>
            </w:pPr>
            <w:r>
              <w:t>Выполнен общий (клинический) анализ крови расширенный с оценкой уровня гемоглобина, гематокрита, количества эритроцитов, лейкоцитов, тромбоцитов, скорости оседания эритроцитов в рамках первичного обследования и далее каждые 6 - 12 месяцев</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3.</w:t>
            </w:r>
          </w:p>
        </w:tc>
        <w:tc>
          <w:tcPr>
            <w:tcW w:w="7030" w:type="dxa"/>
          </w:tcPr>
          <w:p w:rsidR="00FD59DC" w:rsidRDefault="00896590">
            <w:pPr>
              <w:pStyle w:val="ConsPlusNormal0"/>
              <w:jc w:val="both"/>
            </w:pPr>
            <w:r>
              <w:t>Выполнены исследование мочевины в крови, исследование мочевой кислоты в крови, исследование креатинина в крови, исследование общего белка в крови, исследование общего билирубина в крови, исследование глюкозы в крови, исследование натрия в крови, исследование калия в крови, исследование непрямого (свободного) билирубина в крови, исследование прямого (связанного) билирубина в крови, исследование активности аспартатаминотрансферазы в крови, исследование активности аланинаминотрансферазы в крови в рамках первичного обследования и далее каждые 3 - 6 месяцев</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4.</w:t>
            </w:r>
          </w:p>
        </w:tc>
        <w:tc>
          <w:tcPr>
            <w:tcW w:w="7030" w:type="dxa"/>
          </w:tcPr>
          <w:p w:rsidR="00FD59DC" w:rsidRDefault="00896590">
            <w:pPr>
              <w:pStyle w:val="ConsPlusNormal0"/>
              <w:jc w:val="both"/>
            </w:pPr>
            <w:r>
              <w:t>Выполнен анализ крови с определением антител классов M, G (IgM, IgG) к вирусу иммунодефицита человека ВИЧ-1 (Human immunodeficiency virus HIV 1) в крови, с определением антител классов M, G (IgM, IgG) к вирусу иммунодефицита человека ВИЧ-2 (Human immunodeficiency virus HIV 2) в крови, с определением антигена (HbsAg) вируса гепатита B (Hepatitis B virus) в крови, антител к вирусу гепатита C (Hepatitis C virus) в крови, с определением антител к бледной трепонеме (Treponema pallidum) в крови</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5.</w:t>
            </w:r>
          </w:p>
        </w:tc>
        <w:tc>
          <w:tcPr>
            <w:tcW w:w="7030" w:type="dxa"/>
          </w:tcPr>
          <w:p w:rsidR="00FD59DC" w:rsidRDefault="00896590">
            <w:pPr>
              <w:pStyle w:val="ConsPlusNormal0"/>
              <w:jc w:val="both"/>
            </w:pPr>
            <w:r>
              <w:t>Выполнено исследование N-терминального фрагмента мозгового натрийуретического пропептида (NT-proBNP) в крови при первичном обследования и затем каждые 6 - 12 месяцев</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6.</w:t>
            </w:r>
          </w:p>
        </w:tc>
        <w:tc>
          <w:tcPr>
            <w:tcW w:w="7030" w:type="dxa"/>
          </w:tcPr>
          <w:p w:rsidR="00FD59DC" w:rsidRDefault="00896590">
            <w:pPr>
              <w:pStyle w:val="ConsPlusNormal0"/>
              <w:jc w:val="both"/>
            </w:pPr>
            <w:r>
              <w:t>Выполнен тест с 6-минутной ходьбой для оценки физической работоспособности при первичном обследования и затем каждые 6 - 12 месяцев</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7.</w:t>
            </w:r>
          </w:p>
        </w:tc>
        <w:tc>
          <w:tcPr>
            <w:tcW w:w="7030" w:type="dxa"/>
          </w:tcPr>
          <w:p w:rsidR="00FD59DC" w:rsidRDefault="00896590">
            <w:pPr>
              <w:pStyle w:val="ConsPlusNormal0"/>
              <w:jc w:val="both"/>
            </w:pPr>
            <w:r>
              <w:t>Выполнена компьютерная томография грудной клетки с внутривенным контрастированием или пациент направлен в специализированную медицинскую организацию для проведения исследования</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8.</w:t>
            </w:r>
          </w:p>
        </w:tc>
        <w:tc>
          <w:tcPr>
            <w:tcW w:w="7030" w:type="dxa"/>
          </w:tcPr>
          <w:p w:rsidR="00FD59DC" w:rsidRDefault="00896590">
            <w:pPr>
              <w:pStyle w:val="ConsPlusNormal0"/>
              <w:jc w:val="both"/>
            </w:pPr>
            <w:r>
              <w:t>Выполнена электрокардиография (при установлении диагноза)</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9.</w:t>
            </w:r>
          </w:p>
        </w:tc>
        <w:tc>
          <w:tcPr>
            <w:tcW w:w="7030" w:type="dxa"/>
          </w:tcPr>
          <w:p w:rsidR="00FD59DC" w:rsidRDefault="00896590">
            <w:pPr>
              <w:pStyle w:val="ConsPlusNormal0"/>
              <w:jc w:val="both"/>
            </w:pPr>
            <w:r>
              <w:t>Выполнена рентгенография грудной клетки прицельная</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10.</w:t>
            </w:r>
          </w:p>
        </w:tc>
        <w:tc>
          <w:tcPr>
            <w:tcW w:w="7030" w:type="dxa"/>
          </w:tcPr>
          <w:p w:rsidR="00FD59DC" w:rsidRDefault="00896590">
            <w:pPr>
              <w:pStyle w:val="ConsPlusNormal0"/>
              <w:jc w:val="both"/>
            </w:pPr>
            <w:r>
              <w:t>Выполнена эхокардиография трансторакальная</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11.</w:t>
            </w:r>
          </w:p>
        </w:tc>
        <w:tc>
          <w:tcPr>
            <w:tcW w:w="7030" w:type="dxa"/>
          </w:tcPr>
          <w:p w:rsidR="00FD59DC" w:rsidRDefault="00896590">
            <w:pPr>
              <w:pStyle w:val="ConsPlusNormal0"/>
              <w:jc w:val="both"/>
            </w:pPr>
            <w:r>
              <w:t>Выполнено исследование неспровоцированных дыхательных объемов и потоков или пациент направлен в специализированную медицинскую организацию для выполнения исследования</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12.</w:t>
            </w:r>
          </w:p>
        </w:tc>
        <w:tc>
          <w:tcPr>
            <w:tcW w:w="7030" w:type="dxa"/>
          </w:tcPr>
          <w:p w:rsidR="00FD59DC" w:rsidRDefault="00896590">
            <w:pPr>
              <w:pStyle w:val="ConsPlusNormal0"/>
              <w:jc w:val="both"/>
            </w:pPr>
            <w:r>
              <w:t>Выполнена чрезвенозная катетеризация сердца пациентам с подозрением на наличие легочной артериальной гипертензии или хронической тромбоэмболической легочной гипертензии для подтверждения диагноза и определения тактики лечения или пациент направлен в специализированную медицинскую организацию для выполнения исследования</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13.</w:t>
            </w:r>
          </w:p>
        </w:tc>
        <w:tc>
          <w:tcPr>
            <w:tcW w:w="7030" w:type="dxa"/>
          </w:tcPr>
          <w:p w:rsidR="00FD59DC" w:rsidRDefault="00896590">
            <w:pPr>
              <w:pStyle w:val="ConsPlusNormal0"/>
              <w:jc w:val="both"/>
            </w:pPr>
            <w:r>
              <w:t>Выполнена чрезвенозная катетеризация сердца в сочетании с селективной ангиопульмонографией у больных хронической тромбоэмболической легочной гипертензией или пациент направлен в специализированную медицинскую организацию для выполнения исследования</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14.</w:t>
            </w:r>
          </w:p>
        </w:tc>
        <w:tc>
          <w:tcPr>
            <w:tcW w:w="7030" w:type="dxa"/>
          </w:tcPr>
          <w:p w:rsidR="00FD59DC" w:rsidRDefault="00896590">
            <w:pPr>
              <w:pStyle w:val="ConsPlusNormal0"/>
              <w:jc w:val="both"/>
            </w:pPr>
            <w:r>
              <w:t>Выполнено лечение блокаторами кальциевых каналов - производных дигидропиридина или дилтиаземом для лечения пациентов идиопатической, наследственной легочной артериальной гипертензией, легочной артериальной гипертензией при приеме лекарственных препаратов при наличии положительного вазореактивного теста</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15.</w:t>
            </w:r>
          </w:p>
        </w:tc>
        <w:tc>
          <w:tcPr>
            <w:tcW w:w="7030" w:type="dxa"/>
          </w:tcPr>
          <w:p w:rsidR="00FD59DC" w:rsidRDefault="00896590">
            <w:pPr>
              <w:pStyle w:val="ConsPlusNormal0"/>
              <w:jc w:val="both"/>
            </w:pPr>
            <w:r>
              <w:t>Выполнена специфическая стартовая монотерапия антагонистом рецепторов эндотелина, ингибитором фосфодиэстеразы типа 5, риоцигуатом, селексипагом, илопростом у пациентов с впервые установленной легочной артериальной гипертензией, ассоциированной с ВИЧ-инфекцией, портопульмональной легочной артериальной гипертензией, при синдроме Эйзенменгера</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16.</w:t>
            </w:r>
          </w:p>
        </w:tc>
        <w:tc>
          <w:tcPr>
            <w:tcW w:w="7030" w:type="dxa"/>
          </w:tcPr>
          <w:p w:rsidR="00FD59DC" w:rsidRDefault="00896590">
            <w:pPr>
              <w:pStyle w:val="ConsPlusNormal0"/>
              <w:jc w:val="both"/>
            </w:pPr>
            <w:r>
              <w:t>Выполнена начальная монотерапия антагонистом рецепторов эндотелина, ингибитором фосфодиэстеразы типа 5, риоцигуатом или селексипагом у пациентов идиопатической легочной артериальной гипертензией, наследственной легочной артериальной гипертензией, легочной артериальной гипертензией при приеме лекарственных препаратов, легочной артериальной гипертензией на фоне системных заболеваний соединительной ткани, резидуальной легочной артериальной гипертензией после коррекции простых системно-легочных шунтов низкого риска без сердечно-легочной коморбидности</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17.</w:t>
            </w:r>
          </w:p>
        </w:tc>
        <w:tc>
          <w:tcPr>
            <w:tcW w:w="7030" w:type="dxa"/>
          </w:tcPr>
          <w:p w:rsidR="00FD59DC" w:rsidRDefault="00896590">
            <w:pPr>
              <w:pStyle w:val="ConsPlusNormal0"/>
              <w:jc w:val="both"/>
            </w:pPr>
            <w:r>
              <w:t>Выполнена эскалация специфической для легочной артериальной гипертензии терапии при недостижении низкого риска смертности на фоне предшествующего лечения</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18.</w:t>
            </w:r>
          </w:p>
        </w:tc>
        <w:tc>
          <w:tcPr>
            <w:tcW w:w="7030" w:type="dxa"/>
          </w:tcPr>
          <w:p w:rsidR="00FD59DC" w:rsidRDefault="00896590">
            <w:pPr>
              <w:pStyle w:val="ConsPlusNormal0"/>
              <w:jc w:val="both"/>
            </w:pPr>
            <w:r>
              <w:t xml:space="preserve">Выполнена специфическая терапия (риоцигуат, илопрост, антагонист рецепторов эндотелина, ингибитор фосфодиэстеразы типа 5) пациентам с хронической тромбоэмболической легочной гипертензией в случае неоперабельности при среднем давлении в легочной артерии </w:t>
            </w:r>
            <w:r>
              <w:rPr>
                <w:noProof/>
                <w:position w:val="-2"/>
              </w:rPr>
              <w:drawing>
                <wp:inline distT="0" distB="0" distL="0" distR="0">
                  <wp:extent cx="123825" cy="152400"/>
                  <wp:effectExtent l="0" t="0" r="0" b="0"/>
                  <wp:docPr id="1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61" cstate="print">
                            <a:extLst>
                              <a:ext uri="{28A0092B-C50C-407E-A947-70E740481C1C}">
                                <a14:useLocalDpi xmlns:a14="http://schemas.microsoft.com/office/drawing/2010/main" val="0"/>
                              </a:ext>
                            </a:extLst>
                          </a:blip>
                          <a:srcRect/>
                          <a:stretch>
                            <a:fillRect/>
                          </a:stretch>
                        </pic:blipFill>
                        <pic:spPr bwMode="auto">
                          <a:xfrm>
                            <a:off x="0" y="0"/>
                            <a:ext cx="123825" cy="152400"/>
                          </a:xfrm>
                          <a:prstGeom prst="rect">
                            <a:avLst/>
                          </a:prstGeom>
                          <a:noFill/>
                          <a:ln>
                            <a:noFill/>
                          </a:ln>
                        </pic:spPr>
                      </pic:pic>
                    </a:graphicData>
                  </a:graphic>
                </wp:inline>
              </w:drawing>
            </w:r>
            <w:r>
              <w:t xml:space="preserve"> 25 мм рт. ст. и легочно-сосудистом сопротивлении </w:t>
            </w:r>
            <w:r>
              <w:rPr>
                <w:noProof/>
                <w:position w:val="-2"/>
              </w:rPr>
              <w:drawing>
                <wp:inline distT="0" distB="0" distL="0" distR="0">
                  <wp:extent cx="123825" cy="152400"/>
                  <wp:effectExtent l="0" t="0" r="0" b="0"/>
                  <wp:docPr id="1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61" cstate="print">
                            <a:extLst>
                              <a:ext uri="{28A0092B-C50C-407E-A947-70E740481C1C}">
                                <a14:useLocalDpi xmlns:a14="http://schemas.microsoft.com/office/drawing/2010/main" val="0"/>
                              </a:ext>
                            </a:extLst>
                          </a:blip>
                          <a:srcRect/>
                          <a:stretch>
                            <a:fillRect/>
                          </a:stretch>
                        </pic:blipFill>
                        <pic:spPr bwMode="auto">
                          <a:xfrm>
                            <a:off x="0" y="0"/>
                            <a:ext cx="123825" cy="152400"/>
                          </a:xfrm>
                          <a:prstGeom prst="rect">
                            <a:avLst/>
                          </a:prstGeom>
                          <a:noFill/>
                          <a:ln>
                            <a:noFill/>
                          </a:ln>
                        </pic:spPr>
                      </pic:pic>
                    </a:graphicData>
                  </a:graphic>
                </wp:inline>
              </w:drawing>
            </w:r>
            <w:r>
              <w:t xml:space="preserve"> 3 ед. Вуда</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19.</w:t>
            </w:r>
          </w:p>
        </w:tc>
        <w:tc>
          <w:tcPr>
            <w:tcW w:w="7030" w:type="dxa"/>
          </w:tcPr>
          <w:p w:rsidR="00FD59DC" w:rsidRDefault="00896590">
            <w:pPr>
              <w:pStyle w:val="ConsPlusNormal0"/>
              <w:jc w:val="both"/>
            </w:pPr>
            <w:r>
              <w:t>Выполнена баллонная ангиопластика легочной артерии у пациентов с неоперабельной или резидуальной хронической тромбоэмболической легочной гипертензией или пациент направлен в специализированную медицинскую организацию для выполнения вмешательства</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20.</w:t>
            </w:r>
          </w:p>
        </w:tc>
        <w:tc>
          <w:tcPr>
            <w:tcW w:w="7030" w:type="dxa"/>
          </w:tcPr>
          <w:p w:rsidR="00FD59DC" w:rsidRDefault="00896590">
            <w:pPr>
              <w:pStyle w:val="ConsPlusNormal0"/>
              <w:jc w:val="both"/>
            </w:pPr>
            <w:r>
              <w:t>Выполнена легочная тромбэндартерэктомия технически операбельным пациентам с хронической тромбоэмболической легочной гипертензией при отсутствии медицинских противопоказаний</w:t>
            </w:r>
          </w:p>
        </w:tc>
        <w:tc>
          <w:tcPr>
            <w:tcW w:w="1474" w:type="dxa"/>
          </w:tcPr>
          <w:p w:rsidR="00FD59DC" w:rsidRDefault="00896590">
            <w:pPr>
              <w:pStyle w:val="ConsPlusNormal0"/>
            </w:pPr>
            <w:r>
              <w:t>Да/Нет</w:t>
            </w:r>
          </w:p>
        </w:tc>
      </w:tr>
    </w:tbl>
    <w:p w:rsidR="00FD59DC" w:rsidRDefault="00FD59DC">
      <w:pPr>
        <w:pStyle w:val="ConsPlusNormal0"/>
        <w:jc w:val="both"/>
      </w:pPr>
    </w:p>
    <w:p w:rsidR="00FD59DC" w:rsidRDefault="00896590">
      <w:pPr>
        <w:pStyle w:val="ConsPlusTitle0"/>
        <w:jc w:val="both"/>
        <w:outlineLvl w:val="2"/>
      </w:pPr>
      <w:r>
        <w:t xml:space="preserve">9.14. Критерии оценки качества первичной медико-санитарной помощи взрослым при остром инфаркте миокарда с подъемом сегмента ST электрокардиограммы (коды по </w:t>
      </w:r>
      <w:hyperlink r:id="rId562"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I21.0, I21.1, I21.2, I21.3, I21.9, I22.0, I22.1, I22.8, I22.9, I24.0, I24.8, I24.9)</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pPr>
            <w:r>
              <w:t>1.</w:t>
            </w:r>
          </w:p>
        </w:tc>
        <w:tc>
          <w:tcPr>
            <w:tcW w:w="7030" w:type="dxa"/>
          </w:tcPr>
          <w:p w:rsidR="00FD59DC" w:rsidRDefault="00896590">
            <w:pPr>
              <w:pStyle w:val="ConsPlusNormal0"/>
              <w:jc w:val="both"/>
            </w:pPr>
            <w:r>
              <w:t>Выполнен прием (консультация) врача-терапевта или прием (консультация) врача-кардиолога, или прием (консультация) фельдшера, выполнен осмотр со сбором анамнеза и жалоб, выполнено физикальное обследование пациента</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2.</w:t>
            </w:r>
          </w:p>
        </w:tc>
        <w:tc>
          <w:tcPr>
            <w:tcW w:w="7030" w:type="dxa"/>
          </w:tcPr>
          <w:p w:rsidR="00FD59DC" w:rsidRDefault="00896590">
            <w:pPr>
              <w:pStyle w:val="ConsPlusNormal0"/>
              <w:jc w:val="both"/>
            </w:pPr>
            <w:r>
              <w:t>Выполнена постановка на диспансерное наблюдение</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3.</w:t>
            </w:r>
          </w:p>
        </w:tc>
        <w:tc>
          <w:tcPr>
            <w:tcW w:w="7030" w:type="dxa"/>
          </w:tcPr>
          <w:p w:rsidR="00FD59DC" w:rsidRDefault="00896590">
            <w:pPr>
              <w:pStyle w:val="ConsPlusNormal0"/>
              <w:jc w:val="both"/>
            </w:pPr>
            <w:r>
              <w:t>Выполнена программа кардиологической реабилитации</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4.</w:t>
            </w:r>
          </w:p>
        </w:tc>
        <w:tc>
          <w:tcPr>
            <w:tcW w:w="7030" w:type="dxa"/>
          </w:tcPr>
          <w:p w:rsidR="00FD59DC" w:rsidRDefault="00896590">
            <w:pPr>
              <w:pStyle w:val="ConsPlusNormal0"/>
              <w:jc w:val="both"/>
            </w:pPr>
            <w:r>
              <w:t>Выполнен общий (клинический) анализ крови базовый не реже 1 раза в год</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5.</w:t>
            </w:r>
          </w:p>
        </w:tc>
        <w:tc>
          <w:tcPr>
            <w:tcW w:w="7030" w:type="dxa"/>
          </w:tcPr>
          <w:p w:rsidR="00FD59DC" w:rsidRDefault="00896590">
            <w:pPr>
              <w:pStyle w:val="ConsPlusNormal0"/>
              <w:jc w:val="both"/>
            </w:pPr>
            <w:r>
              <w:t>Выполнены исследование общего белка в крови, исследование мочевины в крови, исследование общего билирубина в крови, исследование активности аспартатаминотрансферазы в крови и исследование активности аланинаминотрансферазы в крови (с расчетом скорости клубочковой фильтрации) не реже 1 раза в год</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6.</w:t>
            </w:r>
          </w:p>
        </w:tc>
        <w:tc>
          <w:tcPr>
            <w:tcW w:w="7030" w:type="dxa"/>
          </w:tcPr>
          <w:p w:rsidR="00FD59DC" w:rsidRDefault="00896590">
            <w:pPr>
              <w:pStyle w:val="ConsPlusNormal0"/>
              <w:jc w:val="both"/>
            </w:pPr>
            <w:r>
              <w:t>Выполнено исследование холестерина липопротеидов низкой плотности не реже 2 раз в год</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7.</w:t>
            </w:r>
          </w:p>
        </w:tc>
        <w:tc>
          <w:tcPr>
            <w:tcW w:w="7030" w:type="dxa"/>
          </w:tcPr>
          <w:p w:rsidR="00FD59DC" w:rsidRDefault="00896590">
            <w:pPr>
              <w:pStyle w:val="ConsPlusNormal0"/>
              <w:jc w:val="both"/>
            </w:pPr>
            <w:r>
              <w:t>Выполнена электрокардиография не реже 1 раза в год</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8.</w:t>
            </w:r>
          </w:p>
        </w:tc>
        <w:tc>
          <w:tcPr>
            <w:tcW w:w="7030" w:type="dxa"/>
          </w:tcPr>
          <w:p w:rsidR="00FD59DC" w:rsidRDefault="00896590">
            <w:pPr>
              <w:pStyle w:val="ConsPlusNormal0"/>
              <w:jc w:val="both"/>
            </w:pPr>
            <w:r>
              <w:t>Выполнена эхокардиография трансторакальная с оценкой фракции выброса левого желудочка не реже 1 раза в год</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9.</w:t>
            </w:r>
          </w:p>
        </w:tc>
        <w:tc>
          <w:tcPr>
            <w:tcW w:w="7030" w:type="dxa"/>
          </w:tcPr>
          <w:p w:rsidR="00FD59DC" w:rsidRDefault="00896590">
            <w:pPr>
              <w:pStyle w:val="ConsPlusNormal0"/>
              <w:jc w:val="both"/>
            </w:pPr>
            <w:r>
              <w:t>Назначено лечение ацетилсалициловой кислотой в сочетании с ингибитором P2Y12 рецепторов тромбоцитов (клопидогрел, тикагрелор или прасугрел), или терапия пероральным антикоагулянтом (апиксабан, дабигатрана этексилат, ривароксабан, эдоксабан или антагонист витамина К) в сочетании с антиагрегантом (клопидогрел, тикагрелор или ацетилсалициловая кислота) после оценки риска</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10.</w:t>
            </w:r>
          </w:p>
        </w:tc>
        <w:tc>
          <w:tcPr>
            <w:tcW w:w="7030" w:type="dxa"/>
          </w:tcPr>
          <w:p w:rsidR="00FD59DC" w:rsidRDefault="00896590">
            <w:pPr>
              <w:pStyle w:val="ConsPlusNormal0"/>
              <w:jc w:val="both"/>
            </w:pPr>
            <w:r>
              <w:t>Назначено лечение высокой дозой ингибитора 3-гидрокси-3-метилглютарил-кофермент A-редуктазы (статином), при недостижении целевого уровня холестерина липопротеидов низкой плотности (&lt; 1,4 ммоль/л) или при отсутствии его снижения на 50% от исходного уровня увеличена доза ингибитора 3-гидрокси-3-метилглютарил-кофермент A-редуктазы (статина) или назначена комбинированная гиполипидемическая терапия (с добавлением эзетимиба и (или) эволокумаба, или алирокумаба, или инклисирана) после оценки риска, либо пациент направлен в другую медицинскую организацию для коррекции лечения</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11.</w:t>
            </w:r>
          </w:p>
        </w:tc>
        <w:tc>
          <w:tcPr>
            <w:tcW w:w="7030" w:type="dxa"/>
          </w:tcPr>
          <w:p w:rsidR="00FD59DC" w:rsidRDefault="00896590">
            <w:pPr>
              <w:pStyle w:val="ConsPlusNormal0"/>
              <w:jc w:val="both"/>
            </w:pPr>
            <w:r>
              <w:t>Назначено лечение лекарственными препаратами из группы ингибиторов ангиотензинпревращающего фермента или антагонисты рецепторов ангиотензина (обязательно у пациентов с фракцией выброса левого желудочка &lt; 40%, сердечной недостаточностью, артериальной гипертензией, хронической болезнью почек, при сахарном диабете) (в зависимости от медицинских показаний и при отсутствии медицинских противопоказаний)</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12.</w:t>
            </w:r>
          </w:p>
        </w:tc>
        <w:tc>
          <w:tcPr>
            <w:tcW w:w="7030" w:type="dxa"/>
          </w:tcPr>
          <w:p w:rsidR="00FD59DC" w:rsidRDefault="00896590">
            <w:pPr>
              <w:pStyle w:val="ConsPlusNormal0"/>
              <w:jc w:val="both"/>
            </w:pPr>
            <w:r>
              <w:t>Назначено лечение лекарственным препаратом из группы бета-адреноблокаторов перорально (как минимум при фракции выброса левого желудочка &lt; 40%) (при отсутствии медицинских противопоказаний)</w:t>
            </w:r>
          </w:p>
        </w:tc>
        <w:tc>
          <w:tcPr>
            <w:tcW w:w="1474" w:type="dxa"/>
          </w:tcPr>
          <w:p w:rsidR="00FD59DC" w:rsidRDefault="00896590">
            <w:pPr>
              <w:pStyle w:val="ConsPlusNormal0"/>
            </w:pPr>
            <w:r>
              <w:t>Да/Нет</w:t>
            </w:r>
          </w:p>
        </w:tc>
      </w:tr>
    </w:tbl>
    <w:p w:rsidR="00FD59DC" w:rsidRDefault="00FD59DC">
      <w:pPr>
        <w:pStyle w:val="ConsPlusNormal0"/>
        <w:jc w:val="both"/>
      </w:pPr>
    </w:p>
    <w:p w:rsidR="00FD59DC" w:rsidRDefault="00896590">
      <w:pPr>
        <w:pStyle w:val="ConsPlusTitle0"/>
        <w:jc w:val="both"/>
        <w:outlineLvl w:val="2"/>
      </w:pPr>
      <w:r>
        <w:t xml:space="preserve">9.15. Критерии оценки качества специализированной медицинской помощи взрослым при остром инфаркте миокарда с подъемом сегмента ST электрокардиограммы (коды по </w:t>
      </w:r>
      <w:hyperlink r:id="rId563"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I21.0, I21.1, I21.2, I21.3, I21.9, I22.0, I22.1, I22.8, I22.9, I24.0, I24.8, I24.9)</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pPr>
            <w:r>
              <w:t>1.</w:t>
            </w:r>
          </w:p>
        </w:tc>
        <w:tc>
          <w:tcPr>
            <w:tcW w:w="7030" w:type="dxa"/>
          </w:tcPr>
          <w:p w:rsidR="00FD59DC" w:rsidRDefault="00896590">
            <w:pPr>
              <w:pStyle w:val="ConsPlusNormal0"/>
              <w:jc w:val="both"/>
            </w:pPr>
            <w:r>
              <w:t>Выполнены электрокардиография, расшифровка и интерпретация в течение 10 минут от прибытия бригады скорой медицинской помощи к пациенту либо в течение 10 минут от поступления в стационар</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2.</w:t>
            </w:r>
          </w:p>
        </w:tc>
        <w:tc>
          <w:tcPr>
            <w:tcW w:w="7030" w:type="dxa"/>
          </w:tcPr>
          <w:p w:rsidR="00FD59DC" w:rsidRDefault="00896590">
            <w:pPr>
              <w:pStyle w:val="ConsPlusNormal0"/>
              <w:jc w:val="both"/>
            </w:pPr>
            <w:r>
              <w:t>Выполнена госпитализация в региональный сосудистый центр для больных с острым коронарным синдромом, в кардиологическое отделение с палатой реанимации и интенсивной терапии (первичное сосудистое отделение)</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3.</w:t>
            </w:r>
          </w:p>
        </w:tc>
        <w:tc>
          <w:tcPr>
            <w:tcW w:w="7030" w:type="dxa"/>
          </w:tcPr>
          <w:p w:rsidR="00FD59DC" w:rsidRDefault="00896590">
            <w:pPr>
              <w:pStyle w:val="ConsPlusNormal0"/>
              <w:jc w:val="both"/>
            </w:pPr>
            <w:r>
              <w:t>Выполнен прием (консультация) врача-терапевта или прием (консультация) врача-кардиолога, или прием (консультация) фельдшера, выполнен осмотр со сбором анамнеза и жалоб, выполнено физикальное обследование пациента</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4.</w:t>
            </w:r>
          </w:p>
        </w:tc>
        <w:tc>
          <w:tcPr>
            <w:tcW w:w="7030" w:type="dxa"/>
          </w:tcPr>
          <w:p w:rsidR="00FD59DC" w:rsidRDefault="00896590">
            <w:pPr>
              <w:pStyle w:val="ConsPlusNormal0"/>
              <w:jc w:val="both"/>
            </w:pPr>
            <w:r>
              <w:t>Выполнено указание в медицинской документации временного интервала от момента обращения за медицинской помощью до начала реперфузионного лечения</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5.</w:t>
            </w:r>
          </w:p>
        </w:tc>
        <w:tc>
          <w:tcPr>
            <w:tcW w:w="7030" w:type="dxa"/>
          </w:tcPr>
          <w:p w:rsidR="00FD59DC" w:rsidRDefault="00896590">
            <w:pPr>
              <w:pStyle w:val="ConsPlusNormal0"/>
              <w:jc w:val="both"/>
            </w:pPr>
            <w:r>
              <w:t>Выполнено введение лекарственных препаратов для тромболитической терапии не позднее 10 минут от момента установления диагноза в первые 12 часов от начала развития инфаркта миокарда с подъемом сегмента ST при невозможности выполнения первичного чрескожного коронарного вмешательства в течение 120 минут от постановки диагноза до введения проводника в инфаркт-связанную артерию и после оценки показаний и противопоказаний к тромболитической терапии</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6.</w:t>
            </w:r>
          </w:p>
        </w:tc>
        <w:tc>
          <w:tcPr>
            <w:tcW w:w="7030" w:type="dxa"/>
          </w:tcPr>
          <w:p w:rsidR="00FD59DC" w:rsidRDefault="00896590">
            <w:pPr>
              <w:pStyle w:val="ConsPlusNormal0"/>
              <w:jc w:val="both"/>
            </w:pPr>
            <w:r>
              <w:t>Выполнена коронарная ангиография и, при необходимости, чрескожное коронарное вмешательство в пределах 2 - 24 часов после успешной тромболитической терапии, либо пациент направлен в иную медицинскую организацию для проведения медицинского вмешательства</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7.</w:t>
            </w:r>
          </w:p>
        </w:tc>
        <w:tc>
          <w:tcPr>
            <w:tcW w:w="7030" w:type="dxa"/>
          </w:tcPr>
          <w:p w:rsidR="00FD59DC" w:rsidRDefault="00896590">
            <w:pPr>
              <w:pStyle w:val="ConsPlusNormal0"/>
              <w:jc w:val="both"/>
            </w:pPr>
            <w:r>
              <w:t>Выполнено в максимально короткие сроки чрескожное коронарное вмешательство при неуспешной тромболитической терапии (через 60 - 90 минут после осуществления тромболизиса снижение сегмента ST не превышает 50% в отведениях, где элевация сегмента ST была максимальной), при появлении признаков гемодинамической (острая сердечная недостаточность) или электрической (жизнеугрожающие аритмии) нестабильности, при прогрессирующей ишемии миокарда или нестихающей боли в груди, либо пациент направлен в специализированную медицинскую организацию для срочного проведения инвазивного исследования и лечения</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8.</w:t>
            </w:r>
          </w:p>
        </w:tc>
        <w:tc>
          <w:tcPr>
            <w:tcW w:w="7030" w:type="dxa"/>
          </w:tcPr>
          <w:p w:rsidR="00FD59DC" w:rsidRDefault="00896590">
            <w:pPr>
              <w:pStyle w:val="ConsPlusNormal0"/>
              <w:jc w:val="both"/>
            </w:pPr>
            <w:r>
              <w:t>Выполнено первичное чрескожное коронарное вмешательство, когда время от постановки диагноза до введения проводника в инфаркт-связанную артерию не превышает 120 минут в первые 12 часов от начала развития инфаркта миокарда с подъемом сегмента ST, или в срок от 12 до 48 часов после начала заболевания, или в более поздние сроки в случаях, когда сохраняется и (или) возобновляется ишемия миокарда, отмечается гемодинамическая (острая сердечная недостаточность) или электрическая (жизнеугрожающие аритмии) нестабильность, либо пациент направлен в специализированную медицинскую организацию для срочного проведения инвазивного исследования и лечения</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9.</w:t>
            </w:r>
          </w:p>
        </w:tc>
        <w:tc>
          <w:tcPr>
            <w:tcW w:w="7030" w:type="dxa"/>
          </w:tcPr>
          <w:p w:rsidR="00FD59DC" w:rsidRDefault="00896590">
            <w:pPr>
              <w:pStyle w:val="ConsPlusNormal0"/>
              <w:jc w:val="both"/>
            </w:pPr>
            <w:r>
              <w:t>Выполнено первичное чрескожное коронарное вмешательство в стационаре с возможностью его проведения в интервале времени от постановки (подтверждения) диагноза до введения проводника в инфаркт-связанную артерию менее 60 минут</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10.</w:t>
            </w:r>
          </w:p>
        </w:tc>
        <w:tc>
          <w:tcPr>
            <w:tcW w:w="7030" w:type="dxa"/>
          </w:tcPr>
          <w:p w:rsidR="00FD59DC" w:rsidRDefault="00896590">
            <w:pPr>
              <w:pStyle w:val="ConsPlusNormal0"/>
              <w:jc w:val="both"/>
            </w:pPr>
            <w:r>
              <w:t>Выполнено исследование сердечного тропонина I или T в крови (при неинформативности первого исследования оно выполнено повторно)</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11.</w:t>
            </w:r>
          </w:p>
        </w:tc>
        <w:tc>
          <w:tcPr>
            <w:tcW w:w="7030" w:type="dxa"/>
          </w:tcPr>
          <w:p w:rsidR="00FD59DC" w:rsidRDefault="00896590">
            <w:pPr>
              <w:pStyle w:val="ConsPlusNormal0"/>
              <w:jc w:val="both"/>
            </w:pPr>
            <w:r>
              <w:t>Выполнена эхокардиография трансторакальная с оценкой фракции выброса левого желудочка, оптимально в первые сутки госпитализации</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12.</w:t>
            </w:r>
          </w:p>
        </w:tc>
        <w:tc>
          <w:tcPr>
            <w:tcW w:w="7030" w:type="dxa"/>
          </w:tcPr>
          <w:p w:rsidR="00FD59DC" w:rsidRDefault="00896590">
            <w:pPr>
              <w:pStyle w:val="ConsPlusNormal0"/>
              <w:jc w:val="both"/>
            </w:pPr>
            <w:r>
              <w:t>Выполнена катетеризация артериального русла через лучевую артерию, либо через иную артерию с указанием причины невозможности использования радиального доступа при проведении коронарной ангиографии и чрескожного коронарного вмешательства</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13.</w:t>
            </w:r>
          </w:p>
        </w:tc>
        <w:tc>
          <w:tcPr>
            <w:tcW w:w="7030" w:type="dxa"/>
          </w:tcPr>
          <w:p w:rsidR="00FD59DC" w:rsidRDefault="00896590">
            <w:pPr>
              <w:pStyle w:val="ConsPlusNormal0"/>
              <w:jc w:val="both"/>
            </w:pPr>
            <w:r>
              <w:t xml:space="preserve">Выполнено лечение ингибитором ангиотензинпревращающего фермента или антагонистом рецепторов ангиотензина после оценки риска у пациентов с фракцией выброса левого желудочка </w:t>
            </w:r>
            <w:r>
              <w:rPr>
                <w:noProof/>
                <w:position w:val="-2"/>
              </w:rPr>
              <w:drawing>
                <wp:inline distT="0" distB="0" distL="0" distR="0">
                  <wp:extent cx="123825" cy="152400"/>
                  <wp:effectExtent l="0" t="0" r="0" b="0"/>
                  <wp:docPr id="1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64" cstate="print">
                            <a:extLst>
                              <a:ext uri="{28A0092B-C50C-407E-A947-70E740481C1C}">
                                <a14:useLocalDpi xmlns:a14="http://schemas.microsoft.com/office/drawing/2010/main" val="0"/>
                              </a:ext>
                            </a:extLst>
                          </a:blip>
                          <a:srcRect/>
                          <a:stretch>
                            <a:fillRect/>
                          </a:stretch>
                        </pic:blipFill>
                        <pic:spPr bwMode="auto">
                          <a:xfrm>
                            <a:off x="0" y="0"/>
                            <a:ext cx="123825" cy="152400"/>
                          </a:xfrm>
                          <a:prstGeom prst="rect">
                            <a:avLst/>
                          </a:prstGeom>
                          <a:noFill/>
                          <a:ln>
                            <a:noFill/>
                          </a:ln>
                        </pic:spPr>
                      </pic:pic>
                    </a:graphicData>
                  </a:graphic>
                </wp:inline>
              </w:drawing>
            </w:r>
            <w:r>
              <w:t xml:space="preserve"> 40%</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14.</w:t>
            </w:r>
          </w:p>
        </w:tc>
        <w:tc>
          <w:tcPr>
            <w:tcW w:w="7030" w:type="dxa"/>
          </w:tcPr>
          <w:p w:rsidR="00FD59DC" w:rsidRDefault="00896590">
            <w:pPr>
              <w:pStyle w:val="ConsPlusNormal0"/>
              <w:jc w:val="both"/>
            </w:pPr>
            <w:r>
              <w:t>Выполнено лечение бета-адреноблокатором после оценки риска</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15.</w:t>
            </w:r>
          </w:p>
        </w:tc>
        <w:tc>
          <w:tcPr>
            <w:tcW w:w="7030" w:type="dxa"/>
          </w:tcPr>
          <w:p w:rsidR="00FD59DC" w:rsidRDefault="00896590">
            <w:pPr>
              <w:pStyle w:val="ConsPlusNormal0"/>
              <w:jc w:val="both"/>
            </w:pPr>
            <w:r>
              <w:t>Выполнено лечение высокой дозой ингибитора 3-гидрокси-3-метилглютарил-кофермент A-редуктазы (статина) после оценки риска</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16.</w:t>
            </w:r>
          </w:p>
        </w:tc>
        <w:tc>
          <w:tcPr>
            <w:tcW w:w="7030" w:type="dxa"/>
          </w:tcPr>
          <w:p w:rsidR="00FD59DC" w:rsidRDefault="00896590">
            <w:pPr>
              <w:pStyle w:val="ConsPlusNormal0"/>
              <w:jc w:val="both"/>
            </w:pPr>
            <w:r>
              <w:t>Выполнено лечение ацетилсалициловой кислотой перорально в сочетании с ингибитором P2Y12-рецептора тромбоцитов перорально и парентеральным антикоагулянтом с последующим переходом на комбинированный прием ацетилсалициловой кислоты перорально с ингибитором P2Y12-рецептора тромбоцитов перорально для пациентов с показаниями к длительному применению антикоагулянтов, или на комбинированное лечение пероральным антикоагулянтом (апиксабан, дабигатрана этексилат, ривароксабан, эдоксабан или антагонист витамина К), ацетилсалициловой кислотой внутрь с антиагрегантом (клопидогрелом, тикагрелором или ацетилсалициловой кислотой) после оценки риска</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17.</w:t>
            </w:r>
          </w:p>
        </w:tc>
        <w:tc>
          <w:tcPr>
            <w:tcW w:w="7030" w:type="dxa"/>
          </w:tcPr>
          <w:p w:rsidR="00FD59DC" w:rsidRDefault="00896590">
            <w:pPr>
              <w:pStyle w:val="ConsPlusNormal0"/>
              <w:jc w:val="both"/>
            </w:pPr>
            <w:r>
              <w:t>Выполнено определение сроков этапной реваскуляризации миокарда у пациентов с сохраняющимися гемодинамически значимыми стенозами коронарных артерий</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18.</w:t>
            </w:r>
          </w:p>
        </w:tc>
        <w:tc>
          <w:tcPr>
            <w:tcW w:w="7030" w:type="dxa"/>
          </w:tcPr>
          <w:p w:rsidR="00FD59DC" w:rsidRDefault="00896590">
            <w:pPr>
              <w:pStyle w:val="ConsPlusNormal0"/>
              <w:jc w:val="both"/>
            </w:pPr>
            <w:r>
              <w:t>Выполнено указание в медицинской документации временного интервала от момента обращения за медицинской помощью до начала реперфузионного лечения</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19.</w:t>
            </w:r>
          </w:p>
        </w:tc>
        <w:tc>
          <w:tcPr>
            <w:tcW w:w="7030" w:type="dxa"/>
          </w:tcPr>
          <w:p w:rsidR="00FD59DC" w:rsidRDefault="00896590">
            <w:pPr>
              <w:pStyle w:val="ConsPlusNormal0"/>
              <w:jc w:val="both"/>
            </w:pPr>
            <w:r>
              <w:t>Выполнено введение проводника в инфаркт-связанную артерию при проведении первичного чрескожного коронарного вмешательства не позднее 60 минут от постановки (подтверждения) диагноза в региональном сосудистом центре для больных с острым коронарным синдромом</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20.</w:t>
            </w:r>
          </w:p>
        </w:tc>
        <w:tc>
          <w:tcPr>
            <w:tcW w:w="7030" w:type="dxa"/>
          </w:tcPr>
          <w:p w:rsidR="00FD59DC" w:rsidRDefault="00896590">
            <w:pPr>
              <w:pStyle w:val="ConsPlusNormal0"/>
              <w:jc w:val="both"/>
            </w:pPr>
            <w:r>
              <w:t>Выполнено коронароангиография и (или) чрескожное коронарное вмешательство с использованием доступа через лучевую артерию (при отсутствии медицинских противопоказаний)</w:t>
            </w:r>
          </w:p>
        </w:tc>
        <w:tc>
          <w:tcPr>
            <w:tcW w:w="1474" w:type="dxa"/>
          </w:tcPr>
          <w:p w:rsidR="00FD59DC" w:rsidRDefault="00896590">
            <w:pPr>
              <w:pStyle w:val="ConsPlusNormal0"/>
            </w:pPr>
            <w:r>
              <w:t>Да/Нет</w:t>
            </w:r>
          </w:p>
        </w:tc>
      </w:tr>
    </w:tbl>
    <w:p w:rsidR="00FD59DC" w:rsidRDefault="00FD59DC">
      <w:pPr>
        <w:pStyle w:val="ConsPlusNormal0"/>
        <w:jc w:val="both"/>
      </w:pPr>
    </w:p>
    <w:p w:rsidR="00FD59DC" w:rsidRDefault="00896590">
      <w:pPr>
        <w:pStyle w:val="ConsPlusTitle0"/>
        <w:jc w:val="both"/>
        <w:outlineLvl w:val="2"/>
      </w:pPr>
      <w:r>
        <w:t xml:space="preserve">9.16. Критерии оценки качества первичной медико-санитарной помощи взрослым при стабильной ишемической болезни сердца (коды по </w:t>
      </w:r>
      <w:hyperlink r:id="rId565"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I20.0, I20.1, I20.8. I20.9, I25.0, I25.1, I25.2, I25.3, I25.4, I25.5, I25.6, I25.8, I25.9, Q24.5)</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pPr>
            <w:r>
              <w:t>1.</w:t>
            </w:r>
          </w:p>
        </w:tc>
        <w:tc>
          <w:tcPr>
            <w:tcW w:w="7030" w:type="dxa"/>
          </w:tcPr>
          <w:p w:rsidR="00FD59DC" w:rsidRDefault="00896590">
            <w:pPr>
              <w:pStyle w:val="ConsPlusNormal0"/>
              <w:jc w:val="both"/>
            </w:pPr>
            <w:r>
              <w:t>Выполнена оценка предтестовой вероятности ишемической болезни сердца (при первичной постановке диагноза)</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2.</w:t>
            </w:r>
          </w:p>
        </w:tc>
        <w:tc>
          <w:tcPr>
            <w:tcW w:w="7030" w:type="dxa"/>
          </w:tcPr>
          <w:p w:rsidR="00FD59DC" w:rsidRDefault="00896590">
            <w:pPr>
              <w:pStyle w:val="ConsPlusNormal0"/>
              <w:jc w:val="both"/>
            </w:pPr>
            <w:r>
              <w:t>Выполнен общий (клинический) анализ крови базовый (при первичной постановке диагноза и 1 раз в 12 месяцев)</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3.</w:t>
            </w:r>
          </w:p>
        </w:tc>
        <w:tc>
          <w:tcPr>
            <w:tcW w:w="7030" w:type="dxa"/>
          </w:tcPr>
          <w:p w:rsidR="00FD59DC" w:rsidRDefault="00896590">
            <w:pPr>
              <w:pStyle w:val="ConsPlusNormal0"/>
              <w:jc w:val="both"/>
            </w:pPr>
            <w:r>
              <w:t>Выполнено исследование активности аланинаминотрансферазы в крови, исследование активности аспартатаминотрансферазы в крови, исследование креатинина в крови, исследование глюкозы в крови (при первичной постановке диагноза и 1 раз в 12 месяцев)</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4.</w:t>
            </w:r>
          </w:p>
        </w:tc>
        <w:tc>
          <w:tcPr>
            <w:tcW w:w="7030" w:type="dxa"/>
          </w:tcPr>
          <w:p w:rsidR="00FD59DC" w:rsidRDefault="00896590">
            <w:pPr>
              <w:pStyle w:val="ConsPlusNormal0"/>
              <w:jc w:val="both"/>
            </w:pPr>
            <w:r>
              <w:t>Выполнено исследование общего холестерина в крови, исследование холестерина липопротеидов низкой плотности, исследование триглицеридов в крови (при первичной постановке диагноза и 1 раз в 12 месяцев)</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5.</w:t>
            </w:r>
          </w:p>
        </w:tc>
        <w:tc>
          <w:tcPr>
            <w:tcW w:w="7030" w:type="dxa"/>
          </w:tcPr>
          <w:p w:rsidR="00FD59DC" w:rsidRDefault="00896590">
            <w:pPr>
              <w:pStyle w:val="ConsPlusNormal0"/>
              <w:jc w:val="both"/>
            </w:pPr>
            <w:r>
              <w:t>Выполнена электрокардиография (при первичной постановке диагноза и 1 раз в 12 месяцев)</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6.</w:t>
            </w:r>
          </w:p>
        </w:tc>
        <w:tc>
          <w:tcPr>
            <w:tcW w:w="7030" w:type="dxa"/>
          </w:tcPr>
          <w:p w:rsidR="00FD59DC" w:rsidRDefault="00896590">
            <w:pPr>
              <w:pStyle w:val="ConsPlusNormal0"/>
              <w:jc w:val="both"/>
            </w:pPr>
            <w:r>
              <w:t>Выполнена эхокардиография трансторакальная (при первичной постановке диагноза и 1 раз в 12 месяцев)</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7.</w:t>
            </w:r>
          </w:p>
        </w:tc>
        <w:tc>
          <w:tcPr>
            <w:tcW w:w="7030" w:type="dxa"/>
          </w:tcPr>
          <w:p w:rsidR="00FD59DC" w:rsidRDefault="00896590">
            <w:pPr>
              <w:pStyle w:val="ConsPlusNormal0"/>
              <w:jc w:val="both"/>
            </w:pPr>
            <w:r>
              <w:t>Выполнена оценка ишемии миокарда с помощью одного из неинвазивных методов диагностики (при невозможности выполнения дано направление в медицинскую организацию, имеющую условия для выполнения диагностического исследования) (при первичной постановке диагноза при отсутствии противопоказаний)</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8.</w:t>
            </w:r>
          </w:p>
        </w:tc>
        <w:tc>
          <w:tcPr>
            <w:tcW w:w="7030" w:type="dxa"/>
          </w:tcPr>
          <w:p w:rsidR="00FD59DC" w:rsidRDefault="00896590">
            <w:pPr>
              <w:pStyle w:val="ConsPlusNormal0"/>
              <w:jc w:val="both"/>
            </w:pPr>
            <w:r>
              <w:t>Назначена антиангинальная терапия, в том числе комбинированная, в соответствии с алгоритмом, при отсутствии медицинских противопоказаний (при плановом посещении, если ранее не было сделано)</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9.</w:t>
            </w:r>
          </w:p>
        </w:tc>
        <w:tc>
          <w:tcPr>
            <w:tcW w:w="7030" w:type="dxa"/>
          </w:tcPr>
          <w:p w:rsidR="00FD59DC" w:rsidRDefault="00896590">
            <w:pPr>
              <w:pStyle w:val="ConsPlusNormal0"/>
              <w:jc w:val="both"/>
            </w:pPr>
            <w:r>
              <w:t>Назначена антитромботическая терапия (ингибитором агрегации тромбоцитов), или комбинированная антитромботическая терапия у пациентов с высоким ишемическим риском и низким риском кровотечений, или только терапия антикоагулянтом (на плановом визите, если ранее не было сделано) (при отсутствии медицинских противопоказаний)</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10.</w:t>
            </w:r>
          </w:p>
        </w:tc>
        <w:tc>
          <w:tcPr>
            <w:tcW w:w="7030" w:type="dxa"/>
          </w:tcPr>
          <w:p w:rsidR="00FD59DC" w:rsidRDefault="00896590">
            <w:pPr>
              <w:pStyle w:val="ConsPlusNormal0"/>
              <w:jc w:val="both"/>
            </w:pPr>
            <w:r>
              <w:t xml:space="preserve">Назначено лечение ингибиторами ангиотензинпревращающего фермента или антагонистами рецепторов ангиотензина II, как минимум у пациентов с фракцией выброса левого желудочка </w:t>
            </w:r>
            <w:r>
              <w:rPr>
                <w:noProof/>
                <w:position w:val="-2"/>
              </w:rPr>
              <w:drawing>
                <wp:inline distT="0" distB="0" distL="0" distR="0">
                  <wp:extent cx="123825" cy="152400"/>
                  <wp:effectExtent l="0" t="0" r="0" b="0"/>
                  <wp:docPr id="1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66" cstate="print">
                            <a:extLst>
                              <a:ext uri="{28A0092B-C50C-407E-A947-70E740481C1C}">
                                <a14:useLocalDpi xmlns:a14="http://schemas.microsoft.com/office/drawing/2010/main" val="0"/>
                              </a:ext>
                            </a:extLst>
                          </a:blip>
                          <a:srcRect/>
                          <a:stretch>
                            <a:fillRect/>
                          </a:stretch>
                        </pic:blipFill>
                        <pic:spPr bwMode="auto">
                          <a:xfrm>
                            <a:off x="0" y="0"/>
                            <a:ext cx="123825" cy="152400"/>
                          </a:xfrm>
                          <a:prstGeom prst="rect">
                            <a:avLst/>
                          </a:prstGeom>
                          <a:noFill/>
                          <a:ln>
                            <a:noFill/>
                          </a:ln>
                        </pic:spPr>
                      </pic:pic>
                    </a:graphicData>
                  </a:graphic>
                </wp:inline>
              </w:drawing>
            </w:r>
            <w:r>
              <w:t xml:space="preserve"> 40%, сердечной недостаточностью, артериальной гипертензией, хронической болезнью почек, при сахарном диабете, и бета-адреноблокаторы при артериальной гипертензии, хронической сердечной недостаточности, нарушениях ритма (на плановом визите, если ранее не было сделано) (в зависимости от медицинских показаний и при отсутствии медицинских противопоказаний)</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11.</w:t>
            </w:r>
          </w:p>
        </w:tc>
        <w:tc>
          <w:tcPr>
            <w:tcW w:w="7030" w:type="dxa"/>
          </w:tcPr>
          <w:p w:rsidR="00FD59DC" w:rsidRDefault="00896590">
            <w:pPr>
              <w:pStyle w:val="ConsPlusNormal0"/>
              <w:jc w:val="both"/>
            </w:pPr>
            <w:r>
              <w:t>Назначено лечение статинами, при недостижении целевого уровня холестерина липопротеидов низкой плотности (&lt; 1,4 ммоль/л) и его снижения на 50% от исходного - увеличение дозы статинов или комбинированная терапия (с эзетимибом и (или) препаратом из группы другие гиполипидемические средства (ингибиторы PCSK9, инклисиран)) (на плановом визите, если ранее не было сделано) (в зависимости от медицинских показаний и при отсутствии медицинских противопоказаний)</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12.</w:t>
            </w:r>
          </w:p>
        </w:tc>
        <w:tc>
          <w:tcPr>
            <w:tcW w:w="7030" w:type="dxa"/>
          </w:tcPr>
          <w:p w:rsidR="00FD59DC" w:rsidRDefault="00896590">
            <w:pPr>
              <w:pStyle w:val="ConsPlusNormal0"/>
              <w:jc w:val="both"/>
            </w:pPr>
            <w:r>
              <w:t>Выполнено направление на коронарографию и (или) реваскуляризацию миокарда пациенту с тяжелой стабильной стенокардией (функционального класса III - IV) или с клинико-инструментальными признаками высокого риска сердечно-сосудистых осложнений, несмотря на проводимую медикаментозную терапию (на плановом визите, если ранее не было сделано)</w:t>
            </w:r>
          </w:p>
        </w:tc>
        <w:tc>
          <w:tcPr>
            <w:tcW w:w="1474" w:type="dxa"/>
          </w:tcPr>
          <w:p w:rsidR="00FD59DC" w:rsidRDefault="00896590">
            <w:pPr>
              <w:pStyle w:val="ConsPlusNormal0"/>
            </w:pPr>
            <w:r>
              <w:t>Да/Нет</w:t>
            </w:r>
          </w:p>
        </w:tc>
      </w:tr>
    </w:tbl>
    <w:p w:rsidR="00FD59DC" w:rsidRDefault="00FD59DC">
      <w:pPr>
        <w:pStyle w:val="ConsPlusNormal0"/>
        <w:jc w:val="both"/>
      </w:pPr>
    </w:p>
    <w:p w:rsidR="00FD59DC" w:rsidRDefault="00896590">
      <w:pPr>
        <w:pStyle w:val="ConsPlusTitle0"/>
        <w:jc w:val="both"/>
        <w:outlineLvl w:val="2"/>
      </w:pPr>
      <w:r>
        <w:t xml:space="preserve">9.17. Критерии оценки качества специализированной медицинской помощи взрослым при стабильной ишемической болезни сердца (коды по </w:t>
      </w:r>
      <w:hyperlink r:id="rId567"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I20.0, I20.1, I20.8. I20.9, I25.0, I25.1, I25.2, I25.3, I25.4, I25.5, I25.6, I25.8, I25.9, Q24.5)</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pPr>
            <w:r>
              <w:t>1.</w:t>
            </w:r>
          </w:p>
        </w:tc>
        <w:tc>
          <w:tcPr>
            <w:tcW w:w="7030" w:type="dxa"/>
          </w:tcPr>
          <w:p w:rsidR="00FD59DC" w:rsidRDefault="00896590">
            <w:pPr>
              <w:pStyle w:val="ConsPlusNormal0"/>
              <w:jc w:val="both"/>
            </w:pPr>
            <w:r>
              <w:t>Выполнена электрокардиография (при первичной постановке диагноза и 1 раз в 12 месяцев)</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2.</w:t>
            </w:r>
          </w:p>
        </w:tc>
        <w:tc>
          <w:tcPr>
            <w:tcW w:w="7030" w:type="dxa"/>
          </w:tcPr>
          <w:p w:rsidR="00FD59DC" w:rsidRDefault="00896590">
            <w:pPr>
              <w:pStyle w:val="ConsPlusNormal0"/>
              <w:jc w:val="both"/>
            </w:pPr>
            <w:r>
              <w:t>Выполнена эхокардиография трансторакальная (при первичной постановке диагноза и 1 раз в 12 месяцев)</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3.</w:t>
            </w:r>
          </w:p>
        </w:tc>
        <w:tc>
          <w:tcPr>
            <w:tcW w:w="7030" w:type="dxa"/>
          </w:tcPr>
          <w:p w:rsidR="00FD59DC" w:rsidRDefault="00896590">
            <w:pPr>
              <w:pStyle w:val="ConsPlusNormal0"/>
              <w:jc w:val="both"/>
            </w:pPr>
            <w:r>
              <w:t>Выполнена стратификация риска сердечно-сосудистых осложнений с использованием неинвазивного визуализирующего стресс-теста (при невозможности выполнения дано направление в медицинскую организацию, имеющую условия для выполнения диагностического исследования) (при отсутствии медицинских противопоказаний, при ухудшении симптоматики заболевания)</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4.</w:t>
            </w:r>
          </w:p>
        </w:tc>
        <w:tc>
          <w:tcPr>
            <w:tcW w:w="7030" w:type="dxa"/>
          </w:tcPr>
          <w:p w:rsidR="00FD59DC" w:rsidRDefault="00896590">
            <w:pPr>
              <w:pStyle w:val="ConsPlusNormal0"/>
              <w:jc w:val="both"/>
            </w:pPr>
            <w:r>
              <w:t>Выполнена антиангинальная терапия, в том числе комбинированная, в соответствии с алгоритмом, при отсутствии медицинских противопоказаний</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5.</w:t>
            </w:r>
          </w:p>
        </w:tc>
        <w:tc>
          <w:tcPr>
            <w:tcW w:w="7030" w:type="dxa"/>
          </w:tcPr>
          <w:p w:rsidR="00FD59DC" w:rsidRDefault="00896590">
            <w:pPr>
              <w:pStyle w:val="ConsPlusNormal0"/>
              <w:jc w:val="both"/>
            </w:pPr>
            <w:r>
              <w:t>Выполнена антитромботическая терапия (ингибитором агрегации тромбоцитов), или комбинированная антитромботическая терапия у пациентов с высоким ишемическим риском и низким риском кровотечений, или только терапия антикоагулянтом (при отсутствии медицинских противопоказаний)</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6.</w:t>
            </w:r>
          </w:p>
        </w:tc>
        <w:tc>
          <w:tcPr>
            <w:tcW w:w="7030" w:type="dxa"/>
          </w:tcPr>
          <w:p w:rsidR="00FD59DC" w:rsidRDefault="00896590">
            <w:pPr>
              <w:pStyle w:val="ConsPlusNormal0"/>
              <w:jc w:val="both"/>
            </w:pPr>
            <w:r>
              <w:t xml:space="preserve">Выполнено лечение ингибиторами ангиотензинпревращающего фермента или антагонистами рецепторов ангиотензина II, как минимум у пациентов с фракцией выброса левого желудочка </w:t>
            </w:r>
            <w:r>
              <w:rPr>
                <w:noProof/>
                <w:position w:val="-2"/>
              </w:rPr>
              <w:drawing>
                <wp:inline distT="0" distB="0" distL="0" distR="0">
                  <wp:extent cx="123825" cy="152400"/>
                  <wp:effectExtent l="0" t="0" r="0" b="0"/>
                  <wp:docPr id="1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68" cstate="print">
                            <a:extLst>
                              <a:ext uri="{28A0092B-C50C-407E-A947-70E740481C1C}">
                                <a14:useLocalDpi xmlns:a14="http://schemas.microsoft.com/office/drawing/2010/main" val="0"/>
                              </a:ext>
                            </a:extLst>
                          </a:blip>
                          <a:srcRect/>
                          <a:stretch>
                            <a:fillRect/>
                          </a:stretch>
                        </pic:blipFill>
                        <pic:spPr bwMode="auto">
                          <a:xfrm>
                            <a:off x="0" y="0"/>
                            <a:ext cx="123825" cy="152400"/>
                          </a:xfrm>
                          <a:prstGeom prst="rect">
                            <a:avLst/>
                          </a:prstGeom>
                          <a:noFill/>
                          <a:ln>
                            <a:noFill/>
                          </a:ln>
                        </pic:spPr>
                      </pic:pic>
                    </a:graphicData>
                  </a:graphic>
                </wp:inline>
              </w:drawing>
            </w:r>
            <w:r>
              <w:t xml:space="preserve"> 40%, сердечной недостаточностью, артериальной гипертензией, хронической болезнью почек, при сахарном диабете, и бета-адреноблокаторы при артериальной гипертензии, хронической сердечной недостаточности, нарушениях ритма (в зависимости от медицинских показаний и при отсутствии медицинских противопоказаний)</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7.</w:t>
            </w:r>
          </w:p>
        </w:tc>
        <w:tc>
          <w:tcPr>
            <w:tcW w:w="7030" w:type="dxa"/>
          </w:tcPr>
          <w:p w:rsidR="00FD59DC" w:rsidRDefault="00896590">
            <w:pPr>
              <w:pStyle w:val="ConsPlusNormal0"/>
              <w:jc w:val="both"/>
            </w:pPr>
            <w:r>
              <w:t>Выполнено лечение статинами, при недостижении целевого уровня холестерина липопротеидов низкой плотности (&lt; 1,4 ммоль/л) и его снижения на 50% от исходного - увеличение дозы статинов или комбинированная терапия (с эзетимибом и (или) препаратом из группы другие гиполипидемические средства (ингибиторы PCSK9, инклисиран)) (в зависимости от медицинских показаний и при отсутствии медицинских противопоказаний)</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8.</w:t>
            </w:r>
          </w:p>
        </w:tc>
        <w:tc>
          <w:tcPr>
            <w:tcW w:w="7030" w:type="dxa"/>
          </w:tcPr>
          <w:p w:rsidR="00FD59DC" w:rsidRDefault="00896590">
            <w:pPr>
              <w:pStyle w:val="ConsPlusNormal0"/>
              <w:jc w:val="both"/>
            </w:pPr>
            <w:r>
              <w:t>Выполнены коронарография и реваскуляризация миокарда у пациента с тяжелой стабильной стенокардией (функциональный класс III - IV) или с клинико-инструментальными признаками высокого риска сердечно-сосудистых осложнений, несмотря на проводимую лекарственную терапию (если ранее не было сделано)</w:t>
            </w:r>
          </w:p>
        </w:tc>
        <w:tc>
          <w:tcPr>
            <w:tcW w:w="1474" w:type="dxa"/>
          </w:tcPr>
          <w:p w:rsidR="00FD59DC" w:rsidRDefault="00896590">
            <w:pPr>
              <w:pStyle w:val="ConsPlusNormal0"/>
            </w:pPr>
            <w:r>
              <w:t>Да/Нет</w:t>
            </w:r>
          </w:p>
        </w:tc>
      </w:tr>
    </w:tbl>
    <w:p w:rsidR="00FD59DC" w:rsidRDefault="00FD59DC">
      <w:pPr>
        <w:pStyle w:val="ConsPlusNormal0"/>
        <w:jc w:val="both"/>
      </w:pPr>
    </w:p>
    <w:p w:rsidR="00FD59DC" w:rsidRDefault="00896590">
      <w:pPr>
        <w:pStyle w:val="ConsPlusTitle0"/>
        <w:jc w:val="both"/>
        <w:outlineLvl w:val="2"/>
      </w:pPr>
      <w:r>
        <w:t xml:space="preserve">9.18. Критерии оценки качества первичной медико-санитарной помощи взрослым при остром коронарном синдроме без подъема сегмента ST электрокардиограммы (коды по </w:t>
      </w:r>
      <w:hyperlink r:id="rId569"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I20.0, I21.0, I21.1, I21.2, I21.3, I21.4, I21.9, I22.0, I22.1, I22.8, I22.9, I24.8, I24.9)</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pPr>
            <w:r>
              <w:t>1.</w:t>
            </w:r>
          </w:p>
        </w:tc>
        <w:tc>
          <w:tcPr>
            <w:tcW w:w="7030" w:type="dxa"/>
          </w:tcPr>
          <w:p w:rsidR="00FD59DC" w:rsidRDefault="00896590">
            <w:pPr>
              <w:pStyle w:val="ConsPlusNormal0"/>
              <w:jc w:val="both"/>
            </w:pPr>
            <w:r>
              <w:t>Выполнены электрокардиография, расшифровка и интерпретация в течение 10 минут от прибытия бригады скорой медицинской помощи к пациенту либо в течение 10 минут от начала оказания специализированной медицинской помощи</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2.</w:t>
            </w:r>
          </w:p>
        </w:tc>
        <w:tc>
          <w:tcPr>
            <w:tcW w:w="7030" w:type="dxa"/>
          </w:tcPr>
          <w:p w:rsidR="00FD59DC" w:rsidRDefault="00896590">
            <w:pPr>
              <w:pStyle w:val="ConsPlusNormal0"/>
              <w:jc w:val="both"/>
            </w:pPr>
            <w:r>
              <w:t>Выполнен прием (консультация) врача-терапевта первичный или прием (консультация) врача-кардиолога первичный, или прием (консультация) фельдшера, выполнен осмотр со сбором анамнеза и жалоб, выполнено физикальное обследование пациента</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3.</w:t>
            </w:r>
          </w:p>
        </w:tc>
        <w:tc>
          <w:tcPr>
            <w:tcW w:w="7030" w:type="dxa"/>
          </w:tcPr>
          <w:p w:rsidR="00FD59DC" w:rsidRDefault="00896590">
            <w:pPr>
              <w:pStyle w:val="ConsPlusNormal0"/>
              <w:jc w:val="both"/>
            </w:pPr>
            <w:r>
              <w:t>Выполнена постановка на диспансерное наблюдение</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4.</w:t>
            </w:r>
          </w:p>
        </w:tc>
        <w:tc>
          <w:tcPr>
            <w:tcW w:w="7030" w:type="dxa"/>
          </w:tcPr>
          <w:p w:rsidR="00FD59DC" w:rsidRDefault="00896590">
            <w:pPr>
              <w:pStyle w:val="ConsPlusNormal0"/>
              <w:jc w:val="both"/>
            </w:pPr>
            <w:r>
              <w:t>Выполнены методы медицинской реабилитации при кардиологических заболеваниях</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5.</w:t>
            </w:r>
          </w:p>
        </w:tc>
        <w:tc>
          <w:tcPr>
            <w:tcW w:w="7030" w:type="dxa"/>
          </w:tcPr>
          <w:p w:rsidR="00FD59DC" w:rsidRDefault="00896590">
            <w:pPr>
              <w:pStyle w:val="ConsPlusNormal0"/>
              <w:jc w:val="both"/>
            </w:pPr>
            <w:r>
              <w:t>Выполнен общий (клинический) анализ крови базовый не реже 1 раза в год</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6.</w:t>
            </w:r>
          </w:p>
        </w:tc>
        <w:tc>
          <w:tcPr>
            <w:tcW w:w="7030" w:type="dxa"/>
          </w:tcPr>
          <w:p w:rsidR="00FD59DC" w:rsidRDefault="00896590">
            <w:pPr>
              <w:pStyle w:val="ConsPlusNormal0"/>
              <w:jc w:val="both"/>
            </w:pPr>
            <w:r>
              <w:t>Выполнены исследование общего белка в крови, исследование мочевины в крови, исследование общего билирубина в крови, исследование активности аспартатаминотрансферазы в крови и исследование активности аланинаминотрансферазы в крови (с определением скорости клубочковой фильтрации) не реже 1 раза в год</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7.</w:t>
            </w:r>
          </w:p>
        </w:tc>
        <w:tc>
          <w:tcPr>
            <w:tcW w:w="7030" w:type="dxa"/>
          </w:tcPr>
          <w:p w:rsidR="00FD59DC" w:rsidRDefault="00896590">
            <w:pPr>
              <w:pStyle w:val="ConsPlusNormal0"/>
              <w:jc w:val="both"/>
            </w:pPr>
            <w:r>
              <w:t>Выполнено исследование холестерина липопротеидов низкой плотности не реже 2 раз в год</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8.</w:t>
            </w:r>
          </w:p>
        </w:tc>
        <w:tc>
          <w:tcPr>
            <w:tcW w:w="7030" w:type="dxa"/>
          </w:tcPr>
          <w:p w:rsidR="00FD59DC" w:rsidRDefault="00896590">
            <w:pPr>
              <w:pStyle w:val="ConsPlusNormal0"/>
              <w:jc w:val="both"/>
            </w:pPr>
            <w:r>
              <w:t>Выполнена электрокардиография не реже 1 раза в год</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9.</w:t>
            </w:r>
          </w:p>
        </w:tc>
        <w:tc>
          <w:tcPr>
            <w:tcW w:w="7030" w:type="dxa"/>
          </w:tcPr>
          <w:p w:rsidR="00FD59DC" w:rsidRDefault="00896590">
            <w:pPr>
              <w:pStyle w:val="ConsPlusNormal0"/>
              <w:jc w:val="both"/>
            </w:pPr>
            <w:r>
              <w:t>Выполнена эхокардиография трансторакальная с оценкой фракции выброса левого желудочка не реже 1 раза в год</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10.</w:t>
            </w:r>
          </w:p>
        </w:tc>
        <w:tc>
          <w:tcPr>
            <w:tcW w:w="7030" w:type="dxa"/>
          </w:tcPr>
          <w:p w:rsidR="00FD59DC" w:rsidRDefault="00896590">
            <w:pPr>
              <w:pStyle w:val="ConsPlusNormal0"/>
              <w:jc w:val="both"/>
            </w:pPr>
            <w:r>
              <w:t>Назначено лечение ацетилсалициловой кислотой в сочетании с ингибитором P2Y</w:t>
            </w:r>
            <w:r>
              <w:rPr>
                <w:vertAlign w:val="subscript"/>
              </w:rPr>
              <w:t>12</w:t>
            </w:r>
            <w:r>
              <w:t xml:space="preserve"> рецепторов тромбоцитов (клопидогрел, тикагрелор или прасугрел), или лечение пероральным антикоагулянтом (апиксабан, дабигатрана этексилат, ривароксабан, эдоксабан или антагонист витамина К) в сочетании с антиагрегантом (клопидогрел, тикагрелор или ацетилсалициловая кислота) после оценки риска, или пациент направлен в специализированную медицинскую организацию для назначения и коррекции лечения</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11.</w:t>
            </w:r>
          </w:p>
        </w:tc>
        <w:tc>
          <w:tcPr>
            <w:tcW w:w="7030" w:type="dxa"/>
          </w:tcPr>
          <w:p w:rsidR="00FD59DC" w:rsidRDefault="00896590">
            <w:pPr>
              <w:pStyle w:val="ConsPlusNormal0"/>
              <w:jc w:val="both"/>
            </w:pPr>
            <w:r>
              <w:t>Назначено лечение высокой дозой ингибитора 3-гидрокси-3-метилглютарил-кофермент A-редуктазы (статином), при недостижении целевого уровня холестерина липопротеидов низкой плотности (&lt; 1,4 ммоль/л) или при отсутствии его снижения на 50% от исходного уровня увеличена доза ингибитора 3-гидрокси-3-метилглютарил-кофермент A-редуктазы (статина) или назначена комбинированная гиполипидемическая терапия (с добавлением эзетимиба и (или) эволокумаба, или алирокумаба, или инклисирана) после оценки риска, либо пациент направлен в специализированную медицинскую организацию для коррекции лечения</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12.</w:t>
            </w:r>
          </w:p>
        </w:tc>
        <w:tc>
          <w:tcPr>
            <w:tcW w:w="7030" w:type="dxa"/>
          </w:tcPr>
          <w:p w:rsidR="00FD59DC" w:rsidRDefault="00896590">
            <w:pPr>
              <w:pStyle w:val="ConsPlusNormal0"/>
              <w:jc w:val="both"/>
            </w:pPr>
            <w:r>
              <w:t>Назначено лечение лекарственными препаратами из группы ингибиторов ангиотензинпревращающего фермента или антагониста рецепторов ангиотензина II (как минимум у пациентов с фракцией выброса левого желудочка &lt; 40%, сердечной недостаточностью, артериальной гипертензией, хронической болезнью почек, при сахарном диабете) (в зависимости от медицинских показаний и при отсутствии медицинских противопоказаний)</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13.</w:t>
            </w:r>
          </w:p>
        </w:tc>
        <w:tc>
          <w:tcPr>
            <w:tcW w:w="7030" w:type="dxa"/>
          </w:tcPr>
          <w:p w:rsidR="00FD59DC" w:rsidRDefault="00896590">
            <w:pPr>
              <w:pStyle w:val="ConsPlusNormal0"/>
              <w:jc w:val="both"/>
            </w:pPr>
            <w:r>
              <w:t>Назначено лечение лекарственными препаратами из группы бета-адреноблокаторов перорально (как минимум при фракции выброса левого желудочка &lt; 40%) (при отсутствии медицинских противопоказаний)</w:t>
            </w:r>
          </w:p>
        </w:tc>
        <w:tc>
          <w:tcPr>
            <w:tcW w:w="1474" w:type="dxa"/>
          </w:tcPr>
          <w:p w:rsidR="00FD59DC" w:rsidRDefault="00896590">
            <w:pPr>
              <w:pStyle w:val="ConsPlusNormal0"/>
            </w:pPr>
            <w:r>
              <w:t>Да/Нет</w:t>
            </w:r>
          </w:p>
        </w:tc>
      </w:tr>
    </w:tbl>
    <w:p w:rsidR="00FD59DC" w:rsidRDefault="00FD59DC">
      <w:pPr>
        <w:pStyle w:val="ConsPlusNormal0"/>
        <w:jc w:val="both"/>
      </w:pPr>
    </w:p>
    <w:p w:rsidR="00FD59DC" w:rsidRDefault="00896590">
      <w:pPr>
        <w:pStyle w:val="ConsPlusTitle0"/>
        <w:jc w:val="both"/>
        <w:outlineLvl w:val="2"/>
      </w:pPr>
      <w:r>
        <w:t xml:space="preserve">9.19. Критерии оценки качества специализированной медицинской помощи взрослым при остром коронарном синдроме без подъема сегмента ST электрокардиограммы (коды по </w:t>
      </w:r>
      <w:hyperlink r:id="rId570"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I20.0, I21.0, I21.1, I21.2, I21.3, I21.4, I21.9, I22.0, I22.1, I22.8, I22.9, I24,8, I24.9)</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pPr>
            <w:r>
              <w:t>1.</w:t>
            </w:r>
          </w:p>
        </w:tc>
        <w:tc>
          <w:tcPr>
            <w:tcW w:w="7030" w:type="dxa"/>
          </w:tcPr>
          <w:p w:rsidR="00FD59DC" w:rsidRDefault="00896590">
            <w:pPr>
              <w:pStyle w:val="ConsPlusNormal0"/>
              <w:jc w:val="both"/>
            </w:pPr>
            <w:r>
              <w:t>Выполнены электрокардиография, расшифровка и интерпретация в течение 10 минут от прибытия бригады скорой медицинской помощи к пациенту, либо в течение 10 минут от начала оказания специализированной медицинской помощи</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2.</w:t>
            </w:r>
          </w:p>
        </w:tc>
        <w:tc>
          <w:tcPr>
            <w:tcW w:w="7030" w:type="dxa"/>
          </w:tcPr>
          <w:p w:rsidR="00FD59DC" w:rsidRDefault="00896590">
            <w:pPr>
              <w:pStyle w:val="ConsPlusNormal0"/>
              <w:jc w:val="both"/>
            </w:pPr>
            <w:r>
              <w:t>Выполнена госпитализация в специализированный стационар (в региональный сосудистый центр, в кардиологическое отделение с палатой реанимации и интенсивной терапии для пациентов с острым коронарным синдромом (первичное сосудистое отделение)</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3.</w:t>
            </w:r>
          </w:p>
        </w:tc>
        <w:tc>
          <w:tcPr>
            <w:tcW w:w="7030" w:type="dxa"/>
          </w:tcPr>
          <w:p w:rsidR="00FD59DC" w:rsidRDefault="00896590">
            <w:pPr>
              <w:pStyle w:val="ConsPlusNormal0"/>
              <w:jc w:val="both"/>
            </w:pPr>
            <w:r>
              <w:t>Выполнен прием (консультация) врача-терапевта или прием (консультация) врача-кардиолога, или прием (консультация) фельдшера, выполнен осмотр со сбором анамнеза и жалоб, выполнено физикальное обследование пациента</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4.</w:t>
            </w:r>
          </w:p>
        </w:tc>
        <w:tc>
          <w:tcPr>
            <w:tcW w:w="7030" w:type="dxa"/>
          </w:tcPr>
          <w:p w:rsidR="00FD59DC" w:rsidRDefault="00896590">
            <w:pPr>
              <w:pStyle w:val="ConsPlusNormal0"/>
              <w:jc w:val="both"/>
            </w:pPr>
            <w:r>
              <w:t>Выполнено исследование сердечного тропонина I или T в крови (при неинформативности первого исследования оно выполнено повторно)</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5.</w:t>
            </w:r>
          </w:p>
        </w:tc>
        <w:tc>
          <w:tcPr>
            <w:tcW w:w="7030" w:type="dxa"/>
          </w:tcPr>
          <w:p w:rsidR="00FD59DC" w:rsidRDefault="00896590">
            <w:pPr>
              <w:pStyle w:val="ConsPlusNormal0"/>
              <w:jc w:val="both"/>
            </w:pPr>
            <w:r>
              <w:t>Выполнена эхокардиография трансторакальная с оценкой фракции выброса левого желудочка</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6.</w:t>
            </w:r>
          </w:p>
        </w:tc>
        <w:tc>
          <w:tcPr>
            <w:tcW w:w="7030" w:type="dxa"/>
          </w:tcPr>
          <w:p w:rsidR="00FD59DC" w:rsidRDefault="00896590">
            <w:pPr>
              <w:pStyle w:val="ConsPlusNormal0"/>
              <w:jc w:val="both"/>
            </w:pPr>
            <w:r>
              <w:t>Выполнена оценка риска неблагоприятного исхода, на основании которой выбрана и реализована одна из стратегий лечения в условиях стационара (проведение коронароангиографии в первые 2 часа после госпитализации; проведение коронароангиографии в первые 24 часа после госпитализации; проведение коронароангиографии в течение госпитализации; первоначальное неинвазивное лечение, либо пациент направлен в специализированную медицинскую организацию для выполнения инвазивной диагностики и лечения коронарных артерий)</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7.</w:t>
            </w:r>
          </w:p>
        </w:tc>
        <w:tc>
          <w:tcPr>
            <w:tcW w:w="7030" w:type="dxa"/>
          </w:tcPr>
          <w:p w:rsidR="00FD59DC" w:rsidRDefault="00896590">
            <w:pPr>
              <w:pStyle w:val="ConsPlusNormal0"/>
              <w:jc w:val="both"/>
            </w:pPr>
            <w:r>
              <w:t xml:space="preserve">Выполнено лечение ингибитором ангиотензинпревращаюгцего фермента или антагонистом рецепторов ангиотензина после оценки риска у пациентов с фракцией выброса левого желудочка </w:t>
            </w:r>
            <w:r>
              <w:rPr>
                <w:noProof/>
                <w:position w:val="-2"/>
              </w:rPr>
              <w:drawing>
                <wp:inline distT="0" distB="0" distL="0" distR="0">
                  <wp:extent cx="123825" cy="152400"/>
                  <wp:effectExtent l="0" t="0" r="0" b="0"/>
                  <wp:docPr id="1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68" cstate="print">
                            <a:extLst>
                              <a:ext uri="{28A0092B-C50C-407E-A947-70E740481C1C}">
                                <a14:useLocalDpi xmlns:a14="http://schemas.microsoft.com/office/drawing/2010/main" val="0"/>
                              </a:ext>
                            </a:extLst>
                          </a:blip>
                          <a:srcRect/>
                          <a:stretch>
                            <a:fillRect/>
                          </a:stretch>
                        </pic:blipFill>
                        <pic:spPr bwMode="auto">
                          <a:xfrm>
                            <a:off x="0" y="0"/>
                            <a:ext cx="123825" cy="152400"/>
                          </a:xfrm>
                          <a:prstGeom prst="rect">
                            <a:avLst/>
                          </a:prstGeom>
                          <a:noFill/>
                          <a:ln>
                            <a:noFill/>
                          </a:ln>
                        </pic:spPr>
                      </pic:pic>
                    </a:graphicData>
                  </a:graphic>
                </wp:inline>
              </w:drawing>
            </w:r>
            <w:r>
              <w:t xml:space="preserve"> 40%, с симптомами сердечной недостаточности, при сопутствующей артериальной гипертензии, при сопутствующей хронической болезни почек, при сопутствующем сахарном диабете</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8.</w:t>
            </w:r>
          </w:p>
        </w:tc>
        <w:tc>
          <w:tcPr>
            <w:tcW w:w="7030" w:type="dxa"/>
          </w:tcPr>
          <w:p w:rsidR="00FD59DC" w:rsidRDefault="00896590">
            <w:pPr>
              <w:pStyle w:val="ConsPlusNormal0"/>
              <w:jc w:val="both"/>
            </w:pPr>
            <w:r>
              <w:t xml:space="preserve">Выполнено лечение бета-адреноблокатором перорально после оценки риска пациентам с фракцией выброса левого желудочка </w:t>
            </w:r>
            <w:r>
              <w:rPr>
                <w:noProof/>
                <w:position w:val="-2"/>
              </w:rPr>
              <w:drawing>
                <wp:inline distT="0" distB="0" distL="0" distR="0">
                  <wp:extent cx="123825" cy="152400"/>
                  <wp:effectExtent l="0" t="0" r="0" b="0"/>
                  <wp:docPr id="1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68" cstate="print">
                            <a:extLst>
                              <a:ext uri="{28A0092B-C50C-407E-A947-70E740481C1C}">
                                <a14:useLocalDpi xmlns:a14="http://schemas.microsoft.com/office/drawing/2010/main" val="0"/>
                              </a:ext>
                            </a:extLst>
                          </a:blip>
                          <a:srcRect/>
                          <a:stretch>
                            <a:fillRect/>
                          </a:stretch>
                        </pic:blipFill>
                        <pic:spPr bwMode="auto">
                          <a:xfrm>
                            <a:off x="0" y="0"/>
                            <a:ext cx="123825" cy="152400"/>
                          </a:xfrm>
                          <a:prstGeom prst="rect">
                            <a:avLst/>
                          </a:prstGeom>
                          <a:noFill/>
                          <a:ln>
                            <a:noFill/>
                          </a:ln>
                        </pic:spPr>
                      </pic:pic>
                    </a:graphicData>
                  </a:graphic>
                </wp:inline>
              </w:drawing>
            </w:r>
            <w:r>
              <w:t xml:space="preserve"> 40%</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9.</w:t>
            </w:r>
          </w:p>
        </w:tc>
        <w:tc>
          <w:tcPr>
            <w:tcW w:w="7030" w:type="dxa"/>
          </w:tcPr>
          <w:p w:rsidR="00FD59DC" w:rsidRDefault="00896590">
            <w:pPr>
              <w:pStyle w:val="ConsPlusNormal0"/>
              <w:jc w:val="both"/>
            </w:pPr>
            <w:r>
              <w:t>Выполнено лечение высокой дозой ингибитора 3-гидрокси-3-метилглютарил-кофермент A-редуктазы (статина) после оценки риска</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10.</w:t>
            </w:r>
          </w:p>
        </w:tc>
        <w:tc>
          <w:tcPr>
            <w:tcW w:w="7030" w:type="dxa"/>
          </w:tcPr>
          <w:p w:rsidR="00FD59DC" w:rsidRDefault="00896590">
            <w:pPr>
              <w:pStyle w:val="ConsPlusNormal0"/>
              <w:jc w:val="both"/>
            </w:pPr>
            <w:r>
              <w:t>Выполнено лечение ацетилсалициловой кислотой перорально в сочетании с лечением ингибитора P2Y12-рецептора тромбоцитов внутрь и парентеральным антикоагулянтом с последующим переходом на комбинированный прием ацетилсалициловой кислоты перорально с ингибитором P2Y12-рецептора тромбоцитов внутрь для пациентов с показаниями к длительному применению антикоагулянтов, или на комбинированное лечение пероральным антикоагулянтом (апиксабан, дабигатрана этексилат, ривароксабан, эдоксабан или антагонист витамина К), ацетилсалициловой кислотой перорально с антиагрегантом (клопидогрелом, тикагрелором или ацетилсалициловой кислотой) после оценки риска</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11.</w:t>
            </w:r>
          </w:p>
        </w:tc>
        <w:tc>
          <w:tcPr>
            <w:tcW w:w="7030" w:type="dxa"/>
          </w:tcPr>
          <w:p w:rsidR="00FD59DC" w:rsidRDefault="00896590">
            <w:pPr>
              <w:pStyle w:val="ConsPlusNormal0"/>
              <w:jc w:val="both"/>
            </w:pPr>
            <w:r>
              <w:t>Выполнено определение сроков этапной реваскуляризации миокарда у пациентов с сохраняющимися гемодинамически значимыми стенозами коронарных артерий</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12.</w:t>
            </w:r>
          </w:p>
        </w:tc>
        <w:tc>
          <w:tcPr>
            <w:tcW w:w="7030" w:type="dxa"/>
          </w:tcPr>
          <w:p w:rsidR="00FD59DC" w:rsidRDefault="00896590">
            <w:pPr>
              <w:pStyle w:val="ConsPlusNormal0"/>
              <w:jc w:val="both"/>
            </w:pPr>
            <w:r>
              <w:t>Выполнена программа кардиологической реабилитации</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13.</w:t>
            </w:r>
          </w:p>
        </w:tc>
        <w:tc>
          <w:tcPr>
            <w:tcW w:w="7030" w:type="dxa"/>
          </w:tcPr>
          <w:p w:rsidR="00FD59DC" w:rsidRDefault="00896590">
            <w:pPr>
              <w:pStyle w:val="ConsPlusNormal0"/>
              <w:jc w:val="both"/>
            </w:pPr>
            <w:r>
              <w:t>Выполнено лечение высокой дозой ингибитора 3-гидрокси-3-метилглютарил-кофермент A-редуктазы (статином); при недостижении целевого уровня холестерина липопротеидов низкой плотности (&lt; 1,4 ммоль/л) или при отсутствии его снижения на 50% от исходного уровня увеличена доза ингибитора 3-гидрокси-3-метилглютарил-кофермент A-редуктазы (статина) или назначена комбинированная гиполипидемическая терапия (с добавлением эзетимиба и (или) эволокумаба, или алирокумаба, или инклисирана) после оценки риска, либо пациент направлен в специализированную медицинскую организацию для коррекции лечения</w:t>
            </w:r>
          </w:p>
        </w:tc>
        <w:tc>
          <w:tcPr>
            <w:tcW w:w="1474" w:type="dxa"/>
          </w:tcPr>
          <w:p w:rsidR="00FD59DC" w:rsidRDefault="00896590">
            <w:pPr>
              <w:pStyle w:val="ConsPlusNormal0"/>
            </w:pPr>
            <w:r>
              <w:t>Да/Нет</w:t>
            </w:r>
          </w:p>
        </w:tc>
      </w:tr>
    </w:tbl>
    <w:p w:rsidR="00FD59DC" w:rsidRDefault="00FD59DC">
      <w:pPr>
        <w:pStyle w:val="ConsPlusNormal0"/>
        <w:jc w:val="both"/>
      </w:pPr>
    </w:p>
    <w:p w:rsidR="00FD59DC" w:rsidRDefault="00896590">
      <w:pPr>
        <w:pStyle w:val="ConsPlusTitle0"/>
        <w:jc w:val="both"/>
        <w:outlineLvl w:val="2"/>
      </w:pPr>
      <w:r>
        <w:t xml:space="preserve">9.20. Критерии оценки качества первичной медико-санитарной помощи взрослым при хронической сердечной недостаточности (коды по </w:t>
      </w:r>
      <w:hyperlink r:id="rId571"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I50.0, I50.1, I50.9)</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pPr>
            <w:r>
              <w:t>1.</w:t>
            </w:r>
          </w:p>
        </w:tc>
        <w:tc>
          <w:tcPr>
            <w:tcW w:w="7030" w:type="dxa"/>
          </w:tcPr>
          <w:p w:rsidR="00FD59DC" w:rsidRDefault="00896590">
            <w:pPr>
              <w:pStyle w:val="ConsPlusNormal0"/>
              <w:jc w:val="both"/>
            </w:pPr>
            <w:r>
              <w:t>Выполнена электрокардиография при обращении не менее 1 раза в год и при острой декомпенсации</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2.</w:t>
            </w:r>
          </w:p>
        </w:tc>
        <w:tc>
          <w:tcPr>
            <w:tcW w:w="7030" w:type="dxa"/>
          </w:tcPr>
          <w:p w:rsidR="00FD59DC" w:rsidRDefault="00896590">
            <w:pPr>
              <w:pStyle w:val="ConsPlusNormal0"/>
              <w:jc w:val="both"/>
            </w:pPr>
            <w:r>
              <w:t>Выполнена рентгенография грудной клетки прицельная при обращении не менее 1 раза в год и при острой декомпенсации</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3.</w:t>
            </w:r>
          </w:p>
        </w:tc>
        <w:tc>
          <w:tcPr>
            <w:tcW w:w="7030" w:type="dxa"/>
          </w:tcPr>
          <w:p w:rsidR="00FD59DC" w:rsidRDefault="00896590">
            <w:pPr>
              <w:pStyle w:val="ConsPlusNormal0"/>
              <w:jc w:val="both"/>
            </w:pPr>
            <w:r>
              <w:t>Выполнена эхокардиография трансторакальная при обращении не менее 1 раза в год и при острой декомпенсации</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4.</w:t>
            </w:r>
          </w:p>
        </w:tc>
        <w:tc>
          <w:tcPr>
            <w:tcW w:w="7030" w:type="dxa"/>
          </w:tcPr>
          <w:p w:rsidR="00FD59DC" w:rsidRDefault="00896590">
            <w:pPr>
              <w:pStyle w:val="ConsPlusNormal0"/>
              <w:jc w:val="both"/>
            </w:pPr>
            <w:r>
              <w:t>Выполнены исследование мочевины в крови, исследование креатинина в крови, определение скорости клубочковой фильтрации по уровню креатинина крови расчетным методом, исследование калия в крови, исследование натрия в крови, исследование альбумина в крови, исследование глюкозы в крови, исследование билирубина в крови, исследование активности аланинаминотрансферазы в крови, исследование активности аспартатаминотрансферазы в крови при обращении не менее 1 раза в год и при острой декомпенсации</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5.</w:t>
            </w:r>
          </w:p>
        </w:tc>
        <w:tc>
          <w:tcPr>
            <w:tcW w:w="7030" w:type="dxa"/>
          </w:tcPr>
          <w:p w:rsidR="00FD59DC" w:rsidRDefault="00896590">
            <w:pPr>
              <w:pStyle w:val="ConsPlusNormal0"/>
              <w:jc w:val="both"/>
            </w:pPr>
            <w:r>
              <w:t>Выполнен общий (клинический) анализ крови базовый, при обращении не менее 1 раза в год и при острой декомпенсации</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6.</w:t>
            </w:r>
          </w:p>
        </w:tc>
        <w:tc>
          <w:tcPr>
            <w:tcW w:w="7030" w:type="dxa"/>
          </w:tcPr>
          <w:p w:rsidR="00FD59DC" w:rsidRDefault="00896590">
            <w:pPr>
              <w:pStyle w:val="ConsPlusNormal0"/>
              <w:jc w:val="both"/>
            </w:pPr>
            <w:r>
              <w:t>Выполнен общий (клинический) анализ мочи, при обращении не менее 1 раза в год и при острой декомпенсации</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7.</w:t>
            </w:r>
          </w:p>
        </w:tc>
        <w:tc>
          <w:tcPr>
            <w:tcW w:w="7030" w:type="dxa"/>
          </w:tcPr>
          <w:p w:rsidR="00FD59DC" w:rsidRDefault="00896590">
            <w:pPr>
              <w:pStyle w:val="ConsPlusNormal0"/>
              <w:jc w:val="both"/>
            </w:pPr>
            <w:r>
              <w:t>Выполнено исследование натрийуретических пептидов (мозгового натрийуретического пептида (N-концевого фрагмента прогормона мозгового натрийуретического пептида) (NT-proBNP) при первичной постановке диагноза "хроническая сердечная недостаточность" и при острой декомпенсации</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8.</w:t>
            </w:r>
          </w:p>
        </w:tc>
        <w:tc>
          <w:tcPr>
            <w:tcW w:w="7030" w:type="dxa"/>
          </w:tcPr>
          <w:p w:rsidR="00FD59DC" w:rsidRDefault="00896590">
            <w:pPr>
              <w:pStyle w:val="ConsPlusNormal0"/>
              <w:jc w:val="both"/>
            </w:pPr>
            <w:r>
              <w:t>Назначено лечение ингибиторами ангиотензинпревращающего фермента и (или) валсартаном + сакубитрилом, бета-адреноблокаторами и (или) антагонистами альдостерона и дапаглифлозином или эмпаглифлозином, или проведена коррекция их дозы (при отсутствии медицинских противопоказаний)</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9.</w:t>
            </w:r>
          </w:p>
        </w:tc>
        <w:tc>
          <w:tcPr>
            <w:tcW w:w="7030" w:type="dxa"/>
          </w:tcPr>
          <w:p w:rsidR="00FD59DC" w:rsidRDefault="00896590">
            <w:pPr>
              <w:pStyle w:val="ConsPlusNormal0"/>
              <w:jc w:val="both"/>
            </w:pPr>
            <w:r>
              <w:t>Назначено лечение пероральными диуретиками при признаках задержки жидкости (при отсутствии медицинских противопоказаний)</w:t>
            </w:r>
          </w:p>
        </w:tc>
        <w:tc>
          <w:tcPr>
            <w:tcW w:w="1474" w:type="dxa"/>
          </w:tcPr>
          <w:p w:rsidR="00FD59DC" w:rsidRDefault="00896590">
            <w:pPr>
              <w:pStyle w:val="ConsPlusNormal0"/>
            </w:pPr>
            <w:r>
              <w:t>Да/Нет</w:t>
            </w:r>
          </w:p>
        </w:tc>
      </w:tr>
    </w:tbl>
    <w:p w:rsidR="00FD59DC" w:rsidRDefault="00FD59DC">
      <w:pPr>
        <w:pStyle w:val="ConsPlusNormal0"/>
        <w:jc w:val="both"/>
      </w:pPr>
    </w:p>
    <w:p w:rsidR="00FD59DC" w:rsidRDefault="00896590">
      <w:pPr>
        <w:pStyle w:val="ConsPlusTitle0"/>
        <w:jc w:val="both"/>
        <w:outlineLvl w:val="2"/>
      </w:pPr>
      <w:r>
        <w:t xml:space="preserve">9.21. Критерии оценки качества специализированной медицинской помощи взрослым при хронической сердечной недостаточности (коды по </w:t>
      </w:r>
      <w:hyperlink r:id="rId572"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I50.0, I50.1, I50.9)</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pPr>
            <w:r>
              <w:t>1.</w:t>
            </w:r>
          </w:p>
        </w:tc>
        <w:tc>
          <w:tcPr>
            <w:tcW w:w="7030" w:type="dxa"/>
          </w:tcPr>
          <w:p w:rsidR="00FD59DC" w:rsidRDefault="00896590">
            <w:pPr>
              <w:pStyle w:val="ConsPlusNormal0"/>
              <w:jc w:val="both"/>
            </w:pPr>
            <w:r>
              <w:t>Выполнена электрокардиография при обращении не менее 1 раза в год и при острой декомпенсации</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2.</w:t>
            </w:r>
          </w:p>
        </w:tc>
        <w:tc>
          <w:tcPr>
            <w:tcW w:w="7030" w:type="dxa"/>
          </w:tcPr>
          <w:p w:rsidR="00FD59DC" w:rsidRDefault="00896590">
            <w:pPr>
              <w:pStyle w:val="ConsPlusNormal0"/>
              <w:jc w:val="both"/>
            </w:pPr>
            <w:r>
              <w:t>Выполнена рентгенография грудной клетки прицельная при обращении не менее 1 раза в год и при острой декомпенсации</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3.</w:t>
            </w:r>
          </w:p>
        </w:tc>
        <w:tc>
          <w:tcPr>
            <w:tcW w:w="7030" w:type="dxa"/>
          </w:tcPr>
          <w:p w:rsidR="00FD59DC" w:rsidRDefault="00896590">
            <w:pPr>
              <w:pStyle w:val="ConsPlusNormal0"/>
              <w:jc w:val="both"/>
            </w:pPr>
            <w:r>
              <w:t>Выполнена эхокардиография трансторакальная при обращении не менее 1 раза в год и при острой декомпенсации</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4.</w:t>
            </w:r>
          </w:p>
        </w:tc>
        <w:tc>
          <w:tcPr>
            <w:tcW w:w="7030" w:type="dxa"/>
          </w:tcPr>
          <w:p w:rsidR="00FD59DC" w:rsidRDefault="00896590">
            <w:pPr>
              <w:pStyle w:val="ConsPlusNormal0"/>
              <w:jc w:val="both"/>
            </w:pPr>
            <w:r>
              <w:t>Выполнены исследование мочевины в крови, исследование креатинина в крови, определение скорости клубочковой фильтрации по уровню креатинина крови расчетным методом, исследование калия в крови, исследование натрия в крови, исследование альбумина в крови, исследование глюкозы в крови, исследование билирубина в крови, исследование активности аланинаминотрансферазы в крови, исследование активности аспартатаминотрансферазы в крови при обращении не менее 1 раза в год и при острой декомпенсации</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5.</w:t>
            </w:r>
          </w:p>
        </w:tc>
        <w:tc>
          <w:tcPr>
            <w:tcW w:w="7030" w:type="dxa"/>
          </w:tcPr>
          <w:p w:rsidR="00FD59DC" w:rsidRDefault="00896590">
            <w:pPr>
              <w:pStyle w:val="ConsPlusNormal0"/>
              <w:jc w:val="both"/>
            </w:pPr>
            <w:r>
              <w:t>Выполнен общий (клинический) анализ крови базовый, при обращении не менее 1 раза в год и при острой декомпенсации</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6.</w:t>
            </w:r>
          </w:p>
        </w:tc>
        <w:tc>
          <w:tcPr>
            <w:tcW w:w="7030" w:type="dxa"/>
          </w:tcPr>
          <w:p w:rsidR="00FD59DC" w:rsidRDefault="00896590">
            <w:pPr>
              <w:pStyle w:val="ConsPlusNormal0"/>
              <w:jc w:val="both"/>
            </w:pPr>
            <w:r>
              <w:t>Выполнен общий (клинический) анализ мочи, при обращении не менее 1 раза в год и при острой декомпенсации</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7.</w:t>
            </w:r>
          </w:p>
        </w:tc>
        <w:tc>
          <w:tcPr>
            <w:tcW w:w="7030" w:type="dxa"/>
          </w:tcPr>
          <w:p w:rsidR="00FD59DC" w:rsidRDefault="00896590">
            <w:pPr>
              <w:pStyle w:val="ConsPlusNormal0"/>
              <w:jc w:val="both"/>
            </w:pPr>
            <w:r>
              <w:t>Выполнено исследование натрийуретических пептидов (мозгового натрийуретического пептида (N-концевого фрагмента прогормона мозгового натрийуретического пептида) (NT-proBNP) при первичной постановке диагноза "хроническая сердечная недостаточность" и при острой декомпенсации</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8.</w:t>
            </w:r>
          </w:p>
        </w:tc>
        <w:tc>
          <w:tcPr>
            <w:tcW w:w="7030" w:type="dxa"/>
          </w:tcPr>
          <w:p w:rsidR="00FD59DC" w:rsidRDefault="00896590">
            <w:pPr>
              <w:pStyle w:val="ConsPlusNormal0"/>
              <w:jc w:val="both"/>
            </w:pPr>
            <w:r>
              <w:t>Выполнено лечение петлевыми диуретиками, при необходимости - вазодилататорами и (или) инотропными препаратами, и (или) вазопрессорами при острой декомпенсации сердечной недостаточности (при отсутствии медицинских противопоказаний)</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9.</w:t>
            </w:r>
          </w:p>
        </w:tc>
        <w:tc>
          <w:tcPr>
            <w:tcW w:w="7030" w:type="dxa"/>
          </w:tcPr>
          <w:p w:rsidR="00FD59DC" w:rsidRDefault="00896590">
            <w:pPr>
              <w:pStyle w:val="ConsPlusNormal0"/>
              <w:jc w:val="both"/>
            </w:pPr>
            <w:r>
              <w:t>Выполнено лечение ингибиторами ангиотензинпревращающего фермента и (или) валсартаном + сакубитрилом, бета-адреноблокаторами и (или) антагонистами альдостерона и дапаглифлозином или эмпаглифлозином, или проведена коррекция их дозы (при отсутствии медицинских противопоказаний)</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10.</w:t>
            </w:r>
          </w:p>
        </w:tc>
        <w:tc>
          <w:tcPr>
            <w:tcW w:w="7030" w:type="dxa"/>
          </w:tcPr>
          <w:p w:rsidR="00FD59DC" w:rsidRDefault="00896590">
            <w:pPr>
              <w:pStyle w:val="ConsPlusNormal0"/>
              <w:jc w:val="both"/>
            </w:pPr>
            <w:r>
              <w:t>Выполнено лечение пероральными диуретиками при признаках задержки жидкости (при отсутствии медицинских противопоказаний)</w:t>
            </w:r>
          </w:p>
        </w:tc>
        <w:tc>
          <w:tcPr>
            <w:tcW w:w="1474" w:type="dxa"/>
          </w:tcPr>
          <w:p w:rsidR="00FD59DC" w:rsidRDefault="00896590">
            <w:pPr>
              <w:pStyle w:val="ConsPlusNormal0"/>
            </w:pPr>
            <w:r>
              <w:t>Да/Нет</w:t>
            </w:r>
          </w:p>
        </w:tc>
      </w:tr>
    </w:tbl>
    <w:p w:rsidR="00FD59DC" w:rsidRDefault="00FD59DC">
      <w:pPr>
        <w:pStyle w:val="ConsPlusNormal0"/>
        <w:jc w:val="both"/>
      </w:pPr>
    </w:p>
    <w:p w:rsidR="00FD59DC" w:rsidRDefault="00896590">
      <w:pPr>
        <w:pStyle w:val="ConsPlusTitle0"/>
        <w:jc w:val="both"/>
        <w:outlineLvl w:val="2"/>
      </w:pPr>
      <w:r>
        <w:t xml:space="preserve">9.22. Критерии оценки качества первичной медико-санитарной помощи взрослым при брадиаритмиях и нарушениях проводимости (коды по </w:t>
      </w:r>
      <w:hyperlink r:id="rId573"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I44 (I44.0, I44.1, I44.2, I44.3, I44.4, I44.5, I44.6, I44.7), I45 (I45.0, I45.1, I45.2, I45.3, I45.4, I45.5, I45.8, I45.9), I46 (I46.0, I46.1, I46.9), I49.5)</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pPr>
            <w:r>
              <w:t>1.</w:t>
            </w:r>
          </w:p>
        </w:tc>
        <w:tc>
          <w:tcPr>
            <w:tcW w:w="7030" w:type="dxa"/>
          </w:tcPr>
          <w:p w:rsidR="00FD59DC" w:rsidRDefault="00896590">
            <w:pPr>
              <w:pStyle w:val="ConsPlusNormal0"/>
              <w:jc w:val="both"/>
            </w:pPr>
            <w:r>
              <w:t>Выполнен осмотр со сбором анамнеза и жалоб, выполнено физикальное обследование пациента</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2.</w:t>
            </w:r>
          </w:p>
        </w:tc>
        <w:tc>
          <w:tcPr>
            <w:tcW w:w="7030" w:type="dxa"/>
          </w:tcPr>
          <w:p w:rsidR="00FD59DC" w:rsidRDefault="00896590">
            <w:pPr>
              <w:pStyle w:val="ConsPlusNormal0"/>
              <w:jc w:val="both"/>
            </w:pPr>
            <w:r>
              <w:t>Выполнена электрокардиография</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3.</w:t>
            </w:r>
          </w:p>
        </w:tc>
        <w:tc>
          <w:tcPr>
            <w:tcW w:w="7030" w:type="dxa"/>
          </w:tcPr>
          <w:p w:rsidR="00FD59DC" w:rsidRDefault="00896590">
            <w:pPr>
              <w:pStyle w:val="ConsPlusNormal0"/>
              <w:jc w:val="both"/>
            </w:pPr>
            <w:r>
              <w:t>Выполнено длительное мониторирование сердечного ритма с использованием кардиомонитора, выбранного на основе частоты, характера симптомов, а также предпочтения пациента</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4.</w:t>
            </w:r>
          </w:p>
        </w:tc>
        <w:tc>
          <w:tcPr>
            <w:tcW w:w="7030" w:type="dxa"/>
          </w:tcPr>
          <w:p w:rsidR="00FD59DC" w:rsidRDefault="00896590">
            <w:pPr>
              <w:pStyle w:val="ConsPlusNormal0"/>
              <w:jc w:val="both"/>
            </w:pPr>
            <w:r>
              <w:t>Выполнена эхокардиография трансторакальная пациентам с брадикардией или нарушениями проводимости (блокада левой ножки пучка Гиса и предсердно-желудочковая блокада II степени Мобитц II, предсердно-желудочковая блокада высокой степени или предсердно-желудочковая блокада III степени) при подозрении на структурное заболевание сердца или пациент направлен в специализированную медицинскую организацию для проведения исследования</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5.</w:t>
            </w:r>
          </w:p>
        </w:tc>
        <w:tc>
          <w:tcPr>
            <w:tcW w:w="7030" w:type="dxa"/>
          </w:tcPr>
          <w:p w:rsidR="00FD59DC" w:rsidRDefault="00896590">
            <w:pPr>
              <w:pStyle w:val="ConsPlusNormal0"/>
              <w:jc w:val="both"/>
            </w:pPr>
            <w:r>
              <w:t>Выполнено тестирование работы электрокардиостимулятора после его имплантации дважды в течение 6 месяцев, затем не реже 1 раза в год, пациентам с двухкамерными электрокардиостимуляторами после имплантации - дважды в течение 6 месяцев, затем не реже 1 раза в год, или пациент направлен в специализированную медицинскую организацию для тестирования электрокардиостимулятора</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6.</w:t>
            </w:r>
          </w:p>
        </w:tc>
        <w:tc>
          <w:tcPr>
            <w:tcW w:w="7030" w:type="dxa"/>
          </w:tcPr>
          <w:p w:rsidR="00FD59DC" w:rsidRDefault="00896590">
            <w:pPr>
              <w:pStyle w:val="ConsPlusNormal0"/>
              <w:jc w:val="both"/>
            </w:pPr>
            <w:r>
              <w:t>Выполнена постановка на диспансерное наблюдение врачом-кардиологом при наличии имплантированного электронного искусственного водителя сердечного ритма, при наличии брадиаритмии и нарушениях внутрисердечной проводимости, связанных с высоким риском смерти</w:t>
            </w:r>
          </w:p>
        </w:tc>
        <w:tc>
          <w:tcPr>
            <w:tcW w:w="1474" w:type="dxa"/>
          </w:tcPr>
          <w:p w:rsidR="00FD59DC" w:rsidRDefault="00896590">
            <w:pPr>
              <w:pStyle w:val="ConsPlusNormal0"/>
            </w:pPr>
            <w:r>
              <w:t>Да/Нет</w:t>
            </w:r>
          </w:p>
        </w:tc>
      </w:tr>
    </w:tbl>
    <w:p w:rsidR="00FD59DC" w:rsidRDefault="00FD59DC">
      <w:pPr>
        <w:pStyle w:val="ConsPlusNormal0"/>
        <w:jc w:val="both"/>
      </w:pPr>
    </w:p>
    <w:p w:rsidR="00FD59DC" w:rsidRDefault="00896590">
      <w:pPr>
        <w:pStyle w:val="ConsPlusTitle0"/>
        <w:jc w:val="both"/>
        <w:outlineLvl w:val="2"/>
      </w:pPr>
      <w:r>
        <w:t xml:space="preserve">9.23. Критерии оценки качества специализированной медицинской помощи взрослым при брадиаритмиях и нарушениях проводимости (коды по </w:t>
      </w:r>
      <w:hyperlink r:id="rId574"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I44 (I44.0, I44.1, I44.2, I44.3, I44.4, I44.5, I44.6, I44.7), I45 (I45.0, I45.1, I45.2, I45.3, I45.4, I45.5, I45.8, I45.9), I46 (I46.0, I46.1, I46.9), I49.5)</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pPr>
            <w:r>
              <w:t>1.</w:t>
            </w:r>
          </w:p>
        </w:tc>
        <w:tc>
          <w:tcPr>
            <w:tcW w:w="7030" w:type="dxa"/>
          </w:tcPr>
          <w:p w:rsidR="00FD59DC" w:rsidRDefault="00896590">
            <w:pPr>
              <w:pStyle w:val="ConsPlusNormal0"/>
              <w:jc w:val="both"/>
            </w:pPr>
            <w:r>
              <w:t>Выполнен осмотр со сбором анамнеза и жалоб, проведено физикальное обследование пациента</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2.</w:t>
            </w:r>
          </w:p>
        </w:tc>
        <w:tc>
          <w:tcPr>
            <w:tcW w:w="7030" w:type="dxa"/>
          </w:tcPr>
          <w:p w:rsidR="00FD59DC" w:rsidRDefault="00896590">
            <w:pPr>
              <w:pStyle w:val="ConsPlusNormal0"/>
              <w:jc w:val="both"/>
            </w:pPr>
            <w:r>
              <w:t>Выполнена электрокардиография</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3.</w:t>
            </w:r>
          </w:p>
        </w:tc>
        <w:tc>
          <w:tcPr>
            <w:tcW w:w="7030" w:type="dxa"/>
          </w:tcPr>
          <w:p w:rsidR="00FD59DC" w:rsidRDefault="00896590">
            <w:pPr>
              <w:pStyle w:val="ConsPlusNormal0"/>
              <w:jc w:val="both"/>
            </w:pPr>
            <w:r>
              <w:t>Выполнено длительное мониторирование сердечного ритма с использованием кардиомонитора, выбранного на основе частоты, характера симптомов, а также предпочтения пациента</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4.</w:t>
            </w:r>
          </w:p>
        </w:tc>
        <w:tc>
          <w:tcPr>
            <w:tcW w:w="7030" w:type="dxa"/>
          </w:tcPr>
          <w:p w:rsidR="00FD59DC" w:rsidRDefault="00896590">
            <w:pPr>
              <w:pStyle w:val="ConsPlusNormal0"/>
              <w:jc w:val="both"/>
            </w:pPr>
            <w:r>
              <w:t>Выполнена эхокардиография трансторакальная пациентам с брадикардией или нарушениями проводимости (блокада левой ножки пучка Гиса и предсердно-желудочковая блокада II степени Мобитц II, предсердно-желудочковая блокада высокой степени или предсердно-желудочковая блокада III степени) при подозрении на структурное заболевание сердца или пациент направлен в специализированную медицинскую организацию для проведения исследования</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5.</w:t>
            </w:r>
          </w:p>
        </w:tc>
        <w:tc>
          <w:tcPr>
            <w:tcW w:w="7030" w:type="dxa"/>
          </w:tcPr>
          <w:p w:rsidR="00FD59DC" w:rsidRDefault="00896590">
            <w:pPr>
              <w:pStyle w:val="ConsPlusNormal0"/>
              <w:jc w:val="both"/>
            </w:pPr>
            <w:r>
              <w:t>Выполнена имплантация постоянного электрокардиостимулятора с обеспечением однокамерной или двухкамерной стимуляции сердца для устранения брадикардии и ее клинической симптоматики при отсутствии обратимости или при отсутствии физиологического характера брадикардии, или пациент направлен в специализированную медицинскую организацию для выполнения имплантации</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6.</w:t>
            </w:r>
          </w:p>
        </w:tc>
        <w:tc>
          <w:tcPr>
            <w:tcW w:w="7030" w:type="dxa"/>
          </w:tcPr>
          <w:p w:rsidR="00FD59DC" w:rsidRDefault="00896590">
            <w:pPr>
              <w:pStyle w:val="ConsPlusNormal0"/>
              <w:jc w:val="both"/>
            </w:pPr>
            <w:r>
              <w:t>Выполнено тестирование работы электрокардиостимулятора после его имплантации дважды в течение 6 месяцев, затем не реже 1 раза в год, пациентам с двухкамерными электрокардиостимуляторами после имплантации - дважды в течение 6 месяцев, затем не реже 1 раза в год, или пациент направлен в специализированную медицинскую организацию для тестирования электрокардиостимулятора</w:t>
            </w:r>
          </w:p>
        </w:tc>
        <w:tc>
          <w:tcPr>
            <w:tcW w:w="1474" w:type="dxa"/>
          </w:tcPr>
          <w:p w:rsidR="00FD59DC" w:rsidRDefault="00896590">
            <w:pPr>
              <w:pStyle w:val="ConsPlusNormal0"/>
            </w:pPr>
            <w:r>
              <w:t>Да/Нет</w:t>
            </w:r>
          </w:p>
        </w:tc>
      </w:tr>
    </w:tbl>
    <w:p w:rsidR="00FD59DC" w:rsidRDefault="00FD59DC">
      <w:pPr>
        <w:pStyle w:val="ConsPlusNormal0"/>
        <w:jc w:val="both"/>
      </w:pPr>
    </w:p>
    <w:p w:rsidR="00FD59DC" w:rsidRDefault="00896590">
      <w:pPr>
        <w:pStyle w:val="ConsPlusTitle0"/>
        <w:jc w:val="both"/>
        <w:outlineLvl w:val="2"/>
      </w:pPr>
      <w:r>
        <w:t xml:space="preserve">9.24. Критерии оценки качества первичной медико-санитарной помощи взрослым и детям при желудочковых нарушениях ритма. Желудочковых тахикардиях и внезапной сердечной смерти (коды по </w:t>
      </w:r>
      <w:hyperlink r:id="rId575"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I46, I46.0, I46.1, I46.9, I47.0, I47.2, I47.9, I49, I49.0, I49.3, I49.4, I49.8, I49.9)</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pPr>
            <w:r>
              <w:t>1.</w:t>
            </w:r>
          </w:p>
        </w:tc>
        <w:tc>
          <w:tcPr>
            <w:tcW w:w="7030" w:type="dxa"/>
          </w:tcPr>
          <w:p w:rsidR="00FD59DC" w:rsidRDefault="00896590">
            <w:pPr>
              <w:pStyle w:val="ConsPlusNormal0"/>
              <w:jc w:val="both"/>
            </w:pPr>
            <w:r>
              <w:t>Выполнены электрокардиография и (или) холтеровское мониторирование сердечного ритма пациентам при прохождении обследования на предмет выявления желудочковых аритмий</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2.</w:t>
            </w:r>
          </w:p>
        </w:tc>
        <w:tc>
          <w:tcPr>
            <w:tcW w:w="7030" w:type="dxa"/>
          </w:tcPr>
          <w:p w:rsidR="00FD59DC" w:rsidRDefault="00896590">
            <w:pPr>
              <w:pStyle w:val="ConsPlusNormal0"/>
              <w:jc w:val="both"/>
            </w:pPr>
            <w:r>
              <w:t>Выполнено эхокардиография трансторакальная для оценки функции левого желудочка и выявления структурной патологии сердца у пациента с желудочковой аритмией</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3.</w:t>
            </w:r>
          </w:p>
        </w:tc>
        <w:tc>
          <w:tcPr>
            <w:tcW w:w="7030" w:type="dxa"/>
          </w:tcPr>
          <w:p w:rsidR="00FD59DC" w:rsidRDefault="00896590">
            <w:pPr>
              <w:pStyle w:val="ConsPlusNormal0"/>
              <w:jc w:val="both"/>
            </w:pPr>
            <w:r>
              <w:t>Назначено лечение бета-адреноблокаторами в лечении всех категорий пациентов со структурным поражением миокарда и (или) дисфункцией левого желудочка, имеющих повышенный риск внезапной сердечной смерти и нуждающихся в ее первичной или вторичной профилактике (при отсутствии медицинских противопоказаний)</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4.</w:t>
            </w:r>
          </w:p>
        </w:tc>
        <w:tc>
          <w:tcPr>
            <w:tcW w:w="7030" w:type="dxa"/>
          </w:tcPr>
          <w:p w:rsidR="00FD59DC" w:rsidRDefault="00896590">
            <w:pPr>
              <w:pStyle w:val="ConsPlusNormal0"/>
              <w:jc w:val="both"/>
            </w:pPr>
            <w:r>
              <w:t>Выполнены реанимационные мероприятия и экстренная кардиоверсия или дефибрилляция (пациенту с остановкой кровообращения и (или) синкопальным эпизодом и при диагностировании пароксизма желудочковой тахикардии или фибрилляции желудочков по данным электрокардиографии)</w:t>
            </w:r>
          </w:p>
        </w:tc>
        <w:tc>
          <w:tcPr>
            <w:tcW w:w="1474" w:type="dxa"/>
          </w:tcPr>
          <w:p w:rsidR="00FD59DC" w:rsidRDefault="00896590">
            <w:pPr>
              <w:pStyle w:val="ConsPlusNormal0"/>
            </w:pPr>
            <w:r>
              <w:t>Да/Нет</w:t>
            </w:r>
          </w:p>
        </w:tc>
      </w:tr>
    </w:tbl>
    <w:p w:rsidR="00FD59DC" w:rsidRDefault="00FD59DC">
      <w:pPr>
        <w:pStyle w:val="ConsPlusNormal0"/>
        <w:jc w:val="both"/>
      </w:pPr>
    </w:p>
    <w:p w:rsidR="00FD59DC" w:rsidRDefault="00896590">
      <w:pPr>
        <w:pStyle w:val="ConsPlusTitle0"/>
        <w:jc w:val="both"/>
        <w:outlineLvl w:val="2"/>
      </w:pPr>
      <w:r>
        <w:t xml:space="preserve">9.25. Критерии оценки качества специализированной медицинской помощи взрослым и детям при желудочковых нарушениях ритма. Желудочковых тахикардиях и внезапной сердечной смерти (коды по </w:t>
      </w:r>
      <w:hyperlink r:id="rId576"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I46, I46.0, I46.1, I46.9, I47.0, I47.2, I47.9, I49, I49.0, I49.3, I49.4, I49.8, I49.9)</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pPr>
            <w:r>
              <w:t>1.</w:t>
            </w:r>
          </w:p>
        </w:tc>
        <w:tc>
          <w:tcPr>
            <w:tcW w:w="7030" w:type="dxa"/>
          </w:tcPr>
          <w:p w:rsidR="00FD59DC" w:rsidRDefault="00896590">
            <w:pPr>
              <w:pStyle w:val="ConsPlusNormal0"/>
              <w:jc w:val="both"/>
            </w:pPr>
            <w:r>
              <w:t>Выполнено направление на консультацию к врачу, специализирующемуся на диагностике и лечении нарушений ритма сердца (врачу-кардиологу, врачу-сердечно-сосудистому хирургу, врачу по рентгенэндоваскулярной диагностике и лечению) для решения вопроса о необходимости выполнения катетерной аблации при повторных срабатываниях и (или) шоках имплантируемого кардиовертера-дефибриллятора вследствие устойчивой желудочковой тахикардии и неэффективности или невозможности антиаритмической терапии</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2.</w:t>
            </w:r>
          </w:p>
        </w:tc>
        <w:tc>
          <w:tcPr>
            <w:tcW w:w="7030" w:type="dxa"/>
          </w:tcPr>
          <w:p w:rsidR="00FD59DC" w:rsidRDefault="00896590">
            <w:pPr>
              <w:pStyle w:val="ConsPlusNormal0"/>
              <w:jc w:val="both"/>
            </w:pPr>
            <w:r>
              <w:t>Выполнено направление на консультацию к врачу, специализирующемуся на диагностике и лечении нарушений ритма сердца (врачу-кардиологу, врачу-сердечно-сосудистому хирургу, врачу по рентгенэндоваскулярной диагностике и лечению) или в специализированный кардиологический центр для решения вопроса о необходимости имплантации имплантируемого кардиовертера-дефибриллятора при сохраняющейся дисфункции левого желудочка (фракция выброса левого желудочка - 35% и менее) и сердечной недостаточности (II или III функциональный класс по NYHA), по истечении 40 календарных дней после инфаркта миокарда</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jc w:val="both"/>
            </w:pPr>
            <w:r>
              <w:t>3.</w:t>
            </w:r>
          </w:p>
        </w:tc>
        <w:tc>
          <w:tcPr>
            <w:tcW w:w="7030" w:type="dxa"/>
          </w:tcPr>
          <w:p w:rsidR="00FD59DC" w:rsidRDefault="00896590">
            <w:pPr>
              <w:pStyle w:val="ConsPlusNormal0"/>
              <w:jc w:val="both"/>
            </w:pPr>
            <w:r>
              <w:t>Выполнены реанимационные мероприятия и экстренная кардиоверсия или дефибрилляция (пациенту с остановкой кровообращения и (или) синкопальным эпизодом и при диагностировании пароксизма желудочковой тахикардии или фибрилляции желудочков по данным электрокардиографии)</w:t>
            </w:r>
          </w:p>
        </w:tc>
        <w:tc>
          <w:tcPr>
            <w:tcW w:w="1474" w:type="dxa"/>
          </w:tcPr>
          <w:p w:rsidR="00FD59DC" w:rsidRDefault="00896590">
            <w:pPr>
              <w:pStyle w:val="ConsPlusNormal0"/>
              <w:jc w:val="both"/>
            </w:pPr>
            <w:r>
              <w:t>Да/Нет</w:t>
            </w:r>
          </w:p>
        </w:tc>
      </w:tr>
    </w:tbl>
    <w:p w:rsidR="00FD59DC" w:rsidRDefault="00FD59DC">
      <w:pPr>
        <w:pStyle w:val="ConsPlusNormal0"/>
        <w:jc w:val="both"/>
      </w:pPr>
    </w:p>
    <w:p w:rsidR="00FD59DC" w:rsidRDefault="00896590">
      <w:pPr>
        <w:pStyle w:val="ConsPlusTitle0"/>
        <w:jc w:val="both"/>
        <w:outlineLvl w:val="2"/>
      </w:pPr>
      <w:r>
        <w:t xml:space="preserve">9.26. Критерии оценки качества первичной медико-санитарной помощи взрослым при миокардитах (коды по </w:t>
      </w:r>
      <w:hyperlink r:id="rId577"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I40, I41, I51.4)</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jc w:val="both"/>
            </w:pPr>
            <w:r>
              <w:t>1.</w:t>
            </w:r>
          </w:p>
        </w:tc>
        <w:tc>
          <w:tcPr>
            <w:tcW w:w="7030" w:type="dxa"/>
          </w:tcPr>
          <w:p w:rsidR="00FD59DC" w:rsidRDefault="00896590">
            <w:pPr>
              <w:pStyle w:val="ConsPlusNormal0"/>
              <w:jc w:val="both"/>
            </w:pPr>
            <w:r>
              <w:t>Выполнен прием (консультация) врача-терапевта или прием (консультация) врача-кардиолога, сбор анамнеза и жалоб, выполнено физикальное обследование пациента</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2.</w:t>
            </w:r>
          </w:p>
        </w:tc>
        <w:tc>
          <w:tcPr>
            <w:tcW w:w="7030" w:type="dxa"/>
          </w:tcPr>
          <w:p w:rsidR="00FD59DC" w:rsidRDefault="00896590">
            <w:pPr>
              <w:pStyle w:val="ConsPlusNormal0"/>
              <w:jc w:val="both"/>
            </w:pPr>
            <w:r>
              <w:t>Выполнено исследование скорости оседания эритроцитов</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3.</w:t>
            </w:r>
          </w:p>
        </w:tc>
        <w:tc>
          <w:tcPr>
            <w:tcW w:w="7030" w:type="dxa"/>
          </w:tcPr>
          <w:p w:rsidR="00FD59DC" w:rsidRDefault="00896590">
            <w:pPr>
              <w:pStyle w:val="ConsPlusNormal0"/>
              <w:jc w:val="both"/>
            </w:pPr>
            <w:r>
              <w:t>Выполнено исследование C-реактивного белка в крови</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4.</w:t>
            </w:r>
          </w:p>
        </w:tc>
        <w:tc>
          <w:tcPr>
            <w:tcW w:w="7030" w:type="dxa"/>
          </w:tcPr>
          <w:p w:rsidR="00FD59DC" w:rsidRDefault="00896590">
            <w:pPr>
              <w:pStyle w:val="ConsPlusNormal0"/>
              <w:jc w:val="both"/>
            </w:pPr>
            <w:r>
              <w:t>Выполнено исследование тропонина T или тропонина I в крови</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5.</w:t>
            </w:r>
          </w:p>
        </w:tc>
        <w:tc>
          <w:tcPr>
            <w:tcW w:w="7030" w:type="dxa"/>
          </w:tcPr>
          <w:p w:rsidR="00FD59DC" w:rsidRDefault="00896590">
            <w:pPr>
              <w:pStyle w:val="ConsPlusNormal0"/>
              <w:jc w:val="both"/>
            </w:pPr>
            <w:r>
              <w:t>Выполнено исследование N-терминального фрагмента мозгового натрийуретического пропептида (NT-proBNP) в крови</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6.</w:t>
            </w:r>
          </w:p>
        </w:tc>
        <w:tc>
          <w:tcPr>
            <w:tcW w:w="7030" w:type="dxa"/>
          </w:tcPr>
          <w:p w:rsidR="00FD59DC" w:rsidRDefault="00896590">
            <w:pPr>
              <w:pStyle w:val="ConsPlusNormal0"/>
              <w:jc w:val="both"/>
            </w:pPr>
            <w:r>
              <w:t>Выполнена эхокардиография трансторакальная или пациент направлен в специализированную медицинскую организацию для проведения исследования</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7.</w:t>
            </w:r>
          </w:p>
        </w:tc>
        <w:tc>
          <w:tcPr>
            <w:tcW w:w="7030" w:type="dxa"/>
          </w:tcPr>
          <w:p w:rsidR="00FD59DC" w:rsidRDefault="00896590">
            <w:pPr>
              <w:pStyle w:val="ConsPlusNormal0"/>
              <w:jc w:val="both"/>
            </w:pPr>
            <w:r>
              <w:t>Выполнена рентгенография грудной клетки прицельная</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8.</w:t>
            </w:r>
          </w:p>
        </w:tc>
        <w:tc>
          <w:tcPr>
            <w:tcW w:w="7030" w:type="dxa"/>
          </w:tcPr>
          <w:p w:rsidR="00FD59DC" w:rsidRDefault="00896590">
            <w:pPr>
              <w:pStyle w:val="ConsPlusNormal0"/>
              <w:jc w:val="both"/>
            </w:pPr>
            <w:r>
              <w:t>Выполнена электрокардиография</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9.</w:t>
            </w:r>
          </w:p>
        </w:tc>
        <w:tc>
          <w:tcPr>
            <w:tcW w:w="7030" w:type="dxa"/>
          </w:tcPr>
          <w:p w:rsidR="00FD59DC" w:rsidRDefault="00896590">
            <w:pPr>
              <w:pStyle w:val="ConsPlusNormal0"/>
              <w:jc w:val="both"/>
            </w:pPr>
            <w:r>
              <w:t>Выполнено 24-часовое мониторирование электрокардиограммы</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10.</w:t>
            </w:r>
          </w:p>
        </w:tc>
        <w:tc>
          <w:tcPr>
            <w:tcW w:w="7030" w:type="dxa"/>
          </w:tcPr>
          <w:p w:rsidR="00FD59DC" w:rsidRDefault="00896590">
            <w:pPr>
              <w:pStyle w:val="ConsPlusNormal0"/>
              <w:jc w:val="both"/>
            </w:pPr>
            <w:r>
              <w:t>Выполнена магнитно-резонансная томография сердца с внутривенным контрастированием или пациент направлен в специализированную медицинскую организацию для выполнения исследования</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11.</w:t>
            </w:r>
          </w:p>
        </w:tc>
        <w:tc>
          <w:tcPr>
            <w:tcW w:w="7030" w:type="dxa"/>
          </w:tcPr>
          <w:p w:rsidR="00FD59DC" w:rsidRDefault="00896590">
            <w:pPr>
              <w:pStyle w:val="ConsPlusNormal0"/>
              <w:jc w:val="both"/>
            </w:pPr>
            <w:r>
              <w:t>Назначена иммуносупрессивная терапия глюкокортикоидами или иммунодепрессантами (при доказанных аутоиммунных (вирус-негативных) формах миокардита)</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12.</w:t>
            </w:r>
          </w:p>
        </w:tc>
        <w:tc>
          <w:tcPr>
            <w:tcW w:w="7030" w:type="dxa"/>
          </w:tcPr>
          <w:p w:rsidR="00FD59DC" w:rsidRDefault="00896590">
            <w:pPr>
              <w:pStyle w:val="ConsPlusNormal0"/>
              <w:jc w:val="both"/>
            </w:pPr>
            <w:r>
              <w:t>Выполнена постановка на диспансерное наблюдение при установленном диагнозе "перенесенный острый миокардит" или "подострый миокардит", или "хронический активный миокардит"</w:t>
            </w:r>
          </w:p>
        </w:tc>
        <w:tc>
          <w:tcPr>
            <w:tcW w:w="1474" w:type="dxa"/>
          </w:tcPr>
          <w:p w:rsidR="00FD59DC" w:rsidRDefault="00896590">
            <w:pPr>
              <w:pStyle w:val="ConsPlusNormal0"/>
              <w:jc w:val="both"/>
            </w:pPr>
            <w:r>
              <w:t>Да/Нет</w:t>
            </w:r>
          </w:p>
        </w:tc>
      </w:tr>
    </w:tbl>
    <w:p w:rsidR="00FD59DC" w:rsidRDefault="00FD59DC">
      <w:pPr>
        <w:pStyle w:val="ConsPlusNormal0"/>
        <w:jc w:val="both"/>
      </w:pPr>
    </w:p>
    <w:p w:rsidR="00FD59DC" w:rsidRDefault="00896590">
      <w:pPr>
        <w:pStyle w:val="ConsPlusTitle0"/>
        <w:jc w:val="both"/>
        <w:outlineLvl w:val="2"/>
      </w:pPr>
      <w:r>
        <w:t xml:space="preserve">9.27. Критерии оценки качества специализированной медицинской помощи взрослым при миокардитах (коды по </w:t>
      </w:r>
      <w:hyperlink r:id="rId578"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I40, I41, I51.4)</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jc w:val="both"/>
            </w:pPr>
            <w:r>
              <w:t>1.</w:t>
            </w:r>
          </w:p>
        </w:tc>
        <w:tc>
          <w:tcPr>
            <w:tcW w:w="7030" w:type="dxa"/>
          </w:tcPr>
          <w:p w:rsidR="00FD59DC" w:rsidRDefault="00896590">
            <w:pPr>
              <w:pStyle w:val="ConsPlusNormal0"/>
              <w:jc w:val="both"/>
            </w:pPr>
            <w:r>
              <w:t>Выполнен прием (консультация) врача-терапевта или прием (консультация) врача-кардиолога сбор анамнеза и жалоб, выполнено физикальное обследование пациента</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2.</w:t>
            </w:r>
          </w:p>
        </w:tc>
        <w:tc>
          <w:tcPr>
            <w:tcW w:w="7030" w:type="dxa"/>
          </w:tcPr>
          <w:p w:rsidR="00FD59DC" w:rsidRDefault="00896590">
            <w:pPr>
              <w:pStyle w:val="ConsPlusNormal0"/>
              <w:jc w:val="both"/>
            </w:pPr>
            <w:r>
              <w:t>Выполнено исследование скорости оседания эритроцитов</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3.</w:t>
            </w:r>
          </w:p>
        </w:tc>
        <w:tc>
          <w:tcPr>
            <w:tcW w:w="7030" w:type="dxa"/>
          </w:tcPr>
          <w:p w:rsidR="00FD59DC" w:rsidRDefault="00896590">
            <w:pPr>
              <w:pStyle w:val="ConsPlusNormal0"/>
              <w:jc w:val="both"/>
            </w:pPr>
            <w:r>
              <w:t>Выполнено исследование C-реактивного белка в крови</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4.</w:t>
            </w:r>
          </w:p>
        </w:tc>
        <w:tc>
          <w:tcPr>
            <w:tcW w:w="7030" w:type="dxa"/>
          </w:tcPr>
          <w:p w:rsidR="00FD59DC" w:rsidRDefault="00896590">
            <w:pPr>
              <w:pStyle w:val="ConsPlusNormal0"/>
              <w:jc w:val="both"/>
            </w:pPr>
            <w:r>
              <w:t>Выполнено исследование тропонина T или тропонина I в крови</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5.</w:t>
            </w:r>
          </w:p>
        </w:tc>
        <w:tc>
          <w:tcPr>
            <w:tcW w:w="7030" w:type="dxa"/>
          </w:tcPr>
          <w:p w:rsidR="00FD59DC" w:rsidRDefault="00896590">
            <w:pPr>
              <w:pStyle w:val="ConsPlusNormal0"/>
              <w:jc w:val="both"/>
            </w:pPr>
            <w:r>
              <w:t>Выполнено исследование N-терминального фрагмента мозгового натрийуретического пропептида (NT-proBNP) в крови</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6.</w:t>
            </w:r>
          </w:p>
        </w:tc>
        <w:tc>
          <w:tcPr>
            <w:tcW w:w="7030" w:type="dxa"/>
          </w:tcPr>
          <w:p w:rsidR="00FD59DC" w:rsidRDefault="00896590">
            <w:pPr>
              <w:pStyle w:val="ConsPlusNormal0"/>
              <w:jc w:val="both"/>
            </w:pPr>
            <w:r>
              <w:t>Выполнена эхокардиография трансторакальная или пациент направлен в специализированную медицинскую организацию для проведения исследования</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7.</w:t>
            </w:r>
          </w:p>
        </w:tc>
        <w:tc>
          <w:tcPr>
            <w:tcW w:w="7030" w:type="dxa"/>
          </w:tcPr>
          <w:p w:rsidR="00FD59DC" w:rsidRDefault="00896590">
            <w:pPr>
              <w:pStyle w:val="ConsPlusNormal0"/>
              <w:jc w:val="both"/>
            </w:pPr>
            <w:r>
              <w:t>Выполнена рентгенография грудной клетки прицельная</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8.</w:t>
            </w:r>
          </w:p>
        </w:tc>
        <w:tc>
          <w:tcPr>
            <w:tcW w:w="7030" w:type="dxa"/>
          </w:tcPr>
          <w:p w:rsidR="00FD59DC" w:rsidRDefault="00896590">
            <w:pPr>
              <w:pStyle w:val="ConsPlusNormal0"/>
              <w:jc w:val="both"/>
            </w:pPr>
            <w:r>
              <w:t>Выполнена электрокардиография</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9.</w:t>
            </w:r>
          </w:p>
        </w:tc>
        <w:tc>
          <w:tcPr>
            <w:tcW w:w="7030" w:type="dxa"/>
          </w:tcPr>
          <w:p w:rsidR="00FD59DC" w:rsidRDefault="00896590">
            <w:pPr>
              <w:pStyle w:val="ConsPlusNormal0"/>
              <w:jc w:val="both"/>
            </w:pPr>
            <w:r>
              <w:t>Выполнено 24-часовое мониторирование электрокардиограммы</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10.</w:t>
            </w:r>
          </w:p>
        </w:tc>
        <w:tc>
          <w:tcPr>
            <w:tcW w:w="7030" w:type="dxa"/>
          </w:tcPr>
          <w:p w:rsidR="00FD59DC" w:rsidRDefault="00896590">
            <w:pPr>
              <w:pStyle w:val="ConsPlusNormal0"/>
              <w:jc w:val="both"/>
            </w:pPr>
            <w:r>
              <w:t>Выполнена коронароангиография для исключения ишемической болезни сердца или пациент направлен в специализированную медицинскую организацию для выполнения исследования</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11.</w:t>
            </w:r>
          </w:p>
        </w:tc>
        <w:tc>
          <w:tcPr>
            <w:tcW w:w="7030" w:type="dxa"/>
          </w:tcPr>
          <w:p w:rsidR="00FD59DC" w:rsidRDefault="00896590">
            <w:pPr>
              <w:pStyle w:val="ConsPlusNormal0"/>
              <w:jc w:val="both"/>
            </w:pPr>
            <w:r>
              <w:t>Выполнена магнитно-резонансная томография сердца с внутривенным контрастированием или пациент направлен в специализированную медицинскую организацию для выполнения исследования</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12.</w:t>
            </w:r>
          </w:p>
        </w:tc>
        <w:tc>
          <w:tcPr>
            <w:tcW w:w="7030" w:type="dxa"/>
          </w:tcPr>
          <w:p w:rsidR="00FD59DC" w:rsidRDefault="00896590">
            <w:pPr>
              <w:pStyle w:val="ConsPlusNormal0"/>
              <w:jc w:val="both"/>
            </w:pPr>
            <w:r>
              <w:t>Выполнена эндомиокардиальная биопсия с прижизненным патолого-анатомическим исследованием биопсийного (операционного) материала с применением иммуногистохимических методов и вирусологического методов гемодинамически нестабильному пациенту с симптомами сердечной недостаточности продолжительностью менее 2 недель с нормальным или расширенным левым желудочком сердца, пациенту с впервые возникшими симптомами сердечной недостаточности продолжительностью от 2 недель до 3 месяцев с расширенным левым желудочком сердца, пациенту с рецидивирующими желудочковыми аритмиями, пациенту с атриовентрикулярной блокадой II - III степени, пациенту с отсутствием эффективности проводимого лечения в течение 1 - 2 недель, или пациент направлен в специализированную медицинскую организацию для выполнения данного исследования</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13.</w:t>
            </w:r>
          </w:p>
        </w:tc>
        <w:tc>
          <w:tcPr>
            <w:tcW w:w="7030" w:type="dxa"/>
          </w:tcPr>
          <w:p w:rsidR="00FD59DC" w:rsidRDefault="00896590">
            <w:pPr>
              <w:pStyle w:val="ConsPlusNormal0"/>
              <w:jc w:val="both"/>
            </w:pPr>
            <w:r>
              <w:t>Выполнена иммуносупрессивная терапия глюкокортикоидами или иммунодепрессантами (при доказанных аутоиммунных (вирус-негативных) формах миокардита)</w:t>
            </w:r>
          </w:p>
        </w:tc>
        <w:tc>
          <w:tcPr>
            <w:tcW w:w="1474" w:type="dxa"/>
          </w:tcPr>
          <w:p w:rsidR="00FD59DC" w:rsidRDefault="00896590">
            <w:pPr>
              <w:pStyle w:val="ConsPlusNormal0"/>
              <w:jc w:val="both"/>
            </w:pPr>
            <w:r>
              <w:t>Да/Нет</w:t>
            </w:r>
          </w:p>
        </w:tc>
      </w:tr>
    </w:tbl>
    <w:p w:rsidR="00FD59DC" w:rsidRDefault="00FD59DC">
      <w:pPr>
        <w:pStyle w:val="ConsPlusNormal0"/>
        <w:jc w:val="both"/>
      </w:pPr>
    </w:p>
    <w:p w:rsidR="00FD59DC" w:rsidRDefault="00896590">
      <w:pPr>
        <w:pStyle w:val="ConsPlusTitle0"/>
        <w:jc w:val="both"/>
        <w:outlineLvl w:val="2"/>
      </w:pPr>
      <w:r>
        <w:t xml:space="preserve">9.28. Критерии оценки качества первичной медико-санитарной помощи взрослым при наджелудочковых тахикардиях (коды по </w:t>
      </w:r>
      <w:hyperlink r:id="rId579"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I47.1, I47.9)</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jc w:val="both"/>
            </w:pPr>
            <w:r>
              <w:t>1.</w:t>
            </w:r>
          </w:p>
        </w:tc>
        <w:tc>
          <w:tcPr>
            <w:tcW w:w="7030" w:type="dxa"/>
          </w:tcPr>
          <w:p w:rsidR="00FD59DC" w:rsidRDefault="00896590">
            <w:pPr>
              <w:pStyle w:val="ConsPlusNormal0"/>
              <w:jc w:val="both"/>
            </w:pPr>
            <w:r>
              <w:t>Выполнен общий (клинический) анализ крови базовый при первичном обращении и динамическом наблюдении не реже 1 раза в 12 месяцев</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2.</w:t>
            </w:r>
          </w:p>
        </w:tc>
        <w:tc>
          <w:tcPr>
            <w:tcW w:w="7030" w:type="dxa"/>
          </w:tcPr>
          <w:p w:rsidR="00FD59DC" w:rsidRDefault="00896590">
            <w:pPr>
              <w:pStyle w:val="ConsPlusNormal0"/>
              <w:jc w:val="both"/>
            </w:pPr>
            <w:r>
              <w:t>Выполнены исследование креатинина в крови, исследование натрия в крови, исследование калия в крови, исследование глюкозы в крови, исследование общего белка в крови, исследование C-реактивного белка в крови, исследование активности аланинаминотрансферазы в крови, исследование активности аспартатаминотрансферазы в крови, исследование общего билирубина в крови, исследование мочевой кислоты в крови, исследование тиреотропного гормона в крови при первичном обращении и динамическом наблюдении не реже 1 раза в 12 месяцев</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3.</w:t>
            </w:r>
          </w:p>
        </w:tc>
        <w:tc>
          <w:tcPr>
            <w:tcW w:w="7030" w:type="dxa"/>
          </w:tcPr>
          <w:p w:rsidR="00FD59DC" w:rsidRDefault="00896590">
            <w:pPr>
              <w:pStyle w:val="ConsPlusNormal0"/>
              <w:jc w:val="both"/>
            </w:pPr>
            <w:r>
              <w:t>Выполнены электрокардиография, и (или) холтеровское мониторирование сердечного ритма (суточное или многосуточное), и (или) выполнена регистрация (анализ данных) электрокардиосигнала с помощью носимого или имплантируемого "регистратора событий" при первичном обращении и динамическом наблюдении не реже 1 раза в 12 месяцев</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4.</w:t>
            </w:r>
          </w:p>
        </w:tc>
        <w:tc>
          <w:tcPr>
            <w:tcW w:w="7030" w:type="dxa"/>
          </w:tcPr>
          <w:p w:rsidR="00FD59DC" w:rsidRDefault="00896590">
            <w:pPr>
              <w:pStyle w:val="ConsPlusNormal0"/>
              <w:jc w:val="both"/>
            </w:pPr>
            <w:r>
              <w:t>Выполнено трансторакальное эхокардиографическое исследование при первичном обращении и динамическом наблюдении не реже 1 раза в 12 месяцев</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5.</w:t>
            </w:r>
          </w:p>
        </w:tc>
        <w:tc>
          <w:tcPr>
            <w:tcW w:w="7030" w:type="dxa"/>
          </w:tcPr>
          <w:p w:rsidR="00FD59DC" w:rsidRDefault="00896590">
            <w:pPr>
              <w:pStyle w:val="ConsPlusNormal0"/>
              <w:jc w:val="both"/>
            </w:pPr>
            <w:r>
              <w:t>Выполнена электрокардиография при восстановлении синусового ритма у пациентов с наджелудочковой тахикардией с целью перманентного контроля эффективности и безопасности лечения</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6.</w:t>
            </w:r>
          </w:p>
        </w:tc>
        <w:tc>
          <w:tcPr>
            <w:tcW w:w="7030" w:type="dxa"/>
          </w:tcPr>
          <w:p w:rsidR="00FD59DC" w:rsidRDefault="00896590">
            <w:pPr>
              <w:pStyle w:val="ConsPlusNormal0"/>
              <w:jc w:val="both"/>
            </w:pPr>
            <w:r>
              <w:t>Выполнены последовательно при наличии медицинских показаний вагусные приемы и (или) внутривенное введение трифосаденина, и (или) внутривенное введение антиаритмических препаратов для восстановления синусового ритма или контроля частоты сердечных сокращений в соответствии с характером наджелудочковой тахикардии</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7.</w:t>
            </w:r>
          </w:p>
        </w:tc>
        <w:tc>
          <w:tcPr>
            <w:tcW w:w="7030" w:type="dxa"/>
          </w:tcPr>
          <w:p w:rsidR="00FD59DC" w:rsidRDefault="00896590">
            <w:pPr>
              <w:pStyle w:val="ConsPlusNormal0"/>
              <w:jc w:val="both"/>
            </w:pPr>
            <w:r>
              <w:t>Назначена антиаритмическая терапия в соответствии с характером наджелудочковой тахикардии при наличии показаний</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8.</w:t>
            </w:r>
          </w:p>
        </w:tc>
        <w:tc>
          <w:tcPr>
            <w:tcW w:w="7030" w:type="dxa"/>
          </w:tcPr>
          <w:p w:rsidR="00FD59DC" w:rsidRDefault="00896590">
            <w:pPr>
              <w:pStyle w:val="ConsPlusNormal0"/>
              <w:jc w:val="both"/>
            </w:pPr>
            <w:r>
              <w:t xml:space="preserve">Назначена антикоагулянтная терапия пациентам с трепетанием предсердий при наличии по шкале CHA2DS2-VASc у мужчин </w:t>
            </w:r>
            <w:r>
              <w:rPr>
                <w:noProof/>
                <w:position w:val="-2"/>
              </w:rPr>
              <w:drawing>
                <wp:inline distT="0" distB="0" distL="0" distR="0">
                  <wp:extent cx="123825" cy="152400"/>
                  <wp:effectExtent l="0" t="0" r="0" b="0"/>
                  <wp:docPr id="2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80" cstate="print">
                            <a:extLst>
                              <a:ext uri="{28A0092B-C50C-407E-A947-70E740481C1C}">
                                <a14:useLocalDpi xmlns:a14="http://schemas.microsoft.com/office/drawing/2010/main" val="0"/>
                              </a:ext>
                            </a:extLst>
                          </a:blip>
                          <a:srcRect/>
                          <a:stretch>
                            <a:fillRect/>
                          </a:stretch>
                        </pic:blipFill>
                        <pic:spPr bwMode="auto">
                          <a:xfrm>
                            <a:off x="0" y="0"/>
                            <a:ext cx="123825" cy="152400"/>
                          </a:xfrm>
                          <a:prstGeom prst="rect">
                            <a:avLst/>
                          </a:prstGeom>
                          <a:noFill/>
                          <a:ln>
                            <a:noFill/>
                          </a:ln>
                        </pic:spPr>
                      </pic:pic>
                    </a:graphicData>
                  </a:graphic>
                </wp:inline>
              </w:drawing>
            </w:r>
            <w:r>
              <w:t xml:space="preserve"> 2 баллов, у женщин </w:t>
            </w:r>
            <w:r>
              <w:rPr>
                <w:noProof/>
                <w:position w:val="-2"/>
              </w:rPr>
              <w:drawing>
                <wp:inline distT="0" distB="0" distL="0" distR="0">
                  <wp:extent cx="123825" cy="152400"/>
                  <wp:effectExtent l="0" t="0" r="0" b="0"/>
                  <wp:docPr id="2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80" cstate="print">
                            <a:extLst>
                              <a:ext uri="{28A0092B-C50C-407E-A947-70E740481C1C}">
                                <a14:useLocalDpi xmlns:a14="http://schemas.microsoft.com/office/drawing/2010/main" val="0"/>
                              </a:ext>
                            </a:extLst>
                          </a:blip>
                          <a:srcRect/>
                          <a:stretch>
                            <a:fillRect/>
                          </a:stretch>
                        </pic:blipFill>
                        <pic:spPr bwMode="auto">
                          <a:xfrm>
                            <a:off x="0" y="0"/>
                            <a:ext cx="123825" cy="152400"/>
                          </a:xfrm>
                          <a:prstGeom prst="rect">
                            <a:avLst/>
                          </a:prstGeom>
                          <a:noFill/>
                          <a:ln>
                            <a:noFill/>
                          </a:ln>
                        </pic:spPr>
                      </pic:pic>
                    </a:graphicData>
                  </a:graphic>
                </wp:inline>
              </w:drawing>
            </w:r>
            <w:r>
              <w:t xml:space="preserve"> 3 баллов</w:t>
            </w:r>
          </w:p>
        </w:tc>
        <w:tc>
          <w:tcPr>
            <w:tcW w:w="1474" w:type="dxa"/>
          </w:tcPr>
          <w:p w:rsidR="00FD59DC" w:rsidRDefault="00896590">
            <w:pPr>
              <w:pStyle w:val="ConsPlusNormal0"/>
              <w:jc w:val="both"/>
            </w:pPr>
            <w:r>
              <w:t>Да/Нет</w:t>
            </w:r>
          </w:p>
        </w:tc>
      </w:tr>
    </w:tbl>
    <w:p w:rsidR="00FD59DC" w:rsidRDefault="00FD59DC">
      <w:pPr>
        <w:pStyle w:val="ConsPlusNormal0"/>
        <w:jc w:val="both"/>
      </w:pPr>
    </w:p>
    <w:p w:rsidR="00FD59DC" w:rsidRDefault="00896590">
      <w:pPr>
        <w:pStyle w:val="ConsPlusTitle0"/>
        <w:jc w:val="both"/>
        <w:outlineLvl w:val="2"/>
      </w:pPr>
      <w:r>
        <w:t xml:space="preserve">9.29. Критерии оценки качества специализированной медицинской помощи взрослым при наджелудочковых тахикардиях (коды по </w:t>
      </w:r>
      <w:hyperlink r:id="rId581"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I47.1, I47.9)</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jc w:val="both"/>
            </w:pPr>
            <w:r>
              <w:t>1.</w:t>
            </w:r>
          </w:p>
        </w:tc>
        <w:tc>
          <w:tcPr>
            <w:tcW w:w="7030" w:type="dxa"/>
          </w:tcPr>
          <w:p w:rsidR="00FD59DC" w:rsidRDefault="00896590">
            <w:pPr>
              <w:pStyle w:val="ConsPlusNormal0"/>
              <w:jc w:val="both"/>
            </w:pPr>
            <w:r>
              <w:t>Выполнен общий (клинический) анализ крови базовый при первичном обращении и динамическом наблюдении не реже 1 раза в 12 месяцев</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2.</w:t>
            </w:r>
          </w:p>
        </w:tc>
        <w:tc>
          <w:tcPr>
            <w:tcW w:w="7030" w:type="dxa"/>
          </w:tcPr>
          <w:p w:rsidR="00FD59DC" w:rsidRDefault="00896590">
            <w:pPr>
              <w:pStyle w:val="ConsPlusNormal0"/>
              <w:jc w:val="both"/>
            </w:pPr>
            <w:r>
              <w:t>Выполнены: исследование креатинина в крови, исследование натрия в крови, исследование калия в крови, исследование глюкозы в крови, исследование общего белка в крови, исследование C-реактивного белка в крови, исследование активности аланинаминотрансферазы в крови, исследование активности аспартатаминотрансферазы в крови, исследование общего билирубина в крови, исследование мочевой кислоты в крови, исследование тиреотропного гормона в крови при первичном обращении и динамическом наблюдении не реже 1 раза в 12 месяцев</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3.</w:t>
            </w:r>
          </w:p>
        </w:tc>
        <w:tc>
          <w:tcPr>
            <w:tcW w:w="7030" w:type="dxa"/>
          </w:tcPr>
          <w:p w:rsidR="00FD59DC" w:rsidRDefault="00896590">
            <w:pPr>
              <w:pStyle w:val="ConsPlusNormal0"/>
              <w:jc w:val="both"/>
            </w:pPr>
            <w:r>
              <w:t>Выполнены электрокардиография, и (или) холтеровское мониторирование сердечного ритма (суточное или многосуточное), и (или) выполнена регистрация (анализ данных) электрокардиосигнала с помощью носимого или имплантируемого "регистратора событий" при первичном обращении и динамическом наблюдении не реже 1 раза в 12 месяцев</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4.</w:t>
            </w:r>
          </w:p>
        </w:tc>
        <w:tc>
          <w:tcPr>
            <w:tcW w:w="7030" w:type="dxa"/>
          </w:tcPr>
          <w:p w:rsidR="00FD59DC" w:rsidRDefault="00896590">
            <w:pPr>
              <w:pStyle w:val="ConsPlusNormal0"/>
              <w:jc w:val="both"/>
            </w:pPr>
            <w:r>
              <w:t>Выполнено трансторакальное эхокардиографическое исследование при первичном обращении и динамическом наблюдении не реже 1 раза в 12 месяцев</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5.</w:t>
            </w:r>
          </w:p>
        </w:tc>
        <w:tc>
          <w:tcPr>
            <w:tcW w:w="7030" w:type="dxa"/>
          </w:tcPr>
          <w:p w:rsidR="00FD59DC" w:rsidRDefault="00896590">
            <w:pPr>
              <w:pStyle w:val="ConsPlusNormal0"/>
              <w:jc w:val="both"/>
            </w:pPr>
            <w:r>
              <w:t>Выполнена электрокардиография при восстановлении синусового ритма у пациентов с наджелудочковой тахикардией с целью перманентного контроля эффективности и безопасности лечения</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6.</w:t>
            </w:r>
          </w:p>
        </w:tc>
        <w:tc>
          <w:tcPr>
            <w:tcW w:w="7030" w:type="dxa"/>
          </w:tcPr>
          <w:p w:rsidR="00FD59DC" w:rsidRDefault="00896590">
            <w:pPr>
              <w:pStyle w:val="ConsPlusNormal0"/>
              <w:jc w:val="both"/>
            </w:pPr>
            <w:r>
              <w:t>Выполнена синхронизированная электроимпульсная терапия при гемодинамически нестабильной наджелудочковой тахикардии</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7.</w:t>
            </w:r>
          </w:p>
        </w:tc>
        <w:tc>
          <w:tcPr>
            <w:tcW w:w="7030" w:type="dxa"/>
          </w:tcPr>
          <w:p w:rsidR="00FD59DC" w:rsidRDefault="00896590">
            <w:pPr>
              <w:pStyle w:val="ConsPlusNormal0"/>
              <w:jc w:val="both"/>
            </w:pPr>
            <w:r>
              <w:t>Выполнены последовательно при наличии показаний вагусные приемы и (или) внутривенное введение трифосаденина, и (или) внутривенное введение антиаритмических препаратов для восстановления синусового ритма или контроля частоты сердечных сокращений в соответствии с характером наджелудочковой тахикардии</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8.</w:t>
            </w:r>
          </w:p>
        </w:tc>
        <w:tc>
          <w:tcPr>
            <w:tcW w:w="7030" w:type="dxa"/>
          </w:tcPr>
          <w:p w:rsidR="00FD59DC" w:rsidRDefault="00896590">
            <w:pPr>
              <w:pStyle w:val="ConsPlusNormal0"/>
              <w:jc w:val="both"/>
            </w:pPr>
            <w:r>
              <w:t>Выполнена антиаритмическая терапия в соответствии с характером наджелудочковой тахикардии при наличии медицинских показаний</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9.</w:t>
            </w:r>
          </w:p>
        </w:tc>
        <w:tc>
          <w:tcPr>
            <w:tcW w:w="7030" w:type="dxa"/>
          </w:tcPr>
          <w:p w:rsidR="00FD59DC" w:rsidRDefault="00896590">
            <w:pPr>
              <w:pStyle w:val="ConsPlusNormal0"/>
              <w:jc w:val="both"/>
            </w:pPr>
            <w:r>
              <w:t xml:space="preserve">Выполнена антикоагулянтная терапия пациентам с трепетанием предсердий при наличии по шкале CHA2DS2-VASc у мужчин </w:t>
            </w:r>
            <w:r>
              <w:rPr>
                <w:noProof/>
                <w:position w:val="-2"/>
              </w:rPr>
              <w:drawing>
                <wp:inline distT="0" distB="0" distL="0" distR="0">
                  <wp:extent cx="123825" cy="152400"/>
                  <wp:effectExtent l="0" t="0" r="0" b="0"/>
                  <wp:docPr id="2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80" cstate="print">
                            <a:extLst>
                              <a:ext uri="{28A0092B-C50C-407E-A947-70E740481C1C}">
                                <a14:useLocalDpi xmlns:a14="http://schemas.microsoft.com/office/drawing/2010/main" val="0"/>
                              </a:ext>
                            </a:extLst>
                          </a:blip>
                          <a:srcRect/>
                          <a:stretch>
                            <a:fillRect/>
                          </a:stretch>
                        </pic:blipFill>
                        <pic:spPr bwMode="auto">
                          <a:xfrm>
                            <a:off x="0" y="0"/>
                            <a:ext cx="123825" cy="152400"/>
                          </a:xfrm>
                          <a:prstGeom prst="rect">
                            <a:avLst/>
                          </a:prstGeom>
                          <a:noFill/>
                          <a:ln>
                            <a:noFill/>
                          </a:ln>
                        </pic:spPr>
                      </pic:pic>
                    </a:graphicData>
                  </a:graphic>
                </wp:inline>
              </w:drawing>
            </w:r>
            <w:r>
              <w:t xml:space="preserve"> 2 баллов, у женщин </w:t>
            </w:r>
            <w:r>
              <w:rPr>
                <w:noProof/>
                <w:position w:val="-2"/>
              </w:rPr>
              <w:drawing>
                <wp:inline distT="0" distB="0" distL="0" distR="0">
                  <wp:extent cx="123825" cy="152400"/>
                  <wp:effectExtent l="0" t="0" r="0" b="0"/>
                  <wp:docPr id="2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80" cstate="print">
                            <a:extLst>
                              <a:ext uri="{28A0092B-C50C-407E-A947-70E740481C1C}">
                                <a14:useLocalDpi xmlns:a14="http://schemas.microsoft.com/office/drawing/2010/main" val="0"/>
                              </a:ext>
                            </a:extLst>
                          </a:blip>
                          <a:srcRect/>
                          <a:stretch>
                            <a:fillRect/>
                          </a:stretch>
                        </pic:blipFill>
                        <pic:spPr bwMode="auto">
                          <a:xfrm>
                            <a:off x="0" y="0"/>
                            <a:ext cx="123825" cy="152400"/>
                          </a:xfrm>
                          <a:prstGeom prst="rect">
                            <a:avLst/>
                          </a:prstGeom>
                          <a:noFill/>
                          <a:ln>
                            <a:noFill/>
                          </a:ln>
                        </pic:spPr>
                      </pic:pic>
                    </a:graphicData>
                  </a:graphic>
                </wp:inline>
              </w:drawing>
            </w:r>
            <w:r>
              <w:t xml:space="preserve"> 3 баллов</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10.</w:t>
            </w:r>
          </w:p>
        </w:tc>
        <w:tc>
          <w:tcPr>
            <w:tcW w:w="7030" w:type="dxa"/>
          </w:tcPr>
          <w:p w:rsidR="00FD59DC" w:rsidRDefault="00896590">
            <w:pPr>
              <w:pStyle w:val="ConsPlusNormal0"/>
              <w:jc w:val="both"/>
            </w:pPr>
            <w:r>
              <w:t>Выполнена катетерная аблация наджелудочковой тахикардии в качестве первого выбора или при неэффективности антиаритмической терапии в соответствии с характером аритмии</w:t>
            </w:r>
          </w:p>
        </w:tc>
        <w:tc>
          <w:tcPr>
            <w:tcW w:w="1474" w:type="dxa"/>
          </w:tcPr>
          <w:p w:rsidR="00FD59DC" w:rsidRDefault="00896590">
            <w:pPr>
              <w:pStyle w:val="ConsPlusNormal0"/>
              <w:jc w:val="both"/>
            </w:pPr>
            <w:r>
              <w:t>Да/Нет</w:t>
            </w:r>
          </w:p>
        </w:tc>
      </w:tr>
    </w:tbl>
    <w:p w:rsidR="00FD59DC" w:rsidRDefault="00FD59DC">
      <w:pPr>
        <w:pStyle w:val="ConsPlusNormal0"/>
        <w:jc w:val="both"/>
      </w:pPr>
    </w:p>
    <w:p w:rsidR="00FD59DC" w:rsidRDefault="00896590">
      <w:pPr>
        <w:pStyle w:val="ConsPlusTitle0"/>
        <w:jc w:val="both"/>
        <w:outlineLvl w:val="2"/>
      </w:pPr>
      <w:r>
        <w:t xml:space="preserve">9.30. Критерии оценки качества первичной медико-санитарной помощи взрослым при фибрилляции и трепетании предсердий (коды по </w:t>
      </w:r>
      <w:hyperlink r:id="rId582"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I48.0, I48.1, I48.2, I48.3, I48.4, I48.9)</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jc w:val="both"/>
            </w:pPr>
            <w:r>
              <w:t>1.</w:t>
            </w:r>
          </w:p>
        </w:tc>
        <w:tc>
          <w:tcPr>
            <w:tcW w:w="7030" w:type="dxa"/>
          </w:tcPr>
          <w:p w:rsidR="00FD59DC" w:rsidRDefault="00896590">
            <w:pPr>
              <w:pStyle w:val="ConsPlusNormal0"/>
              <w:jc w:val="both"/>
            </w:pPr>
            <w:r>
              <w:t>Выполнен прием (консультация) врача-кардиолога первичный или прием (консультация) врача-терапевта первичный со сбором анамнеза и жалоб и физикальным исследованием</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2.</w:t>
            </w:r>
          </w:p>
        </w:tc>
        <w:tc>
          <w:tcPr>
            <w:tcW w:w="7030" w:type="dxa"/>
          </w:tcPr>
          <w:p w:rsidR="00FD59DC" w:rsidRDefault="00896590">
            <w:pPr>
              <w:pStyle w:val="ConsPlusNormal0"/>
              <w:jc w:val="both"/>
            </w:pPr>
            <w:r>
              <w:t>Выполнена электрокардиография</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3.</w:t>
            </w:r>
          </w:p>
        </w:tc>
        <w:tc>
          <w:tcPr>
            <w:tcW w:w="7030" w:type="dxa"/>
          </w:tcPr>
          <w:p w:rsidR="00FD59DC" w:rsidRDefault="00896590">
            <w:pPr>
              <w:pStyle w:val="ConsPlusNormal0"/>
              <w:jc w:val="both"/>
            </w:pPr>
            <w:r>
              <w:t>Выполнено холтеровское мониторирование сердечного ритма или пациент направлен в специализированную медицинскую организацию для проведения холтеровского мониторирования сердечного ритма</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4.</w:t>
            </w:r>
          </w:p>
        </w:tc>
        <w:tc>
          <w:tcPr>
            <w:tcW w:w="7030" w:type="dxa"/>
          </w:tcPr>
          <w:p w:rsidR="00FD59DC" w:rsidRDefault="00896590">
            <w:pPr>
              <w:pStyle w:val="ConsPlusNormal0"/>
              <w:jc w:val="both"/>
            </w:pPr>
            <w:r>
              <w:t>Выполнены общий (клинический) анализ крови расширенный, и исследование калия в крови, и исследование натрия в крови, исследование активности аспартатаминотрансферазы в крови, исследование активности аланинаминотрансферазы в крови, билирубина, и исследование креатинина в крови при установлении диагноза фибрилляции и трепетании предсердий и выполнен расчет клиренса креатинина по формуле Кокрофта-Голта перед назначением пероральных антикоагулянтов</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5.</w:t>
            </w:r>
          </w:p>
        </w:tc>
        <w:tc>
          <w:tcPr>
            <w:tcW w:w="7030" w:type="dxa"/>
          </w:tcPr>
          <w:p w:rsidR="00FD59DC" w:rsidRDefault="00896590">
            <w:pPr>
              <w:pStyle w:val="ConsPlusNormal0"/>
              <w:jc w:val="both"/>
            </w:pPr>
            <w:r>
              <w:t>Выполнена эхокардиография трансторакальная при установлении диагноза фибрилляции и трепетания предсердий или пациент направлен в специализированную медицинскую организацию для проведения исследования</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6.</w:t>
            </w:r>
          </w:p>
        </w:tc>
        <w:tc>
          <w:tcPr>
            <w:tcW w:w="7030" w:type="dxa"/>
          </w:tcPr>
          <w:p w:rsidR="00FD59DC" w:rsidRDefault="00896590">
            <w:pPr>
              <w:pStyle w:val="ConsPlusNormal0"/>
              <w:jc w:val="both"/>
            </w:pPr>
            <w:r>
              <w:t>Выполнено уточнение формы и варианта фибрилляции предсердий, трепетания предсердий в диагнозе: впервые выявленное заболевание, пароксизмальная форма, персистирующая форма, длительно персистирующая форма, постоянная форма (в зависимости от частоты сердечных сокращений и тяжести клинических проявлений)</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7.</w:t>
            </w:r>
          </w:p>
        </w:tc>
        <w:tc>
          <w:tcPr>
            <w:tcW w:w="7030" w:type="dxa"/>
          </w:tcPr>
          <w:p w:rsidR="00FD59DC" w:rsidRDefault="00896590">
            <w:pPr>
              <w:pStyle w:val="ConsPlusNormal0"/>
              <w:jc w:val="both"/>
            </w:pPr>
            <w:r>
              <w:t>Выполнена и вынесена в диагноз оценка риска тромбоэмболических осложнений согласно шкале CHA2DS2-VASc у больного с неклапанной фибрилляцией или трепетанием предсердий</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8.</w:t>
            </w:r>
          </w:p>
        </w:tc>
        <w:tc>
          <w:tcPr>
            <w:tcW w:w="7030" w:type="dxa"/>
          </w:tcPr>
          <w:p w:rsidR="00FD59DC" w:rsidRDefault="00896590">
            <w:pPr>
              <w:pStyle w:val="ConsPlusNormal0"/>
              <w:jc w:val="both"/>
            </w:pPr>
            <w:r>
              <w:t>Выполнен поиск обратимых факторов риска развития фибрилляции или трепетания предсердий (лихорадка, гипокалиемия, тиреотоксикоз, эмоциональный стресс, алкоголь, артериальная гипертония, сахарный диабет, ожирение, декомпенсация хронической сердечной недостаточности) и даны рекомендации по их коррекции</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9.</w:t>
            </w:r>
          </w:p>
        </w:tc>
        <w:tc>
          <w:tcPr>
            <w:tcW w:w="7030" w:type="dxa"/>
          </w:tcPr>
          <w:p w:rsidR="00FD59DC" w:rsidRDefault="00896590">
            <w:pPr>
              <w:pStyle w:val="ConsPlusNormal0"/>
              <w:jc w:val="both"/>
            </w:pPr>
            <w:r>
              <w:t>Выполнена антикоагулянтная терапия пациентам с фибрилляцией или трепетанием предсердий и высоким риском тромбоэмболических осложнений по шкале CHA2DS2-VASc (</w:t>
            </w:r>
            <w:r>
              <w:rPr>
                <w:noProof/>
                <w:position w:val="-2"/>
              </w:rPr>
              <w:drawing>
                <wp:inline distT="0" distB="0" distL="0" distR="0">
                  <wp:extent cx="123825" cy="152400"/>
                  <wp:effectExtent l="0" t="0" r="0" b="0"/>
                  <wp:docPr id="2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80" cstate="print">
                            <a:extLst>
                              <a:ext uri="{28A0092B-C50C-407E-A947-70E740481C1C}">
                                <a14:useLocalDpi xmlns:a14="http://schemas.microsoft.com/office/drawing/2010/main" val="0"/>
                              </a:ext>
                            </a:extLst>
                          </a:blip>
                          <a:srcRect/>
                          <a:stretch>
                            <a:fillRect/>
                          </a:stretch>
                        </pic:blipFill>
                        <pic:spPr bwMode="auto">
                          <a:xfrm>
                            <a:off x="0" y="0"/>
                            <a:ext cx="123825" cy="152400"/>
                          </a:xfrm>
                          <a:prstGeom prst="rect">
                            <a:avLst/>
                          </a:prstGeom>
                          <a:noFill/>
                          <a:ln>
                            <a:noFill/>
                          </a:ln>
                        </pic:spPr>
                      </pic:pic>
                    </a:graphicData>
                  </a:graphic>
                </wp:inline>
              </w:drawing>
            </w:r>
            <w:r>
              <w:t xml:space="preserve"> 3 баллов у женщин и </w:t>
            </w:r>
            <w:r>
              <w:rPr>
                <w:noProof/>
                <w:position w:val="-2"/>
              </w:rPr>
              <w:drawing>
                <wp:inline distT="0" distB="0" distL="0" distR="0">
                  <wp:extent cx="123825" cy="152400"/>
                  <wp:effectExtent l="0" t="0" r="0" b="0"/>
                  <wp:docPr id="2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80" cstate="print">
                            <a:extLst>
                              <a:ext uri="{28A0092B-C50C-407E-A947-70E740481C1C}">
                                <a14:useLocalDpi xmlns:a14="http://schemas.microsoft.com/office/drawing/2010/main" val="0"/>
                              </a:ext>
                            </a:extLst>
                          </a:blip>
                          <a:srcRect/>
                          <a:stretch>
                            <a:fillRect/>
                          </a:stretch>
                        </pic:blipFill>
                        <pic:spPr bwMode="auto">
                          <a:xfrm>
                            <a:off x="0" y="0"/>
                            <a:ext cx="123825" cy="152400"/>
                          </a:xfrm>
                          <a:prstGeom prst="rect">
                            <a:avLst/>
                          </a:prstGeom>
                          <a:noFill/>
                          <a:ln>
                            <a:noFill/>
                          </a:ln>
                        </pic:spPr>
                      </pic:pic>
                    </a:graphicData>
                  </a:graphic>
                </wp:inline>
              </w:drawing>
            </w:r>
            <w:r>
              <w:t xml:space="preserve"> 2 баллов у мужчин): ингибитором тромбина прямого (дабигатрана этексилат) или одним из прямых ингибиторов фактора Xa (апиксабан или ривароксабан, или эдоксабан) с обоснованием выбранной дозы или с назначением антагониста витамина K с указанием необходимости лабораторного контроля величины международного нормализованного отношения</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10.</w:t>
            </w:r>
          </w:p>
        </w:tc>
        <w:tc>
          <w:tcPr>
            <w:tcW w:w="7030" w:type="dxa"/>
          </w:tcPr>
          <w:p w:rsidR="00FD59DC" w:rsidRDefault="00896590">
            <w:pPr>
              <w:pStyle w:val="ConsPlusNormal0"/>
              <w:jc w:val="both"/>
            </w:pPr>
            <w:r>
              <w:t>Назначено лечение антагонистами витамина K и даны рекомендации по лабораторному контролю международного нормализованного отношения пациентам с фибрилляцией или трепетанием предсердий и митральным стенозом умеренной или тяжелой степени, или при наличии механических протезов клапанов сердца</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11.</w:t>
            </w:r>
          </w:p>
        </w:tc>
        <w:tc>
          <w:tcPr>
            <w:tcW w:w="7030" w:type="dxa"/>
          </w:tcPr>
          <w:p w:rsidR="00FD59DC" w:rsidRDefault="00896590">
            <w:pPr>
              <w:pStyle w:val="ConsPlusNormal0"/>
              <w:jc w:val="both"/>
            </w:pPr>
            <w:r>
              <w:t>Выполнен после обсуждения с пациентом выбор стратегии лечения фибрилляции или трепетания предсердий: снижение частоты сокращений желудочков на фоне сохраняющейся фибрилляции или трепетания предсердий ("контроль частоты") или длительное сохранение синусового ритма ("контроль ритма сердца"). Обсужден с пациентом вопрос об интервенционном лечении заболевания (выполнение криоабляции аритмогенных зон или радиочастотной абляции аритмогенных зон). В соответствии с выбором назначено соответствующее лечение</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12.</w:t>
            </w:r>
          </w:p>
        </w:tc>
        <w:tc>
          <w:tcPr>
            <w:tcW w:w="7030" w:type="dxa"/>
          </w:tcPr>
          <w:p w:rsidR="00FD59DC" w:rsidRDefault="00896590">
            <w:pPr>
              <w:pStyle w:val="ConsPlusNormal0"/>
              <w:jc w:val="both"/>
            </w:pPr>
            <w:r>
              <w:t>Выполнена постановка на диспансерное наблюдение врачом-кардиологом, врачом-терапевтом</w:t>
            </w:r>
          </w:p>
        </w:tc>
        <w:tc>
          <w:tcPr>
            <w:tcW w:w="1474" w:type="dxa"/>
          </w:tcPr>
          <w:p w:rsidR="00FD59DC" w:rsidRDefault="00896590">
            <w:pPr>
              <w:pStyle w:val="ConsPlusNormal0"/>
              <w:jc w:val="both"/>
            </w:pPr>
            <w:r>
              <w:t>Да/Нет</w:t>
            </w:r>
          </w:p>
        </w:tc>
      </w:tr>
    </w:tbl>
    <w:p w:rsidR="00FD59DC" w:rsidRDefault="00FD59DC">
      <w:pPr>
        <w:pStyle w:val="ConsPlusNormal0"/>
        <w:jc w:val="both"/>
      </w:pPr>
    </w:p>
    <w:p w:rsidR="00FD59DC" w:rsidRDefault="00896590">
      <w:pPr>
        <w:pStyle w:val="ConsPlusTitle0"/>
        <w:jc w:val="both"/>
        <w:outlineLvl w:val="2"/>
      </w:pPr>
      <w:r>
        <w:t xml:space="preserve">9.31. Критерии оценки качества специализированной медицинской помощи взрослым при фибрилляции и трепетании предсердий (коды по </w:t>
      </w:r>
      <w:hyperlink r:id="rId583"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I48.0, I48.1, I48.2, I48.3, I48.4, I48.9)</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jc w:val="both"/>
            </w:pPr>
            <w:r>
              <w:t>1.</w:t>
            </w:r>
          </w:p>
        </w:tc>
        <w:tc>
          <w:tcPr>
            <w:tcW w:w="7030" w:type="dxa"/>
          </w:tcPr>
          <w:p w:rsidR="00FD59DC" w:rsidRDefault="00896590">
            <w:pPr>
              <w:pStyle w:val="ConsPlusNormal0"/>
              <w:jc w:val="both"/>
            </w:pPr>
            <w:r>
              <w:t>Выполнен прием (консультация) врача-кардиолога или прием (консультация) врача-терапевта первичный со сбором анамнеза и жалоб и физикальным исследованием</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2.</w:t>
            </w:r>
          </w:p>
        </w:tc>
        <w:tc>
          <w:tcPr>
            <w:tcW w:w="7030" w:type="dxa"/>
          </w:tcPr>
          <w:p w:rsidR="00FD59DC" w:rsidRDefault="00896590">
            <w:pPr>
              <w:pStyle w:val="ConsPlusNormal0"/>
              <w:jc w:val="both"/>
            </w:pPr>
            <w:r>
              <w:t>Выполнена электрокардиография</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3.</w:t>
            </w:r>
          </w:p>
        </w:tc>
        <w:tc>
          <w:tcPr>
            <w:tcW w:w="7030" w:type="dxa"/>
          </w:tcPr>
          <w:p w:rsidR="00FD59DC" w:rsidRDefault="00896590">
            <w:pPr>
              <w:pStyle w:val="ConsPlusNormal0"/>
              <w:jc w:val="both"/>
            </w:pPr>
            <w:r>
              <w:t>Выполнено холтеровское мониторирование сердечного ритма или пациент направлен в специализированную медицинскую организацию для проведения холтеровского мониторирования сердечного ритма</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4.</w:t>
            </w:r>
          </w:p>
        </w:tc>
        <w:tc>
          <w:tcPr>
            <w:tcW w:w="7030" w:type="dxa"/>
          </w:tcPr>
          <w:p w:rsidR="00FD59DC" w:rsidRDefault="00896590">
            <w:pPr>
              <w:pStyle w:val="ConsPlusNormal0"/>
              <w:jc w:val="both"/>
            </w:pPr>
            <w:r>
              <w:t>Выполнены общий (клинический) анализ крови расширенный, исследование калия в крови и исследование натрия в крови, исследование активности аспартатаминотрансферазы в крови, исследование активности аланинаминотрансферазы в крови, билирубина и исследование креатинина в крови при установлении диагноза фибрилляции и трепетании предсердий и выполнен расчет клиренса креатинина по формуле Кокрофта-Голта перед назначением пероральных антикоагулянтов</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5.</w:t>
            </w:r>
          </w:p>
        </w:tc>
        <w:tc>
          <w:tcPr>
            <w:tcW w:w="7030" w:type="dxa"/>
          </w:tcPr>
          <w:p w:rsidR="00FD59DC" w:rsidRDefault="00896590">
            <w:pPr>
              <w:pStyle w:val="ConsPlusNormal0"/>
              <w:jc w:val="both"/>
            </w:pPr>
            <w:r>
              <w:t>Выполнена эхокардиография трансторакальная при установлении диагноза фибрилляции и трепетания предсердий или пациент направлен в специализированную медицинскую организацию для проведения исследования</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6.</w:t>
            </w:r>
          </w:p>
        </w:tc>
        <w:tc>
          <w:tcPr>
            <w:tcW w:w="7030" w:type="dxa"/>
          </w:tcPr>
          <w:p w:rsidR="00FD59DC" w:rsidRDefault="00896590">
            <w:pPr>
              <w:pStyle w:val="ConsPlusNormal0"/>
              <w:jc w:val="both"/>
            </w:pPr>
            <w:r>
              <w:t>Выполнено уточнение формы и варианта фибрилляции предсердий, трепетания предсердий в диагнозе: впервые выявленное заболевание, пароксизмальная форма, персистирующая форма, длительно персистирующая форма, постоянная форма</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7.</w:t>
            </w:r>
          </w:p>
        </w:tc>
        <w:tc>
          <w:tcPr>
            <w:tcW w:w="7030" w:type="dxa"/>
          </w:tcPr>
          <w:p w:rsidR="00FD59DC" w:rsidRDefault="00896590">
            <w:pPr>
              <w:pStyle w:val="ConsPlusNormal0"/>
              <w:jc w:val="both"/>
            </w:pPr>
            <w:r>
              <w:t>Выполнена и вынесена в диагноз оценка риска тромбоэмболических осложнений согласно шкале CHA2DS2-VASc у больного с неклапанной фибрилляцией/трепетанием предсердий</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8.</w:t>
            </w:r>
          </w:p>
        </w:tc>
        <w:tc>
          <w:tcPr>
            <w:tcW w:w="7030" w:type="dxa"/>
          </w:tcPr>
          <w:p w:rsidR="00FD59DC" w:rsidRDefault="00896590">
            <w:pPr>
              <w:pStyle w:val="ConsPlusNormal0"/>
              <w:jc w:val="both"/>
            </w:pPr>
            <w:r>
              <w:t>Выполнен поиск обратимых факторов риска развития фибрилляции или трепетания предсердий (лихорадка, гипокалиемия, тиреотоксикоз, эмоциональный стресс, алкоголь, артериальная гипертония, сахарный диабет, ожирение, декомпенсация хронической сердечной недостаточности) и даны рекомендации по их коррекции</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9.</w:t>
            </w:r>
          </w:p>
        </w:tc>
        <w:tc>
          <w:tcPr>
            <w:tcW w:w="7030" w:type="dxa"/>
          </w:tcPr>
          <w:p w:rsidR="00FD59DC" w:rsidRDefault="00896590">
            <w:pPr>
              <w:pStyle w:val="ConsPlusNormal0"/>
              <w:jc w:val="both"/>
            </w:pPr>
            <w:r>
              <w:t>Выполнено назначение антикоагулянтной терапии пациентам с фибрилляцией или трепетанием предсердий и высоким риском тромбоэмболических осложнений по шкале CHA2DS2-VASc (</w:t>
            </w:r>
            <w:r>
              <w:rPr>
                <w:noProof/>
                <w:position w:val="-2"/>
              </w:rPr>
              <w:drawing>
                <wp:inline distT="0" distB="0" distL="0" distR="0">
                  <wp:extent cx="123825" cy="152400"/>
                  <wp:effectExtent l="0" t="0" r="0" b="0"/>
                  <wp:docPr id="2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80" cstate="print">
                            <a:extLst>
                              <a:ext uri="{28A0092B-C50C-407E-A947-70E740481C1C}">
                                <a14:useLocalDpi xmlns:a14="http://schemas.microsoft.com/office/drawing/2010/main" val="0"/>
                              </a:ext>
                            </a:extLst>
                          </a:blip>
                          <a:srcRect/>
                          <a:stretch>
                            <a:fillRect/>
                          </a:stretch>
                        </pic:blipFill>
                        <pic:spPr bwMode="auto">
                          <a:xfrm>
                            <a:off x="0" y="0"/>
                            <a:ext cx="123825" cy="152400"/>
                          </a:xfrm>
                          <a:prstGeom prst="rect">
                            <a:avLst/>
                          </a:prstGeom>
                          <a:noFill/>
                          <a:ln>
                            <a:noFill/>
                          </a:ln>
                        </pic:spPr>
                      </pic:pic>
                    </a:graphicData>
                  </a:graphic>
                </wp:inline>
              </w:drawing>
            </w:r>
            <w:r>
              <w:t xml:space="preserve"> 3 баллов у женщин и </w:t>
            </w:r>
            <w:r>
              <w:rPr>
                <w:noProof/>
                <w:position w:val="-2"/>
              </w:rPr>
              <w:drawing>
                <wp:inline distT="0" distB="0" distL="0" distR="0">
                  <wp:extent cx="123825" cy="152400"/>
                  <wp:effectExtent l="0" t="0" r="0" b="0"/>
                  <wp:docPr id="2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80" cstate="print">
                            <a:extLst>
                              <a:ext uri="{28A0092B-C50C-407E-A947-70E740481C1C}">
                                <a14:useLocalDpi xmlns:a14="http://schemas.microsoft.com/office/drawing/2010/main" val="0"/>
                              </a:ext>
                            </a:extLst>
                          </a:blip>
                          <a:srcRect/>
                          <a:stretch>
                            <a:fillRect/>
                          </a:stretch>
                        </pic:blipFill>
                        <pic:spPr bwMode="auto">
                          <a:xfrm>
                            <a:off x="0" y="0"/>
                            <a:ext cx="123825" cy="152400"/>
                          </a:xfrm>
                          <a:prstGeom prst="rect">
                            <a:avLst/>
                          </a:prstGeom>
                          <a:noFill/>
                          <a:ln>
                            <a:noFill/>
                          </a:ln>
                        </pic:spPr>
                      </pic:pic>
                    </a:graphicData>
                  </a:graphic>
                </wp:inline>
              </w:drawing>
            </w:r>
            <w:r>
              <w:t xml:space="preserve"> 2 баллов у мужчин): ингибитором тромбина прямого (дабигатрана этексилат) или одним из прямых ингибиторов фактора Xa (апиксабан или ривароксабан, или эдоксабан) с обоснованием выбранной дозы или назначение антагониста витамина K с указанием необходимости лабораторного контроля величины международного нормализованного отношения</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10.</w:t>
            </w:r>
          </w:p>
        </w:tc>
        <w:tc>
          <w:tcPr>
            <w:tcW w:w="7030" w:type="dxa"/>
          </w:tcPr>
          <w:p w:rsidR="00FD59DC" w:rsidRDefault="00896590">
            <w:pPr>
              <w:pStyle w:val="ConsPlusNormal0"/>
              <w:jc w:val="both"/>
            </w:pPr>
            <w:r>
              <w:t>Выполнено лечение антагонистами витамина K и даны рекомендации по лабораторному контролю международного нормализованного отношения пациентам с фибрилляцией или трепетанием предсердий и митральным стенозом умеренной или тяжелой степени, или при наличии механических протезов клапанов сердца</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11.</w:t>
            </w:r>
          </w:p>
        </w:tc>
        <w:tc>
          <w:tcPr>
            <w:tcW w:w="7030" w:type="dxa"/>
          </w:tcPr>
          <w:p w:rsidR="00FD59DC" w:rsidRDefault="00896590">
            <w:pPr>
              <w:pStyle w:val="ConsPlusNormal0"/>
              <w:jc w:val="both"/>
            </w:pPr>
            <w:r>
              <w:t>Выполнен после предоставления пациенту полной информации о методах лечения выбор стратегии лечения фибрилляции или трепетания предсердий: снижение частоты сокращений желудочков на фоне сохраняющейся фибрилляции или трепетания предсердий ("контроль частоты") или длительное сохранение синусового ритма ("контроль ритма сердца"). Предоставлена пациенту полная информация об интервенционном лечении заболевания (выполнение криоабляции аритмогенных зон или радиочастотной абляции аритмогенных зон). В соответствии с выбором назначено соответствующее лечение</w:t>
            </w:r>
          </w:p>
        </w:tc>
        <w:tc>
          <w:tcPr>
            <w:tcW w:w="1474" w:type="dxa"/>
          </w:tcPr>
          <w:p w:rsidR="00FD59DC" w:rsidRDefault="00896590">
            <w:pPr>
              <w:pStyle w:val="ConsPlusNormal0"/>
              <w:jc w:val="both"/>
            </w:pPr>
            <w:r>
              <w:t>Да/Нет</w:t>
            </w:r>
          </w:p>
        </w:tc>
      </w:tr>
    </w:tbl>
    <w:p w:rsidR="00FD59DC" w:rsidRDefault="00FD59DC">
      <w:pPr>
        <w:pStyle w:val="ConsPlusNormal0"/>
        <w:jc w:val="both"/>
      </w:pPr>
    </w:p>
    <w:p w:rsidR="00FD59DC" w:rsidRDefault="00896590">
      <w:pPr>
        <w:pStyle w:val="ConsPlusTitle0"/>
        <w:jc w:val="both"/>
        <w:outlineLvl w:val="2"/>
      </w:pPr>
      <w:r>
        <w:t xml:space="preserve">9.32. Критерии оценки качества первичной медико-санитарной помощи взрослым при митральной недостаточности (коды по </w:t>
      </w:r>
      <w:hyperlink r:id="rId584"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I34.0, I34.1, I34.8, I34.9, I05.1, I05.2, I05.8, Q23.3)</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jc w:val="both"/>
            </w:pPr>
            <w:r>
              <w:t>1.</w:t>
            </w:r>
          </w:p>
        </w:tc>
        <w:tc>
          <w:tcPr>
            <w:tcW w:w="7030" w:type="dxa"/>
          </w:tcPr>
          <w:p w:rsidR="00FD59DC" w:rsidRDefault="00896590">
            <w:pPr>
              <w:pStyle w:val="ConsPlusNormal0"/>
              <w:jc w:val="both"/>
            </w:pPr>
            <w:r>
              <w:t>Выполнены прием (консультация) врача-кардиолога первичный и (или) прием (консультация) врача - сердечно-сосудистого хирурга первичный (при установлении диагноза)</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2.</w:t>
            </w:r>
          </w:p>
        </w:tc>
        <w:tc>
          <w:tcPr>
            <w:tcW w:w="7030" w:type="dxa"/>
          </w:tcPr>
          <w:p w:rsidR="00FD59DC" w:rsidRDefault="00896590">
            <w:pPr>
              <w:pStyle w:val="ConsPlusNormal0"/>
              <w:jc w:val="both"/>
            </w:pPr>
            <w:r>
              <w:t>Выполнена электрокардиография (при диспансерном наблюдении)</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3.</w:t>
            </w:r>
          </w:p>
        </w:tc>
        <w:tc>
          <w:tcPr>
            <w:tcW w:w="7030" w:type="dxa"/>
          </w:tcPr>
          <w:p w:rsidR="00FD59DC" w:rsidRDefault="00896590">
            <w:pPr>
              <w:pStyle w:val="ConsPlusNormal0"/>
              <w:jc w:val="both"/>
            </w:pPr>
            <w:r>
              <w:t>Выполнена рентгенография грудной клетки прицельная (при планировании хирургического лечения)</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4.</w:t>
            </w:r>
          </w:p>
        </w:tc>
        <w:tc>
          <w:tcPr>
            <w:tcW w:w="7030" w:type="dxa"/>
          </w:tcPr>
          <w:p w:rsidR="00FD59DC" w:rsidRDefault="00896590">
            <w:pPr>
              <w:pStyle w:val="ConsPlusNormal0"/>
              <w:jc w:val="both"/>
            </w:pPr>
            <w:r>
              <w:t>Выполнена эхокардиография трансторакальная (при установлении диагноза и (или) при диспансерном наблюдении)</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5.</w:t>
            </w:r>
          </w:p>
        </w:tc>
        <w:tc>
          <w:tcPr>
            <w:tcW w:w="7030" w:type="dxa"/>
          </w:tcPr>
          <w:p w:rsidR="00FD59DC" w:rsidRDefault="00896590">
            <w:pPr>
              <w:pStyle w:val="ConsPlusNormal0"/>
              <w:jc w:val="both"/>
            </w:pPr>
            <w:r>
              <w:t>Выполнен общий (клинический) анализ крови базовый с подсчетом лейкоцитарной формулы (при диспансерном наблюдении не реже 1 раза в год)</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6.</w:t>
            </w:r>
          </w:p>
        </w:tc>
        <w:tc>
          <w:tcPr>
            <w:tcW w:w="7030" w:type="dxa"/>
          </w:tcPr>
          <w:p w:rsidR="00FD59DC" w:rsidRDefault="00896590">
            <w:pPr>
              <w:pStyle w:val="ConsPlusNormal0"/>
              <w:jc w:val="both"/>
            </w:pPr>
            <w:r>
              <w:t>Выполнены исследование калия в крови, исследование натрия в крови, исследование хлора в крови, исследование глюкозы в крови, исследование креатинина в крови, исследование общего белка в крови, исследование альбумина в крови, исследование мочевины в крови, исследование общего билирубина в крови, исследование активности лактат дегидрогеназы в крови, исследование активности аспартатаминотрансферазы в крови, исследование активности аланинаминотрансферазы в крови, исследование C-реактивного белка в крови</w:t>
            </w:r>
          </w:p>
        </w:tc>
        <w:tc>
          <w:tcPr>
            <w:tcW w:w="1474" w:type="dxa"/>
          </w:tcPr>
          <w:p w:rsidR="00FD59DC" w:rsidRDefault="00896590">
            <w:pPr>
              <w:pStyle w:val="ConsPlusNormal0"/>
              <w:jc w:val="both"/>
            </w:pPr>
            <w:r>
              <w:t>Да/Нет</w:t>
            </w:r>
          </w:p>
        </w:tc>
      </w:tr>
    </w:tbl>
    <w:p w:rsidR="00FD59DC" w:rsidRDefault="00FD59DC">
      <w:pPr>
        <w:pStyle w:val="ConsPlusNormal0"/>
        <w:jc w:val="both"/>
      </w:pPr>
    </w:p>
    <w:p w:rsidR="00FD59DC" w:rsidRDefault="00896590">
      <w:pPr>
        <w:pStyle w:val="ConsPlusTitle0"/>
        <w:jc w:val="both"/>
        <w:outlineLvl w:val="2"/>
      </w:pPr>
      <w:r>
        <w:t xml:space="preserve">9.33. Критерии оценки качества специализированной медицинской помощи взрослым при митральной недостаточности (коды по </w:t>
      </w:r>
      <w:hyperlink r:id="rId585"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I34.0, I34.1, I34.8, I34.9, I05.1, I05.2, I05.8, Q23.3)</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jc w:val="both"/>
            </w:pPr>
            <w:r>
              <w:t>1.</w:t>
            </w:r>
          </w:p>
        </w:tc>
        <w:tc>
          <w:tcPr>
            <w:tcW w:w="7030" w:type="dxa"/>
          </w:tcPr>
          <w:p w:rsidR="00FD59DC" w:rsidRDefault="00896590">
            <w:pPr>
              <w:pStyle w:val="ConsPlusNormal0"/>
              <w:jc w:val="both"/>
            </w:pPr>
            <w:r>
              <w:t>Выполнена электрокардиография (при планировании хирургического лечения и перед выпиской из стационара)</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2.</w:t>
            </w:r>
          </w:p>
        </w:tc>
        <w:tc>
          <w:tcPr>
            <w:tcW w:w="7030" w:type="dxa"/>
          </w:tcPr>
          <w:p w:rsidR="00FD59DC" w:rsidRDefault="00896590">
            <w:pPr>
              <w:pStyle w:val="ConsPlusNormal0"/>
              <w:jc w:val="both"/>
            </w:pPr>
            <w:r>
              <w:t>Выполнена рентгенография грудной клетки прицельная (при планировании хирургического лечения)</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3.</w:t>
            </w:r>
          </w:p>
        </w:tc>
        <w:tc>
          <w:tcPr>
            <w:tcW w:w="7030" w:type="dxa"/>
          </w:tcPr>
          <w:p w:rsidR="00FD59DC" w:rsidRDefault="00896590">
            <w:pPr>
              <w:pStyle w:val="ConsPlusNormal0"/>
              <w:jc w:val="both"/>
            </w:pPr>
            <w:r>
              <w:t>Выполнена эхокардиография (при планировании и (или) выполнении хирургического лечения и перед выпиской из стационара)</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4.</w:t>
            </w:r>
          </w:p>
        </w:tc>
        <w:tc>
          <w:tcPr>
            <w:tcW w:w="7030" w:type="dxa"/>
          </w:tcPr>
          <w:p w:rsidR="00FD59DC" w:rsidRDefault="00896590">
            <w:pPr>
              <w:pStyle w:val="ConsPlusNormal0"/>
              <w:jc w:val="both"/>
            </w:pPr>
            <w:r>
              <w:t>Выполнен общий (клинический) анализ крови базовый с подсчетом лейкоцитарной формулы (при планировании хирургического лечения и (или) перед выпиской из стационара)</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5.</w:t>
            </w:r>
          </w:p>
        </w:tc>
        <w:tc>
          <w:tcPr>
            <w:tcW w:w="7030" w:type="dxa"/>
          </w:tcPr>
          <w:p w:rsidR="00FD59DC" w:rsidRDefault="00896590">
            <w:pPr>
              <w:pStyle w:val="ConsPlusNormal0"/>
              <w:jc w:val="both"/>
            </w:pPr>
            <w:r>
              <w:t>Выполнены исследование калия в крови, исследование натрия в крови, исследование хлора в крови, исследование глюкозы в крови, исследование креатинина в крови, исследование общего белка в крови, исследование альбумина в крови, исследование мочевины в крови, исследование общего билирубина в крови, исследование активности лактат дегидрогеназы в крови, исследование активности аспартатаминотрансферазы в крови, исследование активности аланинаминотрансферазы в крови, исследование C-реактивного белка в крови</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6.</w:t>
            </w:r>
          </w:p>
        </w:tc>
        <w:tc>
          <w:tcPr>
            <w:tcW w:w="7030" w:type="dxa"/>
          </w:tcPr>
          <w:p w:rsidR="00FD59DC" w:rsidRDefault="00896590">
            <w:pPr>
              <w:pStyle w:val="ConsPlusNormal0"/>
              <w:jc w:val="both"/>
            </w:pPr>
            <w:r>
              <w:t>Выполнена коронарная ангиография или оценена ранее выполненная (не позднее 6 месяцев) при планировании хирургического лечения (пациентам старше 40 лет, при анамнезе и (или) симптомах ишемической болезни сердца, при наличии признаков ишемии миокарда, при снижении фракции выброса левого желудочка &lt; 50%, при наличии одного и более факторов риска ишемической болезни сердца и (или) постлучевом поражении)</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7.</w:t>
            </w:r>
          </w:p>
        </w:tc>
        <w:tc>
          <w:tcPr>
            <w:tcW w:w="7030" w:type="dxa"/>
          </w:tcPr>
          <w:p w:rsidR="00FD59DC" w:rsidRDefault="00896590">
            <w:pPr>
              <w:pStyle w:val="ConsPlusNormal0"/>
              <w:jc w:val="both"/>
            </w:pPr>
            <w:r>
              <w:t>Выполнено вмешательство на митральном клапане (реконструкция клапана, или протезирование, или эндоваскулярное вмешательство) в случае наличия соответствующих медицинских показаний и отсутствия медицинских противопоказаний</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8.</w:t>
            </w:r>
          </w:p>
        </w:tc>
        <w:tc>
          <w:tcPr>
            <w:tcW w:w="7030" w:type="dxa"/>
          </w:tcPr>
          <w:p w:rsidR="00FD59DC" w:rsidRDefault="00896590">
            <w:pPr>
              <w:pStyle w:val="ConsPlusNormal0"/>
              <w:jc w:val="both"/>
            </w:pPr>
            <w:r>
              <w:t>Выполнены осмотр оперированных пациентов и эхокардиография не позже, чем через 2 - 4 недели после вмешательства, если не проводилась при выписке для ранней диагностики осложнений</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9.</w:t>
            </w:r>
          </w:p>
        </w:tc>
        <w:tc>
          <w:tcPr>
            <w:tcW w:w="7030" w:type="dxa"/>
          </w:tcPr>
          <w:p w:rsidR="00FD59DC" w:rsidRDefault="00896590">
            <w:pPr>
              <w:pStyle w:val="ConsPlusNormal0"/>
              <w:jc w:val="both"/>
            </w:pPr>
            <w:r>
              <w:t>Выполнен контроль уровня международного нормализованного отношения после протезирования митрального клапана при контрольном визите на этапе подбора дозы не менее 1 раза в 3 - 4 календарных дня, далее при подобранной дозе антагониста витамина K 1 раз в 3 - 4 недели</w:t>
            </w:r>
          </w:p>
        </w:tc>
        <w:tc>
          <w:tcPr>
            <w:tcW w:w="1474" w:type="dxa"/>
          </w:tcPr>
          <w:p w:rsidR="00FD59DC" w:rsidRDefault="00896590">
            <w:pPr>
              <w:pStyle w:val="ConsPlusNormal0"/>
              <w:jc w:val="both"/>
            </w:pPr>
            <w:r>
              <w:t>Да/Нет</w:t>
            </w:r>
          </w:p>
        </w:tc>
      </w:tr>
    </w:tbl>
    <w:p w:rsidR="00FD59DC" w:rsidRDefault="00FD59DC">
      <w:pPr>
        <w:pStyle w:val="ConsPlusNormal0"/>
        <w:jc w:val="both"/>
      </w:pPr>
    </w:p>
    <w:p w:rsidR="00FD59DC" w:rsidRDefault="00896590">
      <w:pPr>
        <w:pStyle w:val="ConsPlusTitle0"/>
        <w:jc w:val="both"/>
        <w:outlineLvl w:val="2"/>
      </w:pPr>
      <w:r>
        <w:t xml:space="preserve">9.34. Критерии оценки качества первичной медико-санитарной помощи взрослым при гипертрофической кардиомиопатии (коды по </w:t>
      </w:r>
      <w:hyperlink r:id="rId586"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I42.1, I42.2)</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jc w:val="both"/>
            </w:pPr>
            <w:r>
              <w:t>1.</w:t>
            </w:r>
          </w:p>
        </w:tc>
        <w:tc>
          <w:tcPr>
            <w:tcW w:w="7030" w:type="dxa"/>
          </w:tcPr>
          <w:p w:rsidR="00FD59DC" w:rsidRDefault="00896590">
            <w:pPr>
              <w:pStyle w:val="ConsPlusNormal0"/>
              <w:jc w:val="both"/>
            </w:pPr>
            <w:r>
              <w:t>Выполнено исследование калия в крови, исследование активности аланинаминотрансферазы в крови, исследование активности аспартатаминотрансферазы в крови, исследование креатинина в крови, исследование глюкозы в крови при первичном обращении и динамическом наблюдении не реже 1 раза в 12 месяцев</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2.</w:t>
            </w:r>
          </w:p>
        </w:tc>
        <w:tc>
          <w:tcPr>
            <w:tcW w:w="7030" w:type="dxa"/>
          </w:tcPr>
          <w:p w:rsidR="00FD59DC" w:rsidRDefault="00896590">
            <w:pPr>
              <w:pStyle w:val="ConsPlusNormal0"/>
              <w:jc w:val="both"/>
            </w:pPr>
            <w:r>
              <w:t>Выполнена электрокардиография при первичном обращении и динамическом наблюдении не реже 1 раза в 12 месяцев</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3.</w:t>
            </w:r>
          </w:p>
        </w:tc>
        <w:tc>
          <w:tcPr>
            <w:tcW w:w="7030" w:type="dxa"/>
          </w:tcPr>
          <w:p w:rsidR="00FD59DC" w:rsidRDefault="00896590">
            <w:pPr>
              <w:pStyle w:val="ConsPlusNormal0"/>
              <w:jc w:val="both"/>
            </w:pPr>
            <w:r>
              <w:t>Выполнена эхокардиография трансторакальная при первичном обращении и динамическом наблюдении не реже 1 раза в 12 месяцев</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4.</w:t>
            </w:r>
          </w:p>
        </w:tc>
        <w:tc>
          <w:tcPr>
            <w:tcW w:w="7030" w:type="dxa"/>
          </w:tcPr>
          <w:p w:rsidR="00FD59DC" w:rsidRDefault="00896590">
            <w:pPr>
              <w:pStyle w:val="ConsPlusNormal0"/>
              <w:jc w:val="both"/>
            </w:pPr>
            <w:r>
              <w:t>Выполнено холтеровское мониторирование сердечного ритма при первичном обращении и динамическом наблюдении не реже 1 раза в 12 месяцев</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5.</w:t>
            </w:r>
          </w:p>
        </w:tc>
        <w:tc>
          <w:tcPr>
            <w:tcW w:w="7030" w:type="dxa"/>
          </w:tcPr>
          <w:p w:rsidR="00FD59DC" w:rsidRDefault="00896590">
            <w:pPr>
              <w:pStyle w:val="ConsPlusNormal0"/>
              <w:jc w:val="both"/>
            </w:pPr>
            <w:r>
              <w:t>Выполнена стратификация материнского риска с использованием модифицированной классификации Всемирной организации здравоохранения материнского риска беременным женщинам</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6.</w:t>
            </w:r>
          </w:p>
        </w:tc>
        <w:tc>
          <w:tcPr>
            <w:tcW w:w="7030" w:type="dxa"/>
          </w:tcPr>
          <w:p w:rsidR="00FD59DC" w:rsidRDefault="00896590">
            <w:pPr>
              <w:pStyle w:val="ConsPlusNormal0"/>
              <w:jc w:val="both"/>
            </w:pPr>
            <w:r>
              <w:t>Выполнена стратификация риска по шкале HCM Risk-SCD, по результатам стратификации при наличии медицинских показаний к имплантации имплантируемого кардиовертера-дефибриллятора, выполнен прием (консультация) врача-кардиолога или направлен на прием (консультацию) врача-кардиолога и (или). прием (консультация) врача - сердечно-сосудистого хирурга</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7.</w:t>
            </w:r>
          </w:p>
        </w:tc>
        <w:tc>
          <w:tcPr>
            <w:tcW w:w="7030" w:type="dxa"/>
          </w:tcPr>
          <w:p w:rsidR="00FD59DC" w:rsidRDefault="00896590">
            <w:pPr>
              <w:pStyle w:val="ConsPlusNormal0"/>
              <w:jc w:val="both"/>
            </w:pPr>
            <w:r>
              <w:t>Назначено лечение бета-адреноблокаторами или блокаторами кальциевых каналов, и (или) ингибиторами ангиотензинпревращающего фермента, или антагонистами рецепторов ангиотензина II, или диуретиками (при отсутствии медицинских противопоказаний)</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8.</w:t>
            </w:r>
          </w:p>
        </w:tc>
        <w:tc>
          <w:tcPr>
            <w:tcW w:w="7030" w:type="dxa"/>
          </w:tcPr>
          <w:p w:rsidR="00FD59DC" w:rsidRDefault="00896590">
            <w:pPr>
              <w:pStyle w:val="ConsPlusNormal0"/>
              <w:jc w:val="both"/>
            </w:pPr>
            <w:r>
              <w:t>Выполнена постановка пациента на диспансерное наблюдение</w:t>
            </w:r>
          </w:p>
        </w:tc>
        <w:tc>
          <w:tcPr>
            <w:tcW w:w="1474" w:type="dxa"/>
          </w:tcPr>
          <w:p w:rsidR="00FD59DC" w:rsidRDefault="00896590">
            <w:pPr>
              <w:pStyle w:val="ConsPlusNormal0"/>
              <w:jc w:val="both"/>
            </w:pPr>
            <w:r>
              <w:t>Да/Нет</w:t>
            </w:r>
          </w:p>
        </w:tc>
      </w:tr>
    </w:tbl>
    <w:p w:rsidR="00FD59DC" w:rsidRDefault="00FD59DC">
      <w:pPr>
        <w:pStyle w:val="ConsPlusNormal0"/>
        <w:jc w:val="both"/>
      </w:pPr>
    </w:p>
    <w:p w:rsidR="00FD59DC" w:rsidRDefault="00896590">
      <w:pPr>
        <w:pStyle w:val="ConsPlusTitle0"/>
        <w:jc w:val="both"/>
        <w:outlineLvl w:val="2"/>
      </w:pPr>
      <w:r>
        <w:t xml:space="preserve">9.35. Критерии оценки качества специализированной медицинской помощи взрослым при гипертрофической кардиомиопатии (коды по </w:t>
      </w:r>
      <w:hyperlink r:id="rId587"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I42.1, I42.2)</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jc w:val="both"/>
            </w:pPr>
            <w:r>
              <w:t>1.</w:t>
            </w:r>
          </w:p>
        </w:tc>
        <w:tc>
          <w:tcPr>
            <w:tcW w:w="7030" w:type="dxa"/>
          </w:tcPr>
          <w:p w:rsidR="00FD59DC" w:rsidRDefault="00896590">
            <w:pPr>
              <w:pStyle w:val="ConsPlusNormal0"/>
              <w:jc w:val="both"/>
            </w:pPr>
            <w:r>
              <w:t>Выполнено исследование калия в крови, исследование активности аланинаминотрансферазы в крови, исследование активности аспартатаминотрансферазы в крови, исследование креатинина в крови, исследование глюкозы в крови при первичном обращении и динамическом наблюдении не реже 1 раза в 12 месяцев</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2.</w:t>
            </w:r>
          </w:p>
        </w:tc>
        <w:tc>
          <w:tcPr>
            <w:tcW w:w="7030" w:type="dxa"/>
          </w:tcPr>
          <w:p w:rsidR="00FD59DC" w:rsidRDefault="00896590">
            <w:pPr>
              <w:pStyle w:val="ConsPlusNormal0"/>
              <w:jc w:val="both"/>
            </w:pPr>
            <w:r>
              <w:t>Выполнена электрокардиография при первичном обращении и динамическом наблюдении не реже 1 раза в 12 месяцев</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3.</w:t>
            </w:r>
          </w:p>
        </w:tc>
        <w:tc>
          <w:tcPr>
            <w:tcW w:w="7030" w:type="dxa"/>
          </w:tcPr>
          <w:p w:rsidR="00FD59DC" w:rsidRDefault="00896590">
            <w:pPr>
              <w:pStyle w:val="ConsPlusNormal0"/>
              <w:jc w:val="both"/>
            </w:pPr>
            <w:r>
              <w:t>Выполнена эхокардиография трансторакальная при первичном обращении и динамическом наблюдении не реже 1 раза в 12 месяцев</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4.</w:t>
            </w:r>
          </w:p>
        </w:tc>
        <w:tc>
          <w:tcPr>
            <w:tcW w:w="7030" w:type="dxa"/>
          </w:tcPr>
          <w:p w:rsidR="00FD59DC" w:rsidRDefault="00896590">
            <w:pPr>
              <w:pStyle w:val="ConsPlusNormal0"/>
              <w:jc w:val="both"/>
            </w:pPr>
            <w:r>
              <w:t>Выполнено холтеровское мониторирование сердечного ритма при первичном обращении и динамическом наблюдении не реже 1 раза в 12 месяцев</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5.</w:t>
            </w:r>
          </w:p>
        </w:tc>
        <w:tc>
          <w:tcPr>
            <w:tcW w:w="7030" w:type="dxa"/>
          </w:tcPr>
          <w:p w:rsidR="00FD59DC" w:rsidRDefault="00896590">
            <w:pPr>
              <w:pStyle w:val="ConsPlusNormal0"/>
              <w:jc w:val="both"/>
            </w:pPr>
            <w:r>
              <w:t>Выполнена стратификация материнского риска с использованием модифицированной классификации Всемирной организации здравоохранения материнского риска беременным женщинам</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6.</w:t>
            </w:r>
          </w:p>
        </w:tc>
        <w:tc>
          <w:tcPr>
            <w:tcW w:w="7030" w:type="dxa"/>
          </w:tcPr>
          <w:p w:rsidR="00FD59DC" w:rsidRDefault="00896590">
            <w:pPr>
              <w:pStyle w:val="ConsPlusNormal0"/>
              <w:jc w:val="both"/>
            </w:pPr>
            <w:r>
              <w:t>Выполнена стратификация риска по шкале HCM Risk-SCD, по результатам стратификации при наличии медицинских показаний к имплантации имплантируемого кардиовертера-дефибриллятора выполнена консультация врача-кардиолога (направлен на консультацию) врача-кардиолога и (или) врача - сердечно-сосудистого хирурга</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7.</w:t>
            </w:r>
          </w:p>
        </w:tc>
        <w:tc>
          <w:tcPr>
            <w:tcW w:w="7030" w:type="dxa"/>
          </w:tcPr>
          <w:p w:rsidR="00FD59DC" w:rsidRDefault="00896590">
            <w:pPr>
              <w:pStyle w:val="ConsPlusNormal0"/>
              <w:jc w:val="both"/>
            </w:pPr>
            <w:r>
              <w:t>Выполнено лечение бета-адреноблокаторами или блокаторами кальциевых каналов, и (или) ингибиторами ангиотензинпревращающего фермента, или антагонистами рецепторов ангиотензина II, или диуретиками (при отсутствии медицинских противопоказаний)</w:t>
            </w:r>
          </w:p>
        </w:tc>
        <w:tc>
          <w:tcPr>
            <w:tcW w:w="1474" w:type="dxa"/>
          </w:tcPr>
          <w:p w:rsidR="00FD59DC" w:rsidRDefault="00896590">
            <w:pPr>
              <w:pStyle w:val="ConsPlusNormal0"/>
              <w:jc w:val="both"/>
            </w:pPr>
            <w:r>
              <w:t>Да/Нет</w:t>
            </w:r>
          </w:p>
        </w:tc>
      </w:tr>
    </w:tbl>
    <w:p w:rsidR="00FD59DC" w:rsidRDefault="00FD59DC">
      <w:pPr>
        <w:pStyle w:val="ConsPlusNormal0"/>
        <w:jc w:val="both"/>
      </w:pPr>
    </w:p>
    <w:p w:rsidR="00FD59DC" w:rsidRDefault="00896590">
      <w:pPr>
        <w:pStyle w:val="ConsPlusTitle0"/>
        <w:jc w:val="both"/>
        <w:outlineLvl w:val="1"/>
      </w:pPr>
      <w:r>
        <w:t>10. КРИТЕРИИ ОЦЕНКИ КАЧЕСТВА ПРИ БОЛЕЗНЯХ ОРГАНОВ ДЫХАНИЯ</w:t>
      </w:r>
    </w:p>
    <w:p w:rsidR="00FD59DC" w:rsidRDefault="00FD59DC">
      <w:pPr>
        <w:pStyle w:val="ConsPlusNormal0"/>
        <w:jc w:val="both"/>
      </w:pPr>
    </w:p>
    <w:p w:rsidR="00FD59DC" w:rsidRDefault="00896590">
      <w:pPr>
        <w:pStyle w:val="ConsPlusTitle0"/>
        <w:jc w:val="both"/>
        <w:outlineLvl w:val="2"/>
      </w:pPr>
      <w:r>
        <w:t xml:space="preserve">10.1. Критерии оценки качества первичной медико-санитарной помощи взрослым при острых респираторных вирусных инфекциях (коды по </w:t>
      </w:r>
      <w:hyperlink r:id="rId588"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J00 - J06, J20 - J22, B34.0, B34.2, B34.9, B97.0, B97.4)</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jc w:val="both"/>
            </w:pPr>
            <w:r>
              <w:t>1.</w:t>
            </w:r>
          </w:p>
        </w:tc>
        <w:tc>
          <w:tcPr>
            <w:tcW w:w="7030" w:type="dxa"/>
          </w:tcPr>
          <w:p w:rsidR="00FD59DC" w:rsidRDefault="00896590">
            <w:pPr>
              <w:pStyle w:val="ConsPlusNormal0"/>
              <w:jc w:val="both"/>
            </w:pPr>
            <w:r>
              <w:t>Выполнены прием (консультация) врача-инфекциониста первичный, и (или) прием (консультация) врача-терапевта первичный, и (или) прием (консультация) врача-терапевта участкового первичный, и (или) прием (консультация) врача общей практики (семейного врача) первичный</w:t>
            </w:r>
          </w:p>
        </w:tc>
        <w:tc>
          <w:tcPr>
            <w:tcW w:w="1474" w:type="dxa"/>
            <w:vAlign w:val="center"/>
          </w:tcPr>
          <w:p w:rsidR="00FD59DC" w:rsidRDefault="00896590">
            <w:pPr>
              <w:pStyle w:val="ConsPlusNormal0"/>
              <w:jc w:val="center"/>
            </w:pPr>
            <w:r>
              <w:t>Да/Нет</w:t>
            </w:r>
          </w:p>
        </w:tc>
      </w:tr>
      <w:tr w:rsidR="00FD59DC">
        <w:tc>
          <w:tcPr>
            <w:tcW w:w="567" w:type="dxa"/>
          </w:tcPr>
          <w:p w:rsidR="00FD59DC" w:rsidRDefault="00896590">
            <w:pPr>
              <w:pStyle w:val="ConsPlusNormal0"/>
              <w:jc w:val="both"/>
            </w:pPr>
            <w:r>
              <w:t>2.</w:t>
            </w:r>
          </w:p>
        </w:tc>
        <w:tc>
          <w:tcPr>
            <w:tcW w:w="7030" w:type="dxa"/>
          </w:tcPr>
          <w:p w:rsidR="00FD59DC" w:rsidRDefault="00896590">
            <w:pPr>
              <w:pStyle w:val="ConsPlusNormal0"/>
              <w:jc w:val="both"/>
            </w:pPr>
            <w:r>
              <w:t>Выполнен общий (клинический) анализ крови базовый</w:t>
            </w:r>
          </w:p>
        </w:tc>
        <w:tc>
          <w:tcPr>
            <w:tcW w:w="1474" w:type="dxa"/>
            <w:vAlign w:val="center"/>
          </w:tcPr>
          <w:p w:rsidR="00FD59DC" w:rsidRDefault="00896590">
            <w:pPr>
              <w:pStyle w:val="ConsPlusNormal0"/>
              <w:jc w:val="center"/>
            </w:pPr>
            <w:r>
              <w:t>Да/Нет</w:t>
            </w:r>
          </w:p>
        </w:tc>
      </w:tr>
      <w:tr w:rsidR="00FD59DC">
        <w:tc>
          <w:tcPr>
            <w:tcW w:w="567" w:type="dxa"/>
          </w:tcPr>
          <w:p w:rsidR="00FD59DC" w:rsidRDefault="00896590">
            <w:pPr>
              <w:pStyle w:val="ConsPlusNormal0"/>
              <w:jc w:val="both"/>
            </w:pPr>
            <w:r>
              <w:t>3.</w:t>
            </w:r>
          </w:p>
        </w:tc>
        <w:tc>
          <w:tcPr>
            <w:tcW w:w="7030" w:type="dxa"/>
          </w:tcPr>
          <w:p w:rsidR="00FD59DC" w:rsidRDefault="00896590">
            <w:pPr>
              <w:pStyle w:val="ConsPlusNormal0"/>
              <w:jc w:val="both"/>
            </w:pPr>
            <w:r>
              <w:t>Выполнено молекулярно-биологическое исследование мазков со слизистой оболочки носоглотки, ротоглотки на вирус гриппа (Influenza virus) и (или) иммунохроматографическое экспресс-исследование носоглоточного мазка на вирусы гриппа A и B</w:t>
            </w:r>
          </w:p>
        </w:tc>
        <w:tc>
          <w:tcPr>
            <w:tcW w:w="1474" w:type="dxa"/>
            <w:vAlign w:val="center"/>
          </w:tcPr>
          <w:p w:rsidR="00FD59DC" w:rsidRDefault="00896590">
            <w:pPr>
              <w:pStyle w:val="ConsPlusNormal0"/>
              <w:jc w:val="center"/>
            </w:pPr>
            <w:r>
              <w:t>Да/Нет</w:t>
            </w:r>
          </w:p>
        </w:tc>
      </w:tr>
      <w:tr w:rsidR="00FD59DC">
        <w:tc>
          <w:tcPr>
            <w:tcW w:w="567" w:type="dxa"/>
          </w:tcPr>
          <w:p w:rsidR="00FD59DC" w:rsidRDefault="00896590">
            <w:pPr>
              <w:pStyle w:val="ConsPlusNormal0"/>
              <w:jc w:val="both"/>
            </w:pPr>
            <w:r>
              <w:t>4.</w:t>
            </w:r>
          </w:p>
        </w:tc>
        <w:tc>
          <w:tcPr>
            <w:tcW w:w="7030" w:type="dxa"/>
          </w:tcPr>
          <w:p w:rsidR="00FD59DC" w:rsidRDefault="00896590">
            <w:pPr>
              <w:pStyle w:val="ConsPlusNormal0"/>
              <w:jc w:val="both"/>
            </w:pPr>
            <w:r>
              <w:t>Выполнено молекулярно-биологическое исследование мазков со слизистой оболочки носоглотки, ротоглотки на SARS-CoV-2 и (или) иммунохроматографическое экспресс-исследование носоглоточного мазка на SARS-CoV-2</w:t>
            </w:r>
          </w:p>
        </w:tc>
        <w:tc>
          <w:tcPr>
            <w:tcW w:w="1474" w:type="dxa"/>
            <w:vAlign w:val="center"/>
          </w:tcPr>
          <w:p w:rsidR="00FD59DC" w:rsidRDefault="00896590">
            <w:pPr>
              <w:pStyle w:val="ConsPlusNormal0"/>
              <w:jc w:val="center"/>
            </w:pPr>
            <w:r>
              <w:t>Да/Нет</w:t>
            </w:r>
          </w:p>
        </w:tc>
      </w:tr>
      <w:tr w:rsidR="00FD59DC">
        <w:tc>
          <w:tcPr>
            <w:tcW w:w="567" w:type="dxa"/>
          </w:tcPr>
          <w:p w:rsidR="00FD59DC" w:rsidRDefault="00896590">
            <w:pPr>
              <w:pStyle w:val="ConsPlusNormal0"/>
              <w:jc w:val="both"/>
            </w:pPr>
            <w:r>
              <w:t>5.</w:t>
            </w:r>
          </w:p>
        </w:tc>
        <w:tc>
          <w:tcPr>
            <w:tcW w:w="7030" w:type="dxa"/>
          </w:tcPr>
          <w:p w:rsidR="00FD59DC" w:rsidRDefault="00896590">
            <w:pPr>
              <w:pStyle w:val="ConsPlusNormal0"/>
              <w:jc w:val="both"/>
            </w:pPr>
            <w:r>
              <w:t>Выполнена пульсоксиметрия</w:t>
            </w:r>
          </w:p>
        </w:tc>
        <w:tc>
          <w:tcPr>
            <w:tcW w:w="1474" w:type="dxa"/>
            <w:vAlign w:val="center"/>
          </w:tcPr>
          <w:p w:rsidR="00FD59DC" w:rsidRDefault="00896590">
            <w:pPr>
              <w:pStyle w:val="ConsPlusNormal0"/>
              <w:jc w:val="center"/>
            </w:pPr>
            <w:r>
              <w:t>Да/Нет</w:t>
            </w:r>
          </w:p>
        </w:tc>
      </w:tr>
      <w:tr w:rsidR="00FD59DC">
        <w:tc>
          <w:tcPr>
            <w:tcW w:w="567" w:type="dxa"/>
          </w:tcPr>
          <w:p w:rsidR="00FD59DC" w:rsidRDefault="00896590">
            <w:pPr>
              <w:pStyle w:val="ConsPlusNormal0"/>
              <w:jc w:val="both"/>
            </w:pPr>
            <w:r>
              <w:t>6.</w:t>
            </w:r>
          </w:p>
        </w:tc>
        <w:tc>
          <w:tcPr>
            <w:tcW w:w="7030" w:type="dxa"/>
          </w:tcPr>
          <w:p w:rsidR="00FD59DC" w:rsidRDefault="00896590">
            <w:pPr>
              <w:pStyle w:val="ConsPlusNormal0"/>
              <w:jc w:val="both"/>
            </w:pPr>
            <w:r>
              <w:t>Выполнены рентгенография грудной клетки прицельная и (или) компьютерная томография грудной клетки (пациентам с явлениями бронхита и наличием физикальных признаков поражения легочной ткани)</w:t>
            </w:r>
          </w:p>
        </w:tc>
        <w:tc>
          <w:tcPr>
            <w:tcW w:w="1474" w:type="dxa"/>
            <w:vAlign w:val="center"/>
          </w:tcPr>
          <w:p w:rsidR="00FD59DC" w:rsidRDefault="00896590">
            <w:pPr>
              <w:pStyle w:val="ConsPlusNormal0"/>
              <w:jc w:val="center"/>
            </w:pPr>
            <w:r>
              <w:t>Да/Нет</w:t>
            </w:r>
          </w:p>
        </w:tc>
      </w:tr>
      <w:tr w:rsidR="00FD59DC">
        <w:tc>
          <w:tcPr>
            <w:tcW w:w="567" w:type="dxa"/>
          </w:tcPr>
          <w:p w:rsidR="00FD59DC" w:rsidRDefault="00896590">
            <w:pPr>
              <w:pStyle w:val="ConsPlusNormal0"/>
              <w:jc w:val="both"/>
            </w:pPr>
            <w:r>
              <w:t>7.</w:t>
            </w:r>
          </w:p>
        </w:tc>
        <w:tc>
          <w:tcPr>
            <w:tcW w:w="7030" w:type="dxa"/>
          </w:tcPr>
          <w:p w:rsidR="00FD59DC" w:rsidRDefault="00896590">
            <w:pPr>
              <w:pStyle w:val="ConsPlusNormal0"/>
              <w:jc w:val="both"/>
            </w:pPr>
            <w:r>
              <w:t>Выполнена рентгенография придаточных пазух носа (пациентам с явлениями синусита, фронтита, отита)</w:t>
            </w:r>
          </w:p>
        </w:tc>
        <w:tc>
          <w:tcPr>
            <w:tcW w:w="1474" w:type="dxa"/>
            <w:vAlign w:val="center"/>
          </w:tcPr>
          <w:p w:rsidR="00FD59DC" w:rsidRDefault="00896590">
            <w:pPr>
              <w:pStyle w:val="ConsPlusNormal0"/>
              <w:jc w:val="center"/>
            </w:pPr>
            <w:r>
              <w:t>Да/Нет</w:t>
            </w:r>
          </w:p>
        </w:tc>
      </w:tr>
      <w:tr w:rsidR="00FD59DC">
        <w:tc>
          <w:tcPr>
            <w:tcW w:w="567" w:type="dxa"/>
          </w:tcPr>
          <w:p w:rsidR="00FD59DC" w:rsidRDefault="00896590">
            <w:pPr>
              <w:pStyle w:val="ConsPlusNormal0"/>
              <w:jc w:val="both"/>
            </w:pPr>
            <w:r>
              <w:t>8.</w:t>
            </w:r>
          </w:p>
        </w:tc>
        <w:tc>
          <w:tcPr>
            <w:tcW w:w="7030" w:type="dxa"/>
          </w:tcPr>
          <w:p w:rsidR="00FD59DC" w:rsidRDefault="00896590">
            <w:pPr>
              <w:pStyle w:val="ConsPlusNormal0"/>
              <w:jc w:val="both"/>
            </w:pPr>
            <w:r>
              <w:t>Выполнена электрокардиография (пациентам с тяжелым течением острой респираторной вирусной инфекции)</w:t>
            </w:r>
          </w:p>
        </w:tc>
        <w:tc>
          <w:tcPr>
            <w:tcW w:w="1474" w:type="dxa"/>
            <w:vAlign w:val="center"/>
          </w:tcPr>
          <w:p w:rsidR="00FD59DC" w:rsidRDefault="00896590">
            <w:pPr>
              <w:pStyle w:val="ConsPlusNormal0"/>
              <w:jc w:val="center"/>
            </w:pPr>
            <w:r>
              <w:t>Да/Нет</w:t>
            </w:r>
          </w:p>
        </w:tc>
      </w:tr>
      <w:tr w:rsidR="00FD59DC">
        <w:tc>
          <w:tcPr>
            <w:tcW w:w="567" w:type="dxa"/>
          </w:tcPr>
          <w:p w:rsidR="00FD59DC" w:rsidRDefault="00896590">
            <w:pPr>
              <w:pStyle w:val="ConsPlusNormal0"/>
              <w:jc w:val="both"/>
            </w:pPr>
            <w:r>
              <w:t>9.</w:t>
            </w:r>
          </w:p>
        </w:tc>
        <w:tc>
          <w:tcPr>
            <w:tcW w:w="7030" w:type="dxa"/>
          </w:tcPr>
          <w:p w:rsidR="00FD59DC" w:rsidRDefault="00896590">
            <w:pPr>
              <w:pStyle w:val="ConsPlusNormal0"/>
              <w:jc w:val="both"/>
            </w:pPr>
            <w:r>
              <w:t>Назначено патогенетическое и симптоматическое лечение</w:t>
            </w:r>
          </w:p>
        </w:tc>
        <w:tc>
          <w:tcPr>
            <w:tcW w:w="1474" w:type="dxa"/>
            <w:vAlign w:val="center"/>
          </w:tcPr>
          <w:p w:rsidR="00FD59DC" w:rsidRDefault="00896590">
            <w:pPr>
              <w:pStyle w:val="ConsPlusNormal0"/>
              <w:jc w:val="center"/>
            </w:pPr>
            <w:r>
              <w:t>Да/Нет</w:t>
            </w:r>
          </w:p>
        </w:tc>
      </w:tr>
    </w:tbl>
    <w:p w:rsidR="00FD59DC" w:rsidRDefault="00FD59DC">
      <w:pPr>
        <w:pStyle w:val="ConsPlusNormal0"/>
        <w:jc w:val="both"/>
      </w:pPr>
    </w:p>
    <w:p w:rsidR="00FD59DC" w:rsidRDefault="00896590">
      <w:pPr>
        <w:pStyle w:val="ConsPlusTitle0"/>
        <w:jc w:val="both"/>
        <w:outlineLvl w:val="2"/>
      </w:pPr>
      <w:r>
        <w:t xml:space="preserve">10.2. Критерии оценки качества специализированной медицинской помощи взрослым при острых респираторных вирусных инфекциях (коды по </w:t>
      </w:r>
      <w:hyperlink r:id="rId589"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J00 - J06, J20 - J22, B34.0, B34.2, B34.9, B97.0, B97.4)</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jc w:val="both"/>
            </w:pPr>
            <w:r>
              <w:t>1.</w:t>
            </w:r>
          </w:p>
        </w:tc>
        <w:tc>
          <w:tcPr>
            <w:tcW w:w="7030" w:type="dxa"/>
          </w:tcPr>
          <w:p w:rsidR="00FD59DC" w:rsidRDefault="00896590">
            <w:pPr>
              <w:pStyle w:val="ConsPlusNormal0"/>
              <w:jc w:val="both"/>
            </w:pPr>
            <w:r>
              <w:t>Выполнены прием (консультация) врача-инфекциониста первичный, и (или) прием (консультация) врача-терапевта первичный, и (или) прием (консультация) врача-терапевта участкового первичный, и (или) прием (консультация) врача общей практики (семейного врача) первичный</w:t>
            </w:r>
          </w:p>
        </w:tc>
        <w:tc>
          <w:tcPr>
            <w:tcW w:w="1474" w:type="dxa"/>
            <w:vAlign w:val="center"/>
          </w:tcPr>
          <w:p w:rsidR="00FD59DC" w:rsidRDefault="00896590">
            <w:pPr>
              <w:pStyle w:val="ConsPlusNormal0"/>
              <w:jc w:val="center"/>
            </w:pPr>
            <w:r>
              <w:t>Да/Нет</w:t>
            </w:r>
          </w:p>
        </w:tc>
      </w:tr>
      <w:tr w:rsidR="00FD59DC">
        <w:tc>
          <w:tcPr>
            <w:tcW w:w="567" w:type="dxa"/>
          </w:tcPr>
          <w:p w:rsidR="00FD59DC" w:rsidRDefault="00896590">
            <w:pPr>
              <w:pStyle w:val="ConsPlusNormal0"/>
              <w:jc w:val="both"/>
            </w:pPr>
            <w:r>
              <w:t>2.</w:t>
            </w:r>
          </w:p>
        </w:tc>
        <w:tc>
          <w:tcPr>
            <w:tcW w:w="7030" w:type="dxa"/>
          </w:tcPr>
          <w:p w:rsidR="00FD59DC" w:rsidRDefault="00896590">
            <w:pPr>
              <w:pStyle w:val="ConsPlusNormal0"/>
              <w:jc w:val="both"/>
            </w:pPr>
            <w:r>
              <w:t>Выполнен общий (клинический) анализ крови базовый</w:t>
            </w:r>
          </w:p>
        </w:tc>
        <w:tc>
          <w:tcPr>
            <w:tcW w:w="1474" w:type="dxa"/>
            <w:vAlign w:val="center"/>
          </w:tcPr>
          <w:p w:rsidR="00FD59DC" w:rsidRDefault="00896590">
            <w:pPr>
              <w:pStyle w:val="ConsPlusNormal0"/>
              <w:jc w:val="center"/>
            </w:pPr>
            <w:r>
              <w:t>Да/Нет</w:t>
            </w:r>
          </w:p>
        </w:tc>
      </w:tr>
      <w:tr w:rsidR="00FD59DC">
        <w:tc>
          <w:tcPr>
            <w:tcW w:w="567" w:type="dxa"/>
          </w:tcPr>
          <w:p w:rsidR="00FD59DC" w:rsidRDefault="00896590">
            <w:pPr>
              <w:pStyle w:val="ConsPlusNormal0"/>
              <w:jc w:val="both"/>
            </w:pPr>
            <w:r>
              <w:t>3.</w:t>
            </w:r>
          </w:p>
        </w:tc>
        <w:tc>
          <w:tcPr>
            <w:tcW w:w="7030" w:type="dxa"/>
          </w:tcPr>
          <w:p w:rsidR="00FD59DC" w:rsidRDefault="00896590">
            <w:pPr>
              <w:pStyle w:val="ConsPlusNormal0"/>
              <w:jc w:val="both"/>
            </w:pPr>
            <w:r>
              <w:t>Выполнены молекулярно-биологическое исследование мазков со слизистой оболочки носоглотки, ротоглотки на вирус гриппа (Influenza virus) и (или) иммунохроматографическое экспресс-исследование носоглоточного мазка на вирус гриппа (Influenza virus), парагриппа (Human Parainfluenza virus), риновирусы (Human Rhinovirus), аденовирус (Human Adenovirus), респираторно-синцитиальный вирус (Human Respiratory Syncytial virus), коронавирусы 229E, OC43, NL63, HKUI (Human Coronavirus), бокавирус (Human Bocavirus), метапневмовирус (Human Metapneumo virus)</w:t>
            </w:r>
          </w:p>
        </w:tc>
        <w:tc>
          <w:tcPr>
            <w:tcW w:w="1474" w:type="dxa"/>
            <w:vAlign w:val="center"/>
          </w:tcPr>
          <w:p w:rsidR="00FD59DC" w:rsidRDefault="00896590">
            <w:pPr>
              <w:pStyle w:val="ConsPlusNormal0"/>
              <w:jc w:val="center"/>
            </w:pPr>
            <w:r>
              <w:t>Да/Нет</w:t>
            </w:r>
          </w:p>
        </w:tc>
      </w:tr>
      <w:tr w:rsidR="00FD59DC">
        <w:tc>
          <w:tcPr>
            <w:tcW w:w="567" w:type="dxa"/>
          </w:tcPr>
          <w:p w:rsidR="00FD59DC" w:rsidRDefault="00896590">
            <w:pPr>
              <w:pStyle w:val="ConsPlusNormal0"/>
              <w:jc w:val="both"/>
            </w:pPr>
            <w:r>
              <w:t>4.</w:t>
            </w:r>
          </w:p>
        </w:tc>
        <w:tc>
          <w:tcPr>
            <w:tcW w:w="7030" w:type="dxa"/>
          </w:tcPr>
          <w:p w:rsidR="00FD59DC" w:rsidRDefault="00896590">
            <w:pPr>
              <w:pStyle w:val="ConsPlusNormal0"/>
              <w:jc w:val="both"/>
            </w:pPr>
            <w:r>
              <w:t>Выполнено молекулярно-биологическое исследование мазков со слизистой оболочки носоглотки, ротоглотки на SARS-CoV-2 и (или) иммунохроматографическое экспресс-исследование носоглоточного мазка на SARS-CoV-2</w:t>
            </w:r>
          </w:p>
        </w:tc>
        <w:tc>
          <w:tcPr>
            <w:tcW w:w="1474" w:type="dxa"/>
            <w:vAlign w:val="center"/>
          </w:tcPr>
          <w:p w:rsidR="00FD59DC" w:rsidRDefault="00896590">
            <w:pPr>
              <w:pStyle w:val="ConsPlusNormal0"/>
              <w:jc w:val="center"/>
            </w:pPr>
            <w:r>
              <w:t>Да/Нет</w:t>
            </w:r>
          </w:p>
        </w:tc>
      </w:tr>
      <w:tr w:rsidR="00FD59DC">
        <w:tc>
          <w:tcPr>
            <w:tcW w:w="567" w:type="dxa"/>
          </w:tcPr>
          <w:p w:rsidR="00FD59DC" w:rsidRDefault="00896590">
            <w:pPr>
              <w:pStyle w:val="ConsPlusNormal0"/>
              <w:jc w:val="both"/>
            </w:pPr>
            <w:r>
              <w:t>5.</w:t>
            </w:r>
          </w:p>
        </w:tc>
        <w:tc>
          <w:tcPr>
            <w:tcW w:w="7030" w:type="dxa"/>
          </w:tcPr>
          <w:p w:rsidR="00FD59DC" w:rsidRDefault="00896590">
            <w:pPr>
              <w:pStyle w:val="ConsPlusNormal0"/>
              <w:jc w:val="both"/>
            </w:pPr>
            <w:r>
              <w:t>Выполнена пульсоксиметрия с измерением SpO2 пациентам для ранней диагностики респираторных нарушений</w:t>
            </w:r>
          </w:p>
        </w:tc>
        <w:tc>
          <w:tcPr>
            <w:tcW w:w="1474" w:type="dxa"/>
            <w:vAlign w:val="center"/>
          </w:tcPr>
          <w:p w:rsidR="00FD59DC" w:rsidRDefault="00896590">
            <w:pPr>
              <w:pStyle w:val="ConsPlusNormal0"/>
              <w:jc w:val="center"/>
            </w:pPr>
            <w:r>
              <w:t>Да/Нет</w:t>
            </w:r>
          </w:p>
        </w:tc>
      </w:tr>
      <w:tr w:rsidR="00FD59DC">
        <w:tc>
          <w:tcPr>
            <w:tcW w:w="567" w:type="dxa"/>
          </w:tcPr>
          <w:p w:rsidR="00FD59DC" w:rsidRDefault="00896590">
            <w:pPr>
              <w:pStyle w:val="ConsPlusNormal0"/>
              <w:jc w:val="both"/>
            </w:pPr>
            <w:r>
              <w:t>6.</w:t>
            </w:r>
          </w:p>
        </w:tc>
        <w:tc>
          <w:tcPr>
            <w:tcW w:w="7030" w:type="dxa"/>
          </w:tcPr>
          <w:p w:rsidR="00FD59DC" w:rsidRDefault="00896590">
            <w:pPr>
              <w:pStyle w:val="ConsPlusNormal0"/>
              <w:jc w:val="both"/>
            </w:pPr>
            <w:r>
              <w:t>Выполнена рентгенография грудной клетки прицельная и (или) компьютерная томография грудной клетки (пациентам с явлениями бронхита и наличием физикальных признаков поражения легочной ткани)</w:t>
            </w:r>
          </w:p>
        </w:tc>
        <w:tc>
          <w:tcPr>
            <w:tcW w:w="1474" w:type="dxa"/>
            <w:vAlign w:val="center"/>
          </w:tcPr>
          <w:p w:rsidR="00FD59DC" w:rsidRDefault="00896590">
            <w:pPr>
              <w:pStyle w:val="ConsPlusNormal0"/>
              <w:jc w:val="center"/>
            </w:pPr>
            <w:r>
              <w:t>Да/Нет</w:t>
            </w:r>
          </w:p>
        </w:tc>
      </w:tr>
      <w:tr w:rsidR="00FD59DC">
        <w:tc>
          <w:tcPr>
            <w:tcW w:w="567" w:type="dxa"/>
          </w:tcPr>
          <w:p w:rsidR="00FD59DC" w:rsidRDefault="00896590">
            <w:pPr>
              <w:pStyle w:val="ConsPlusNormal0"/>
              <w:jc w:val="both"/>
            </w:pPr>
            <w:r>
              <w:t>7.</w:t>
            </w:r>
          </w:p>
        </w:tc>
        <w:tc>
          <w:tcPr>
            <w:tcW w:w="7030" w:type="dxa"/>
          </w:tcPr>
          <w:p w:rsidR="00FD59DC" w:rsidRDefault="00896590">
            <w:pPr>
              <w:pStyle w:val="ConsPlusNormal0"/>
              <w:jc w:val="both"/>
            </w:pPr>
            <w:r>
              <w:t>Выполнена рентгенография придаточных пазух носа (пациентам с явлениями синусита, фронтита, отита)</w:t>
            </w:r>
          </w:p>
        </w:tc>
        <w:tc>
          <w:tcPr>
            <w:tcW w:w="1474" w:type="dxa"/>
            <w:vAlign w:val="center"/>
          </w:tcPr>
          <w:p w:rsidR="00FD59DC" w:rsidRDefault="00896590">
            <w:pPr>
              <w:pStyle w:val="ConsPlusNormal0"/>
              <w:jc w:val="center"/>
            </w:pPr>
            <w:r>
              <w:t>Да/Нет</w:t>
            </w:r>
          </w:p>
        </w:tc>
      </w:tr>
      <w:tr w:rsidR="00FD59DC">
        <w:tc>
          <w:tcPr>
            <w:tcW w:w="567" w:type="dxa"/>
          </w:tcPr>
          <w:p w:rsidR="00FD59DC" w:rsidRDefault="00896590">
            <w:pPr>
              <w:pStyle w:val="ConsPlusNormal0"/>
              <w:jc w:val="both"/>
            </w:pPr>
            <w:r>
              <w:t>8.</w:t>
            </w:r>
          </w:p>
        </w:tc>
        <w:tc>
          <w:tcPr>
            <w:tcW w:w="7030" w:type="dxa"/>
          </w:tcPr>
          <w:p w:rsidR="00FD59DC" w:rsidRDefault="00896590">
            <w:pPr>
              <w:pStyle w:val="ConsPlusNormal0"/>
              <w:jc w:val="both"/>
            </w:pPr>
            <w:r>
              <w:t>Выполнена электрокардиография (пациентам с тяжелым течением острой респираторной вирусной инфекции)</w:t>
            </w:r>
          </w:p>
        </w:tc>
        <w:tc>
          <w:tcPr>
            <w:tcW w:w="1474" w:type="dxa"/>
            <w:vAlign w:val="center"/>
          </w:tcPr>
          <w:p w:rsidR="00FD59DC" w:rsidRDefault="00896590">
            <w:pPr>
              <w:pStyle w:val="ConsPlusNormal0"/>
              <w:jc w:val="center"/>
            </w:pPr>
            <w:r>
              <w:t>Да/Нет</w:t>
            </w:r>
          </w:p>
        </w:tc>
      </w:tr>
      <w:tr w:rsidR="00FD59DC">
        <w:tc>
          <w:tcPr>
            <w:tcW w:w="567" w:type="dxa"/>
          </w:tcPr>
          <w:p w:rsidR="00FD59DC" w:rsidRDefault="00896590">
            <w:pPr>
              <w:pStyle w:val="ConsPlusNormal0"/>
              <w:jc w:val="both"/>
            </w:pPr>
            <w:r>
              <w:t>9.</w:t>
            </w:r>
          </w:p>
        </w:tc>
        <w:tc>
          <w:tcPr>
            <w:tcW w:w="7030" w:type="dxa"/>
          </w:tcPr>
          <w:p w:rsidR="00FD59DC" w:rsidRDefault="00896590">
            <w:pPr>
              <w:pStyle w:val="ConsPlusNormal0"/>
              <w:jc w:val="both"/>
            </w:pPr>
            <w:r>
              <w:t>Выполнен осмотр (консультация) врачом - анестезиологом-реаниматологом первичный (пациентам с частотой дыхания &gt; 25 в 1 минуту, SpO2 &lt; 92%)</w:t>
            </w:r>
          </w:p>
        </w:tc>
        <w:tc>
          <w:tcPr>
            <w:tcW w:w="1474" w:type="dxa"/>
            <w:vAlign w:val="center"/>
          </w:tcPr>
          <w:p w:rsidR="00FD59DC" w:rsidRDefault="00896590">
            <w:pPr>
              <w:pStyle w:val="ConsPlusNormal0"/>
              <w:jc w:val="center"/>
            </w:pPr>
            <w:r>
              <w:t>Да/Нет</w:t>
            </w:r>
          </w:p>
        </w:tc>
      </w:tr>
      <w:tr w:rsidR="00FD59DC">
        <w:tc>
          <w:tcPr>
            <w:tcW w:w="567" w:type="dxa"/>
          </w:tcPr>
          <w:p w:rsidR="00FD59DC" w:rsidRDefault="00896590">
            <w:pPr>
              <w:pStyle w:val="ConsPlusNormal0"/>
              <w:jc w:val="both"/>
            </w:pPr>
            <w:r>
              <w:t>10.</w:t>
            </w:r>
          </w:p>
        </w:tc>
        <w:tc>
          <w:tcPr>
            <w:tcW w:w="7030" w:type="dxa"/>
          </w:tcPr>
          <w:p w:rsidR="00FD59DC" w:rsidRDefault="00896590">
            <w:pPr>
              <w:pStyle w:val="ConsPlusNormal0"/>
              <w:jc w:val="both"/>
            </w:pPr>
            <w:r>
              <w:t>Выполнено патогенетическое и симптоматическое лечение</w:t>
            </w:r>
          </w:p>
        </w:tc>
        <w:tc>
          <w:tcPr>
            <w:tcW w:w="1474" w:type="dxa"/>
            <w:vAlign w:val="center"/>
          </w:tcPr>
          <w:p w:rsidR="00FD59DC" w:rsidRDefault="00896590">
            <w:pPr>
              <w:pStyle w:val="ConsPlusNormal0"/>
              <w:jc w:val="center"/>
            </w:pPr>
            <w:r>
              <w:t>Да/Нет</w:t>
            </w:r>
          </w:p>
        </w:tc>
      </w:tr>
      <w:tr w:rsidR="00FD59DC">
        <w:tc>
          <w:tcPr>
            <w:tcW w:w="567" w:type="dxa"/>
          </w:tcPr>
          <w:p w:rsidR="00FD59DC" w:rsidRDefault="00896590">
            <w:pPr>
              <w:pStyle w:val="ConsPlusNormal0"/>
              <w:jc w:val="both"/>
            </w:pPr>
            <w:r>
              <w:t>11.</w:t>
            </w:r>
          </w:p>
        </w:tc>
        <w:tc>
          <w:tcPr>
            <w:tcW w:w="7030" w:type="dxa"/>
          </w:tcPr>
          <w:p w:rsidR="00FD59DC" w:rsidRDefault="00896590">
            <w:pPr>
              <w:pStyle w:val="ConsPlusNormal0"/>
              <w:jc w:val="both"/>
            </w:pPr>
            <w:r>
              <w:t>Выполнено лечение глюкокортикостероидами (при тяжелом течении)</w:t>
            </w:r>
          </w:p>
        </w:tc>
        <w:tc>
          <w:tcPr>
            <w:tcW w:w="1474" w:type="dxa"/>
            <w:vAlign w:val="center"/>
          </w:tcPr>
          <w:p w:rsidR="00FD59DC" w:rsidRDefault="00896590">
            <w:pPr>
              <w:pStyle w:val="ConsPlusNormal0"/>
              <w:jc w:val="center"/>
            </w:pPr>
            <w:r>
              <w:t>Да/Нет</w:t>
            </w:r>
          </w:p>
        </w:tc>
      </w:tr>
      <w:tr w:rsidR="00FD59DC">
        <w:tc>
          <w:tcPr>
            <w:tcW w:w="567" w:type="dxa"/>
          </w:tcPr>
          <w:p w:rsidR="00FD59DC" w:rsidRDefault="00896590">
            <w:pPr>
              <w:pStyle w:val="ConsPlusNormal0"/>
              <w:jc w:val="both"/>
            </w:pPr>
            <w:r>
              <w:t>12.</w:t>
            </w:r>
          </w:p>
        </w:tc>
        <w:tc>
          <w:tcPr>
            <w:tcW w:w="7030" w:type="dxa"/>
          </w:tcPr>
          <w:p w:rsidR="00FD59DC" w:rsidRDefault="00896590">
            <w:pPr>
              <w:pStyle w:val="ConsPlusNormal0"/>
              <w:jc w:val="both"/>
            </w:pPr>
            <w:r>
              <w:t>Выполнено достижение нормализации температуры тела, купирования респираторно-катарального синдрома, нормализации показателей общего анализа крови (критерии выписки из стационара)</w:t>
            </w:r>
          </w:p>
        </w:tc>
        <w:tc>
          <w:tcPr>
            <w:tcW w:w="1474" w:type="dxa"/>
            <w:vAlign w:val="center"/>
          </w:tcPr>
          <w:p w:rsidR="00FD59DC" w:rsidRDefault="00896590">
            <w:pPr>
              <w:pStyle w:val="ConsPlusNormal0"/>
              <w:jc w:val="center"/>
            </w:pPr>
            <w:r>
              <w:t>Да/Нет</w:t>
            </w:r>
          </w:p>
        </w:tc>
      </w:tr>
      <w:tr w:rsidR="00FD59DC">
        <w:tc>
          <w:tcPr>
            <w:tcW w:w="567" w:type="dxa"/>
          </w:tcPr>
          <w:p w:rsidR="00FD59DC" w:rsidRDefault="00896590">
            <w:pPr>
              <w:pStyle w:val="ConsPlusNormal0"/>
              <w:jc w:val="both"/>
            </w:pPr>
            <w:r>
              <w:t>13.</w:t>
            </w:r>
          </w:p>
        </w:tc>
        <w:tc>
          <w:tcPr>
            <w:tcW w:w="7030" w:type="dxa"/>
          </w:tcPr>
          <w:p w:rsidR="00FD59DC" w:rsidRDefault="00896590">
            <w:pPr>
              <w:pStyle w:val="ConsPlusNormal0"/>
              <w:jc w:val="both"/>
            </w:pPr>
            <w:r>
              <w:t>Выполнен осмотр ротоглотки</w:t>
            </w:r>
          </w:p>
        </w:tc>
        <w:tc>
          <w:tcPr>
            <w:tcW w:w="1474" w:type="dxa"/>
            <w:vAlign w:val="center"/>
          </w:tcPr>
          <w:p w:rsidR="00FD59DC" w:rsidRDefault="00896590">
            <w:pPr>
              <w:pStyle w:val="ConsPlusNormal0"/>
              <w:jc w:val="center"/>
            </w:pPr>
            <w:r>
              <w:t>Да/Нет</w:t>
            </w:r>
          </w:p>
        </w:tc>
      </w:tr>
      <w:tr w:rsidR="00FD59DC">
        <w:tc>
          <w:tcPr>
            <w:tcW w:w="567" w:type="dxa"/>
          </w:tcPr>
          <w:p w:rsidR="00FD59DC" w:rsidRDefault="00896590">
            <w:pPr>
              <w:pStyle w:val="ConsPlusNormal0"/>
              <w:jc w:val="both"/>
            </w:pPr>
            <w:r>
              <w:t>14.</w:t>
            </w:r>
          </w:p>
        </w:tc>
        <w:tc>
          <w:tcPr>
            <w:tcW w:w="7030" w:type="dxa"/>
          </w:tcPr>
          <w:p w:rsidR="00FD59DC" w:rsidRDefault="00896590">
            <w:pPr>
              <w:pStyle w:val="ConsPlusNormal0"/>
              <w:jc w:val="both"/>
            </w:pPr>
            <w:r>
              <w:t>Выполнены осмотр и пальпация лимфоузлов головы и шеи</w:t>
            </w:r>
          </w:p>
        </w:tc>
        <w:tc>
          <w:tcPr>
            <w:tcW w:w="1474" w:type="dxa"/>
            <w:vAlign w:val="center"/>
          </w:tcPr>
          <w:p w:rsidR="00FD59DC" w:rsidRDefault="00896590">
            <w:pPr>
              <w:pStyle w:val="ConsPlusNormal0"/>
              <w:jc w:val="center"/>
            </w:pPr>
            <w:r>
              <w:t>Да/Нет</w:t>
            </w:r>
          </w:p>
        </w:tc>
      </w:tr>
      <w:tr w:rsidR="00FD59DC">
        <w:tc>
          <w:tcPr>
            <w:tcW w:w="567" w:type="dxa"/>
          </w:tcPr>
          <w:p w:rsidR="00FD59DC" w:rsidRDefault="00896590">
            <w:pPr>
              <w:pStyle w:val="ConsPlusNormal0"/>
              <w:jc w:val="both"/>
            </w:pPr>
            <w:r>
              <w:t>15.</w:t>
            </w:r>
          </w:p>
        </w:tc>
        <w:tc>
          <w:tcPr>
            <w:tcW w:w="7030" w:type="dxa"/>
          </w:tcPr>
          <w:p w:rsidR="00FD59DC" w:rsidRDefault="00896590">
            <w:pPr>
              <w:pStyle w:val="ConsPlusNormal0"/>
              <w:jc w:val="both"/>
            </w:pPr>
            <w:r>
              <w:t>Выполнено физикальное обследование легких (пальпация, перкуссия, аускультация)</w:t>
            </w:r>
          </w:p>
        </w:tc>
        <w:tc>
          <w:tcPr>
            <w:tcW w:w="1474" w:type="dxa"/>
            <w:vAlign w:val="center"/>
          </w:tcPr>
          <w:p w:rsidR="00FD59DC" w:rsidRDefault="00896590">
            <w:pPr>
              <w:pStyle w:val="ConsPlusNormal0"/>
              <w:jc w:val="center"/>
            </w:pPr>
            <w:r>
              <w:t>Да/Нет</w:t>
            </w:r>
          </w:p>
        </w:tc>
      </w:tr>
      <w:tr w:rsidR="00FD59DC">
        <w:tc>
          <w:tcPr>
            <w:tcW w:w="567" w:type="dxa"/>
          </w:tcPr>
          <w:p w:rsidR="00FD59DC" w:rsidRDefault="00896590">
            <w:pPr>
              <w:pStyle w:val="ConsPlusNormal0"/>
              <w:jc w:val="both"/>
            </w:pPr>
            <w:r>
              <w:t>16.</w:t>
            </w:r>
          </w:p>
        </w:tc>
        <w:tc>
          <w:tcPr>
            <w:tcW w:w="7030" w:type="dxa"/>
          </w:tcPr>
          <w:p w:rsidR="00FD59DC" w:rsidRDefault="00896590">
            <w:pPr>
              <w:pStyle w:val="ConsPlusNormal0"/>
              <w:jc w:val="both"/>
            </w:pPr>
            <w:r>
              <w:t>Выполнена этиотропная терапия противовирусными препаратами</w:t>
            </w:r>
          </w:p>
        </w:tc>
        <w:tc>
          <w:tcPr>
            <w:tcW w:w="1474" w:type="dxa"/>
            <w:vAlign w:val="center"/>
          </w:tcPr>
          <w:p w:rsidR="00FD59DC" w:rsidRDefault="00896590">
            <w:pPr>
              <w:pStyle w:val="ConsPlusNormal0"/>
              <w:jc w:val="center"/>
            </w:pPr>
            <w:r>
              <w:t>Да/Нет</w:t>
            </w:r>
          </w:p>
        </w:tc>
      </w:tr>
      <w:tr w:rsidR="00FD59DC">
        <w:tc>
          <w:tcPr>
            <w:tcW w:w="567" w:type="dxa"/>
          </w:tcPr>
          <w:p w:rsidR="00FD59DC" w:rsidRDefault="00896590">
            <w:pPr>
              <w:pStyle w:val="ConsPlusNormal0"/>
              <w:jc w:val="both"/>
            </w:pPr>
            <w:r>
              <w:t>17.</w:t>
            </w:r>
          </w:p>
        </w:tc>
        <w:tc>
          <w:tcPr>
            <w:tcW w:w="7030" w:type="dxa"/>
          </w:tcPr>
          <w:p w:rsidR="00FD59DC" w:rsidRDefault="00896590">
            <w:pPr>
              <w:pStyle w:val="ConsPlusNormal0"/>
              <w:jc w:val="both"/>
            </w:pPr>
            <w:r>
              <w:t>Выполнено лечение антибактериальными препаратами в случае осложнений острой респираторной вирусной инфекции</w:t>
            </w:r>
          </w:p>
        </w:tc>
        <w:tc>
          <w:tcPr>
            <w:tcW w:w="1474" w:type="dxa"/>
            <w:vAlign w:val="center"/>
          </w:tcPr>
          <w:p w:rsidR="00FD59DC" w:rsidRDefault="00896590">
            <w:pPr>
              <w:pStyle w:val="ConsPlusNormal0"/>
              <w:jc w:val="center"/>
            </w:pPr>
            <w:r>
              <w:t>Да/Нет</w:t>
            </w:r>
          </w:p>
        </w:tc>
      </w:tr>
    </w:tbl>
    <w:p w:rsidR="00FD59DC" w:rsidRDefault="00FD59DC">
      <w:pPr>
        <w:pStyle w:val="ConsPlusNormal0"/>
        <w:jc w:val="both"/>
      </w:pPr>
    </w:p>
    <w:p w:rsidR="00FD59DC" w:rsidRDefault="00896590">
      <w:pPr>
        <w:pStyle w:val="ConsPlusTitle0"/>
        <w:jc w:val="both"/>
        <w:outlineLvl w:val="2"/>
      </w:pPr>
      <w:r>
        <w:t xml:space="preserve">10.3. Критерии оценки качества первичной медико-санитарной помощи детям при острой респираторной вирусной инфекции (коды по </w:t>
      </w:r>
      <w:hyperlink r:id="rId590"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J00, J02.9, J04.0, J04.1, J04.2, J06.0, J06.9)</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jc w:val="both"/>
            </w:pPr>
            <w:r>
              <w:t>1.</w:t>
            </w:r>
          </w:p>
        </w:tc>
        <w:tc>
          <w:tcPr>
            <w:tcW w:w="7030" w:type="dxa"/>
          </w:tcPr>
          <w:p w:rsidR="00FD59DC" w:rsidRDefault="00896590">
            <w:pPr>
              <w:pStyle w:val="ConsPlusNormal0"/>
              <w:jc w:val="both"/>
            </w:pPr>
            <w:r>
              <w:t>Выполнен прием (консультация) врача-инфекциониста первичный и (или) прием (консультация) врача-педиатра участкового, и (или) прием (консультация) врача общей практики (семейного врача) первичный</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2.</w:t>
            </w:r>
          </w:p>
        </w:tc>
        <w:tc>
          <w:tcPr>
            <w:tcW w:w="7030" w:type="dxa"/>
          </w:tcPr>
          <w:p w:rsidR="00FD59DC" w:rsidRDefault="00896590">
            <w:pPr>
              <w:pStyle w:val="ConsPlusNormal0"/>
              <w:jc w:val="both"/>
            </w:pPr>
            <w:r>
              <w:t>Выполнен общий (клинический) анализ крови базовый</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3.</w:t>
            </w:r>
          </w:p>
        </w:tc>
        <w:tc>
          <w:tcPr>
            <w:tcW w:w="7030" w:type="dxa"/>
          </w:tcPr>
          <w:p w:rsidR="00FD59DC" w:rsidRDefault="00896590">
            <w:pPr>
              <w:pStyle w:val="ConsPlusNormal0"/>
              <w:jc w:val="both"/>
            </w:pPr>
            <w:r>
              <w:t>Выполнено молекулярно-биологическое исследование мазков со слизистой оболочки носоглотки, ротоглотки на вирус гриппа (Influenza virus) и (или) иммунохроматографическое экспресс-исследование носоглоточного мазка на вирусы гриппа A и B</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4.</w:t>
            </w:r>
          </w:p>
        </w:tc>
        <w:tc>
          <w:tcPr>
            <w:tcW w:w="7030" w:type="dxa"/>
          </w:tcPr>
          <w:p w:rsidR="00FD59DC" w:rsidRDefault="00896590">
            <w:pPr>
              <w:pStyle w:val="ConsPlusNormal0"/>
              <w:jc w:val="both"/>
            </w:pPr>
            <w:r>
              <w:t>Выполнено молекулярно-биологическое исследование мазков со слизистой оболочки носоглотки, ротоглотки на SARS-CoV-2 и (или) иммунохроматографическое экспресс-исследование носоглоточного мазка на SARS-CoV-2</w:t>
            </w:r>
          </w:p>
        </w:tc>
        <w:tc>
          <w:tcPr>
            <w:tcW w:w="1474" w:type="dxa"/>
          </w:tcPr>
          <w:p w:rsidR="00FD59DC" w:rsidRDefault="00896590">
            <w:pPr>
              <w:pStyle w:val="ConsPlusNormal0"/>
              <w:jc w:val="both"/>
            </w:pPr>
            <w:r>
              <w:t>Да/Нет</w:t>
            </w:r>
          </w:p>
        </w:tc>
      </w:tr>
    </w:tbl>
    <w:p w:rsidR="00FD59DC" w:rsidRDefault="00FD59DC">
      <w:pPr>
        <w:pStyle w:val="ConsPlusNormal0"/>
        <w:jc w:val="both"/>
      </w:pPr>
    </w:p>
    <w:p w:rsidR="00FD59DC" w:rsidRDefault="00896590">
      <w:pPr>
        <w:pStyle w:val="ConsPlusTitle0"/>
        <w:jc w:val="both"/>
        <w:outlineLvl w:val="2"/>
      </w:pPr>
      <w:r>
        <w:t xml:space="preserve">10.4. Критерии оценки качества специализированной медицинской помощи детям при острой респираторной вирусной инфекции (коды по </w:t>
      </w:r>
      <w:hyperlink r:id="rId591"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J00, J02.9, J04.0, J04.1, J04.2, J06.0, J06.9)</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jc w:val="both"/>
            </w:pPr>
            <w:r>
              <w:t>1.</w:t>
            </w:r>
          </w:p>
        </w:tc>
        <w:tc>
          <w:tcPr>
            <w:tcW w:w="7030" w:type="dxa"/>
          </w:tcPr>
          <w:p w:rsidR="00FD59DC" w:rsidRDefault="00896590">
            <w:pPr>
              <w:pStyle w:val="ConsPlusNormal0"/>
              <w:jc w:val="both"/>
            </w:pPr>
            <w:r>
              <w:t>Выполнен общий (клинический) анализ крови расширенный при лихорадке и выраженных общих симптомах</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2.</w:t>
            </w:r>
          </w:p>
        </w:tc>
        <w:tc>
          <w:tcPr>
            <w:tcW w:w="7030" w:type="dxa"/>
          </w:tcPr>
          <w:p w:rsidR="00FD59DC" w:rsidRDefault="00896590">
            <w:pPr>
              <w:pStyle w:val="ConsPlusNormal0"/>
              <w:jc w:val="both"/>
            </w:pPr>
            <w:r>
              <w:t>Выполнен общий (клинический) анализ мочи у всех лихорадящих пациентов без катаральных явлений</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3.</w:t>
            </w:r>
          </w:p>
        </w:tc>
        <w:tc>
          <w:tcPr>
            <w:tcW w:w="7030" w:type="dxa"/>
          </w:tcPr>
          <w:p w:rsidR="00FD59DC" w:rsidRDefault="00896590">
            <w:pPr>
              <w:pStyle w:val="ConsPlusNormal0"/>
              <w:jc w:val="both"/>
            </w:pPr>
            <w:r>
              <w:t>Выполнено исследование C-реактивного белка в крови (при повышении температуры тела выше 38,0 градусов Цельсия)</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4.</w:t>
            </w:r>
          </w:p>
        </w:tc>
        <w:tc>
          <w:tcPr>
            <w:tcW w:w="7030" w:type="dxa"/>
          </w:tcPr>
          <w:p w:rsidR="00FD59DC" w:rsidRDefault="00896590">
            <w:pPr>
              <w:pStyle w:val="ConsPlusNormal0"/>
              <w:jc w:val="both"/>
            </w:pPr>
            <w:r>
              <w:t>Выполнена элиминационная терапия (промывание полости носа натрия хлоридом или стерильным раствором морской воды) (при отсутствии медицинских противопоказаний)</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5.</w:t>
            </w:r>
          </w:p>
        </w:tc>
        <w:tc>
          <w:tcPr>
            <w:tcW w:w="7030" w:type="dxa"/>
          </w:tcPr>
          <w:p w:rsidR="00FD59DC" w:rsidRDefault="00896590">
            <w:pPr>
              <w:pStyle w:val="ConsPlusNormal0"/>
              <w:jc w:val="both"/>
            </w:pPr>
            <w:r>
              <w:t>Выполнено лечение деконгестантами для местного применения (сосудосуживающие капли в нос) коротким курсом не более 5 календарных дней (при отсутствии медицинских противопоказаний)</w:t>
            </w:r>
          </w:p>
        </w:tc>
        <w:tc>
          <w:tcPr>
            <w:tcW w:w="1474" w:type="dxa"/>
          </w:tcPr>
          <w:p w:rsidR="00FD59DC" w:rsidRDefault="00896590">
            <w:pPr>
              <w:pStyle w:val="ConsPlusNormal0"/>
              <w:jc w:val="both"/>
            </w:pPr>
            <w:r>
              <w:t>Да/Нет</w:t>
            </w:r>
          </w:p>
        </w:tc>
      </w:tr>
    </w:tbl>
    <w:p w:rsidR="00FD59DC" w:rsidRDefault="00FD59DC">
      <w:pPr>
        <w:pStyle w:val="ConsPlusNormal0"/>
        <w:jc w:val="both"/>
      </w:pPr>
    </w:p>
    <w:p w:rsidR="00FD59DC" w:rsidRDefault="00896590">
      <w:pPr>
        <w:pStyle w:val="ConsPlusTitle0"/>
        <w:jc w:val="both"/>
        <w:outlineLvl w:val="2"/>
      </w:pPr>
      <w:r>
        <w:t xml:space="preserve">10.5. Критерии оценки качества первичной медико-санитарной помощи взрослым и детям при остром синусите (код по </w:t>
      </w:r>
      <w:hyperlink r:id="rId592"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J01)</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jc w:val="both"/>
            </w:pPr>
            <w:r>
              <w:t>1.</w:t>
            </w:r>
          </w:p>
        </w:tc>
        <w:tc>
          <w:tcPr>
            <w:tcW w:w="7030" w:type="dxa"/>
          </w:tcPr>
          <w:p w:rsidR="00FD59DC" w:rsidRDefault="00896590">
            <w:pPr>
              <w:pStyle w:val="ConsPlusNormal0"/>
              <w:jc w:val="both"/>
            </w:pPr>
            <w:r>
              <w:t>Выполнен прием (консультация) врача-оториноларинголога первичный</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2.</w:t>
            </w:r>
          </w:p>
        </w:tc>
        <w:tc>
          <w:tcPr>
            <w:tcW w:w="7030" w:type="dxa"/>
          </w:tcPr>
          <w:p w:rsidR="00FD59DC" w:rsidRDefault="00896590">
            <w:pPr>
              <w:pStyle w:val="ConsPlusNormal0"/>
              <w:jc w:val="both"/>
            </w:pPr>
            <w:r>
              <w:t>Назначено лечение антибактериальными лекарственными препаратами системного действия (пациентам с рецидивирующей формой острого риносинусита и пациентам с диагностированным иммунодефицитом) (в зависимости от медицинских показаний и при отсутствии медицинских противопоказаний)</w:t>
            </w:r>
          </w:p>
        </w:tc>
        <w:tc>
          <w:tcPr>
            <w:tcW w:w="1474" w:type="dxa"/>
          </w:tcPr>
          <w:p w:rsidR="00FD59DC" w:rsidRDefault="00896590">
            <w:pPr>
              <w:pStyle w:val="ConsPlusNormal0"/>
              <w:jc w:val="both"/>
            </w:pPr>
            <w:r>
              <w:t>Да/Нет</w:t>
            </w:r>
          </w:p>
        </w:tc>
      </w:tr>
    </w:tbl>
    <w:p w:rsidR="00FD59DC" w:rsidRDefault="00FD59DC">
      <w:pPr>
        <w:pStyle w:val="ConsPlusNormal0"/>
        <w:jc w:val="both"/>
      </w:pPr>
    </w:p>
    <w:p w:rsidR="00FD59DC" w:rsidRDefault="00896590">
      <w:pPr>
        <w:pStyle w:val="ConsPlusTitle0"/>
        <w:jc w:val="both"/>
        <w:outlineLvl w:val="2"/>
      </w:pPr>
      <w:r>
        <w:t xml:space="preserve">10.6. Критерии оценки качества специализированной медицинской помощи взрослым и детям остром синусите (код по </w:t>
      </w:r>
      <w:hyperlink r:id="rId593"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J01)</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jc w:val="both"/>
            </w:pPr>
            <w:r>
              <w:t>1.</w:t>
            </w:r>
          </w:p>
        </w:tc>
        <w:tc>
          <w:tcPr>
            <w:tcW w:w="7030" w:type="dxa"/>
          </w:tcPr>
          <w:p w:rsidR="00FD59DC" w:rsidRDefault="00896590">
            <w:pPr>
              <w:pStyle w:val="ConsPlusNormal0"/>
              <w:jc w:val="both"/>
            </w:pPr>
            <w:r>
              <w:t>Выполнен прием (консультация) врача-оториноларинголога первичный</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2.</w:t>
            </w:r>
          </w:p>
        </w:tc>
        <w:tc>
          <w:tcPr>
            <w:tcW w:w="7030" w:type="dxa"/>
          </w:tcPr>
          <w:p w:rsidR="00FD59DC" w:rsidRDefault="00896590">
            <w:pPr>
              <w:pStyle w:val="ConsPlusNormal0"/>
              <w:jc w:val="both"/>
            </w:pPr>
            <w:r>
              <w:t>Выполнена рентгенография придаточных пазух носа и (или) компьютерная томография придаточных пазух носа, гортани (при отсутствии выполнения на предыдущем этапе)</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3.</w:t>
            </w:r>
          </w:p>
        </w:tc>
        <w:tc>
          <w:tcPr>
            <w:tcW w:w="7030" w:type="dxa"/>
          </w:tcPr>
          <w:p w:rsidR="00FD59DC" w:rsidRDefault="00896590">
            <w:pPr>
              <w:pStyle w:val="ConsPlusNormal0"/>
              <w:jc w:val="both"/>
            </w:pPr>
            <w:r>
              <w:t>Выполнено лечение антибактериальными лекарственными препаратами системного действия (пациентам со среднетяжелой, тяжелой формой острого синусита) (в зависимости от медицинских показаний и при отсутствии медицинских противопоказаний)</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4.</w:t>
            </w:r>
          </w:p>
        </w:tc>
        <w:tc>
          <w:tcPr>
            <w:tcW w:w="7030" w:type="dxa"/>
          </w:tcPr>
          <w:p w:rsidR="00FD59DC" w:rsidRDefault="00896590">
            <w:pPr>
              <w:pStyle w:val="ConsPlusNormal0"/>
              <w:jc w:val="both"/>
            </w:pPr>
            <w:r>
              <w:t>Выполнено хирургическое лечение (в случае развития орбитальных или внутричерепных осложнений)</w:t>
            </w:r>
          </w:p>
        </w:tc>
        <w:tc>
          <w:tcPr>
            <w:tcW w:w="1474" w:type="dxa"/>
          </w:tcPr>
          <w:p w:rsidR="00FD59DC" w:rsidRDefault="00896590">
            <w:pPr>
              <w:pStyle w:val="ConsPlusNormal0"/>
              <w:jc w:val="both"/>
            </w:pPr>
            <w:r>
              <w:t>Да/Нет</w:t>
            </w:r>
          </w:p>
        </w:tc>
      </w:tr>
    </w:tbl>
    <w:p w:rsidR="00FD59DC" w:rsidRDefault="00FD59DC">
      <w:pPr>
        <w:pStyle w:val="ConsPlusNormal0"/>
        <w:jc w:val="both"/>
      </w:pPr>
    </w:p>
    <w:p w:rsidR="00FD59DC" w:rsidRDefault="00896590">
      <w:pPr>
        <w:pStyle w:val="ConsPlusTitle0"/>
        <w:jc w:val="both"/>
        <w:outlineLvl w:val="2"/>
      </w:pPr>
      <w:r>
        <w:t xml:space="preserve">10.7. Критерии оценки качества первичной медико-санитарной помощи взрослым и детям при остром тонзиллите и фарингите (остром тонзиллофарингите) (коды по </w:t>
      </w:r>
      <w:hyperlink r:id="rId594"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J02, J02.0, J02.8, J02.9, J03, J03.0, J03.8, J03.9)</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jc w:val="both"/>
            </w:pPr>
            <w:r>
              <w:t>1.</w:t>
            </w:r>
          </w:p>
        </w:tc>
        <w:tc>
          <w:tcPr>
            <w:tcW w:w="7030" w:type="dxa"/>
          </w:tcPr>
          <w:p w:rsidR="00FD59DC" w:rsidRDefault="00896590">
            <w:pPr>
              <w:pStyle w:val="ConsPlusNormal0"/>
              <w:jc w:val="both"/>
            </w:pPr>
            <w:r>
              <w:t>Выполнены прием (консультация) врача-оториноларинголога первичный, и (или) прием (консультация) врача-педиатра первичный, и (или) прием (консультация) врача общей практики (семейного врача) первичный, и (или) прием (консультация) врача-терапевта первичный</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2.</w:t>
            </w:r>
          </w:p>
        </w:tc>
        <w:tc>
          <w:tcPr>
            <w:tcW w:w="7030" w:type="dxa"/>
          </w:tcPr>
          <w:p w:rsidR="00FD59DC" w:rsidRDefault="00896590">
            <w:pPr>
              <w:pStyle w:val="ConsPlusNormal0"/>
              <w:jc w:val="both"/>
            </w:pPr>
            <w:r>
              <w:t>Назначены антибактериальные лекарственные препараты системного действия (при подтверждении этиологического фактора бета-гемолитического стрептококка группы A или высокой его вероятности) (в зависимости от медицинских показаний и при отсутствии медицинских противопоказаний)</w:t>
            </w:r>
          </w:p>
        </w:tc>
        <w:tc>
          <w:tcPr>
            <w:tcW w:w="1474" w:type="dxa"/>
          </w:tcPr>
          <w:p w:rsidR="00FD59DC" w:rsidRDefault="00896590">
            <w:pPr>
              <w:pStyle w:val="ConsPlusNormal0"/>
              <w:jc w:val="both"/>
            </w:pPr>
            <w:r>
              <w:t>Да/Нет</w:t>
            </w:r>
          </w:p>
        </w:tc>
      </w:tr>
    </w:tbl>
    <w:p w:rsidR="00FD59DC" w:rsidRDefault="00FD59DC">
      <w:pPr>
        <w:pStyle w:val="ConsPlusNormal0"/>
        <w:jc w:val="both"/>
      </w:pPr>
    </w:p>
    <w:p w:rsidR="00FD59DC" w:rsidRDefault="00896590">
      <w:pPr>
        <w:pStyle w:val="ConsPlusTitle0"/>
        <w:jc w:val="both"/>
        <w:outlineLvl w:val="2"/>
      </w:pPr>
      <w:r>
        <w:t xml:space="preserve">10.8. Критерии оценки качества специализированной медицинской помощи взрослым и детям при остром тонзиллите и фарингите (остром тонзиллофарингите) (коды по </w:t>
      </w:r>
      <w:hyperlink r:id="rId595"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J02, J02.0, J02.8, J02.9, J03, J03.0, J03.8, J03.9)</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jc w:val="both"/>
            </w:pPr>
            <w:r>
              <w:t>1.</w:t>
            </w:r>
          </w:p>
        </w:tc>
        <w:tc>
          <w:tcPr>
            <w:tcW w:w="7030" w:type="dxa"/>
          </w:tcPr>
          <w:p w:rsidR="00FD59DC" w:rsidRDefault="00896590">
            <w:pPr>
              <w:pStyle w:val="ConsPlusNormal0"/>
              <w:jc w:val="both"/>
            </w:pPr>
            <w:r>
              <w:t>Выполнено иммунохроматографическое экспресс исследование мазка из зева на стрептококки группы A</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2.</w:t>
            </w:r>
          </w:p>
        </w:tc>
        <w:tc>
          <w:tcPr>
            <w:tcW w:w="7030" w:type="dxa"/>
          </w:tcPr>
          <w:p w:rsidR="00FD59DC" w:rsidRDefault="00896590">
            <w:pPr>
              <w:pStyle w:val="ConsPlusNormal0"/>
              <w:jc w:val="both"/>
            </w:pPr>
            <w:r>
              <w:t>Выполнено лечение антибактериальными лекарственными препаратами системного действия (при подтверждении этиологического фактора бета-гемолитического стрептококка группы A или высокой его вероятности)</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3.</w:t>
            </w:r>
          </w:p>
        </w:tc>
        <w:tc>
          <w:tcPr>
            <w:tcW w:w="7030" w:type="dxa"/>
          </w:tcPr>
          <w:p w:rsidR="00FD59DC" w:rsidRDefault="00896590">
            <w:pPr>
              <w:pStyle w:val="ConsPlusNormal0"/>
              <w:jc w:val="both"/>
            </w:pPr>
            <w:r>
              <w:t>Выполнено лечение бета-лактамными антибактериальными лекарственными препаратами: пенициллинами (при подтверждении этиологического фактора бета-гемолитического стрептококка группы A или высокой его вероятности)</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4.</w:t>
            </w:r>
          </w:p>
        </w:tc>
        <w:tc>
          <w:tcPr>
            <w:tcW w:w="7030" w:type="dxa"/>
          </w:tcPr>
          <w:p w:rsidR="00FD59DC" w:rsidRDefault="00896590">
            <w:pPr>
              <w:pStyle w:val="ConsPlusNormal0"/>
              <w:jc w:val="both"/>
            </w:pPr>
            <w:r>
              <w:t>Выполнено лечение антибактериальными лекарственными препаратами: макролидами или другими бета-лактамными антибактериальными лекарственными препаратами, или линкозамидами (при подтверждении этиологического фактора бета-гемолитического стрептококка группы A и при наличии медицинских противопоказаний к бета-лактамным антибактериальным препаратам: пенициллинам)</w:t>
            </w:r>
          </w:p>
        </w:tc>
        <w:tc>
          <w:tcPr>
            <w:tcW w:w="1474" w:type="dxa"/>
          </w:tcPr>
          <w:p w:rsidR="00FD59DC" w:rsidRDefault="00896590">
            <w:pPr>
              <w:pStyle w:val="ConsPlusNormal0"/>
              <w:jc w:val="both"/>
            </w:pPr>
            <w:r>
              <w:t>Да/Нет</w:t>
            </w:r>
          </w:p>
        </w:tc>
      </w:tr>
    </w:tbl>
    <w:p w:rsidR="00FD59DC" w:rsidRDefault="00FD59DC">
      <w:pPr>
        <w:pStyle w:val="ConsPlusNormal0"/>
        <w:jc w:val="both"/>
      </w:pPr>
    </w:p>
    <w:p w:rsidR="00FD59DC" w:rsidRDefault="00896590">
      <w:pPr>
        <w:pStyle w:val="ConsPlusTitle0"/>
        <w:jc w:val="both"/>
        <w:outlineLvl w:val="2"/>
      </w:pPr>
      <w:r>
        <w:t xml:space="preserve">10.9. Критерии оценки качества специализированной медицинской помощи взрослым и детям при остром обструктивном ларингите [крупе], эпиглоттите, постинтубационном отеке гортани (коды по </w:t>
      </w:r>
      <w:hyperlink r:id="rId596"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J05.0, J05.1, J38.4, J38.6) (эпиглоттит)</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jc w:val="both"/>
            </w:pPr>
            <w:r>
              <w:t>1.</w:t>
            </w:r>
          </w:p>
        </w:tc>
        <w:tc>
          <w:tcPr>
            <w:tcW w:w="7030" w:type="dxa"/>
          </w:tcPr>
          <w:p w:rsidR="00FD59DC" w:rsidRDefault="00896590">
            <w:pPr>
              <w:pStyle w:val="ConsPlusNormal0"/>
              <w:jc w:val="both"/>
            </w:pPr>
            <w:r>
              <w:t>Выполнен общий (клинический) анализ крови расширенный</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2.</w:t>
            </w:r>
          </w:p>
        </w:tc>
        <w:tc>
          <w:tcPr>
            <w:tcW w:w="7030" w:type="dxa"/>
          </w:tcPr>
          <w:p w:rsidR="00FD59DC" w:rsidRDefault="00896590">
            <w:pPr>
              <w:pStyle w:val="ConsPlusNormal0"/>
              <w:jc w:val="both"/>
            </w:pPr>
            <w:r>
              <w:t>Выполнена пульсоксиметрия</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3.</w:t>
            </w:r>
          </w:p>
        </w:tc>
        <w:tc>
          <w:tcPr>
            <w:tcW w:w="7030" w:type="dxa"/>
          </w:tcPr>
          <w:p w:rsidR="00FD59DC" w:rsidRDefault="00896590">
            <w:pPr>
              <w:pStyle w:val="ConsPlusNormal0"/>
              <w:jc w:val="both"/>
            </w:pPr>
            <w:r>
              <w:t>Выполнено парентеральное введение антибактериального лекарственного препарата системного действия (при наличии медицинских показаний и признаков бактериальной инфекции)</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4.</w:t>
            </w:r>
          </w:p>
        </w:tc>
        <w:tc>
          <w:tcPr>
            <w:tcW w:w="7030" w:type="dxa"/>
          </w:tcPr>
          <w:p w:rsidR="00FD59DC" w:rsidRDefault="00896590">
            <w:pPr>
              <w:pStyle w:val="ConsPlusNormal0"/>
              <w:jc w:val="both"/>
            </w:pPr>
            <w:r>
              <w:t>Выполнено ингаляционное введение кислорода (при сатурации ниже 92%)</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5.</w:t>
            </w:r>
          </w:p>
        </w:tc>
        <w:tc>
          <w:tcPr>
            <w:tcW w:w="7030" w:type="dxa"/>
          </w:tcPr>
          <w:p w:rsidR="00FD59DC" w:rsidRDefault="00896590">
            <w:pPr>
              <w:pStyle w:val="ConsPlusNormal0"/>
              <w:jc w:val="both"/>
            </w:pPr>
            <w:r>
              <w:t>Выполнена интубация трахеи (при наличии медицинских показаний)</w:t>
            </w:r>
          </w:p>
        </w:tc>
        <w:tc>
          <w:tcPr>
            <w:tcW w:w="1474" w:type="dxa"/>
          </w:tcPr>
          <w:p w:rsidR="00FD59DC" w:rsidRDefault="00896590">
            <w:pPr>
              <w:pStyle w:val="ConsPlusNormal0"/>
              <w:jc w:val="both"/>
            </w:pPr>
            <w:r>
              <w:t>Да/Нет</w:t>
            </w:r>
          </w:p>
        </w:tc>
      </w:tr>
    </w:tbl>
    <w:p w:rsidR="00FD59DC" w:rsidRDefault="00FD59DC">
      <w:pPr>
        <w:pStyle w:val="ConsPlusNormal0"/>
        <w:jc w:val="both"/>
      </w:pPr>
    </w:p>
    <w:p w:rsidR="00FD59DC" w:rsidRDefault="00896590">
      <w:pPr>
        <w:pStyle w:val="ConsPlusTitle0"/>
        <w:jc w:val="both"/>
        <w:outlineLvl w:val="2"/>
      </w:pPr>
      <w:r>
        <w:t xml:space="preserve">10.10. Критерии оценки качества специализированной медицинской помощи детям при остром обструктивном ларингите [крупе], эпиглоттите, постинтубационном отеке гортани (коды по </w:t>
      </w:r>
      <w:hyperlink r:id="rId597"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J05.0, J05.1, J38.4, J38.6) (острый обструктивный ларингит [круп])</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jc w:val="both"/>
            </w:pPr>
            <w:r>
              <w:t>1.</w:t>
            </w:r>
          </w:p>
        </w:tc>
        <w:tc>
          <w:tcPr>
            <w:tcW w:w="7030" w:type="dxa"/>
          </w:tcPr>
          <w:p w:rsidR="00FD59DC" w:rsidRDefault="00896590">
            <w:pPr>
              <w:pStyle w:val="ConsPlusNormal0"/>
              <w:jc w:val="both"/>
            </w:pPr>
            <w:r>
              <w:t>Выполнено лечение лекарственными препаратами группы глюкокортикоиды для ингаляционного применения и (или) группы кортикостероиды для системного применения (в зависимости от медицинских показаний и при отсутствии медицинских противопоказаний)</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2.</w:t>
            </w:r>
          </w:p>
        </w:tc>
        <w:tc>
          <w:tcPr>
            <w:tcW w:w="7030" w:type="dxa"/>
          </w:tcPr>
          <w:p w:rsidR="00FD59DC" w:rsidRDefault="00896590">
            <w:pPr>
              <w:pStyle w:val="ConsPlusNormal0"/>
              <w:jc w:val="both"/>
            </w:pPr>
            <w:r>
              <w:t>Выполнена пульсоксиметрия</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3.</w:t>
            </w:r>
          </w:p>
        </w:tc>
        <w:tc>
          <w:tcPr>
            <w:tcW w:w="7030" w:type="dxa"/>
          </w:tcPr>
          <w:p w:rsidR="00FD59DC" w:rsidRDefault="00896590">
            <w:pPr>
              <w:pStyle w:val="ConsPlusNormal0"/>
              <w:jc w:val="both"/>
            </w:pPr>
            <w:r>
              <w:t>Выполнен общий (клинический) анализ крови расширенный</w:t>
            </w:r>
          </w:p>
        </w:tc>
        <w:tc>
          <w:tcPr>
            <w:tcW w:w="1474" w:type="dxa"/>
          </w:tcPr>
          <w:p w:rsidR="00FD59DC" w:rsidRDefault="00896590">
            <w:pPr>
              <w:pStyle w:val="ConsPlusNormal0"/>
              <w:jc w:val="both"/>
            </w:pPr>
            <w:r>
              <w:t>Да/Нет</w:t>
            </w:r>
          </w:p>
        </w:tc>
      </w:tr>
    </w:tbl>
    <w:p w:rsidR="00FD59DC" w:rsidRDefault="00FD59DC">
      <w:pPr>
        <w:pStyle w:val="ConsPlusNormal0"/>
        <w:jc w:val="both"/>
      </w:pPr>
    </w:p>
    <w:p w:rsidR="00FD59DC" w:rsidRDefault="00896590">
      <w:pPr>
        <w:pStyle w:val="ConsPlusTitle0"/>
        <w:jc w:val="both"/>
        <w:outlineLvl w:val="2"/>
      </w:pPr>
      <w:r>
        <w:t xml:space="preserve">10.11. Критерии оценки качества первичной медико-санитарной помощи взрослым при гриппе (коды по </w:t>
      </w:r>
      <w:hyperlink r:id="rId598"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J9, J10, J11)</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vAlign w:val="center"/>
          </w:tcPr>
          <w:p w:rsidR="00FD59DC" w:rsidRDefault="00896590">
            <w:pPr>
              <w:pStyle w:val="ConsPlusNormal0"/>
              <w:jc w:val="both"/>
            </w:pPr>
            <w:r>
              <w:t>1.</w:t>
            </w:r>
          </w:p>
        </w:tc>
        <w:tc>
          <w:tcPr>
            <w:tcW w:w="7030" w:type="dxa"/>
          </w:tcPr>
          <w:p w:rsidR="00FD59DC" w:rsidRDefault="00896590">
            <w:pPr>
              <w:pStyle w:val="ConsPlusNormal0"/>
              <w:jc w:val="both"/>
            </w:pPr>
            <w:r>
              <w:t>Выполнен прием (консультация) врача-инфекциониста первичный или прием (консультация) врача-терапевта первичный, или прием (консультация) врача-терапевта участкового первичный, и (или) прием (консультация) врача общей практики (семейного врача) первичный</w:t>
            </w:r>
          </w:p>
        </w:tc>
        <w:tc>
          <w:tcPr>
            <w:tcW w:w="1474" w:type="dxa"/>
            <w:vAlign w:val="center"/>
          </w:tcPr>
          <w:p w:rsidR="00FD59DC" w:rsidRDefault="00896590">
            <w:pPr>
              <w:pStyle w:val="ConsPlusNormal0"/>
              <w:jc w:val="both"/>
            </w:pPr>
            <w:r>
              <w:t>Да/Нет</w:t>
            </w:r>
          </w:p>
        </w:tc>
      </w:tr>
      <w:tr w:rsidR="00FD59DC">
        <w:tc>
          <w:tcPr>
            <w:tcW w:w="567" w:type="dxa"/>
            <w:vAlign w:val="center"/>
          </w:tcPr>
          <w:p w:rsidR="00FD59DC" w:rsidRDefault="00896590">
            <w:pPr>
              <w:pStyle w:val="ConsPlusNormal0"/>
              <w:jc w:val="both"/>
            </w:pPr>
            <w:r>
              <w:t>2.</w:t>
            </w:r>
          </w:p>
        </w:tc>
        <w:tc>
          <w:tcPr>
            <w:tcW w:w="7030" w:type="dxa"/>
          </w:tcPr>
          <w:p w:rsidR="00FD59DC" w:rsidRDefault="00896590">
            <w:pPr>
              <w:pStyle w:val="ConsPlusNormal0"/>
              <w:jc w:val="both"/>
            </w:pPr>
            <w:r>
              <w:t>Выполнен общий (клинический) анализ крови расширенный</w:t>
            </w:r>
          </w:p>
        </w:tc>
        <w:tc>
          <w:tcPr>
            <w:tcW w:w="1474" w:type="dxa"/>
            <w:vAlign w:val="center"/>
          </w:tcPr>
          <w:p w:rsidR="00FD59DC" w:rsidRDefault="00896590">
            <w:pPr>
              <w:pStyle w:val="ConsPlusNormal0"/>
              <w:jc w:val="both"/>
            </w:pPr>
            <w:r>
              <w:t>Да/Нет</w:t>
            </w:r>
          </w:p>
        </w:tc>
      </w:tr>
      <w:tr w:rsidR="00FD59DC">
        <w:tc>
          <w:tcPr>
            <w:tcW w:w="567" w:type="dxa"/>
            <w:vAlign w:val="center"/>
          </w:tcPr>
          <w:p w:rsidR="00FD59DC" w:rsidRDefault="00896590">
            <w:pPr>
              <w:pStyle w:val="ConsPlusNormal0"/>
              <w:jc w:val="both"/>
            </w:pPr>
            <w:r>
              <w:t>3.</w:t>
            </w:r>
          </w:p>
        </w:tc>
        <w:tc>
          <w:tcPr>
            <w:tcW w:w="7030" w:type="dxa"/>
          </w:tcPr>
          <w:p w:rsidR="00FD59DC" w:rsidRDefault="00896590">
            <w:pPr>
              <w:pStyle w:val="ConsPlusNormal0"/>
              <w:jc w:val="both"/>
            </w:pPr>
            <w:r>
              <w:t>Выполнено молекулярно-биологическое исследование мазков со слизистой оболочки носоглотки и (или) ротоглотки на вирус гриппа (Influenza virus) и (или) иммунохроматографическое экспресс-исследование носоглоточного мазка на вирусы гриппа A и B</w:t>
            </w:r>
          </w:p>
        </w:tc>
        <w:tc>
          <w:tcPr>
            <w:tcW w:w="1474" w:type="dxa"/>
            <w:vAlign w:val="center"/>
          </w:tcPr>
          <w:p w:rsidR="00FD59DC" w:rsidRDefault="00896590">
            <w:pPr>
              <w:pStyle w:val="ConsPlusNormal0"/>
              <w:jc w:val="both"/>
            </w:pPr>
            <w:r>
              <w:t>Да/Нет</w:t>
            </w:r>
          </w:p>
        </w:tc>
      </w:tr>
      <w:tr w:rsidR="00FD59DC">
        <w:tc>
          <w:tcPr>
            <w:tcW w:w="567" w:type="dxa"/>
            <w:vAlign w:val="center"/>
          </w:tcPr>
          <w:p w:rsidR="00FD59DC" w:rsidRDefault="00896590">
            <w:pPr>
              <w:pStyle w:val="ConsPlusNormal0"/>
              <w:jc w:val="both"/>
            </w:pPr>
            <w:r>
              <w:t>4.</w:t>
            </w:r>
          </w:p>
        </w:tc>
        <w:tc>
          <w:tcPr>
            <w:tcW w:w="7030" w:type="dxa"/>
          </w:tcPr>
          <w:p w:rsidR="00FD59DC" w:rsidRDefault="00896590">
            <w:pPr>
              <w:pStyle w:val="ConsPlusNormal0"/>
              <w:jc w:val="both"/>
            </w:pPr>
            <w:r>
              <w:t>Выполнено молекулярно-биологическое исследование мазков со слизистой оболочки носоглотки или ротоглотки на SARS-CoV-2 и (или) иммунохроматографическое экспресс-исследование носоглоточного мазка на SARS-CoV-2</w:t>
            </w:r>
          </w:p>
        </w:tc>
        <w:tc>
          <w:tcPr>
            <w:tcW w:w="1474" w:type="dxa"/>
            <w:vAlign w:val="center"/>
          </w:tcPr>
          <w:p w:rsidR="00FD59DC" w:rsidRDefault="00896590">
            <w:pPr>
              <w:pStyle w:val="ConsPlusNormal0"/>
              <w:jc w:val="both"/>
            </w:pPr>
            <w:r>
              <w:t>Да/Нет</w:t>
            </w:r>
          </w:p>
        </w:tc>
      </w:tr>
      <w:tr w:rsidR="00FD59DC">
        <w:tc>
          <w:tcPr>
            <w:tcW w:w="567" w:type="dxa"/>
            <w:vAlign w:val="center"/>
          </w:tcPr>
          <w:p w:rsidR="00FD59DC" w:rsidRDefault="00896590">
            <w:pPr>
              <w:pStyle w:val="ConsPlusNormal0"/>
              <w:jc w:val="both"/>
            </w:pPr>
            <w:r>
              <w:t>5.</w:t>
            </w:r>
          </w:p>
        </w:tc>
        <w:tc>
          <w:tcPr>
            <w:tcW w:w="7030" w:type="dxa"/>
          </w:tcPr>
          <w:p w:rsidR="00FD59DC" w:rsidRDefault="00896590">
            <w:pPr>
              <w:pStyle w:val="ConsPlusNormal0"/>
              <w:jc w:val="both"/>
            </w:pPr>
            <w:r>
              <w:t>Выполнена пульсоксиметрия</w:t>
            </w:r>
          </w:p>
        </w:tc>
        <w:tc>
          <w:tcPr>
            <w:tcW w:w="1474" w:type="dxa"/>
            <w:vAlign w:val="center"/>
          </w:tcPr>
          <w:p w:rsidR="00FD59DC" w:rsidRDefault="00896590">
            <w:pPr>
              <w:pStyle w:val="ConsPlusNormal0"/>
              <w:jc w:val="both"/>
            </w:pPr>
            <w:r>
              <w:t>Да/Нет</w:t>
            </w:r>
          </w:p>
        </w:tc>
      </w:tr>
      <w:tr w:rsidR="00FD59DC">
        <w:tc>
          <w:tcPr>
            <w:tcW w:w="567" w:type="dxa"/>
            <w:vAlign w:val="center"/>
          </w:tcPr>
          <w:p w:rsidR="00FD59DC" w:rsidRDefault="00896590">
            <w:pPr>
              <w:pStyle w:val="ConsPlusNormal0"/>
              <w:jc w:val="both"/>
            </w:pPr>
            <w:r>
              <w:t>6.</w:t>
            </w:r>
          </w:p>
        </w:tc>
        <w:tc>
          <w:tcPr>
            <w:tcW w:w="7030" w:type="dxa"/>
          </w:tcPr>
          <w:p w:rsidR="00FD59DC" w:rsidRDefault="00896590">
            <w:pPr>
              <w:pStyle w:val="ConsPlusNormal0"/>
              <w:jc w:val="both"/>
            </w:pPr>
            <w:r>
              <w:t>Выполнены рентгенография грудной клетки прицельная и (или) компьютерная томография грудной клетки (пациентам с явлениями бронхита и наличием физикальных признаков поражения легочной ткани)</w:t>
            </w:r>
          </w:p>
        </w:tc>
        <w:tc>
          <w:tcPr>
            <w:tcW w:w="1474" w:type="dxa"/>
            <w:vAlign w:val="center"/>
          </w:tcPr>
          <w:p w:rsidR="00FD59DC" w:rsidRDefault="00896590">
            <w:pPr>
              <w:pStyle w:val="ConsPlusNormal0"/>
              <w:jc w:val="both"/>
            </w:pPr>
            <w:r>
              <w:t>Да/Нет</w:t>
            </w:r>
          </w:p>
        </w:tc>
      </w:tr>
      <w:tr w:rsidR="00FD59DC">
        <w:tc>
          <w:tcPr>
            <w:tcW w:w="567" w:type="dxa"/>
            <w:vAlign w:val="center"/>
          </w:tcPr>
          <w:p w:rsidR="00FD59DC" w:rsidRDefault="00896590">
            <w:pPr>
              <w:pStyle w:val="ConsPlusNormal0"/>
              <w:jc w:val="both"/>
            </w:pPr>
            <w:r>
              <w:t>7.</w:t>
            </w:r>
          </w:p>
        </w:tc>
        <w:tc>
          <w:tcPr>
            <w:tcW w:w="7030" w:type="dxa"/>
          </w:tcPr>
          <w:p w:rsidR="00FD59DC" w:rsidRDefault="00896590">
            <w:pPr>
              <w:pStyle w:val="ConsPlusNormal0"/>
              <w:jc w:val="both"/>
            </w:pPr>
            <w:r>
              <w:t>Выполнена рентгенография придаточных пазух носа (пациентам с явлениями синусита, фронтита, отита)</w:t>
            </w:r>
          </w:p>
        </w:tc>
        <w:tc>
          <w:tcPr>
            <w:tcW w:w="1474" w:type="dxa"/>
            <w:vAlign w:val="center"/>
          </w:tcPr>
          <w:p w:rsidR="00FD59DC" w:rsidRDefault="00896590">
            <w:pPr>
              <w:pStyle w:val="ConsPlusNormal0"/>
              <w:jc w:val="both"/>
            </w:pPr>
            <w:r>
              <w:t>Да/Нет</w:t>
            </w:r>
          </w:p>
        </w:tc>
      </w:tr>
      <w:tr w:rsidR="00FD59DC">
        <w:tc>
          <w:tcPr>
            <w:tcW w:w="567" w:type="dxa"/>
            <w:vAlign w:val="center"/>
          </w:tcPr>
          <w:p w:rsidR="00FD59DC" w:rsidRDefault="00896590">
            <w:pPr>
              <w:pStyle w:val="ConsPlusNormal0"/>
              <w:jc w:val="both"/>
            </w:pPr>
            <w:r>
              <w:t>8.</w:t>
            </w:r>
          </w:p>
        </w:tc>
        <w:tc>
          <w:tcPr>
            <w:tcW w:w="7030" w:type="dxa"/>
          </w:tcPr>
          <w:p w:rsidR="00FD59DC" w:rsidRDefault="00896590">
            <w:pPr>
              <w:pStyle w:val="ConsPlusNormal0"/>
              <w:jc w:val="both"/>
            </w:pPr>
            <w:r>
              <w:t>Назначены противовирусные лекарственные препараты прямого действия (не позднее 48 часов от начала заболевания) (занамивир - не позднее 36 часов от начала заболевания)</w:t>
            </w:r>
          </w:p>
        </w:tc>
        <w:tc>
          <w:tcPr>
            <w:tcW w:w="1474" w:type="dxa"/>
            <w:vAlign w:val="center"/>
          </w:tcPr>
          <w:p w:rsidR="00FD59DC" w:rsidRDefault="00896590">
            <w:pPr>
              <w:pStyle w:val="ConsPlusNormal0"/>
              <w:jc w:val="both"/>
            </w:pPr>
            <w:r>
              <w:t>Да/Нет</w:t>
            </w:r>
          </w:p>
        </w:tc>
      </w:tr>
      <w:tr w:rsidR="00FD59DC">
        <w:tc>
          <w:tcPr>
            <w:tcW w:w="567" w:type="dxa"/>
            <w:vAlign w:val="center"/>
          </w:tcPr>
          <w:p w:rsidR="00FD59DC" w:rsidRDefault="00896590">
            <w:pPr>
              <w:pStyle w:val="ConsPlusNormal0"/>
              <w:jc w:val="both"/>
            </w:pPr>
            <w:r>
              <w:t>9.</w:t>
            </w:r>
          </w:p>
        </w:tc>
        <w:tc>
          <w:tcPr>
            <w:tcW w:w="7030" w:type="dxa"/>
          </w:tcPr>
          <w:p w:rsidR="00FD59DC" w:rsidRDefault="00896590">
            <w:pPr>
              <w:pStyle w:val="ConsPlusNormal0"/>
              <w:jc w:val="both"/>
            </w:pPr>
            <w:r>
              <w:t>Назначено патогенетическое и симптоматическое лечение</w:t>
            </w:r>
          </w:p>
        </w:tc>
        <w:tc>
          <w:tcPr>
            <w:tcW w:w="1474" w:type="dxa"/>
            <w:vAlign w:val="center"/>
          </w:tcPr>
          <w:p w:rsidR="00FD59DC" w:rsidRDefault="00896590">
            <w:pPr>
              <w:pStyle w:val="ConsPlusNormal0"/>
              <w:jc w:val="both"/>
            </w:pPr>
            <w:r>
              <w:t>Да/Нет</w:t>
            </w:r>
          </w:p>
        </w:tc>
      </w:tr>
    </w:tbl>
    <w:p w:rsidR="00FD59DC" w:rsidRDefault="00FD59DC">
      <w:pPr>
        <w:pStyle w:val="ConsPlusNormal0"/>
        <w:jc w:val="both"/>
      </w:pPr>
    </w:p>
    <w:p w:rsidR="00FD59DC" w:rsidRDefault="00896590">
      <w:pPr>
        <w:pStyle w:val="ConsPlusTitle0"/>
        <w:jc w:val="both"/>
        <w:outlineLvl w:val="2"/>
      </w:pPr>
      <w:r>
        <w:t xml:space="preserve">10.12. Критерии оценки качества специализированной медицинской помощи взрослым при гриппе (коды по </w:t>
      </w:r>
      <w:hyperlink r:id="rId599"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J9, J10, J11)</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vAlign w:val="center"/>
          </w:tcPr>
          <w:p w:rsidR="00FD59DC" w:rsidRDefault="00896590">
            <w:pPr>
              <w:pStyle w:val="ConsPlusNormal0"/>
              <w:jc w:val="both"/>
            </w:pPr>
            <w:r>
              <w:t>1.</w:t>
            </w:r>
          </w:p>
        </w:tc>
        <w:tc>
          <w:tcPr>
            <w:tcW w:w="7030" w:type="dxa"/>
          </w:tcPr>
          <w:p w:rsidR="00FD59DC" w:rsidRDefault="00896590">
            <w:pPr>
              <w:pStyle w:val="ConsPlusNormal0"/>
              <w:jc w:val="both"/>
            </w:pPr>
            <w:r>
              <w:t>Выполнен прием (консультация) врача-инфекциониста первичный или прием (консультация) врача-терапевта первичный, или прием (консультация) врача-терапевта участкового, и (или) прием (консультация) врача общей практики (семейного врача) первичный</w:t>
            </w:r>
          </w:p>
        </w:tc>
        <w:tc>
          <w:tcPr>
            <w:tcW w:w="1474" w:type="dxa"/>
            <w:vAlign w:val="center"/>
          </w:tcPr>
          <w:p w:rsidR="00FD59DC" w:rsidRDefault="00896590">
            <w:pPr>
              <w:pStyle w:val="ConsPlusNormal0"/>
              <w:jc w:val="both"/>
            </w:pPr>
            <w:r>
              <w:t>Да/Нет</w:t>
            </w:r>
          </w:p>
        </w:tc>
      </w:tr>
      <w:tr w:rsidR="00FD59DC">
        <w:tc>
          <w:tcPr>
            <w:tcW w:w="567" w:type="dxa"/>
            <w:vAlign w:val="center"/>
          </w:tcPr>
          <w:p w:rsidR="00FD59DC" w:rsidRDefault="00896590">
            <w:pPr>
              <w:pStyle w:val="ConsPlusNormal0"/>
              <w:jc w:val="both"/>
            </w:pPr>
            <w:r>
              <w:t>2.</w:t>
            </w:r>
          </w:p>
        </w:tc>
        <w:tc>
          <w:tcPr>
            <w:tcW w:w="7030" w:type="dxa"/>
          </w:tcPr>
          <w:p w:rsidR="00FD59DC" w:rsidRDefault="00896590">
            <w:pPr>
              <w:pStyle w:val="ConsPlusNormal0"/>
              <w:jc w:val="both"/>
            </w:pPr>
            <w:r>
              <w:t>Выполнен общий (клинический) анализ крови расширенный</w:t>
            </w:r>
          </w:p>
        </w:tc>
        <w:tc>
          <w:tcPr>
            <w:tcW w:w="1474" w:type="dxa"/>
            <w:vAlign w:val="center"/>
          </w:tcPr>
          <w:p w:rsidR="00FD59DC" w:rsidRDefault="00896590">
            <w:pPr>
              <w:pStyle w:val="ConsPlusNormal0"/>
              <w:jc w:val="both"/>
            </w:pPr>
            <w:r>
              <w:t>Да/Нет</w:t>
            </w:r>
          </w:p>
        </w:tc>
      </w:tr>
      <w:tr w:rsidR="00FD59DC">
        <w:tc>
          <w:tcPr>
            <w:tcW w:w="567" w:type="dxa"/>
            <w:vAlign w:val="center"/>
          </w:tcPr>
          <w:p w:rsidR="00FD59DC" w:rsidRDefault="00896590">
            <w:pPr>
              <w:pStyle w:val="ConsPlusNormal0"/>
              <w:jc w:val="both"/>
            </w:pPr>
            <w:r>
              <w:t>3.</w:t>
            </w:r>
          </w:p>
        </w:tc>
        <w:tc>
          <w:tcPr>
            <w:tcW w:w="7030" w:type="dxa"/>
          </w:tcPr>
          <w:p w:rsidR="00FD59DC" w:rsidRDefault="00896590">
            <w:pPr>
              <w:pStyle w:val="ConsPlusNormal0"/>
              <w:jc w:val="both"/>
            </w:pPr>
            <w:r>
              <w:t>Выполнено молекулярно-биологическое исследование мазков со слизистой оболочки носоглотки и (или) ротоглотки на вирус парагриппа (Human Parainfluenza virus), риновирусы (Human Rhinovirus), аденовирус (Human Adenovirus), респираторно-синцитиальный вирус (Human Respiratory Syncytial virus), коронавирусы 229E, OC43, NL63, HKUI (Human Coronavirus), бокавирус (Human Bocavirus), метапневмовирус (Human Metapneumo virus) на амбулаторном этапе по клинико-эпидемиологическим показаниям: тяжелое течение, эпидемический очаг, пожилой возраст, угроза развития острый респираторный дистресс-синдром, в условиях стационара - всем заболевшим для проведения дифференциальной диагностики</w:t>
            </w:r>
          </w:p>
        </w:tc>
        <w:tc>
          <w:tcPr>
            <w:tcW w:w="1474" w:type="dxa"/>
            <w:vAlign w:val="center"/>
          </w:tcPr>
          <w:p w:rsidR="00FD59DC" w:rsidRDefault="00896590">
            <w:pPr>
              <w:pStyle w:val="ConsPlusNormal0"/>
              <w:jc w:val="both"/>
            </w:pPr>
            <w:r>
              <w:t>Да/Нет</w:t>
            </w:r>
          </w:p>
        </w:tc>
      </w:tr>
      <w:tr w:rsidR="00FD59DC">
        <w:tc>
          <w:tcPr>
            <w:tcW w:w="567" w:type="dxa"/>
            <w:vAlign w:val="center"/>
          </w:tcPr>
          <w:p w:rsidR="00FD59DC" w:rsidRDefault="00896590">
            <w:pPr>
              <w:pStyle w:val="ConsPlusNormal0"/>
              <w:jc w:val="both"/>
            </w:pPr>
            <w:r>
              <w:t>4.</w:t>
            </w:r>
          </w:p>
        </w:tc>
        <w:tc>
          <w:tcPr>
            <w:tcW w:w="7030" w:type="dxa"/>
          </w:tcPr>
          <w:p w:rsidR="00FD59DC" w:rsidRDefault="00896590">
            <w:pPr>
              <w:pStyle w:val="ConsPlusNormal0"/>
              <w:jc w:val="both"/>
            </w:pPr>
            <w:r>
              <w:t>Выполнено молекулярно-биологическое исследование мазков со слизистой оболочки носоглотки или ротоглотки на SARS-CoV-2 и (или) иммунохроматографическое экспресс-исследование носоглоточного мазка на SARS-CoV-2</w:t>
            </w:r>
          </w:p>
        </w:tc>
        <w:tc>
          <w:tcPr>
            <w:tcW w:w="1474" w:type="dxa"/>
            <w:vAlign w:val="center"/>
          </w:tcPr>
          <w:p w:rsidR="00FD59DC" w:rsidRDefault="00896590">
            <w:pPr>
              <w:pStyle w:val="ConsPlusNormal0"/>
              <w:jc w:val="both"/>
            </w:pPr>
            <w:r>
              <w:t>Да/Нет</w:t>
            </w:r>
          </w:p>
        </w:tc>
      </w:tr>
      <w:tr w:rsidR="00FD59DC">
        <w:tc>
          <w:tcPr>
            <w:tcW w:w="567" w:type="dxa"/>
            <w:vAlign w:val="center"/>
          </w:tcPr>
          <w:p w:rsidR="00FD59DC" w:rsidRDefault="00896590">
            <w:pPr>
              <w:pStyle w:val="ConsPlusNormal0"/>
              <w:jc w:val="both"/>
            </w:pPr>
            <w:r>
              <w:t>5.</w:t>
            </w:r>
          </w:p>
        </w:tc>
        <w:tc>
          <w:tcPr>
            <w:tcW w:w="7030" w:type="dxa"/>
          </w:tcPr>
          <w:p w:rsidR="00FD59DC" w:rsidRDefault="00896590">
            <w:pPr>
              <w:pStyle w:val="ConsPlusNormal0"/>
              <w:jc w:val="both"/>
            </w:pPr>
            <w:r>
              <w:t>Выполнена пульсоксиметрия</w:t>
            </w:r>
          </w:p>
        </w:tc>
        <w:tc>
          <w:tcPr>
            <w:tcW w:w="1474" w:type="dxa"/>
            <w:vAlign w:val="center"/>
          </w:tcPr>
          <w:p w:rsidR="00FD59DC" w:rsidRDefault="00896590">
            <w:pPr>
              <w:pStyle w:val="ConsPlusNormal0"/>
              <w:jc w:val="both"/>
            </w:pPr>
            <w:r>
              <w:t>Да/Нет</w:t>
            </w:r>
          </w:p>
        </w:tc>
      </w:tr>
      <w:tr w:rsidR="00FD59DC">
        <w:tc>
          <w:tcPr>
            <w:tcW w:w="567" w:type="dxa"/>
            <w:vAlign w:val="center"/>
          </w:tcPr>
          <w:p w:rsidR="00FD59DC" w:rsidRDefault="00896590">
            <w:pPr>
              <w:pStyle w:val="ConsPlusNormal0"/>
              <w:jc w:val="both"/>
            </w:pPr>
            <w:r>
              <w:t>6.</w:t>
            </w:r>
          </w:p>
        </w:tc>
        <w:tc>
          <w:tcPr>
            <w:tcW w:w="7030" w:type="dxa"/>
          </w:tcPr>
          <w:p w:rsidR="00FD59DC" w:rsidRDefault="00896590">
            <w:pPr>
              <w:pStyle w:val="ConsPlusNormal0"/>
              <w:jc w:val="both"/>
            </w:pPr>
            <w:r>
              <w:t>Выполнена рентгенография грудной клетки прицельная и (или) компьютерная томография грудной клетки (пациентам с явлениями бронхита и наличием физикальных признаков поражения легочной ткани)</w:t>
            </w:r>
          </w:p>
        </w:tc>
        <w:tc>
          <w:tcPr>
            <w:tcW w:w="1474" w:type="dxa"/>
            <w:vAlign w:val="center"/>
          </w:tcPr>
          <w:p w:rsidR="00FD59DC" w:rsidRDefault="00896590">
            <w:pPr>
              <w:pStyle w:val="ConsPlusNormal0"/>
              <w:jc w:val="both"/>
            </w:pPr>
            <w:r>
              <w:t>Да/Нет</w:t>
            </w:r>
          </w:p>
        </w:tc>
      </w:tr>
      <w:tr w:rsidR="00FD59DC">
        <w:tc>
          <w:tcPr>
            <w:tcW w:w="567" w:type="dxa"/>
            <w:vAlign w:val="center"/>
          </w:tcPr>
          <w:p w:rsidR="00FD59DC" w:rsidRDefault="00896590">
            <w:pPr>
              <w:pStyle w:val="ConsPlusNormal0"/>
              <w:jc w:val="both"/>
            </w:pPr>
            <w:r>
              <w:t>7.</w:t>
            </w:r>
          </w:p>
        </w:tc>
        <w:tc>
          <w:tcPr>
            <w:tcW w:w="7030" w:type="dxa"/>
          </w:tcPr>
          <w:p w:rsidR="00FD59DC" w:rsidRDefault="00896590">
            <w:pPr>
              <w:pStyle w:val="ConsPlusNormal0"/>
              <w:jc w:val="both"/>
            </w:pPr>
            <w:r>
              <w:t>Выполнена рентгенография околоносовых пазух (при подозрении на синусит, вызванный присоединением бактериальной флоры)</w:t>
            </w:r>
          </w:p>
        </w:tc>
        <w:tc>
          <w:tcPr>
            <w:tcW w:w="1474" w:type="dxa"/>
            <w:vAlign w:val="center"/>
          </w:tcPr>
          <w:p w:rsidR="00FD59DC" w:rsidRDefault="00896590">
            <w:pPr>
              <w:pStyle w:val="ConsPlusNormal0"/>
              <w:jc w:val="both"/>
            </w:pPr>
            <w:r>
              <w:t>Да/Нет</w:t>
            </w:r>
          </w:p>
        </w:tc>
      </w:tr>
      <w:tr w:rsidR="00FD59DC">
        <w:tc>
          <w:tcPr>
            <w:tcW w:w="567" w:type="dxa"/>
            <w:vAlign w:val="center"/>
          </w:tcPr>
          <w:p w:rsidR="00FD59DC" w:rsidRDefault="00896590">
            <w:pPr>
              <w:pStyle w:val="ConsPlusNormal0"/>
              <w:jc w:val="both"/>
            </w:pPr>
            <w:r>
              <w:t>8.</w:t>
            </w:r>
          </w:p>
        </w:tc>
        <w:tc>
          <w:tcPr>
            <w:tcW w:w="7030" w:type="dxa"/>
          </w:tcPr>
          <w:p w:rsidR="00FD59DC" w:rsidRDefault="00896590">
            <w:pPr>
              <w:pStyle w:val="ConsPlusNormal0"/>
              <w:jc w:val="both"/>
            </w:pPr>
            <w:r>
              <w:t>Выполнен осмотр (консультация) врачом - анестезиологом-реаниматологом первичный (пациентам с частотой дыхания &gt; 25 в 1 минуту, SpO2 &lt; 92%)</w:t>
            </w:r>
          </w:p>
        </w:tc>
        <w:tc>
          <w:tcPr>
            <w:tcW w:w="1474" w:type="dxa"/>
            <w:vAlign w:val="center"/>
          </w:tcPr>
          <w:p w:rsidR="00FD59DC" w:rsidRDefault="00896590">
            <w:pPr>
              <w:pStyle w:val="ConsPlusNormal0"/>
              <w:jc w:val="both"/>
            </w:pPr>
            <w:r>
              <w:t>Да/Нет</w:t>
            </w:r>
          </w:p>
        </w:tc>
      </w:tr>
      <w:tr w:rsidR="00FD59DC">
        <w:tc>
          <w:tcPr>
            <w:tcW w:w="567" w:type="dxa"/>
            <w:vAlign w:val="center"/>
          </w:tcPr>
          <w:p w:rsidR="00FD59DC" w:rsidRDefault="00896590">
            <w:pPr>
              <w:pStyle w:val="ConsPlusNormal0"/>
              <w:jc w:val="both"/>
            </w:pPr>
            <w:r>
              <w:t>9.</w:t>
            </w:r>
          </w:p>
        </w:tc>
        <w:tc>
          <w:tcPr>
            <w:tcW w:w="7030" w:type="dxa"/>
          </w:tcPr>
          <w:p w:rsidR="00FD59DC" w:rsidRDefault="00896590">
            <w:pPr>
              <w:pStyle w:val="ConsPlusNormal0"/>
              <w:jc w:val="both"/>
            </w:pPr>
            <w:r>
              <w:t>Выполнено ингаляторное введение кислорода (при наличии гипоксемии)</w:t>
            </w:r>
          </w:p>
        </w:tc>
        <w:tc>
          <w:tcPr>
            <w:tcW w:w="1474" w:type="dxa"/>
            <w:vAlign w:val="center"/>
          </w:tcPr>
          <w:p w:rsidR="00FD59DC" w:rsidRDefault="00896590">
            <w:pPr>
              <w:pStyle w:val="ConsPlusNormal0"/>
              <w:jc w:val="both"/>
            </w:pPr>
            <w:r>
              <w:t>Да/Нет</w:t>
            </w:r>
          </w:p>
        </w:tc>
      </w:tr>
      <w:tr w:rsidR="00FD59DC">
        <w:tc>
          <w:tcPr>
            <w:tcW w:w="567" w:type="dxa"/>
            <w:vAlign w:val="center"/>
          </w:tcPr>
          <w:p w:rsidR="00FD59DC" w:rsidRDefault="00896590">
            <w:pPr>
              <w:pStyle w:val="ConsPlusNormal0"/>
              <w:jc w:val="both"/>
            </w:pPr>
            <w:r>
              <w:t>10.</w:t>
            </w:r>
          </w:p>
        </w:tc>
        <w:tc>
          <w:tcPr>
            <w:tcW w:w="7030" w:type="dxa"/>
          </w:tcPr>
          <w:p w:rsidR="00FD59DC" w:rsidRDefault="00896590">
            <w:pPr>
              <w:pStyle w:val="ConsPlusNormal0"/>
              <w:jc w:val="both"/>
            </w:pPr>
            <w:r>
              <w:t>Выполнено лечение противовирусными лекарственными препаратами прямого действия не позднее 48 часов (занамивир - в первые 36 часов) после манифестации болезни (в зависимости от медицинских показаний и при отсутствии медицинских противопоказаний)</w:t>
            </w:r>
          </w:p>
        </w:tc>
        <w:tc>
          <w:tcPr>
            <w:tcW w:w="1474" w:type="dxa"/>
            <w:vAlign w:val="center"/>
          </w:tcPr>
          <w:p w:rsidR="00FD59DC" w:rsidRDefault="00896590">
            <w:pPr>
              <w:pStyle w:val="ConsPlusNormal0"/>
              <w:jc w:val="both"/>
            </w:pPr>
            <w:r>
              <w:t>Да/Нет</w:t>
            </w:r>
          </w:p>
        </w:tc>
      </w:tr>
      <w:tr w:rsidR="00FD59DC">
        <w:tc>
          <w:tcPr>
            <w:tcW w:w="567" w:type="dxa"/>
            <w:vAlign w:val="center"/>
          </w:tcPr>
          <w:p w:rsidR="00FD59DC" w:rsidRDefault="00896590">
            <w:pPr>
              <w:pStyle w:val="ConsPlusNormal0"/>
              <w:jc w:val="both"/>
            </w:pPr>
            <w:r>
              <w:t>11.</w:t>
            </w:r>
          </w:p>
        </w:tc>
        <w:tc>
          <w:tcPr>
            <w:tcW w:w="7030" w:type="dxa"/>
          </w:tcPr>
          <w:p w:rsidR="00FD59DC" w:rsidRDefault="00896590">
            <w:pPr>
              <w:pStyle w:val="ConsPlusNormal0"/>
              <w:jc w:val="both"/>
            </w:pPr>
            <w:r>
              <w:t>Выполнено патогенетическое и симптоматическое лечение</w:t>
            </w:r>
          </w:p>
        </w:tc>
        <w:tc>
          <w:tcPr>
            <w:tcW w:w="1474" w:type="dxa"/>
            <w:vAlign w:val="center"/>
          </w:tcPr>
          <w:p w:rsidR="00FD59DC" w:rsidRDefault="00896590">
            <w:pPr>
              <w:pStyle w:val="ConsPlusNormal0"/>
              <w:jc w:val="both"/>
            </w:pPr>
            <w:r>
              <w:t>Да/Нет</w:t>
            </w:r>
          </w:p>
        </w:tc>
      </w:tr>
      <w:tr w:rsidR="00FD59DC">
        <w:tc>
          <w:tcPr>
            <w:tcW w:w="567" w:type="dxa"/>
            <w:vAlign w:val="center"/>
          </w:tcPr>
          <w:p w:rsidR="00FD59DC" w:rsidRDefault="00896590">
            <w:pPr>
              <w:pStyle w:val="ConsPlusNormal0"/>
              <w:jc w:val="both"/>
            </w:pPr>
            <w:r>
              <w:t>12.</w:t>
            </w:r>
          </w:p>
        </w:tc>
        <w:tc>
          <w:tcPr>
            <w:tcW w:w="7030" w:type="dxa"/>
          </w:tcPr>
          <w:p w:rsidR="00FD59DC" w:rsidRDefault="00896590">
            <w:pPr>
              <w:pStyle w:val="ConsPlusNormal0"/>
              <w:jc w:val="both"/>
            </w:pPr>
            <w:r>
              <w:t>Выполнено достижение нормализации температуры тела, купирование респираторно-катарального синдрома, нормализации показателей общего анализа крови (критерии выписки из стационара)</w:t>
            </w:r>
          </w:p>
        </w:tc>
        <w:tc>
          <w:tcPr>
            <w:tcW w:w="1474" w:type="dxa"/>
            <w:vAlign w:val="center"/>
          </w:tcPr>
          <w:p w:rsidR="00FD59DC" w:rsidRDefault="00896590">
            <w:pPr>
              <w:pStyle w:val="ConsPlusNormal0"/>
              <w:jc w:val="both"/>
            </w:pPr>
            <w:r>
              <w:t>Да/Нет</w:t>
            </w:r>
          </w:p>
        </w:tc>
      </w:tr>
      <w:tr w:rsidR="00FD59DC">
        <w:tc>
          <w:tcPr>
            <w:tcW w:w="567" w:type="dxa"/>
            <w:vAlign w:val="center"/>
          </w:tcPr>
          <w:p w:rsidR="00FD59DC" w:rsidRDefault="00896590">
            <w:pPr>
              <w:pStyle w:val="ConsPlusNormal0"/>
              <w:jc w:val="both"/>
            </w:pPr>
            <w:r>
              <w:t>13.</w:t>
            </w:r>
          </w:p>
        </w:tc>
        <w:tc>
          <w:tcPr>
            <w:tcW w:w="7030" w:type="dxa"/>
          </w:tcPr>
          <w:p w:rsidR="00FD59DC" w:rsidRDefault="00896590">
            <w:pPr>
              <w:pStyle w:val="ConsPlusNormal0"/>
              <w:jc w:val="both"/>
            </w:pPr>
            <w:r>
              <w:t>Выполнен общий осмотр</w:t>
            </w:r>
          </w:p>
        </w:tc>
        <w:tc>
          <w:tcPr>
            <w:tcW w:w="1474" w:type="dxa"/>
          </w:tcPr>
          <w:p w:rsidR="00FD59DC" w:rsidRDefault="00896590">
            <w:pPr>
              <w:pStyle w:val="ConsPlusNormal0"/>
              <w:jc w:val="both"/>
            </w:pPr>
            <w:r>
              <w:t>Да/Нет</w:t>
            </w:r>
          </w:p>
        </w:tc>
      </w:tr>
      <w:tr w:rsidR="00FD59DC">
        <w:tc>
          <w:tcPr>
            <w:tcW w:w="567" w:type="dxa"/>
            <w:vAlign w:val="center"/>
          </w:tcPr>
          <w:p w:rsidR="00FD59DC" w:rsidRDefault="00896590">
            <w:pPr>
              <w:pStyle w:val="ConsPlusNormal0"/>
              <w:jc w:val="both"/>
            </w:pPr>
            <w:r>
              <w:t>14.</w:t>
            </w:r>
          </w:p>
        </w:tc>
        <w:tc>
          <w:tcPr>
            <w:tcW w:w="7030" w:type="dxa"/>
          </w:tcPr>
          <w:p w:rsidR="00FD59DC" w:rsidRDefault="00896590">
            <w:pPr>
              <w:pStyle w:val="ConsPlusNormal0"/>
              <w:jc w:val="both"/>
            </w:pPr>
            <w:r>
              <w:t>Выполнено измерение частоты дыхания, измерение артериального давления на периферических артериях, измерение частоты сердечных сокращений, измерение температуры тела</w:t>
            </w:r>
          </w:p>
        </w:tc>
        <w:tc>
          <w:tcPr>
            <w:tcW w:w="1474" w:type="dxa"/>
          </w:tcPr>
          <w:p w:rsidR="00FD59DC" w:rsidRDefault="00896590">
            <w:pPr>
              <w:pStyle w:val="ConsPlusNormal0"/>
              <w:jc w:val="both"/>
            </w:pPr>
            <w:r>
              <w:t>Да/Нет</w:t>
            </w:r>
          </w:p>
        </w:tc>
      </w:tr>
      <w:tr w:rsidR="00FD59DC">
        <w:tc>
          <w:tcPr>
            <w:tcW w:w="567" w:type="dxa"/>
            <w:vAlign w:val="center"/>
          </w:tcPr>
          <w:p w:rsidR="00FD59DC" w:rsidRDefault="00896590">
            <w:pPr>
              <w:pStyle w:val="ConsPlusNormal0"/>
              <w:jc w:val="both"/>
            </w:pPr>
            <w:r>
              <w:t>15.</w:t>
            </w:r>
          </w:p>
        </w:tc>
        <w:tc>
          <w:tcPr>
            <w:tcW w:w="7030" w:type="dxa"/>
          </w:tcPr>
          <w:p w:rsidR="00FD59DC" w:rsidRDefault="00896590">
            <w:pPr>
              <w:pStyle w:val="ConsPlusNormal0"/>
              <w:jc w:val="both"/>
            </w:pPr>
            <w:r>
              <w:t>Выполнена консультация смежных специалистов пациентам в случаях подозрения на осложнения: врача-невролога (при явлениях менингоэнцефалита), врача-пульмонолога (при наличии признаков пневмонии), врача-гематолога (при выраженных гематологических изменениях и геморрагическом синдроме), врача-кардиолога (при присоединении симптомов миокардита, острой сердечно-сосудистой недостаточности), врача - акушера-гинеколога (при развитии гриппа на фоне беременности)</w:t>
            </w:r>
          </w:p>
        </w:tc>
        <w:tc>
          <w:tcPr>
            <w:tcW w:w="1474" w:type="dxa"/>
          </w:tcPr>
          <w:p w:rsidR="00FD59DC" w:rsidRDefault="00896590">
            <w:pPr>
              <w:pStyle w:val="ConsPlusNormal0"/>
              <w:jc w:val="both"/>
            </w:pPr>
            <w:r>
              <w:t>Да/Нет</w:t>
            </w:r>
          </w:p>
        </w:tc>
      </w:tr>
      <w:tr w:rsidR="00FD59DC">
        <w:tc>
          <w:tcPr>
            <w:tcW w:w="567" w:type="dxa"/>
            <w:vAlign w:val="center"/>
          </w:tcPr>
          <w:p w:rsidR="00FD59DC" w:rsidRDefault="00896590">
            <w:pPr>
              <w:pStyle w:val="ConsPlusNormal0"/>
              <w:jc w:val="both"/>
            </w:pPr>
            <w:r>
              <w:t>16.</w:t>
            </w:r>
          </w:p>
        </w:tc>
        <w:tc>
          <w:tcPr>
            <w:tcW w:w="7030" w:type="dxa"/>
          </w:tcPr>
          <w:p w:rsidR="00FD59DC" w:rsidRDefault="00896590">
            <w:pPr>
              <w:pStyle w:val="ConsPlusNormal0"/>
              <w:jc w:val="both"/>
            </w:pPr>
            <w:r>
              <w:t>Выполнена консультация врача - анестезиолога-реаниматолога пациентам с наличием быстропрогрессирующей острой дыхательной недостаточности или другой органной недостаточностью и произведен перевод в отделение реанимации и интенсивной терапии при наличии медицинских показаний</w:t>
            </w:r>
          </w:p>
        </w:tc>
        <w:tc>
          <w:tcPr>
            <w:tcW w:w="1474" w:type="dxa"/>
          </w:tcPr>
          <w:p w:rsidR="00FD59DC" w:rsidRDefault="00896590">
            <w:pPr>
              <w:pStyle w:val="ConsPlusNormal0"/>
              <w:jc w:val="both"/>
            </w:pPr>
            <w:r>
              <w:t>Да/Нет</w:t>
            </w:r>
          </w:p>
        </w:tc>
      </w:tr>
      <w:tr w:rsidR="00FD59DC">
        <w:tc>
          <w:tcPr>
            <w:tcW w:w="567" w:type="dxa"/>
            <w:vAlign w:val="center"/>
          </w:tcPr>
          <w:p w:rsidR="00FD59DC" w:rsidRDefault="00896590">
            <w:pPr>
              <w:pStyle w:val="ConsPlusNormal0"/>
              <w:jc w:val="both"/>
            </w:pPr>
            <w:r>
              <w:t>17.</w:t>
            </w:r>
          </w:p>
        </w:tc>
        <w:tc>
          <w:tcPr>
            <w:tcW w:w="7030" w:type="dxa"/>
          </w:tcPr>
          <w:p w:rsidR="00FD59DC" w:rsidRDefault="00896590">
            <w:pPr>
              <w:pStyle w:val="ConsPlusNormal0"/>
              <w:jc w:val="both"/>
            </w:pPr>
            <w:r>
              <w:t>Выполнено лечение антибактериальными лекарственными препаратами системного действия (ампициллин, амоксициллин + клавулановая кислота или ампициллин + сульбактам, цефалоспорины III поколения (цефотаксим, цефтриаксон), альтернативы - фторхинолоны) у пациентов при подозрении на развитие вирусно-бактериальной пневмонии</w:t>
            </w:r>
          </w:p>
        </w:tc>
        <w:tc>
          <w:tcPr>
            <w:tcW w:w="1474" w:type="dxa"/>
          </w:tcPr>
          <w:p w:rsidR="00FD59DC" w:rsidRDefault="00896590">
            <w:pPr>
              <w:pStyle w:val="ConsPlusNormal0"/>
              <w:jc w:val="both"/>
            </w:pPr>
            <w:r>
              <w:t>Да/Нет</w:t>
            </w:r>
          </w:p>
        </w:tc>
      </w:tr>
    </w:tbl>
    <w:p w:rsidR="00FD59DC" w:rsidRDefault="00FD59DC">
      <w:pPr>
        <w:pStyle w:val="ConsPlusNormal0"/>
        <w:jc w:val="both"/>
      </w:pPr>
    </w:p>
    <w:p w:rsidR="00FD59DC" w:rsidRDefault="00896590">
      <w:pPr>
        <w:pStyle w:val="ConsPlusTitle0"/>
        <w:jc w:val="both"/>
        <w:outlineLvl w:val="2"/>
      </w:pPr>
      <w:r>
        <w:t xml:space="preserve">10.13. Критерии оценки качества первичной медико-санитарной помощи взрослым при внебольничной пневмонии (коды по </w:t>
      </w:r>
      <w:hyperlink r:id="rId600"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J13, J14, J15, J16, J18, J85.1)</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vAlign w:val="center"/>
          </w:tcPr>
          <w:p w:rsidR="00FD59DC" w:rsidRDefault="00896590">
            <w:pPr>
              <w:pStyle w:val="ConsPlusNormal0"/>
              <w:jc w:val="both"/>
            </w:pPr>
            <w:r>
              <w:t>1.</w:t>
            </w:r>
          </w:p>
        </w:tc>
        <w:tc>
          <w:tcPr>
            <w:tcW w:w="7030" w:type="dxa"/>
          </w:tcPr>
          <w:p w:rsidR="00FD59DC" w:rsidRDefault="00896590">
            <w:pPr>
              <w:pStyle w:val="ConsPlusNormal0"/>
              <w:jc w:val="both"/>
            </w:pPr>
            <w:r>
              <w:t>Выполнена пульсоксиметрия</w:t>
            </w:r>
          </w:p>
        </w:tc>
        <w:tc>
          <w:tcPr>
            <w:tcW w:w="1474" w:type="dxa"/>
          </w:tcPr>
          <w:p w:rsidR="00FD59DC" w:rsidRDefault="00896590">
            <w:pPr>
              <w:pStyle w:val="ConsPlusNormal0"/>
              <w:jc w:val="both"/>
            </w:pPr>
            <w:r>
              <w:t>Да/Нет</w:t>
            </w:r>
          </w:p>
        </w:tc>
      </w:tr>
      <w:tr w:rsidR="00FD59DC">
        <w:tc>
          <w:tcPr>
            <w:tcW w:w="567" w:type="dxa"/>
            <w:vAlign w:val="center"/>
          </w:tcPr>
          <w:p w:rsidR="00FD59DC" w:rsidRDefault="00896590">
            <w:pPr>
              <w:pStyle w:val="ConsPlusNormal0"/>
              <w:jc w:val="both"/>
            </w:pPr>
            <w:r>
              <w:t>2.</w:t>
            </w:r>
          </w:p>
        </w:tc>
        <w:tc>
          <w:tcPr>
            <w:tcW w:w="7030" w:type="dxa"/>
          </w:tcPr>
          <w:p w:rsidR="00FD59DC" w:rsidRDefault="00896590">
            <w:pPr>
              <w:pStyle w:val="ConsPlusNormal0"/>
              <w:jc w:val="both"/>
            </w:pPr>
            <w:r>
              <w:t>Выполнен общий (клинический) анализ крови расширенный</w:t>
            </w:r>
          </w:p>
        </w:tc>
        <w:tc>
          <w:tcPr>
            <w:tcW w:w="1474" w:type="dxa"/>
          </w:tcPr>
          <w:p w:rsidR="00FD59DC" w:rsidRDefault="00896590">
            <w:pPr>
              <w:pStyle w:val="ConsPlusNormal0"/>
              <w:jc w:val="both"/>
            </w:pPr>
            <w:r>
              <w:t>Да/Нет</w:t>
            </w:r>
          </w:p>
        </w:tc>
      </w:tr>
      <w:tr w:rsidR="00FD59DC">
        <w:tc>
          <w:tcPr>
            <w:tcW w:w="567" w:type="dxa"/>
            <w:vAlign w:val="center"/>
          </w:tcPr>
          <w:p w:rsidR="00FD59DC" w:rsidRDefault="00896590">
            <w:pPr>
              <w:pStyle w:val="ConsPlusNormal0"/>
              <w:jc w:val="both"/>
            </w:pPr>
            <w:r>
              <w:t>3.</w:t>
            </w:r>
          </w:p>
        </w:tc>
        <w:tc>
          <w:tcPr>
            <w:tcW w:w="7030" w:type="dxa"/>
          </w:tcPr>
          <w:p w:rsidR="00FD59DC" w:rsidRDefault="00896590">
            <w:pPr>
              <w:pStyle w:val="ConsPlusNormal0"/>
              <w:jc w:val="both"/>
            </w:pPr>
            <w:r>
              <w:t>Выполнена рентгенография грудной клетки прицельная при установлении диагноза (при отсутствии выполнения на предыдущем этапе или неинформативности предыдущего исследования)</w:t>
            </w:r>
          </w:p>
        </w:tc>
        <w:tc>
          <w:tcPr>
            <w:tcW w:w="1474" w:type="dxa"/>
          </w:tcPr>
          <w:p w:rsidR="00FD59DC" w:rsidRDefault="00896590">
            <w:pPr>
              <w:pStyle w:val="ConsPlusNormal0"/>
              <w:jc w:val="both"/>
            </w:pPr>
            <w:r>
              <w:t>Да/Нет</w:t>
            </w:r>
          </w:p>
        </w:tc>
      </w:tr>
      <w:tr w:rsidR="00FD59DC">
        <w:tc>
          <w:tcPr>
            <w:tcW w:w="567" w:type="dxa"/>
            <w:vAlign w:val="center"/>
          </w:tcPr>
          <w:p w:rsidR="00FD59DC" w:rsidRDefault="00896590">
            <w:pPr>
              <w:pStyle w:val="ConsPlusNormal0"/>
              <w:jc w:val="both"/>
            </w:pPr>
            <w:r>
              <w:t>4.</w:t>
            </w:r>
          </w:p>
        </w:tc>
        <w:tc>
          <w:tcPr>
            <w:tcW w:w="7030" w:type="dxa"/>
          </w:tcPr>
          <w:p w:rsidR="00FD59DC" w:rsidRDefault="00896590">
            <w:pPr>
              <w:pStyle w:val="ConsPlusNormal0"/>
              <w:jc w:val="both"/>
            </w:pPr>
            <w:r>
              <w:t>Выполнено лечение антибактериальными лекарственными препаратами системного действия (в зависимости от медицинских показаний и при отсутствии медицинских противопоказаний)</w:t>
            </w:r>
          </w:p>
        </w:tc>
        <w:tc>
          <w:tcPr>
            <w:tcW w:w="1474" w:type="dxa"/>
          </w:tcPr>
          <w:p w:rsidR="00FD59DC" w:rsidRDefault="00896590">
            <w:pPr>
              <w:pStyle w:val="ConsPlusNormal0"/>
              <w:jc w:val="both"/>
            </w:pPr>
            <w:r>
              <w:t>Да/Нет</w:t>
            </w:r>
          </w:p>
        </w:tc>
      </w:tr>
      <w:tr w:rsidR="00FD59DC">
        <w:tc>
          <w:tcPr>
            <w:tcW w:w="567" w:type="dxa"/>
            <w:vAlign w:val="center"/>
          </w:tcPr>
          <w:p w:rsidR="00FD59DC" w:rsidRDefault="00896590">
            <w:pPr>
              <w:pStyle w:val="ConsPlusNormal0"/>
              <w:jc w:val="both"/>
            </w:pPr>
            <w:r>
              <w:t>5.</w:t>
            </w:r>
          </w:p>
        </w:tc>
        <w:tc>
          <w:tcPr>
            <w:tcW w:w="7030" w:type="dxa"/>
          </w:tcPr>
          <w:p w:rsidR="00FD59DC" w:rsidRDefault="00896590">
            <w:pPr>
              <w:pStyle w:val="ConsPlusNormal0"/>
              <w:jc w:val="both"/>
            </w:pPr>
            <w:r>
              <w:t>Выполнена кислородотерапия у пациентов с SpO2 &lt; 92% (при отсутствии медицинских противопоказаний)</w:t>
            </w:r>
          </w:p>
        </w:tc>
        <w:tc>
          <w:tcPr>
            <w:tcW w:w="1474" w:type="dxa"/>
          </w:tcPr>
          <w:p w:rsidR="00FD59DC" w:rsidRDefault="00896590">
            <w:pPr>
              <w:pStyle w:val="ConsPlusNormal0"/>
              <w:jc w:val="both"/>
            </w:pPr>
            <w:r>
              <w:t>Да/Нет</w:t>
            </w:r>
          </w:p>
        </w:tc>
      </w:tr>
      <w:tr w:rsidR="00FD59DC">
        <w:tc>
          <w:tcPr>
            <w:tcW w:w="567" w:type="dxa"/>
            <w:vAlign w:val="center"/>
          </w:tcPr>
          <w:p w:rsidR="00FD59DC" w:rsidRDefault="00896590">
            <w:pPr>
              <w:pStyle w:val="ConsPlusNormal0"/>
              <w:jc w:val="both"/>
            </w:pPr>
            <w:r>
              <w:t>6.</w:t>
            </w:r>
          </w:p>
        </w:tc>
        <w:tc>
          <w:tcPr>
            <w:tcW w:w="7030" w:type="dxa"/>
          </w:tcPr>
          <w:p w:rsidR="00FD59DC" w:rsidRDefault="00896590">
            <w:pPr>
              <w:pStyle w:val="ConsPlusNormal0"/>
              <w:jc w:val="both"/>
            </w:pPr>
            <w:r>
              <w:t>Назначена иммунизация вакциной для профилактики пневмококковых инфекций пациентам с высоким риском развития пневмококковых инфекций</w:t>
            </w:r>
          </w:p>
        </w:tc>
        <w:tc>
          <w:tcPr>
            <w:tcW w:w="1474" w:type="dxa"/>
          </w:tcPr>
          <w:p w:rsidR="00FD59DC" w:rsidRDefault="00896590">
            <w:pPr>
              <w:pStyle w:val="ConsPlusNormal0"/>
              <w:jc w:val="both"/>
            </w:pPr>
            <w:r>
              <w:t>Да/Нет</w:t>
            </w:r>
          </w:p>
        </w:tc>
      </w:tr>
    </w:tbl>
    <w:p w:rsidR="00FD59DC" w:rsidRDefault="00FD59DC">
      <w:pPr>
        <w:pStyle w:val="ConsPlusNormal0"/>
        <w:jc w:val="both"/>
      </w:pPr>
    </w:p>
    <w:p w:rsidR="00FD59DC" w:rsidRDefault="00896590">
      <w:pPr>
        <w:pStyle w:val="ConsPlusTitle0"/>
        <w:jc w:val="both"/>
        <w:outlineLvl w:val="2"/>
      </w:pPr>
      <w:r>
        <w:t xml:space="preserve">10.14. Критерии оценки качества специализированной медицинской помощи взрослым при внебольничной пневмонии (коды по </w:t>
      </w:r>
      <w:hyperlink r:id="rId601"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J13, J14, J15, J16, J18, J85.1)</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jc w:val="both"/>
            </w:pPr>
            <w:r>
              <w:t>1.</w:t>
            </w:r>
          </w:p>
        </w:tc>
        <w:tc>
          <w:tcPr>
            <w:tcW w:w="7030" w:type="dxa"/>
          </w:tcPr>
          <w:p w:rsidR="00FD59DC" w:rsidRDefault="00896590">
            <w:pPr>
              <w:pStyle w:val="ConsPlusNormal0"/>
              <w:jc w:val="both"/>
            </w:pPr>
            <w:r>
              <w:t>Выполнена пульсоксиметрия</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2.</w:t>
            </w:r>
          </w:p>
        </w:tc>
        <w:tc>
          <w:tcPr>
            <w:tcW w:w="7030" w:type="dxa"/>
          </w:tcPr>
          <w:p w:rsidR="00FD59DC" w:rsidRDefault="00896590">
            <w:pPr>
              <w:pStyle w:val="ConsPlusNormal0"/>
              <w:jc w:val="both"/>
            </w:pPr>
            <w:r>
              <w:t>Выполнен общий (клинический) анализ крови расширенный</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3.</w:t>
            </w:r>
          </w:p>
        </w:tc>
        <w:tc>
          <w:tcPr>
            <w:tcW w:w="7030" w:type="dxa"/>
          </w:tcPr>
          <w:p w:rsidR="00FD59DC" w:rsidRDefault="00896590">
            <w:pPr>
              <w:pStyle w:val="ConsPlusNormal0"/>
              <w:jc w:val="both"/>
            </w:pPr>
            <w:r>
              <w:t>Выполнены исследование мочевины в крови, исследование креатинина в крови, исследование общего билирубина в крови, исследование глюкозы в крови, исследование альбумина в крови, исследование натрия в крови, исследование калия в крови, исследование хлора в крови, исследование активности аланинаминотрансферазы в крови, исследование активности аспартатаминотрансферазы в крови</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4.</w:t>
            </w:r>
          </w:p>
        </w:tc>
        <w:tc>
          <w:tcPr>
            <w:tcW w:w="7030" w:type="dxa"/>
          </w:tcPr>
          <w:p w:rsidR="00FD59DC" w:rsidRDefault="00896590">
            <w:pPr>
              <w:pStyle w:val="ConsPlusNormal0"/>
              <w:jc w:val="both"/>
            </w:pPr>
            <w:r>
              <w:t>Выполнено исследование C-реактивного белка в крови</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5.</w:t>
            </w:r>
          </w:p>
        </w:tc>
        <w:tc>
          <w:tcPr>
            <w:tcW w:w="7030" w:type="dxa"/>
          </w:tcPr>
          <w:p w:rsidR="00FD59DC" w:rsidRDefault="00896590">
            <w:pPr>
              <w:pStyle w:val="ConsPlusNormal0"/>
              <w:jc w:val="both"/>
            </w:pPr>
            <w:r>
              <w:t>Выполнено исследование прокальцитонина в крови у пациентов при тяжелой пневмонии</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6.</w:t>
            </w:r>
          </w:p>
        </w:tc>
        <w:tc>
          <w:tcPr>
            <w:tcW w:w="7030" w:type="dxa"/>
          </w:tcPr>
          <w:p w:rsidR="00FD59DC" w:rsidRDefault="00896590">
            <w:pPr>
              <w:pStyle w:val="ConsPlusNormal0"/>
              <w:jc w:val="both"/>
            </w:pPr>
            <w:r>
              <w:t>Выполнено исследование кислотно-основного состояния и газов крови у пациентов с дыхательной недостаточностью (SpO2 &lt; 92% по данным пульсоксиметрии)</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7.</w:t>
            </w:r>
          </w:p>
        </w:tc>
        <w:tc>
          <w:tcPr>
            <w:tcW w:w="7030" w:type="dxa"/>
          </w:tcPr>
          <w:p w:rsidR="00FD59DC" w:rsidRDefault="00896590">
            <w:pPr>
              <w:pStyle w:val="ConsPlusNormal0"/>
              <w:jc w:val="both"/>
            </w:pPr>
            <w:r>
              <w:t>Выполнена рентгенография грудной клетки прицельная при установлении диагноза (при отсутствии выполнения на предыдущем этапе или неинформативности предыдущего исследования)</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8.</w:t>
            </w:r>
          </w:p>
        </w:tc>
        <w:tc>
          <w:tcPr>
            <w:tcW w:w="7030" w:type="dxa"/>
          </w:tcPr>
          <w:p w:rsidR="00FD59DC" w:rsidRDefault="00896590">
            <w:pPr>
              <w:pStyle w:val="ConsPlusNormal0"/>
              <w:jc w:val="both"/>
            </w:pPr>
            <w:r>
              <w:t>Выполнена компьютерная томография грудной клетки высокого разрешения при тяжелой внебольничной пневмонии (при отсутствии выполнения на предыдущем этапе или неинформативности предыдущего исследования)</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9.</w:t>
            </w:r>
          </w:p>
        </w:tc>
        <w:tc>
          <w:tcPr>
            <w:tcW w:w="7030" w:type="dxa"/>
          </w:tcPr>
          <w:p w:rsidR="00FD59DC" w:rsidRDefault="00896590">
            <w:pPr>
              <w:pStyle w:val="ConsPlusNormal0"/>
              <w:jc w:val="both"/>
            </w:pPr>
            <w:r>
              <w:t>Выполнено ультразвуковое исследование плевральных полостей пациентам с подозрением на наличие парапневмонического экссудативного плеврита</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10.</w:t>
            </w:r>
          </w:p>
        </w:tc>
        <w:tc>
          <w:tcPr>
            <w:tcW w:w="7030" w:type="dxa"/>
          </w:tcPr>
          <w:p w:rsidR="00FD59DC" w:rsidRDefault="00896590">
            <w:pPr>
              <w:pStyle w:val="ConsPlusNormal0"/>
              <w:jc w:val="both"/>
            </w:pPr>
            <w:r>
              <w:t>Выполнена оценка прогноза по шкале CURB/CRB-65 или PORT</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11.</w:t>
            </w:r>
          </w:p>
        </w:tc>
        <w:tc>
          <w:tcPr>
            <w:tcW w:w="7030" w:type="dxa"/>
          </w:tcPr>
          <w:p w:rsidR="00FD59DC" w:rsidRDefault="00896590">
            <w:pPr>
              <w:pStyle w:val="ConsPlusNormal0"/>
              <w:jc w:val="both"/>
            </w:pPr>
            <w:r>
              <w:t>Выполнена оценка тяжести внебольничной пневмонии по шкале АТО/АОИБ или SMART-COP</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12.</w:t>
            </w:r>
          </w:p>
        </w:tc>
        <w:tc>
          <w:tcPr>
            <w:tcW w:w="7030" w:type="dxa"/>
          </w:tcPr>
          <w:p w:rsidR="00FD59DC" w:rsidRDefault="00896590">
            <w:pPr>
              <w:pStyle w:val="ConsPlusNormal0"/>
              <w:jc w:val="both"/>
            </w:pPr>
            <w:r>
              <w:t>Выполнено лечение антибактериальными лекарственными препаратами системного действия не позднее 4 часов с момента установления диагноза (1 час - при тяжелой внебольничной пневмонии, осложненной септическим шоком) (в зависимости от медицинских показаний и при отсутствии медицинских противопоказаний)</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13.</w:t>
            </w:r>
          </w:p>
        </w:tc>
        <w:tc>
          <w:tcPr>
            <w:tcW w:w="7030" w:type="dxa"/>
          </w:tcPr>
          <w:p w:rsidR="00FD59DC" w:rsidRDefault="00896590">
            <w:pPr>
              <w:pStyle w:val="ConsPlusNormal0"/>
              <w:jc w:val="both"/>
            </w:pPr>
            <w:r>
              <w:t>Выполнена кислородотерапия у пациентов с SpO2 &lt; 92% и PaO2 &lt; 60 мм рт. ст. при дыхании воздухом (при отсутствии медицинских противопоказаний)</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14.</w:t>
            </w:r>
          </w:p>
        </w:tc>
        <w:tc>
          <w:tcPr>
            <w:tcW w:w="7030" w:type="dxa"/>
          </w:tcPr>
          <w:p w:rsidR="00FD59DC" w:rsidRDefault="00896590">
            <w:pPr>
              <w:pStyle w:val="ConsPlusNormal0"/>
              <w:jc w:val="both"/>
            </w:pPr>
            <w:r>
              <w:t>Выполнен сбор жалоб и анамнеза</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15.</w:t>
            </w:r>
          </w:p>
        </w:tc>
        <w:tc>
          <w:tcPr>
            <w:tcW w:w="7030" w:type="dxa"/>
          </w:tcPr>
          <w:p w:rsidR="00FD59DC" w:rsidRDefault="00896590">
            <w:pPr>
              <w:pStyle w:val="ConsPlusNormal0"/>
              <w:jc w:val="both"/>
            </w:pPr>
            <w:r>
              <w:t>Выполнен осмотр и физическое обследование</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16.</w:t>
            </w:r>
          </w:p>
        </w:tc>
        <w:tc>
          <w:tcPr>
            <w:tcW w:w="7030" w:type="dxa"/>
          </w:tcPr>
          <w:p w:rsidR="00FD59DC" w:rsidRDefault="00896590">
            <w:pPr>
              <w:pStyle w:val="ConsPlusNormal0"/>
              <w:jc w:val="both"/>
            </w:pPr>
            <w:r>
              <w:t>Выполнено измерение частоты дыхания, измерение артериального давления на периферических артериях, измерение частоты сердечных сокращений, измерение температуры тела</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17.</w:t>
            </w:r>
          </w:p>
        </w:tc>
        <w:tc>
          <w:tcPr>
            <w:tcW w:w="7030" w:type="dxa"/>
          </w:tcPr>
          <w:p w:rsidR="00FD59DC" w:rsidRDefault="00896590">
            <w:pPr>
              <w:pStyle w:val="ConsPlusNormal0"/>
              <w:jc w:val="both"/>
            </w:pPr>
            <w:r>
              <w:t>Выполнена базовая коагулограмма (ориентировочное исследование системы гемостаза) (при тяжелой внебольничной пневмонии)</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18.</w:t>
            </w:r>
          </w:p>
        </w:tc>
        <w:tc>
          <w:tcPr>
            <w:tcW w:w="7030" w:type="dxa"/>
          </w:tcPr>
          <w:p w:rsidR="00FD59DC" w:rsidRDefault="00896590">
            <w:pPr>
              <w:pStyle w:val="ConsPlusNormal0"/>
              <w:jc w:val="both"/>
            </w:pPr>
            <w:r>
              <w:t>Выполнены микроскопическое исследование нативного и окрашенного препарата мокроты (по Граму) и микробиологическое (культуральное) исследование мокроты (трахеального аспирата у пациентов, находящихся на искусственной вентиляции легких) на аэробные и факультативно-анаэробные микроорганизмы</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19.</w:t>
            </w:r>
          </w:p>
        </w:tc>
        <w:tc>
          <w:tcPr>
            <w:tcW w:w="7030" w:type="dxa"/>
          </w:tcPr>
          <w:p w:rsidR="00FD59DC" w:rsidRDefault="00896590">
            <w:pPr>
              <w:pStyle w:val="ConsPlusNormal0"/>
              <w:jc w:val="both"/>
            </w:pPr>
            <w:r>
              <w:t>Выполнено бактериологическое (культуральное) исследование крови (при тяжелой внебольничной пневмонии)</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20.</w:t>
            </w:r>
          </w:p>
        </w:tc>
        <w:tc>
          <w:tcPr>
            <w:tcW w:w="7030" w:type="dxa"/>
          </w:tcPr>
          <w:p w:rsidR="00FD59DC" w:rsidRDefault="00896590">
            <w:pPr>
              <w:pStyle w:val="ConsPlusNormal0"/>
              <w:jc w:val="both"/>
            </w:pPr>
            <w:r>
              <w:t>Выполнены экспресс-тесты на наличие пневмококковой и легионеллезной антигенурии - определение антигенов возбудителя (Streptococcus pneumoniae) и возбудителя легионеллеза (Legionella pneumophila) в моче (при тяжелой внебольничной пневмонии)</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21.</w:t>
            </w:r>
          </w:p>
        </w:tc>
        <w:tc>
          <w:tcPr>
            <w:tcW w:w="7030" w:type="dxa"/>
          </w:tcPr>
          <w:p w:rsidR="00FD59DC" w:rsidRDefault="00896590">
            <w:pPr>
              <w:pStyle w:val="ConsPlusNormal0"/>
              <w:jc w:val="both"/>
            </w:pPr>
            <w:r>
              <w:t>Выполнены качественное определение РНК вируса гриппа A (Influenza virus A) в мокроте (индуцированной мокроте) методом полимеразной цепной реакции с обратной транскрипцией, качественное определение РНК вируса гриппа B (Influenza virus B) в мокроте (индуцированной мокроте) методом полимеразной цепной реакции с обратной транскрипцией (трахеального аспирата, бронхоальвеолярного лаважа), или качественное определение РНК вируса гриппа A, B (Influenza virus A, B) в мазке слизистой носоглотки методом полимеразной цепной реакции с обратной транскрипцией, качественное определение РНК вируса гриппа A, B (Influenza virus A, B) в мазке слизистой ротоглотки методом полимеразной цепной реакции с обратной транскрипцией, и (или) иммунохроматографическое экспресс-исследование носоглоточного мазка (трахеального аспирата, бронхоальвеолярного лаважа) на вирусы гриппа A и B в период сезонного подъема заболеваемости гриппом в стране или регионе, наличии соответствующих клинических и (или) эпидемиологических данных (при тяжелой внебольничной пневмонии)</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22.</w:t>
            </w:r>
          </w:p>
        </w:tc>
        <w:tc>
          <w:tcPr>
            <w:tcW w:w="7030" w:type="dxa"/>
          </w:tcPr>
          <w:p w:rsidR="00FD59DC" w:rsidRDefault="00896590">
            <w:pPr>
              <w:pStyle w:val="ConsPlusNormal0"/>
              <w:jc w:val="both"/>
            </w:pPr>
            <w:r>
              <w:t>Выполнена электрокардиография</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23.</w:t>
            </w:r>
          </w:p>
        </w:tc>
        <w:tc>
          <w:tcPr>
            <w:tcW w:w="7030" w:type="dxa"/>
          </w:tcPr>
          <w:p w:rsidR="00FD59DC" w:rsidRDefault="00896590">
            <w:pPr>
              <w:pStyle w:val="ConsPlusNormal0"/>
              <w:jc w:val="both"/>
            </w:pPr>
            <w:r>
              <w:t>Выполнено лечение пероральным антибактериальным лекарственным препаратом системного действия</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24.</w:t>
            </w:r>
          </w:p>
        </w:tc>
        <w:tc>
          <w:tcPr>
            <w:tcW w:w="7030" w:type="dxa"/>
          </w:tcPr>
          <w:p w:rsidR="00FD59DC" w:rsidRDefault="00896590">
            <w:pPr>
              <w:pStyle w:val="ConsPlusNormal0"/>
              <w:jc w:val="both"/>
            </w:pPr>
            <w:r>
              <w:t>Выполнено обоснование выбора антибактериального лекарственного препарата системного действия с учетом стратификации риска возбудителей и профиля антибиотикорезистентности</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25.</w:t>
            </w:r>
          </w:p>
        </w:tc>
        <w:tc>
          <w:tcPr>
            <w:tcW w:w="7030" w:type="dxa"/>
          </w:tcPr>
          <w:p w:rsidR="00FD59DC" w:rsidRDefault="00896590">
            <w:pPr>
              <w:pStyle w:val="ConsPlusNormal0"/>
              <w:jc w:val="both"/>
            </w:pPr>
            <w:r>
              <w:t>Выполнена оценка эффективности и безопасности стартового режима антибактериальной терапии через 48 - 72 часа</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26.</w:t>
            </w:r>
          </w:p>
        </w:tc>
        <w:tc>
          <w:tcPr>
            <w:tcW w:w="7030" w:type="dxa"/>
          </w:tcPr>
          <w:p w:rsidR="00FD59DC" w:rsidRDefault="00896590">
            <w:pPr>
              <w:pStyle w:val="ConsPlusNormal0"/>
              <w:jc w:val="both"/>
            </w:pPr>
            <w:r>
              <w:t>Выполнена оценка соответствия критериям достаточности при отмене антибактериальной терапии</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27.</w:t>
            </w:r>
          </w:p>
        </w:tc>
        <w:tc>
          <w:tcPr>
            <w:tcW w:w="7030" w:type="dxa"/>
          </w:tcPr>
          <w:p w:rsidR="00FD59DC" w:rsidRDefault="00896590">
            <w:pPr>
              <w:pStyle w:val="ConsPlusNormal0"/>
              <w:jc w:val="both"/>
            </w:pPr>
            <w:r>
              <w:t>Выполнено лечение внутривенными антибактериальными лекарственными препаратами системного действия для стартовой терапии (при тяжелой внебольничной пневмонии)</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28.</w:t>
            </w:r>
          </w:p>
        </w:tc>
        <w:tc>
          <w:tcPr>
            <w:tcW w:w="7030" w:type="dxa"/>
          </w:tcPr>
          <w:p w:rsidR="00FD59DC" w:rsidRDefault="00896590">
            <w:pPr>
              <w:pStyle w:val="ConsPlusNormal0"/>
              <w:jc w:val="both"/>
            </w:pPr>
            <w:r>
              <w:t>Выполнена комбинированная антибактериальная терапия для стартовой терапии (при тяжелой внебольничной пневмонии)</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29.</w:t>
            </w:r>
          </w:p>
        </w:tc>
        <w:tc>
          <w:tcPr>
            <w:tcW w:w="7030" w:type="dxa"/>
          </w:tcPr>
          <w:p w:rsidR="00FD59DC" w:rsidRDefault="00896590">
            <w:pPr>
              <w:pStyle w:val="ConsPlusNormal0"/>
              <w:jc w:val="both"/>
            </w:pPr>
            <w:r>
              <w:t>Выполнено обоснование выбора антибактериального препарата системного действия с учетом стратификации риска возбудителей и профиля антибиотикорезистентности</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30.</w:t>
            </w:r>
          </w:p>
        </w:tc>
        <w:tc>
          <w:tcPr>
            <w:tcW w:w="7030" w:type="dxa"/>
          </w:tcPr>
          <w:p w:rsidR="00FD59DC" w:rsidRDefault="00896590">
            <w:pPr>
              <w:pStyle w:val="ConsPlusNormal0"/>
              <w:jc w:val="both"/>
            </w:pPr>
            <w:r>
              <w:t>Выполнена оценка эффективности и безопасности стартового режима антибактериальной терапии через 48 - 72 часа</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31.</w:t>
            </w:r>
          </w:p>
        </w:tc>
        <w:tc>
          <w:tcPr>
            <w:tcW w:w="7030" w:type="dxa"/>
          </w:tcPr>
          <w:p w:rsidR="00FD59DC" w:rsidRDefault="00896590">
            <w:pPr>
              <w:pStyle w:val="ConsPlusNormal0"/>
              <w:jc w:val="both"/>
            </w:pPr>
            <w:r>
              <w:t>Выполнен перевод с парентерального на пероральный прием антибактериального лекарственного препарата системного действия при достижении критериев клинической стабильности</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32.</w:t>
            </w:r>
          </w:p>
        </w:tc>
        <w:tc>
          <w:tcPr>
            <w:tcW w:w="7030" w:type="dxa"/>
          </w:tcPr>
          <w:p w:rsidR="00FD59DC" w:rsidRDefault="00896590">
            <w:pPr>
              <w:pStyle w:val="ConsPlusNormal0"/>
              <w:jc w:val="both"/>
            </w:pPr>
            <w:r>
              <w:t>Выполнена оценка соответствия критериям достаточности при отмене антибактериальной терапии</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33.</w:t>
            </w:r>
          </w:p>
        </w:tc>
        <w:tc>
          <w:tcPr>
            <w:tcW w:w="7030" w:type="dxa"/>
          </w:tcPr>
          <w:p w:rsidR="00FD59DC" w:rsidRDefault="00896590">
            <w:pPr>
              <w:pStyle w:val="ConsPlusNormal0"/>
              <w:jc w:val="both"/>
            </w:pPr>
            <w:r>
              <w:t>Выполнены и поддерживаются целевые значения SpO2 и (или) PaO2</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34.</w:t>
            </w:r>
          </w:p>
        </w:tc>
        <w:tc>
          <w:tcPr>
            <w:tcW w:w="7030" w:type="dxa"/>
          </w:tcPr>
          <w:p w:rsidR="00FD59DC" w:rsidRDefault="00896590">
            <w:pPr>
              <w:pStyle w:val="ConsPlusNormal0"/>
              <w:jc w:val="both"/>
            </w:pPr>
            <w:r>
              <w:t>Выполнена высокопоточная оксигенотерапия или неинвазивная вентиляция легких при гипоксемии и (или) видимой работе дыхания на фоне стандартной оксигенотарапии (при тяжелой внебольничной пневмонии)</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35.</w:t>
            </w:r>
          </w:p>
        </w:tc>
        <w:tc>
          <w:tcPr>
            <w:tcW w:w="7030" w:type="dxa"/>
          </w:tcPr>
          <w:p w:rsidR="00FD59DC" w:rsidRDefault="00896590">
            <w:pPr>
              <w:pStyle w:val="ConsPlusNormal0"/>
              <w:jc w:val="both"/>
            </w:pPr>
            <w:r>
              <w:t>Выполнен перевод на искусственную вентиляцию легких при наличии соответствующих показаний (при тяжелой внебольничной пневмонии)</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36.</w:t>
            </w:r>
          </w:p>
        </w:tc>
        <w:tc>
          <w:tcPr>
            <w:tcW w:w="7030" w:type="dxa"/>
          </w:tcPr>
          <w:p w:rsidR="00FD59DC" w:rsidRDefault="00896590">
            <w:pPr>
              <w:pStyle w:val="ConsPlusNormal0"/>
              <w:jc w:val="both"/>
            </w:pPr>
            <w:r>
              <w:t>Выполнена вентиляция в положении "лежа на животе" при гипоксемии и индексе PaO2 или FiO2 менее 150 мм рт. ст. (при тяжелой внебольничной пневмонии)</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37.</w:t>
            </w:r>
          </w:p>
        </w:tc>
        <w:tc>
          <w:tcPr>
            <w:tcW w:w="7030" w:type="dxa"/>
          </w:tcPr>
          <w:p w:rsidR="00FD59DC" w:rsidRDefault="00896590">
            <w:pPr>
              <w:pStyle w:val="ConsPlusNormal0"/>
              <w:jc w:val="both"/>
            </w:pPr>
            <w:r>
              <w:t>Выполнен контроль положительного давления на выдохе и дыхательного объема с поддержанием целевых показателей при искусственной вентиляции легких (при тяжелой внебольничной пневмонии)</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38.</w:t>
            </w:r>
          </w:p>
        </w:tc>
        <w:tc>
          <w:tcPr>
            <w:tcW w:w="7030" w:type="dxa"/>
          </w:tcPr>
          <w:p w:rsidR="00FD59DC" w:rsidRDefault="00896590">
            <w:pPr>
              <w:pStyle w:val="ConsPlusNormal0"/>
              <w:jc w:val="both"/>
            </w:pPr>
            <w:r>
              <w:t>Выполнено лечение гидрокортизоном (тяжелая внебольничная пневмония, осложненная септическим шоком &lt; 1 суток, рефрактерном септическом шоке или необходимости использования норэпинефрина в дозе, превышающей 0,5 мкг/кг/мин)</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39.</w:t>
            </w:r>
          </w:p>
        </w:tc>
        <w:tc>
          <w:tcPr>
            <w:tcW w:w="7030" w:type="dxa"/>
          </w:tcPr>
          <w:p w:rsidR="00FD59DC" w:rsidRDefault="00896590">
            <w:pPr>
              <w:pStyle w:val="ConsPlusNormal0"/>
              <w:jc w:val="both"/>
            </w:pPr>
            <w:r>
              <w:t>Выполнено лечение парентеральными антикоагулянтами в профилактической дозе (при тяжелой внебольничной пневмонии)</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40.</w:t>
            </w:r>
          </w:p>
        </w:tc>
        <w:tc>
          <w:tcPr>
            <w:tcW w:w="7030" w:type="dxa"/>
          </w:tcPr>
          <w:p w:rsidR="00FD59DC" w:rsidRDefault="00896590">
            <w:pPr>
              <w:pStyle w:val="ConsPlusNormal0"/>
              <w:jc w:val="both"/>
            </w:pPr>
            <w:r>
              <w:t>Выполнены рекомендации по иммунизации вакциной для профилактики пневмококковой инфекции (пациенты с высоким риском развития пневмококковых инфекций)</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41.</w:t>
            </w:r>
          </w:p>
        </w:tc>
        <w:tc>
          <w:tcPr>
            <w:tcW w:w="7030" w:type="dxa"/>
          </w:tcPr>
          <w:p w:rsidR="00FD59DC" w:rsidRDefault="00896590">
            <w:pPr>
              <w:pStyle w:val="ConsPlusNormal0"/>
              <w:jc w:val="both"/>
            </w:pPr>
            <w:r>
              <w:t>Выполнены рекомендации по иммунизации вакциной для профилактики гриппа (пациенты с высоким риском осложненного течения гриппа)</w:t>
            </w:r>
          </w:p>
        </w:tc>
        <w:tc>
          <w:tcPr>
            <w:tcW w:w="1474" w:type="dxa"/>
          </w:tcPr>
          <w:p w:rsidR="00FD59DC" w:rsidRDefault="00896590">
            <w:pPr>
              <w:pStyle w:val="ConsPlusNormal0"/>
              <w:jc w:val="both"/>
            </w:pPr>
            <w:r>
              <w:t>Да/Нет</w:t>
            </w:r>
          </w:p>
        </w:tc>
      </w:tr>
    </w:tbl>
    <w:p w:rsidR="00FD59DC" w:rsidRDefault="00FD59DC">
      <w:pPr>
        <w:pStyle w:val="ConsPlusNormal0"/>
        <w:jc w:val="both"/>
      </w:pPr>
    </w:p>
    <w:p w:rsidR="00FD59DC" w:rsidRDefault="00896590">
      <w:pPr>
        <w:pStyle w:val="ConsPlusTitle0"/>
        <w:jc w:val="both"/>
        <w:outlineLvl w:val="2"/>
      </w:pPr>
      <w:r>
        <w:t xml:space="preserve">10.15. Критерии оценки качества первичной медико-санитарной помощи детям при пневмонии (внебольничной) (коды по </w:t>
      </w:r>
      <w:hyperlink r:id="rId602"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J12, J13, J14, J15, J16, J18)</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jc w:val="both"/>
            </w:pPr>
            <w:r>
              <w:t>1.</w:t>
            </w:r>
          </w:p>
        </w:tc>
        <w:tc>
          <w:tcPr>
            <w:tcW w:w="7030" w:type="dxa"/>
          </w:tcPr>
          <w:p w:rsidR="00FD59DC" w:rsidRDefault="00896590">
            <w:pPr>
              <w:pStyle w:val="ConsPlusNormal0"/>
              <w:jc w:val="both"/>
            </w:pPr>
            <w:r>
              <w:t>Выполнен прием (консультация) врача-педиатра первичный или прием (консультация) врача-педиатра участкового первичный (с оценкой степени дыхательной недостаточности)</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2.</w:t>
            </w:r>
          </w:p>
        </w:tc>
        <w:tc>
          <w:tcPr>
            <w:tcW w:w="7030" w:type="dxa"/>
          </w:tcPr>
          <w:p w:rsidR="00FD59DC" w:rsidRDefault="00896590">
            <w:pPr>
              <w:pStyle w:val="ConsPlusNormal0"/>
              <w:jc w:val="both"/>
            </w:pPr>
            <w:r>
              <w:t>Выполнен общий (клинический) анализ крови расширенный при диагностике</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3.</w:t>
            </w:r>
          </w:p>
        </w:tc>
        <w:tc>
          <w:tcPr>
            <w:tcW w:w="7030" w:type="dxa"/>
          </w:tcPr>
          <w:p w:rsidR="00FD59DC" w:rsidRDefault="00896590">
            <w:pPr>
              <w:pStyle w:val="ConsPlusNormal0"/>
              <w:jc w:val="both"/>
            </w:pPr>
            <w:r>
              <w:t>Выполнена рентгенография легких или рентгенография легких цифровая</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4.</w:t>
            </w:r>
          </w:p>
        </w:tc>
        <w:tc>
          <w:tcPr>
            <w:tcW w:w="7030" w:type="dxa"/>
          </w:tcPr>
          <w:p w:rsidR="00FD59DC" w:rsidRDefault="00896590">
            <w:pPr>
              <w:pStyle w:val="ConsPlusNormal0"/>
              <w:jc w:val="both"/>
            </w:pPr>
            <w:r>
              <w:t>Назначено лечение антибактериальными лекарственными препаратами системного действия (в зависимости от медицинских показаний и при отсутствии медицинских противопоказаний)</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5.</w:t>
            </w:r>
          </w:p>
        </w:tc>
        <w:tc>
          <w:tcPr>
            <w:tcW w:w="7030" w:type="dxa"/>
          </w:tcPr>
          <w:p w:rsidR="00FD59DC" w:rsidRDefault="00896590">
            <w:pPr>
              <w:pStyle w:val="ConsPlusNormal0"/>
              <w:jc w:val="both"/>
            </w:pPr>
            <w:r>
              <w:t>Выполнена пульсоксиметрия</w:t>
            </w:r>
          </w:p>
        </w:tc>
        <w:tc>
          <w:tcPr>
            <w:tcW w:w="1474" w:type="dxa"/>
          </w:tcPr>
          <w:p w:rsidR="00FD59DC" w:rsidRDefault="00896590">
            <w:pPr>
              <w:pStyle w:val="ConsPlusNormal0"/>
              <w:jc w:val="both"/>
            </w:pPr>
            <w:r>
              <w:t>Да/Нет</w:t>
            </w:r>
          </w:p>
        </w:tc>
      </w:tr>
    </w:tbl>
    <w:p w:rsidR="00FD59DC" w:rsidRDefault="00FD59DC">
      <w:pPr>
        <w:pStyle w:val="ConsPlusNormal0"/>
        <w:jc w:val="both"/>
      </w:pPr>
    </w:p>
    <w:p w:rsidR="00FD59DC" w:rsidRDefault="00896590">
      <w:pPr>
        <w:pStyle w:val="ConsPlusTitle0"/>
        <w:jc w:val="both"/>
        <w:outlineLvl w:val="2"/>
      </w:pPr>
      <w:r>
        <w:t xml:space="preserve">10.16. Критерии оценки качества специализированной медицинской помощи детям при пневмонии (внебольничной) (коды по </w:t>
      </w:r>
      <w:hyperlink r:id="rId603"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J12; J13, J14; J15; J16; J18)</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jc w:val="both"/>
            </w:pPr>
            <w:r>
              <w:t>1.</w:t>
            </w:r>
          </w:p>
        </w:tc>
        <w:tc>
          <w:tcPr>
            <w:tcW w:w="7030" w:type="dxa"/>
          </w:tcPr>
          <w:p w:rsidR="00FD59DC" w:rsidRDefault="00896590">
            <w:pPr>
              <w:pStyle w:val="ConsPlusNormal0"/>
              <w:jc w:val="both"/>
            </w:pPr>
            <w:r>
              <w:t>Выполнен прием (консультация) врача-педиатра первичный или прием (консультация) врача-педиатра участкового первичный, или прием (консультация) врача-инфекциониста первичный, и (или) прием (консультация) врача общей практики (семейного врача) первичный (с оценкой степени дыхательной недостаточности)</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2.</w:t>
            </w:r>
          </w:p>
        </w:tc>
        <w:tc>
          <w:tcPr>
            <w:tcW w:w="7030" w:type="dxa"/>
          </w:tcPr>
          <w:p w:rsidR="00FD59DC" w:rsidRDefault="00896590">
            <w:pPr>
              <w:pStyle w:val="ConsPlusNormal0"/>
              <w:jc w:val="both"/>
            </w:pPr>
            <w:r>
              <w:t>Выполнен общий (клинический) анализ крови расширенный при диагностике</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3.</w:t>
            </w:r>
          </w:p>
        </w:tc>
        <w:tc>
          <w:tcPr>
            <w:tcW w:w="7030" w:type="dxa"/>
          </w:tcPr>
          <w:p w:rsidR="00FD59DC" w:rsidRDefault="00896590">
            <w:pPr>
              <w:pStyle w:val="ConsPlusNormal0"/>
              <w:jc w:val="both"/>
            </w:pPr>
            <w:r>
              <w:t>Выполнено исследование C-реактивного белка в крови при сомнении в диагнозе пневмонии или ее типа при диагностике</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4.</w:t>
            </w:r>
          </w:p>
        </w:tc>
        <w:tc>
          <w:tcPr>
            <w:tcW w:w="7030" w:type="dxa"/>
          </w:tcPr>
          <w:p w:rsidR="00FD59DC" w:rsidRDefault="00896590">
            <w:pPr>
              <w:pStyle w:val="ConsPlusNormal0"/>
              <w:jc w:val="both"/>
            </w:pPr>
            <w:r>
              <w:t>Выполнена пульсоксиметрия</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5.</w:t>
            </w:r>
          </w:p>
        </w:tc>
        <w:tc>
          <w:tcPr>
            <w:tcW w:w="7030" w:type="dxa"/>
          </w:tcPr>
          <w:p w:rsidR="00FD59DC" w:rsidRDefault="00896590">
            <w:pPr>
              <w:pStyle w:val="ConsPlusNormal0"/>
              <w:jc w:val="both"/>
            </w:pPr>
            <w:r>
              <w:t>Выполнена рентгенография легких или рентгенография легких цифровая (при отсутствии выполнения на предыдущем этапе или неинформативности проведенного исследования)</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6.</w:t>
            </w:r>
          </w:p>
        </w:tc>
        <w:tc>
          <w:tcPr>
            <w:tcW w:w="7030" w:type="dxa"/>
          </w:tcPr>
          <w:p w:rsidR="00FD59DC" w:rsidRDefault="00896590">
            <w:pPr>
              <w:pStyle w:val="ConsPlusNormal0"/>
              <w:jc w:val="both"/>
            </w:pPr>
            <w:r>
              <w:t>Выполнено лечение антибактериальными лекарственными препаратами системного действия (в зависимости от медицинских показаний и при отсутствии медицинских противопоказаний)</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7.</w:t>
            </w:r>
          </w:p>
        </w:tc>
        <w:tc>
          <w:tcPr>
            <w:tcW w:w="7030" w:type="dxa"/>
          </w:tcPr>
          <w:p w:rsidR="00FD59DC" w:rsidRDefault="00896590">
            <w:pPr>
              <w:pStyle w:val="ConsPlusNormal0"/>
              <w:jc w:val="both"/>
            </w:pPr>
            <w:r>
              <w:t>Выполнено ингаляционное введение кислорода (при сатурации 92% и менее)</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8.</w:t>
            </w:r>
          </w:p>
        </w:tc>
        <w:tc>
          <w:tcPr>
            <w:tcW w:w="7030" w:type="dxa"/>
          </w:tcPr>
          <w:p w:rsidR="00FD59DC" w:rsidRDefault="00896590">
            <w:pPr>
              <w:pStyle w:val="ConsPlusNormal0"/>
              <w:jc w:val="both"/>
            </w:pPr>
            <w:r>
              <w:t>Выполнено исследование кислотно-основного состояния и газов крови (при сатурации &lt; 90%)</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9.</w:t>
            </w:r>
          </w:p>
        </w:tc>
        <w:tc>
          <w:tcPr>
            <w:tcW w:w="7030" w:type="dxa"/>
          </w:tcPr>
          <w:p w:rsidR="00FD59DC" w:rsidRDefault="00896590">
            <w:pPr>
              <w:pStyle w:val="ConsPlusNormal0"/>
              <w:jc w:val="both"/>
            </w:pPr>
            <w:r>
              <w:t>Выполнено исследование мочевины в крови, исследование креатинина в крови при тяжелом течении пневмонии</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10.</w:t>
            </w:r>
          </w:p>
        </w:tc>
        <w:tc>
          <w:tcPr>
            <w:tcW w:w="7030" w:type="dxa"/>
          </w:tcPr>
          <w:p w:rsidR="00FD59DC" w:rsidRDefault="00896590">
            <w:pPr>
              <w:pStyle w:val="ConsPlusNormal0"/>
              <w:jc w:val="both"/>
            </w:pPr>
            <w:r>
              <w:t>Выполнено исследование прокальцитонина в крови при тяжелом течении пневмонии</w:t>
            </w:r>
          </w:p>
        </w:tc>
        <w:tc>
          <w:tcPr>
            <w:tcW w:w="1474" w:type="dxa"/>
          </w:tcPr>
          <w:p w:rsidR="00FD59DC" w:rsidRDefault="00896590">
            <w:pPr>
              <w:pStyle w:val="ConsPlusNormal0"/>
              <w:jc w:val="both"/>
            </w:pPr>
            <w:r>
              <w:t>Да/Нет</w:t>
            </w:r>
          </w:p>
        </w:tc>
      </w:tr>
    </w:tbl>
    <w:p w:rsidR="00FD59DC" w:rsidRDefault="00FD59DC">
      <w:pPr>
        <w:pStyle w:val="ConsPlusNormal0"/>
        <w:jc w:val="both"/>
      </w:pPr>
    </w:p>
    <w:p w:rsidR="00FD59DC" w:rsidRDefault="00896590">
      <w:pPr>
        <w:pStyle w:val="ConsPlusTitle0"/>
        <w:jc w:val="both"/>
        <w:outlineLvl w:val="2"/>
      </w:pPr>
      <w:r>
        <w:t xml:space="preserve">10.17. Критерии оценки качества первичной медико-санитарной помощи детям при бронхите (коды по </w:t>
      </w:r>
      <w:hyperlink r:id="rId604"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J20, J40, J41, J42)</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jc w:val="both"/>
            </w:pPr>
            <w:r>
              <w:t>1.</w:t>
            </w:r>
          </w:p>
        </w:tc>
        <w:tc>
          <w:tcPr>
            <w:tcW w:w="7030" w:type="dxa"/>
          </w:tcPr>
          <w:p w:rsidR="00FD59DC" w:rsidRDefault="00896590">
            <w:pPr>
              <w:pStyle w:val="ConsPlusNormal0"/>
              <w:jc w:val="both"/>
            </w:pPr>
            <w:r>
              <w:t>Выполнена рентгенография легких или рентгенография легких цифровая, или рентгенография грудной клетки прицельная (при наличии подозрений на пневмонию: при наличии признаков дыхательной недостаточности и (или) лихорадке без очага инфекции (при наличии лабораторных маркеров бактериальной инфекции и (или) признаков тяжести состояния), и (или) наличии локальных и (или) асимметричных аускультативных и перкуторных изменений в легких</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2.</w:t>
            </w:r>
          </w:p>
        </w:tc>
        <w:tc>
          <w:tcPr>
            <w:tcW w:w="7030" w:type="dxa"/>
          </w:tcPr>
          <w:p w:rsidR="00FD59DC" w:rsidRDefault="00896590">
            <w:pPr>
              <w:pStyle w:val="ConsPlusNormal0"/>
              <w:jc w:val="both"/>
            </w:pPr>
            <w:r>
              <w:t>Выполнен прием (консультация) врача-пульмонолога первичный или прием (консультация) врача-педиатра первичный, или прием (консультация) врача-педиатра участкового первичный</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3.</w:t>
            </w:r>
          </w:p>
        </w:tc>
        <w:tc>
          <w:tcPr>
            <w:tcW w:w="7030" w:type="dxa"/>
          </w:tcPr>
          <w:p w:rsidR="00FD59DC" w:rsidRDefault="00896590">
            <w:pPr>
              <w:pStyle w:val="ConsPlusNormal0"/>
              <w:jc w:val="both"/>
            </w:pPr>
            <w:r>
              <w:t xml:space="preserve">Назначено лечение селективными </w:t>
            </w:r>
            <w:r>
              <w:rPr>
                <w:noProof/>
                <w:position w:val="-5"/>
              </w:rPr>
              <w:drawing>
                <wp:inline distT="0" distB="0" distL="0" distR="0">
                  <wp:extent cx="190500" cy="200025"/>
                  <wp:effectExtent l="0" t="0" r="0" b="0"/>
                  <wp:docPr id="2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05" cstate="print">
                            <a:extLst>
                              <a:ext uri="{28A0092B-C50C-407E-A947-70E740481C1C}">
                                <a14:useLocalDpi xmlns:a14="http://schemas.microsoft.com/office/drawing/2010/main" val="0"/>
                              </a:ext>
                            </a:extLst>
                          </a:blip>
                          <a:srcRect/>
                          <a:stretch>
                            <a:fillRect/>
                          </a:stretch>
                        </pic:blipFill>
                        <pic:spPr bwMode="auto">
                          <a:xfrm>
                            <a:off x="0" y="0"/>
                            <a:ext cx="190500" cy="200025"/>
                          </a:xfrm>
                          <a:prstGeom prst="rect">
                            <a:avLst/>
                          </a:prstGeom>
                          <a:noFill/>
                          <a:ln>
                            <a:noFill/>
                          </a:ln>
                        </pic:spPr>
                      </pic:pic>
                    </a:graphicData>
                  </a:graphic>
                </wp:inline>
              </w:drawing>
            </w:r>
            <w:r>
              <w:t>-адреномиметиками или адренергическими средствами в комбинации с антихолинергическими или антихолинергическими средствами или другими средствами для лечения обструктивных заболеваний дыхательных путей для ингаляционного введения и препаратами группы глюкокортикоиды (при наличии бронхиальной обструкции, в зависимости от медицинских показаний и при отсутствии медицинских противопоказаний)</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4.</w:t>
            </w:r>
          </w:p>
        </w:tc>
        <w:tc>
          <w:tcPr>
            <w:tcW w:w="7030" w:type="dxa"/>
          </w:tcPr>
          <w:p w:rsidR="00FD59DC" w:rsidRDefault="00896590">
            <w:pPr>
              <w:pStyle w:val="ConsPlusNormal0"/>
              <w:jc w:val="both"/>
            </w:pPr>
            <w:r>
              <w:t>Выполнена пульсоксиметрия</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5.</w:t>
            </w:r>
          </w:p>
        </w:tc>
        <w:tc>
          <w:tcPr>
            <w:tcW w:w="7030" w:type="dxa"/>
          </w:tcPr>
          <w:p w:rsidR="00FD59DC" w:rsidRDefault="00896590">
            <w:pPr>
              <w:pStyle w:val="ConsPlusNormal0"/>
              <w:jc w:val="both"/>
            </w:pPr>
            <w:r>
              <w:t>Выполнена спирометрия с пробой с бронхолитиком</w:t>
            </w:r>
          </w:p>
        </w:tc>
        <w:tc>
          <w:tcPr>
            <w:tcW w:w="1474" w:type="dxa"/>
          </w:tcPr>
          <w:p w:rsidR="00FD59DC" w:rsidRDefault="00896590">
            <w:pPr>
              <w:pStyle w:val="ConsPlusNormal0"/>
              <w:jc w:val="both"/>
            </w:pPr>
            <w:r>
              <w:t>Да/Нет</w:t>
            </w:r>
          </w:p>
        </w:tc>
      </w:tr>
    </w:tbl>
    <w:p w:rsidR="00FD59DC" w:rsidRDefault="00FD59DC">
      <w:pPr>
        <w:pStyle w:val="ConsPlusNormal0"/>
        <w:jc w:val="both"/>
      </w:pPr>
    </w:p>
    <w:p w:rsidR="00FD59DC" w:rsidRDefault="00896590">
      <w:pPr>
        <w:pStyle w:val="ConsPlusTitle0"/>
        <w:jc w:val="both"/>
        <w:outlineLvl w:val="2"/>
      </w:pPr>
      <w:r>
        <w:t xml:space="preserve">10.18. Критерии оценки качества специализированной медицинской помощи детям при бронхите (коды по </w:t>
      </w:r>
      <w:hyperlink r:id="rId606"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J20, J40, J41, J42)</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jc w:val="both"/>
            </w:pPr>
            <w:r>
              <w:t>1.</w:t>
            </w:r>
          </w:p>
        </w:tc>
        <w:tc>
          <w:tcPr>
            <w:tcW w:w="7030" w:type="dxa"/>
          </w:tcPr>
          <w:p w:rsidR="00FD59DC" w:rsidRDefault="00896590">
            <w:pPr>
              <w:pStyle w:val="ConsPlusNormal0"/>
              <w:jc w:val="both"/>
            </w:pPr>
            <w:r>
              <w:t>Выполнена рентгенография легких или рентгенография легких цифровая, или рентгенография грудной клетки прицельная (при наличии подозрений на пневмонию: при наличии признаков дыхательной недостаточности и (или) лихорадке без очага инфекции (при наличии лабораторных маркеров бактериальной инфекции и (или) признаков тяжести состояния), и (или) наличии локальных и (или) асимметричных аускультативных и перкуторных изменений в легких</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2.</w:t>
            </w:r>
          </w:p>
        </w:tc>
        <w:tc>
          <w:tcPr>
            <w:tcW w:w="7030" w:type="dxa"/>
          </w:tcPr>
          <w:p w:rsidR="00FD59DC" w:rsidRDefault="00896590">
            <w:pPr>
              <w:pStyle w:val="ConsPlusNormal0"/>
              <w:jc w:val="both"/>
            </w:pPr>
            <w:r>
              <w:t>Выполнен общий (клинический) анализ крови расширенный</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3.</w:t>
            </w:r>
          </w:p>
        </w:tc>
        <w:tc>
          <w:tcPr>
            <w:tcW w:w="7030" w:type="dxa"/>
          </w:tcPr>
          <w:p w:rsidR="00FD59DC" w:rsidRDefault="00896590">
            <w:pPr>
              <w:pStyle w:val="ConsPlusNormal0"/>
              <w:jc w:val="both"/>
            </w:pPr>
            <w:r>
              <w:t>Выполнена пульсоксиметрия пациентам с клиническими признаками дыхательной недостаточности с целью контроля сатурации</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4.</w:t>
            </w:r>
          </w:p>
        </w:tc>
        <w:tc>
          <w:tcPr>
            <w:tcW w:w="7030" w:type="dxa"/>
          </w:tcPr>
          <w:p w:rsidR="00FD59DC" w:rsidRDefault="00896590">
            <w:pPr>
              <w:pStyle w:val="ConsPlusNormal0"/>
              <w:jc w:val="both"/>
            </w:pPr>
            <w:r>
              <w:t>Выполнено исследование C-реактивного белка в крови (при температуре тела более 38,0 градусов Цельсия)</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5.</w:t>
            </w:r>
          </w:p>
        </w:tc>
        <w:tc>
          <w:tcPr>
            <w:tcW w:w="7030" w:type="dxa"/>
          </w:tcPr>
          <w:p w:rsidR="00FD59DC" w:rsidRDefault="00896590">
            <w:pPr>
              <w:pStyle w:val="ConsPlusNormal0"/>
              <w:jc w:val="both"/>
            </w:pPr>
            <w:r>
              <w:t>Выполнено лечение селективными B2-адреномиметиками или адренергическими средствами в комбинации с антихолинергическими или антихолинергическими средствами или другими средствами для лечения обструктивных заболеваний дыхательных путей для ингаляционного введения и препаратами группы глюкокортикоиды (при наличии бронхиальной обструкции, в зависимости от медицинских показаний и при отсутствии медицинских противопоказаний)</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6.</w:t>
            </w:r>
          </w:p>
        </w:tc>
        <w:tc>
          <w:tcPr>
            <w:tcW w:w="7030" w:type="dxa"/>
          </w:tcPr>
          <w:p w:rsidR="00FD59DC" w:rsidRDefault="00896590">
            <w:pPr>
              <w:pStyle w:val="ConsPlusNormal0"/>
              <w:jc w:val="both"/>
            </w:pPr>
            <w:r>
              <w:t>Выполнена рентгенография грудной клетки прицельная (при повышении температуры тела выше 38,0 градусов Цельсия более 3 календарных дней, подозрении на осложнения)</w:t>
            </w:r>
          </w:p>
        </w:tc>
        <w:tc>
          <w:tcPr>
            <w:tcW w:w="1474" w:type="dxa"/>
          </w:tcPr>
          <w:p w:rsidR="00FD59DC" w:rsidRDefault="00896590">
            <w:pPr>
              <w:pStyle w:val="ConsPlusNormal0"/>
              <w:jc w:val="both"/>
            </w:pPr>
            <w:r>
              <w:t>Да/Нет</w:t>
            </w:r>
          </w:p>
        </w:tc>
      </w:tr>
    </w:tbl>
    <w:p w:rsidR="00FD59DC" w:rsidRDefault="00FD59DC">
      <w:pPr>
        <w:pStyle w:val="ConsPlusNormal0"/>
        <w:jc w:val="both"/>
      </w:pPr>
    </w:p>
    <w:p w:rsidR="00FD59DC" w:rsidRDefault="00896590">
      <w:pPr>
        <w:pStyle w:val="ConsPlusTitle0"/>
        <w:jc w:val="both"/>
        <w:outlineLvl w:val="2"/>
      </w:pPr>
      <w:r>
        <w:t xml:space="preserve">10.19. Критерии оценки качества специализированной медицинской помощи детям при остром бронхиолите (коды по </w:t>
      </w:r>
      <w:hyperlink r:id="rId607"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J21.0, J21.1, J21.8, J21.9, B97.4)</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jc w:val="both"/>
            </w:pPr>
            <w:r>
              <w:t>1.</w:t>
            </w:r>
          </w:p>
        </w:tc>
        <w:tc>
          <w:tcPr>
            <w:tcW w:w="7030" w:type="dxa"/>
          </w:tcPr>
          <w:p w:rsidR="00FD59DC" w:rsidRDefault="00896590">
            <w:pPr>
              <w:pStyle w:val="ConsPlusNormal0"/>
              <w:jc w:val="both"/>
            </w:pPr>
            <w:r>
              <w:t>Выполнена пульсоксиметрия и (или) суточное прикроватное мониторирование жизненных функций и параметров (измерение артериального давления, исследование пульса, измерение частоты дыхания, исследование кислорода крови)</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2.</w:t>
            </w:r>
          </w:p>
        </w:tc>
        <w:tc>
          <w:tcPr>
            <w:tcW w:w="7030" w:type="dxa"/>
          </w:tcPr>
          <w:p w:rsidR="00FD59DC" w:rsidRDefault="00896590">
            <w:pPr>
              <w:pStyle w:val="ConsPlusNormal0"/>
              <w:jc w:val="both"/>
            </w:pPr>
            <w:r>
              <w:t>Выполнена оксигенотерапия до достижения сатурации 92% и более (при сатурации менее 92% и при отсутствии медицинских противопоказаний)</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3.</w:t>
            </w:r>
          </w:p>
        </w:tc>
        <w:tc>
          <w:tcPr>
            <w:tcW w:w="7030" w:type="dxa"/>
          </w:tcPr>
          <w:p w:rsidR="00FD59DC" w:rsidRDefault="00896590">
            <w:pPr>
              <w:pStyle w:val="ConsPlusNormal0"/>
              <w:jc w:val="both"/>
            </w:pPr>
            <w:r>
              <w:t>Выполнена рентгенография грудной клетки прицельная при подозрении на пневмонию</w:t>
            </w:r>
          </w:p>
        </w:tc>
        <w:tc>
          <w:tcPr>
            <w:tcW w:w="1474" w:type="dxa"/>
          </w:tcPr>
          <w:p w:rsidR="00FD59DC" w:rsidRDefault="00896590">
            <w:pPr>
              <w:pStyle w:val="ConsPlusNormal0"/>
              <w:jc w:val="both"/>
            </w:pPr>
            <w:r>
              <w:t>Да/Нет</w:t>
            </w:r>
          </w:p>
        </w:tc>
      </w:tr>
    </w:tbl>
    <w:p w:rsidR="00FD59DC" w:rsidRDefault="00FD59DC">
      <w:pPr>
        <w:pStyle w:val="ConsPlusNormal0"/>
        <w:jc w:val="both"/>
      </w:pPr>
    </w:p>
    <w:p w:rsidR="00FD59DC" w:rsidRDefault="00896590">
      <w:pPr>
        <w:pStyle w:val="ConsPlusTitle0"/>
        <w:jc w:val="both"/>
        <w:outlineLvl w:val="2"/>
      </w:pPr>
      <w:r>
        <w:t xml:space="preserve">10.20. Критерии оценки качества первичной медико-санитарной помощи взрослым и детям при аллергическом рините (коды по </w:t>
      </w:r>
      <w:hyperlink r:id="rId608"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J30.1, J30.2, J30.3, J30.4)</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jc w:val="both"/>
            </w:pPr>
            <w:r>
              <w:t>1.</w:t>
            </w:r>
          </w:p>
        </w:tc>
        <w:tc>
          <w:tcPr>
            <w:tcW w:w="7030" w:type="dxa"/>
          </w:tcPr>
          <w:p w:rsidR="00FD59DC" w:rsidRDefault="00896590">
            <w:pPr>
              <w:pStyle w:val="ConsPlusNormal0"/>
              <w:jc w:val="both"/>
            </w:pPr>
            <w:r>
              <w:t>Выполнен прием (консультация) врача - аллерголога-иммунолога первичный и (или) прием (консультация) врача-оториноларинголога первичный</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2.</w:t>
            </w:r>
          </w:p>
        </w:tc>
        <w:tc>
          <w:tcPr>
            <w:tcW w:w="7030" w:type="dxa"/>
          </w:tcPr>
          <w:p w:rsidR="00FD59DC" w:rsidRDefault="00896590">
            <w:pPr>
              <w:pStyle w:val="ConsPlusNormal0"/>
              <w:jc w:val="both"/>
            </w:pPr>
            <w:r>
              <w:t>Выполнены накожные исследования реакции на аллергены и (или) исследование антител к антигенам растительного, животного и химического происхождения в крови (определение аллерген-специфических IgE антител - при наличии медицинских противопоказаний к кожному тестированию или его сомнительных результатах)</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3.</w:t>
            </w:r>
          </w:p>
        </w:tc>
        <w:tc>
          <w:tcPr>
            <w:tcW w:w="7030" w:type="dxa"/>
          </w:tcPr>
          <w:p w:rsidR="00FD59DC" w:rsidRDefault="00896590">
            <w:pPr>
              <w:pStyle w:val="ConsPlusNormal0"/>
              <w:jc w:val="both"/>
            </w:pPr>
            <w:r>
              <w:t>Выполнена терапия антигистаминными средствами системного действия</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4.</w:t>
            </w:r>
          </w:p>
        </w:tc>
        <w:tc>
          <w:tcPr>
            <w:tcW w:w="7030" w:type="dxa"/>
          </w:tcPr>
          <w:p w:rsidR="00FD59DC" w:rsidRDefault="00896590">
            <w:pPr>
              <w:pStyle w:val="ConsPlusNormal0"/>
              <w:jc w:val="both"/>
            </w:pPr>
            <w:r>
              <w:t>Выполнена терапия антигистаминными средствами для местного применения и (или) глюкокортикостероидами (назального применения), и (или) антагонистами лейкотриеновых рецепторов (в зависимости от медицинских показаний и при отсутствии медицинских противопоказаний)</w:t>
            </w:r>
          </w:p>
        </w:tc>
        <w:tc>
          <w:tcPr>
            <w:tcW w:w="1474" w:type="dxa"/>
          </w:tcPr>
          <w:p w:rsidR="00FD59DC" w:rsidRDefault="00896590">
            <w:pPr>
              <w:pStyle w:val="ConsPlusNormal0"/>
              <w:jc w:val="both"/>
            </w:pPr>
            <w:r>
              <w:t>Да/Нет</w:t>
            </w:r>
          </w:p>
        </w:tc>
      </w:tr>
    </w:tbl>
    <w:p w:rsidR="00FD59DC" w:rsidRDefault="00FD59DC">
      <w:pPr>
        <w:pStyle w:val="ConsPlusNormal0"/>
        <w:jc w:val="both"/>
      </w:pPr>
    </w:p>
    <w:p w:rsidR="00FD59DC" w:rsidRDefault="00896590">
      <w:pPr>
        <w:pStyle w:val="ConsPlusTitle0"/>
        <w:jc w:val="both"/>
        <w:outlineLvl w:val="2"/>
      </w:pPr>
      <w:r>
        <w:t xml:space="preserve">10.21. Критерии оценки качества специализированной помощи взрослым и детям при аллергическом рините (коды по </w:t>
      </w:r>
      <w:hyperlink r:id="rId609"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J30.1, J30.2, J30.3, J30.4)</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jc w:val="both"/>
            </w:pPr>
            <w:r>
              <w:t>1.</w:t>
            </w:r>
          </w:p>
        </w:tc>
        <w:tc>
          <w:tcPr>
            <w:tcW w:w="7030" w:type="dxa"/>
          </w:tcPr>
          <w:p w:rsidR="00FD59DC" w:rsidRDefault="00896590">
            <w:pPr>
              <w:pStyle w:val="ConsPlusNormal0"/>
              <w:jc w:val="both"/>
            </w:pPr>
            <w:r>
              <w:t>Выполнен прием (консультация) врача - аллерголога-иммунолога первичный и (или) прием (консультация) врача-оториноларинголога первичный</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2.</w:t>
            </w:r>
          </w:p>
        </w:tc>
        <w:tc>
          <w:tcPr>
            <w:tcW w:w="7030" w:type="dxa"/>
          </w:tcPr>
          <w:p w:rsidR="00FD59DC" w:rsidRDefault="00896590">
            <w:pPr>
              <w:pStyle w:val="ConsPlusNormal0"/>
              <w:jc w:val="both"/>
            </w:pPr>
            <w:r>
              <w:t>Выполнены накожные исследования реакции на аллергены и (или) исследование антител к антигенам растительного, животного и химического происхождения в крови (определение аллерген-специфических IgE антител - при наличии противопоказаний к кожному тестированию или его сомнительных результатах)</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3.</w:t>
            </w:r>
          </w:p>
        </w:tc>
        <w:tc>
          <w:tcPr>
            <w:tcW w:w="7030" w:type="dxa"/>
          </w:tcPr>
          <w:p w:rsidR="00FD59DC" w:rsidRDefault="00896590">
            <w:pPr>
              <w:pStyle w:val="ConsPlusNormal0"/>
              <w:jc w:val="both"/>
            </w:pPr>
            <w:r>
              <w:t>Выполнена терапия антигистаминными средствами системного действия</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4.</w:t>
            </w:r>
          </w:p>
        </w:tc>
        <w:tc>
          <w:tcPr>
            <w:tcW w:w="7030" w:type="dxa"/>
          </w:tcPr>
          <w:p w:rsidR="00FD59DC" w:rsidRDefault="00896590">
            <w:pPr>
              <w:pStyle w:val="ConsPlusNormal0"/>
              <w:jc w:val="both"/>
            </w:pPr>
            <w:r>
              <w:t>Выполнена терапия антигистаминными средствами для местного применения и (или) глюкокортикостероидами (назального применения), и (или) антагонистами лейкотриеновых рецепторов (в зависимости от медицинских показаний и при отсутствии медицинских противопоказаний)</w:t>
            </w:r>
          </w:p>
        </w:tc>
        <w:tc>
          <w:tcPr>
            <w:tcW w:w="1474" w:type="dxa"/>
          </w:tcPr>
          <w:p w:rsidR="00FD59DC" w:rsidRDefault="00896590">
            <w:pPr>
              <w:pStyle w:val="ConsPlusNormal0"/>
              <w:jc w:val="both"/>
            </w:pPr>
            <w:r>
              <w:t>Да/Нет</w:t>
            </w:r>
          </w:p>
        </w:tc>
      </w:tr>
    </w:tbl>
    <w:p w:rsidR="00FD59DC" w:rsidRDefault="00FD59DC">
      <w:pPr>
        <w:pStyle w:val="ConsPlusNormal0"/>
        <w:jc w:val="both"/>
      </w:pPr>
    </w:p>
    <w:p w:rsidR="00FD59DC" w:rsidRDefault="00896590">
      <w:pPr>
        <w:pStyle w:val="ConsPlusTitle0"/>
        <w:jc w:val="both"/>
        <w:outlineLvl w:val="2"/>
      </w:pPr>
      <w:r>
        <w:t xml:space="preserve">10.22. Критерии оценки качества первичной медико-санитарной помощи взрослым и детям при хроническом тонзиллите (коды по </w:t>
      </w:r>
      <w:hyperlink r:id="rId610"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J31.2, J35.0, J35.8, J35.9)</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FD59DC">
            <w:pPr>
              <w:pStyle w:val="ConsPlusNormal0"/>
            </w:pPr>
          </w:p>
        </w:tc>
        <w:tc>
          <w:tcPr>
            <w:tcW w:w="7030" w:type="dxa"/>
          </w:tcPr>
          <w:p w:rsidR="00FD59DC" w:rsidRDefault="00896590">
            <w:pPr>
              <w:pStyle w:val="ConsPlusNormal0"/>
              <w:jc w:val="both"/>
            </w:pPr>
            <w:r>
              <w:t>Выполнен прием (консультация) врача-оториноларинголога первичный</w:t>
            </w:r>
          </w:p>
        </w:tc>
        <w:tc>
          <w:tcPr>
            <w:tcW w:w="1474" w:type="dxa"/>
          </w:tcPr>
          <w:p w:rsidR="00FD59DC" w:rsidRDefault="00896590">
            <w:pPr>
              <w:pStyle w:val="ConsPlusNormal0"/>
              <w:jc w:val="center"/>
            </w:pPr>
            <w:r>
              <w:t>Да/Нет</w:t>
            </w:r>
          </w:p>
        </w:tc>
      </w:tr>
    </w:tbl>
    <w:p w:rsidR="00FD59DC" w:rsidRDefault="00FD59DC">
      <w:pPr>
        <w:pStyle w:val="ConsPlusNormal0"/>
        <w:jc w:val="both"/>
      </w:pPr>
    </w:p>
    <w:p w:rsidR="00FD59DC" w:rsidRDefault="00896590">
      <w:pPr>
        <w:pStyle w:val="ConsPlusTitle0"/>
        <w:jc w:val="both"/>
        <w:outlineLvl w:val="2"/>
      </w:pPr>
      <w:r>
        <w:t xml:space="preserve">10.23. Критерии оценки качества специализированной медицинской помощи взрослым и детям при хроническом тонзиллите (коды по </w:t>
      </w:r>
      <w:hyperlink r:id="rId611"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J31.2, J35.0, J35.8, J35.9)</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jc w:val="both"/>
            </w:pPr>
            <w:r>
              <w:t>1.</w:t>
            </w:r>
          </w:p>
        </w:tc>
        <w:tc>
          <w:tcPr>
            <w:tcW w:w="7030" w:type="dxa"/>
          </w:tcPr>
          <w:p w:rsidR="00FD59DC" w:rsidRDefault="00896590">
            <w:pPr>
              <w:pStyle w:val="ConsPlusNormal0"/>
              <w:jc w:val="both"/>
            </w:pPr>
            <w:r>
              <w:t>Выполнен ежедневный осмотр врачом-оториноларингологом с наблюдением и уходом среднего и младшего медицинского персонала в стационарных условиях</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2.</w:t>
            </w:r>
          </w:p>
        </w:tc>
        <w:tc>
          <w:tcPr>
            <w:tcW w:w="7030" w:type="dxa"/>
          </w:tcPr>
          <w:p w:rsidR="00FD59DC" w:rsidRDefault="00896590">
            <w:pPr>
              <w:pStyle w:val="ConsPlusNormal0"/>
              <w:jc w:val="both"/>
            </w:pPr>
            <w:r>
              <w:t>Выполнена двусторонняя тонзиллэктомия</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3.</w:t>
            </w:r>
          </w:p>
        </w:tc>
        <w:tc>
          <w:tcPr>
            <w:tcW w:w="7030" w:type="dxa"/>
          </w:tcPr>
          <w:p w:rsidR="00FD59DC" w:rsidRDefault="00896590">
            <w:pPr>
              <w:pStyle w:val="ConsPlusNormal0"/>
              <w:jc w:val="both"/>
            </w:pPr>
            <w:r>
              <w:t>Выполнено инструментальное обследование - осмотр верхних дыхательных путей с использованием дополнительных источников света, шпателя и зеркал, фарингоскопия, эпифарингоскопия всем детям и взрослым для выявления признаков хронического тонзиллита</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4.</w:t>
            </w:r>
          </w:p>
        </w:tc>
        <w:tc>
          <w:tcPr>
            <w:tcW w:w="7030" w:type="dxa"/>
          </w:tcPr>
          <w:p w:rsidR="00FD59DC" w:rsidRDefault="00896590">
            <w:pPr>
              <w:pStyle w:val="ConsPlusNormal0"/>
              <w:jc w:val="both"/>
            </w:pPr>
            <w:r>
              <w:t>Выполнена фарингоскопия детям и взрослым для исключения фарингоскопических признаков острого тонзиллита и выявления местных признаков хронического тонзиллита</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5.</w:t>
            </w:r>
          </w:p>
        </w:tc>
        <w:tc>
          <w:tcPr>
            <w:tcW w:w="7030" w:type="dxa"/>
          </w:tcPr>
          <w:p w:rsidR="00FD59DC" w:rsidRDefault="00896590">
            <w:pPr>
              <w:pStyle w:val="ConsPlusNormal0"/>
              <w:jc w:val="both"/>
            </w:pPr>
            <w:r>
              <w:t>Выполнено общий (клинический) анализ крови базовый, общий (клинический) анализ мочи, исследование C-реактивного белка в крови, определение ревматоидного фактора в крови, определение антистрептолизина-O в крови</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6.</w:t>
            </w:r>
          </w:p>
        </w:tc>
        <w:tc>
          <w:tcPr>
            <w:tcW w:w="7030" w:type="dxa"/>
          </w:tcPr>
          <w:p w:rsidR="00FD59DC" w:rsidRDefault="00896590">
            <w:pPr>
              <w:pStyle w:val="ConsPlusNormal0"/>
              <w:jc w:val="both"/>
            </w:pPr>
            <w:r>
              <w:t>Выполнено бактериологическое исследование на бета-гемолитический стрептококк группы A с небных миндалин либо иммунохроматографическое экспресс-исследование мазка из небных миндалин на бета-гемолитический стрептококк группы A</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7.</w:t>
            </w:r>
          </w:p>
        </w:tc>
        <w:tc>
          <w:tcPr>
            <w:tcW w:w="7030" w:type="dxa"/>
          </w:tcPr>
          <w:p w:rsidR="00FD59DC" w:rsidRDefault="00896590">
            <w:pPr>
              <w:pStyle w:val="ConsPlusNormal0"/>
              <w:jc w:val="both"/>
            </w:pPr>
            <w:r>
              <w:t>Выполнена терапия системными антибактериальными лекарственными препаратами в период обострения хронического тонзиллита, при выделении S. pyogenes или клинических признаках развития тонзиллогенных осложнений</w:t>
            </w:r>
          </w:p>
        </w:tc>
        <w:tc>
          <w:tcPr>
            <w:tcW w:w="1474" w:type="dxa"/>
          </w:tcPr>
          <w:p w:rsidR="00FD59DC" w:rsidRDefault="00896590">
            <w:pPr>
              <w:pStyle w:val="ConsPlusNormal0"/>
              <w:jc w:val="both"/>
            </w:pPr>
            <w:r>
              <w:t>Да/Нет</w:t>
            </w:r>
          </w:p>
        </w:tc>
      </w:tr>
    </w:tbl>
    <w:p w:rsidR="00FD59DC" w:rsidRDefault="00FD59DC">
      <w:pPr>
        <w:pStyle w:val="ConsPlusNormal0"/>
        <w:jc w:val="both"/>
      </w:pPr>
    </w:p>
    <w:p w:rsidR="00FD59DC" w:rsidRDefault="00896590">
      <w:pPr>
        <w:pStyle w:val="ConsPlusTitle0"/>
        <w:jc w:val="both"/>
        <w:outlineLvl w:val="2"/>
      </w:pPr>
      <w:r>
        <w:t xml:space="preserve">10.24. Критерии оценки качества первичной медико-санитарной помощи взрослым и детям при гипертрофии аденоидов, гипертрофии небных миндалин (коды по </w:t>
      </w:r>
      <w:hyperlink r:id="rId612"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J31.1, J35.1, J35.2, J35.3, J35.8)</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jc w:val="both"/>
            </w:pPr>
            <w:r>
              <w:t>1.</w:t>
            </w:r>
          </w:p>
        </w:tc>
        <w:tc>
          <w:tcPr>
            <w:tcW w:w="7030" w:type="dxa"/>
          </w:tcPr>
          <w:p w:rsidR="00FD59DC" w:rsidRDefault="00896590">
            <w:pPr>
              <w:pStyle w:val="ConsPlusNormal0"/>
              <w:jc w:val="both"/>
            </w:pPr>
            <w:r>
              <w:t>Выполнен прием (консультация) врача-оториноларинголога первичный</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2.</w:t>
            </w:r>
          </w:p>
        </w:tc>
        <w:tc>
          <w:tcPr>
            <w:tcW w:w="7030" w:type="dxa"/>
          </w:tcPr>
          <w:p w:rsidR="00FD59DC" w:rsidRDefault="00896590">
            <w:pPr>
              <w:pStyle w:val="ConsPlusNormal0"/>
              <w:jc w:val="both"/>
            </w:pPr>
            <w:r>
              <w:t>Выполнена рентгенография носоглотки (в боковой проекции) и (или) эндоскопическая эндоназальная ревизия (диагностическая эндоскопия) полости носа, носоглотки (при установлении диагноза)</w:t>
            </w:r>
          </w:p>
        </w:tc>
        <w:tc>
          <w:tcPr>
            <w:tcW w:w="1474" w:type="dxa"/>
          </w:tcPr>
          <w:p w:rsidR="00FD59DC" w:rsidRDefault="00896590">
            <w:pPr>
              <w:pStyle w:val="ConsPlusNormal0"/>
              <w:jc w:val="both"/>
            </w:pPr>
            <w:r>
              <w:t>Да/Нет</w:t>
            </w:r>
          </w:p>
        </w:tc>
      </w:tr>
    </w:tbl>
    <w:p w:rsidR="00FD59DC" w:rsidRDefault="00FD59DC">
      <w:pPr>
        <w:pStyle w:val="ConsPlusNormal0"/>
        <w:jc w:val="both"/>
      </w:pPr>
    </w:p>
    <w:p w:rsidR="00FD59DC" w:rsidRDefault="00896590">
      <w:pPr>
        <w:pStyle w:val="ConsPlusTitle0"/>
        <w:jc w:val="both"/>
        <w:outlineLvl w:val="2"/>
      </w:pPr>
      <w:r>
        <w:t xml:space="preserve">10.25. Критерии оценки качества специализированной медицинской помощи взрослым и детям при гипертрофии аденоидов, гипертрофии небных миндалин (коды по </w:t>
      </w:r>
      <w:hyperlink r:id="rId613"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J31.1, J35.1, J35.2, J35.3, J35.8)</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jc w:val="both"/>
            </w:pPr>
            <w:r>
              <w:t>1.</w:t>
            </w:r>
          </w:p>
        </w:tc>
        <w:tc>
          <w:tcPr>
            <w:tcW w:w="7030" w:type="dxa"/>
          </w:tcPr>
          <w:p w:rsidR="00FD59DC" w:rsidRDefault="00896590">
            <w:pPr>
              <w:pStyle w:val="ConsPlusNormal0"/>
              <w:jc w:val="both"/>
            </w:pPr>
            <w:r>
              <w:t>Выполнен ежедневный осмотр врачом-оториноларингологом с наблюдением и уходом среднего и младшего медицинского персонала в стационарных условиях</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2.</w:t>
            </w:r>
          </w:p>
        </w:tc>
        <w:tc>
          <w:tcPr>
            <w:tcW w:w="7030" w:type="dxa"/>
          </w:tcPr>
          <w:p w:rsidR="00FD59DC" w:rsidRDefault="00896590">
            <w:pPr>
              <w:pStyle w:val="ConsPlusNormal0"/>
              <w:jc w:val="both"/>
            </w:pPr>
            <w:r>
              <w:t>Выполнена аденоидэктомия или аденоидэктомия с использованием видеоэндоскопических технологий и (или) тонзиллотомия или тонзилэктомия</w:t>
            </w:r>
          </w:p>
        </w:tc>
        <w:tc>
          <w:tcPr>
            <w:tcW w:w="1474" w:type="dxa"/>
          </w:tcPr>
          <w:p w:rsidR="00FD59DC" w:rsidRDefault="00896590">
            <w:pPr>
              <w:pStyle w:val="ConsPlusNormal0"/>
              <w:jc w:val="both"/>
            </w:pPr>
            <w:r>
              <w:t>Да/Нет</w:t>
            </w:r>
          </w:p>
        </w:tc>
      </w:tr>
    </w:tbl>
    <w:p w:rsidR="00FD59DC" w:rsidRDefault="00FD59DC">
      <w:pPr>
        <w:pStyle w:val="ConsPlusNormal0"/>
        <w:jc w:val="both"/>
      </w:pPr>
    </w:p>
    <w:p w:rsidR="00FD59DC" w:rsidRDefault="00896590">
      <w:pPr>
        <w:pStyle w:val="ConsPlusTitle0"/>
        <w:jc w:val="both"/>
        <w:outlineLvl w:val="2"/>
      </w:pPr>
      <w:r>
        <w:t xml:space="preserve">10.26. Критерии оценки качества первичной медико-санитарной помощи взрослым и детям при паратонзиллярном абсцессе (коды по </w:t>
      </w:r>
      <w:hyperlink r:id="rId614"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J36, J39.0, J39.1)</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jc w:val="both"/>
            </w:pPr>
            <w:r>
              <w:t>1.</w:t>
            </w:r>
          </w:p>
        </w:tc>
        <w:tc>
          <w:tcPr>
            <w:tcW w:w="7030" w:type="dxa"/>
          </w:tcPr>
          <w:p w:rsidR="00FD59DC" w:rsidRDefault="00896590">
            <w:pPr>
              <w:pStyle w:val="ConsPlusNormal0"/>
              <w:jc w:val="both"/>
            </w:pPr>
            <w:r>
              <w:t>Выполнен прием (консультация) врача-оториноларинголога первичный</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2.</w:t>
            </w:r>
          </w:p>
        </w:tc>
        <w:tc>
          <w:tcPr>
            <w:tcW w:w="7030" w:type="dxa"/>
          </w:tcPr>
          <w:p w:rsidR="00FD59DC" w:rsidRDefault="00896590">
            <w:pPr>
              <w:pStyle w:val="ConsPlusNormal0"/>
              <w:jc w:val="both"/>
            </w:pPr>
            <w:r>
              <w:t>Назначено лечение антибактериальными лекарственными препаратами системного действия (в зависимости от медицинских показаний и при отсутствии медицинских противопоказаний)</w:t>
            </w:r>
          </w:p>
        </w:tc>
        <w:tc>
          <w:tcPr>
            <w:tcW w:w="1474" w:type="dxa"/>
          </w:tcPr>
          <w:p w:rsidR="00FD59DC" w:rsidRDefault="00896590">
            <w:pPr>
              <w:pStyle w:val="ConsPlusNormal0"/>
              <w:jc w:val="both"/>
            </w:pPr>
            <w:r>
              <w:t>Да/Нет</w:t>
            </w:r>
          </w:p>
        </w:tc>
      </w:tr>
    </w:tbl>
    <w:p w:rsidR="00FD59DC" w:rsidRDefault="00FD59DC">
      <w:pPr>
        <w:pStyle w:val="ConsPlusNormal0"/>
        <w:jc w:val="both"/>
      </w:pPr>
    </w:p>
    <w:p w:rsidR="00FD59DC" w:rsidRDefault="00896590">
      <w:pPr>
        <w:pStyle w:val="ConsPlusTitle0"/>
        <w:jc w:val="both"/>
        <w:outlineLvl w:val="2"/>
      </w:pPr>
      <w:r>
        <w:t xml:space="preserve">10.27. Критерии оценки качества специализированной медицинской помощи взрослым и детям при паратонзиллярном абсцессе (коды по </w:t>
      </w:r>
      <w:hyperlink r:id="rId615"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J36, J39.0, J39.1)</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jc w:val="both"/>
            </w:pPr>
            <w:r>
              <w:t>1.</w:t>
            </w:r>
          </w:p>
        </w:tc>
        <w:tc>
          <w:tcPr>
            <w:tcW w:w="7030" w:type="dxa"/>
          </w:tcPr>
          <w:p w:rsidR="00FD59DC" w:rsidRDefault="00896590">
            <w:pPr>
              <w:pStyle w:val="ConsPlusNormal0"/>
              <w:jc w:val="both"/>
            </w:pPr>
            <w:r>
              <w:t>Выполнен прием (консультация) врача-оториноларинголога первичный</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2.</w:t>
            </w:r>
          </w:p>
        </w:tc>
        <w:tc>
          <w:tcPr>
            <w:tcW w:w="7030" w:type="dxa"/>
          </w:tcPr>
          <w:p w:rsidR="00FD59DC" w:rsidRDefault="00896590">
            <w:pPr>
              <w:pStyle w:val="ConsPlusNormal0"/>
              <w:jc w:val="both"/>
            </w:pPr>
            <w:r>
              <w:t>Выполнено лечение антибактериальными лекарственными препаратами системного действия (в зависимости от медицинских показаний и при отсутствии медицинских противопоказаний)</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3.</w:t>
            </w:r>
          </w:p>
        </w:tc>
        <w:tc>
          <w:tcPr>
            <w:tcW w:w="7030" w:type="dxa"/>
          </w:tcPr>
          <w:p w:rsidR="00FD59DC" w:rsidRDefault="00896590">
            <w:pPr>
              <w:pStyle w:val="ConsPlusNormal0"/>
              <w:jc w:val="both"/>
            </w:pPr>
            <w:r>
              <w:t>Выполнено хирургическое лечение</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4.</w:t>
            </w:r>
          </w:p>
        </w:tc>
        <w:tc>
          <w:tcPr>
            <w:tcW w:w="7030" w:type="dxa"/>
          </w:tcPr>
          <w:p w:rsidR="00FD59DC" w:rsidRDefault="00896590">
            <w:pPr>
              <w:pStyle w:val="ConsPlusNormal0"/>
              <w:jc w:val="both"/>
            </w:pPr>
            <w:r>
              <w:t>Выполнена фарингоскопия врачом-оториноларингологом</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5.</w:t>
            </w:r>
          </w:p>
        </w:tc>
        <w:tc>
          <w:tcPr>
            <w:tcW w:w="7030" w:type="dxa"/>
          </w:tcPr>
          <w:p w:rsidR="00FD59DC" w:rsidRDefault="00896590">
            <w:pPr>
              <w:pStyle w:val="ConsPlusNormal0"/>
              <w:jc w:val="both"/>
            </w:pPr>
            <w:r>
              <w:t>Выполнена фарингоскопия для проведения дифференциального диагноза с различными острыми состояниями, характеризующимися поражением слизистой оболочки глотки и полости рта</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6.</w:t>
            </w:r>
          </w:p>
        </w:tc>
        <w:tc>
          <w:tcPr>
            <w:tcW w:w="7030" w:type="dxa"/>
          </w:tcPr>
          <w:p w:rsidR="00FD59DC" w:rsidRDefault="00896590">
            <w:pPr>
              <w:pStyle w:val="ConsPlusNormal0"/>
              <w:jc w:val="both"/>
            </w:pPr>
            <w:r>
              <w:t>Выполнен общий (клинический) анализ крови базовый, общий (клинический) анализ мочи, исследование C-реактивного белка в крови</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7.</w:t>
            </w:r>
          </w:p>
        </w:tc>
        <w:tc>
          <w:tcPr>
            <w:tcW w:w="7030" w:type="dxa"/>
          </w:tcPr>
          <w:p w:rsidR="00FD59DC" w:rsidRDefault="00896590">
            <w:pPr>
              <w:pStyle w:val="ConsPlusNormal0"/>
              <w:jc w:val="both"/>
            </w:pPr>
            <w:r>
              <w:t>Выполнено микробиологическое (культуральное) исследование гнойного отделяемого, полученного после хирургического вскрытия абсцесса</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8.</w:t>
            </w:r>
          </w:p>
        </w:tc>
        <w:tc>
          <w:tcPr>
            <w:tcW w:w="7030" w:type="dxa"/>
          </w:tcPr>
          <w:p w:rsidR="00FD59DC" w:rsidRDefault="00896590">
            <w:pPr>
              <w:pStyle w:val="ConsPlusNormal0"/>
              <w:jc w:val="both"/>
            </w:pPr>
            <w:r>
              <w:t>Выполнено лечение антибактериальными лекарственными препаратами системного действия</w:t>
            </w:r>
          </w:p>
        </w:tc>
        <w:tc>
          <w:tcPr>
            <w:tcW w:w="1474" w:type="dxa"/>
          </w:tcPr>
          <w:p w:rsidR="00FD59DC" w:rsidRDefault="00896590">
            <w:pPr>
              <w:pStyle w:val="ConsPlusNormal0"/>
              <w:jc w:val="both"/>
            </w:pPr>
            <w:r>
              <w:t>Да/Нет</w:t>
            </w:r>
          </w:p>
        </w:tc>
      </w:tr>
    </w:tbl>
    <w:p w:rsidR="00FD59DC" w:rsidRDefault="00FD59DC">
      <w:pPr>
        <w:pStyle w:val="ConsPlusNormal0"/>
        <w:jc w:val="both"/>
      </w:pPr>
    </w:p>
    <w:p w:rsidR="00FD59DC" w:rsidRDefault="00896590">
      <w:pPr>
        <w:pStyle w:val="ConsPlusTitle0"/>
        <w:jc w:val="both"/>
        <w:outlineLvl w:val="2"/>
      </w:pPr>
      <w:r>
        <w:t xml:space="preserve">10.28. Критерии оценки качества первичной медико-санитарной помощи взрослым при хроническом бронхите (коды по </w:t>
      </w:r>
      <w:hyperlink r:id="rId616"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J40 - J42)</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jc w:val="both"/>
            </w:pPr>
            <w:r>
              <w:t>1.</w:t>
            </w:r>
          </w:p>
        </w:tc>
        <w:tc>
          <w:tcPr>
            <w:tcW w:w="7030" w:type="dxa"/>
          </w:tcPr>
          <w:p w:rsidR="00FD59DC" w:rsidRDefault="00896590">
            <w:pPr>
              <w:pStyle w:val="ConsPlusNormal0"/>
              <w:jc w:val="both"/>
            </w:pPr>
            <w:r>
              <w:t>Выполнена пульсоксиметрия</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2.</w:t>
            </w:r>
          </w:p>
        </w:tc>
        <w:tc>
          <w:tcPr>
            <w:tcW w:w="7030" w:type="dxa"/>
          </w:tcPr>
          <w:p w:rsidR="00FD59DC" w:rsidRDefault="00896590">
            <w:pPr>
              <w:pStyle w:val="ConsPlusNormal0"/>
              <w:jc w:val="both"/>
            </w:pPr>
            <w:r>
              <w:t>Выполнена рентгенография грудной клетки прицельная при установлении диагноза (при отсутствии выполнения на предыдущем этапе или неинформативности предыдущего исследования), при обострении</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3.</w:t>
            </w:r>
          </w:p>
        </w:tc>
        <w:tc>
          <w:tcPr>
            <w:tcW w:w="7030" w:type="dxa"/>
          </w:tcPr>
          <w:p w:rsidR="00FD59DC" w:rsidRDefault="00896590">
            <w:pPr>
              <w:pStyle w:val="ConsPlusNormal0"/>
              <w:jc w:val="both"/>
            </w:pPr>
            <w:r>
              <w:t>Выполнено исследование неспровоцированных дыхательных объемов и потоков (при отсутствии медицинских противопоказаний)</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4.</w:t>
            </w:r>
          </w:p>
        </w:tc>
        <w:tc>
          <w:tcPr>
            <w:tcW w:w="7030" w:type="dxa"/>
          </w:tcPr>
          <w:p w:rsidR="00FD59DC" w:rsidRDefault="00896590">
            <w:pPr>
              <w:pStyle w:val="ConsPlusNormal0"/>
              <w:jc w:val="both"/>
            </w:pPr>
            <w:r>
              <w:t>Выполнено лечение муколитическими лекарственными препаратами</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5.</w:t>
            </w:r>
          </w:p>
        </w:tc>
        <w:tc>
          <w:tcPr>
            <w:tcW w:w="7030" w:type="dxa"/>
          </w:tcPr>
          <w:p w:rsidR="00FD59DC" w:rsidRDefault="00896590">
            <w:pPr>
              <w:pStyle w:val="ConsPlusNormal0"/>
              <w:jc w:val="both"/>
            </w:pPr>
            <w:r>
              <w:t>Выполнено лечение бронходилататорами короткого действия (селективные бета2-адреномиметики и (или) антихолинергические средства) (в зависимости от медицинских показаний и при отсутствии медицинских противопоказаний)</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6.</w:t>
            </w:r>
          </w:p>
        </w:tc>
        <w:tc>
          <w:tcPr>
            <w:tcW w:w="7030" w:type="dxa"/>
          </w:tcPr>
          <w:p w:rsidR="00FD59DC" w:rsidRDefault="00896590">
            <w:pPr>
              <w:pStyle w:val="ConsPlusNormal0"/>
              <w:jc w:val="both"/>
            </w:pPr>
            <w:r>
              <w:t>Назначена вакцинация против гриппа</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7.</w:t>
            </w:r>
          </w:p>
        </w:tc>
        <w:tc>
          <w:tcPr>
            <w:tcW w:w="7030" w:type="dxa"/>
          </w:tcPr>
          <w:p w:rsidR="00FD59DC" w:rsidRDefault="00896590">
            <w:pPr>
              <w:pStyle w:val="ConsPlusNormal0"/>
              <w:jc w:val="both"/>
            </w:pPr>
            <w:r>
              <w:t>Назначена вакцинация против пневмококковой инфекции</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8.</w:t>
            </w:r>
          </w:p>
        </w:tc>
        <w:tc>
          <w:tcPr>
            <w:tcW w:w="7030" w:type="dxa"/>
          </w:tcPr>
          <w:p w:rsidR="00FD59DC" w:rsidRDefault="00896590">
            <w:pPr>
              <w:pStyle w:val="ConsPlusNormal0"/>
              <w:jc w:val="both"/>
            </w:pPr>
            <w:r>
              <w:t>Назначена программа по отказу от курения курящим пациентам</w:t>
            </w:r>
          </w:p>
        </w:tc>
        <w:tc>
          <w:tcPr>
            <w:tcW w:w="1474" w:type="dxa"/>
          </w:tcPr>
          <w:p w:rsidR="00FD59DC" w:rsidRDefault="00896590">
            <w:pPr>
              <w:pStyle w:val="ConsPlusNormal0"/>
              <w:jc w:val="both"/>
            </w:pPr>
            <w:r>
              <w:t>Да/Нет</w:t>
            </w:r>
          </w:p>
        </w:tc>
      </w:tr>
    </w:tbl>
    <w:p w:rsidR="00FD59DC" w:rsidRDefault="00FD59DC">
      <w:pPr>
        <w:pStyle w:val="ConsPlusNormal0"/>
        <w:jc w:val="both"/>
      </w:pPr>
    </w:p>
    <w:p w:rsidR="00FD59DC" w:rsidRDefault="00896590">
      <w:pPr>
        <w:pStyle w:val="ConsPlusTitle0"/>
        <w:jc w:val="both"/>
        <w:outlineLvl w:val="2"/>
      </w:pPr>
      <w:r>
        <w:t xml:space="preserve">10.29. Критерии оценки качества специализированной медицинской помощи взрослым при хроническом бронхите (коды по </w:t>
      </w:r>
      <w:hyperlink r:id="rId617"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J40 - J42)</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jc w:val="both"/>
            </w:pPr>
            <w:r>
              <w:t>1.</w:t>
            </w:r>
          </w:p>
        </w:tc>
        <w:tc>
          <w:tcPr>
            <w:tcW w:w="7030" w:type="dxa"/>
          </w:tcPr>
          <w:p w:rsidR="00FD59DC" w:rsidRDefault="00896590">
            <w:pPr>
              <w:pStyle w:val="ConsPlusNormal0"/>
              <w:jc w:val="both"/>
            </w:pPr>
            <w:r>
              <w:t>Выполнена пульсоксиметрия</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2.</w:t>
            </w:r>
          </w:p>
        </w:tc>
        <w:tc>
          <w:tcPr>
            <w:tcW w:w="7030" w:type="dxa"/>
          </w:tcPr>
          <w:p w:rsidR="00FD59DC" w:rsidRDefault="00896590">
            <w:pPr>
              <w:pStyle w:val="ConsPlusNormal0"/>
              <w:jc w:val="both"/>
            </w:pPr>
            <w:r>
              <w:t>Выполнена рентгенография грудной клетки прицельная при установлении диагноза (при отсутствии выполнения на предыдущем этапе или неинформативности предыдущего исследования), при обострении</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3.</w:t>
            </w:r>
          </w:p>
        </w:tc>
        <w:tc>
          <w:tcPr>
            <w:tcW w:w="7030" w:type="dxa"/>
          </w:tcPr>
          <w:p w:rsidR="00FD59DC" w:rsidRDefault="00896590">
            <w:pPr>
              <w:pStyle w:val="ConsPlusNormal0"/>
              <w:jc w:val="both"/>
            </w:pPr>
            <w:r>
              <w:t>Выполнено исследование неспровоцированных дыхательных объемов и потоков (при отсутствии медицинских противопоказаний)</w:t>
            </w:r>
          </w:p>
        </w:tc>
        <w:tc>
          <w:tcPr>
            <w:tcW w:w="1474" w:type="dxa"/>
          </w:tcPr>
          <w:p w:rsidR="00FD59DC" w:rsidRDefault="00896590">
            <w:pPr>
              <w:pStyle w:val="ConsPlusNormal0"/>
              <w:jc w:val="both"/>
            </w:pPr>
            <w:r>
              <w:t>Да/Нет</w:t>
            </w:r>
          </w:p>
        </w:tc>
      </w:tr>
    </w:tbl>
    <w:p w:rsidR="00FD59DC" w:rsidRDefault="00FD59DC">
      <w:pPr>
        <w:pStyle w:val="ConsPlusNormal0"/>
        <w:jc w:val="both"/>
      </w:pPr>
    </w:p>
    <w:p w:rsidR="00FD59DC" w:rsidRDefault="00896590">
      <w:pPr>
        <w:pStyle w:val="ConsPlusTitle0"/>
        <w:jc w:val="both"/>
        <w:outlineLvl w:val="2"/>
      </w:pPr>
      <w:r>
        <w:t xml:space="preserve">10.30. Критерии оценки качества первичной медико-санитарной помощи взрослым при эмфиземе легких (код по </w:t>
      </w:r>
      <w:hyperlink r:id="rId618"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J43)</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jc w:val="both"/>
            </w:pPr>
            <w:r>
              <w:t>1.</w:t>
            </w:r>
          </w:p>
        </w:tc>
        <w:tc>
          <w:tcPr>
            <w:tcW w:w="7030" w:type="dxa"/>
          </w:tcPr>
          <w:p w:rsidR="00FD59DC" w:rsidRDefault="00896590">
            <w:pPr>
              <w:pStyle w:val="ConsPlusNormal0"/>
              <w:jc w:val="both"/>
            </w:pPr>
            <w:r>
              <w:t>Выполнена пульсоксиметрия</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2.</w:t>
            </w:r>
          </w:p>
        </w:tc>
        <w:tc>
          <w:tcPr>
            <w:tcW w:w="7030" w:type="dxa"/>
          </w:tcPr>
          <w:p w:rsidR="00FD59DC" w:rsidRDefault="00896590">
            <w:pPr>
              <w:pStyle w:val="ConsPlusNormal0"/>
              <w:jc w:val="both"/>
            </w:pPr>
            <w:r>
              <w:t>Выполнена рентгенография грудной клетки прицельная (при отсутствии выполнения на предыдущем этапе или неинформативности предыдущего исследования)</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3.</w:t>
            </w:r>
          </w:p>
        </w:tc>
        <w:tc>
          <w:tcPr>
            <w:tcW w:w="7030" w:type="dxa"/>
          </w:tcPr>
          <w:p w:rsidR="00FD59DC" w:rsidRDefault="00896590">
            <w:pPr>
              <w:pStyle w:val="ConsPlusNormal0"/>
              <w:jc w:val="both"/>
            </w:pPr>
            <w:r>
              <w:t>Выполнена компьютерная томография грудной клетки при установлении диагноза (при отсутствии выполнения на предыдущем этапе или неинформативности предыдущего исследования)</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4.</w:t>
            </w:r>
          </w:p>
        </w:tc>
        <w:tc>
          <w:tcPr>
            <w:tcW w:w="7030" w:type="dxa"/>
          </w:tcPr>
          <w:p w:rsidR="00FD59DC" w:rsidRDefault="00896590">
            <w:pPr>
              <w:pStyle w:val="ConsPlusNormal0"/>
              <w:jc w:val="both"/>
            </w:pPr>
            <w:r>
              <w:t>Выполнено исследование неспровоцированных дыхательных объемов и потоков и исследование дыхательных объемов с применением лекарственных препаратов (при отсутствии медицинских противопоказаний)</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5.</w:t>
            </w:r>
          </w:p>
        </w:tc>
        <w:tc>
          <w:tcPr>
            <w:tcW w:w="7030" w:type="dxa"/>
          </w:tcPr>
          <w:p w:rsidR="00FD59DC" w:rsidRDefault="00896590">
            <w:pPr>
              <w:pStyle w:val="ConsPlusNormal0"/>
              <w:jc w:val="both"/>
            </w:pPr>
            <w:r>
              <w:t>Выполнена оксигенотерапия (при SaO</w:t>
            </w:r>
            <w:r>
              <w:rPr>
                <w:vertAlign w:val="subscript"/>
              </w:rPr>
              <w:t>2</w:t>
            </w:r>
            <w:r>
              <w:t xml:space="preserve"> менее 88%, при отсутствии медицинских противопоказаний)</w:t>
            </w:r>
          </w:p>
        </w:tc>
        <w:tc>
          <w:tcPr>
            <w:tcW w:w="1474" w:type="dxa"/>
          </w:tcPr>
          <w:p w:rsidR="00FD59DC" w:rsidRDefault="00896590">
            <w:pPr>
              <w:pStyle w:val="ConsPlusNormal0"/>
              <w:jc w:val="both"/>
            </w:pPr>
            <w:r>
              <w:t>Да/Нет</w:t>
            </w:r>
          </w:p>
        </w:tc>
      </w:tr>
    </w:tbl>
    <w:p w:rsidR="00FD59DC" w:rsidRDefault="00FD59DC">
      <w:pPr>
        <w:pStyle w:val="ConsPlusNormal0"/>
        <w:jc w:val="both"/>
      </w:pPr>
    </w:p>
    <w:p w:rsidR="00FD59DC" w:rsidRDefault="00896590">
      <w:pPr>
        <w:pStyle w:val="ConsPlusTitle0"/>
        <w:jc w:val="both"/>
        <w:outlineLvl w:val="2"/>
      </w:pPr>
      <w:r>
        <w:t xml:space="preserve">10.31. Критерии оценки качества специализированной медицинской помощи взрослым при эмфиземе легких (код по </w:t>
      </w:r>
      <w:hyperlink r:id="rId619"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J43)</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jc w:val="both"/>
            </w:pPr>
            <w:r>
              <w:t>1.</w:t>
            </w:r>
          </w:p>
        </w:tc>
        <w:tc>
          <w:tcPr>
            <w:tcW w:w="7030" w:type="dxa"/>
          </w:tcPr>
          <w:p w:rsidR="00FD59DC" w:rsidRDefault="00896590">
            <w:pPr>
              <w:pStyle w:val="ConsPlusNormal0"/>
              <w:jc w:val="both"/>
            </w:pPr>
            <w:r>
              <w:t>Выполнена пульсоксиметрия</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2.</w:t>
            </w:r>
          </w:p>
        </w:tc>
        <w:tc>
          <w:tcPr>
            <w:tcW w:w="7030" w:type="dxa"/>
          </w:tcPr>
          <w:p w:rsidR="00FD59DC" w:rsidRDefault="00896590">
            <w:pPr>
              <w:pStyle w:val="ConsPlusNormal0"/>
              <w:jc w:val="both"/>
            </w:pPr>
            <w:r>
              <w:t>Выполнено исследование кислотно-основного состояния и газов крови (при SaO</w:t>
            </w:r>
            <w:r>
              <w:rPr>
                <w:vertAlign w:val="subscript"/>
              </w:rPr>
              <w:t>2</w:t>
            </w:r>
            <w:r>
              <w:t xml:space="preserve"> </w:t>
            </w:r>
            <w:r>
              <w:rPr>
                <w:noProof/>
                <w:position w:val="-2"/>
              </w:rPr>
              <w:drawing>
                <wp:inline distT="0" distB="0" distL="0" distR="0">
                  <wp:extent cx="123825" cy="152400"/>
                  <wp:effectExtent l="0" t="0" r="0" b="0"/>
                  <wp:docPr id="2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20" cstate="print">
                            <a:extLst>
                              <a:ext uri="{28A0092B-C50C-407E-A947-70E740481C1C}">
                                <a14:useLocalDpi xmlns:a14="http://schemas.microsoft.com/office/drawing/2010/main" val="0"/>
                              </a:ext>
                            </a:extLst>
                          </a:blip>
                          <a:srcRect/>
                          <a:stretch>
                            <a:fillRect/>
                          </a:stretch>
                        </pic:blipFill>
                        <pic:spPr bwMode="auto">
                          <a:xfrm>
                            <a:off x="0" y="0"/>
                            <a:ext cx="123825" cy="152400"/>
                          </a:xfrm>
                          <a:prstGeom prst="rect">
                            <a:avLst/>
                          </a:prstGeom>
                          <a:noFill/>
                          <a:ln>
                            <a:noFill/>
                          </a:ln>
                        </pic:spPr>
                      </pic:pic>
                    </a:graphicData>
                  </a:graphic>
                </wp:inline>
              </w:drawing>
            </w:r>
            <w:r>
              <w:t xml:space="preserve"> 92% по данным пульсоксиметрии)</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3.</w:t>
            </w:r>
          </w:p>
        </w:tc>
        <w:tc>
          <w:tcPr>
            <w:tcW w:w="7030" w:type="dxa"/>
          </w:tcPr>
          <w:p w:rsidR="00FD59DC" w:rsidRDefault="00896590">
            <w:pPr>
              <w:pStyle w:val="ConsPlusNormal0"/>
              <w:jc w:val="both"/>
            </w:pPr>
            <w:r>
              <w:t>Выполнена рентгенография грудной клетки прицельная (при отсутствии выполнения на предыдущем этапе или неинформативности предыдущего исследования)</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4.</w:t>
            </w:r>
          </w:p>
        </w:tc>
        <w:tc>
          <w:tcPr>
            <w:tcW w:w="7030" w:type="dxa"/>
          </w:tcPr>
          <w:p w:rsidR="00FD59DC" w:rsidRDefault="00896590">
            <w:pPr>
              <w:pStyle w:val="ConsPlusNormal0"/>
              <w:jc w:val="both"/>
            </w:pPr>
            <w:r>
              <w:t>Выполнена компьютерная томография грудной клетки при установлении диагноза (при отсутствии выполнения на предыдущем этапе или неинформативности предыдущего исследования)</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5.</w:t>
            </w:r>
          </w:p>
        </w:tc>
        <w:tc>
          <w:tcPr>
            <w:tcW w:w="7030" w:type="dxa"/>
          </w:tcPr>
          <w:p w:rsidR="00FD59DC" w:rsidRDefault="00896590">
            <w:pPr>
              <w:pStyle w:val="ConsPlusNormal0"/>
              <w:jc w:val="both"/>
            </w:pPr>
            <w:r>
              <w:t>Выполнено исследование неспровоцированных дыхательных объемов и потоков и исследование дыхательных объемов с применением лекарственных препаратов (при отсутствии медицинских противопоказаний)</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6.</w:t>
            </w:r>
          </w:p>
        </w:tc>
        <w:tc>
          <w:tcPr>
            <w:tcW w:w="7030" w:type="dxa"/>
          </w:tcPr>
          <w:p w:rsidR="00FD59DC" w:rsidRDefault="00896590">
            <w:pPr>
              <w:pStyle w:val="ConsPlusNormal0"/>
              <w:jc w:val="both"/>
            </w:pPr>
            <w:r>
              <w:t>Выполнена оксигенотерапия (при SaO</w:t>
            </w:r>
            <w:r>
              <w:rPr>
                <w:vertAlign w:val="subscript"/>
              </w:rPr>
              <w:t>2</w:t>
            </w:r>
            <w:r>
              <w:t xml:space="preserve"> менее 88%, при отсутствии медицинских противопоказаний)</w:t>
            </w:r>
          </w:p>
        </w:tc>
        <w:tc>
          <w:tcPr>
            <w:tcW w:w="1474" w:type="dxa"/>
          </w:tcPr>
          <w:p w:rsidR="00FD59DC" w:rsidRDefault="00896590">
            <w:pPr>
              <w:pStyle w:val="ConsPlusNormal0"/>
              <w:jc w:val="both"/>
            </w:pPr>
            <w:r>
              <w:t>Да/Нет</w:t>
            </w:r>
          </w:p>
        </w:tc>
      </w:tr>
    </w:tbl>
    <w:p w:rsidR="00FD59DC" w:rsidRDefault="00FD59DC">
      <w:pPr>
        <w:pStyle w:val="ConsPlusNormal0"/>
        <w:jc w:val="both"/>
      </w:pPr>
    </w:p>
    <w:p w:rsidR="00FD59DC" w:rsidRDefault="00896590">
      <w:pPr>
        <w:pStyle w:val="ConsPlusTitle0"/>
        <w:jc w:val="both"/>
        <w:outlineLvl w:val="2"/>
      </w:pPr>
      <w:r>
        <w:t xml:space="preserve">10.32. Критерии оценки качества первичной медико-санитарной помощи взрослым при хронической обструктивной болезни легких (коды по </w:t>
      </w:r>
      <w:hyperlink r:id="rId621"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J44, J44.1, J44.8, J44.9, Z57.2, Z57.3, Z57.4, Z57.5)</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jc w:val="both"/>
            </w:pPr>
            <w:r>
              <w:t>1.</w:t>
            </w:r>
          </w:p>
        </w:tc>
        <w:tc>
          <w:tcPr>
            <w:tcW w:w="7030" w:type="dxa"/>
          </w:tcPr>
          <w:p w:rsidR="00FD59DC" w:rsidRDefault="00896590">
            <w:pPr>
              <w:pStyle w:val="ConsPlusNormal0"/>
              <w:jc w:val="both"/>
            </w:pPr>
            <w:r>
              <w:t>Выполнено исследование неспровоцированных дыхательных объемов и потоков и исследование дыхательных объемов с применением лекарственных препаратов (при отсутствии медицинских противопоказаний)</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2.</w:t>
            </w:r>
          </w:p>
        </w:tc>
        <w:tc>
          <w:tcPr>
            <w:tcW w:w="7030" w:type="dxa"/>
          </w:tcPr>
          <w:p w:rsidR="00FD59DC" w:rsidRDefault="00896590">
            <w:pPr>
              <w:pStyle w:val="ConsPlusNormal0"/>
              <w:jc w:val="both"/>
            </w:pPr>
            <w:r>
              <w:t>Выполнена пульсоксиметрия</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3.</w:t>
            </w:r>
          </w:p>
        </w:tc>
        <w:tc>
          <w:tcPr>
            <w:tcW w:w="7030" w:type="dxa"/>
          </w:tcPr>
          <w:p w:rsidR="00FD59DC" w:rsidRDefault="00896590">
            <w:pPr>
              <w:pStyle w:val="ConsPlusNormal0"/>
              <w:jc w:val="both"/>
            </w:pPr>
            <w:r>
              <w:t>Выполнена рентгенография грудной клетки прицельная (при установлении диагноза и (или) при обострении) (при отсутствии выполнения на предыдущем этапе или неинформативности предыдущего исследования)</w:t>
            </w:r>
          </w:p>
        </w:tc>
        <w:tc>
          <w:tcPr>
            <w:tcW w:w="1474" w:type="dxa"/>
          </w:tcPr>
          <w:p w:rsidR="00FD59DC" w:rsidRDefault="00FD59DC">
            <w:pPr>
              <w:pStyle w:val="ConsPlusNormal0"/>
            </w:pPr>
          </w:p>
        </w:tc>
      </w:tr>
      <w:tr w:rsidR="00FD59DC">
        <w:tc>
          <w:tcPr>
            <w:tcW w:w="567" w:type="dxa"/>
          </w:tcPr>
          <w:p w:rsidR="00FD59DC" w:rsidRDefault="00896590">
            <w:pPr>
              <w:pStyle w:val="ConsPlusNormal0"/>
              <w:jc w:val="both"/>
            </w:pPr>
            <w:r>
              <w:t>4.</w:t>
            </w:r>
          </w:p>
        </w:tc>
        <w:tc>
          <w:tcPr>
            <w:tcW w:w="7030" w:type="dxa"/>
          </w:tcPr>
          <w:p w:rsidR="00FD59DC" w:rsidRDefault="00896590">
            <w:pPr>
              <w:pStyle w:val="ConsPlusNormal0"/>
              <w:jc w:val="both"/>
            </w:pPr>
            <w:r>
              <w:t>Выполнен общий (клинический) анализ крови расширенный</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5.</w:t>
            </w:r>
          </w:p>
        </w:tc>
        <w:tc>
          <w:tcPr>
            <w:tcW w:w="7030" w:type="dxa"/>
          </w:tcPr>
          <w:p w:rsidR="00FD59DC" w:rsidRDefault="00896590">
            <w:pPr>
              <w:pStyle w:val="ConsPlusNormal0"/>
              <w:jc w:val="both"/>
            </w:pPr>
            <w:r>
              <w:t>Выполнено назначение программы по отказу от курения</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6.</w:t>
            </w:r>
          </w:p>
        </w:tc>
        <w:tc>
          <w:tcPr>
            <w:tcW w:w="7030" w:type="dxa"/>
          </w:tcPr>
          <w:p w:rsidR="00FD59DC" w:rsidRDefault="00896590">
            <w:pPr>
              <w:pStyle w:val="ConsPlusNormal0"/>
              <w:jc w:val="both"/>
            </w:pPr>
            <w:r>
              <w:t>Выполнено лечение селективными бета2-адреномиметиками и (или) антихолинергическими средствами короткого действия для использования по потребности (в зависимости от медицинских показаний и при отсутствии медицинских противопоказаний)</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7.</w:t>
            </w:r>
          </w:p>
        </w:tc>
        <w:tc>
          <w:tcPr>
            <w:tcW w:w="7030" w:type="dxa"/>
          </w:tcPr>
          <w:p w:rsidR="00FD59DC" w:rsidRDefault="00896590">
            <w:pPr>
              <w:pStyle w:val="ConsPlusNormal0"/>
              <w:jc w:val="both"/>
            </w:pPr>
            <w:r>
              <w:t>Выполнено лечение бронходилататорами длительного действия (препараты для лечения обструктивных заболеваний дыхательных путей или их комбинации: селективные бета 2-адреномиметики или антихолинергические средства, или адренергические средства в комбинации с антихолинергическими средствами, или адренергические средства в комбинации с антихолинергическими средствами и ингаляционными глюкокортикостероидами) для базисной терапии (в зависимости от медицинских показаний и при отсутствии медицинских противопоказаний)</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8.</w:t>
            </w:r>
          </w:p>
        </w:tc>
        <w:tc>
          <w:tcPr>
            <w:tcW w:w="7030" w:type="dxa"/>
          </w:tcPr>
          <w:p w:rsidR="00FD59DC" w:rsidRDefault="00896590">
            <w:pPr>
              <w:pStyle w:val="ConsPlusNormal0"/>
              <w:jc w:val="both"/>
            </w:pPr>
            <w:r>
              <w:t>Выполнен диспансерный прием врача-пульмонолога, или диспансерный прием врача-терапевта, или диспансерный прием врача общей практики (семейного врача)</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9.</w:t>
            </w:r>
          </w:p>
        </w:tc>
        <w:tc>
          <w:tcPr>
            <w:tcW w:w="7030" w:type="dxa"/>
          </w:tcPr>
          <w:p w:rsidR="00FD59DC" w:rsidRDefault="00896590">
            <w:pPr>
              <w:pStyle w:val="ConsPlusNormal0"/>
              <w:jc w:val="both"/>
            </w:pPr>
            <w:r>
              <w:t>Выполнено назначение вакцинации против гриппа</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10.</w:t>
            </w:r>
          </w:p>
        </w:tc>
        <w:tc>
          <w:tcPr>
            <w:tcW w:w="7030" w:type="dxa"/>
          </w:tcPr>
          <w:p w:rsidR="00FD59DC" w:rsidRDefault="00896590">
            <w:pPr>
              <w:pStyle w:val="ConsPlusNormal0"/>
              <w:jc w:val="both"/>
            </w:pPr>
            <w:r>
              <w:t>Выполнено лечение фиксированной комбинацией селективного бета2-адреномиметика, антихолинергического средства и ингаляционного глюкокортикостероида для базисной терапии при наличии высокого риска обострений хронической обструктивной болезни легких (в зависимости от медицинских показаний и при отсутствии медицинских противопоказаний)</w:t>
            </w:r>
          </w:p>
        </w:tc>
        <w:tc>
          <w:tcPr>
            <w:tcW w:w="1474" w:type="dxa"/>
          </w:tcPr>
          <w:p w:rsidR="00FD59DC" w:rsidRDefault="00896590">
            <w:pPr>
              <w:pStyle w:val="ConsPlusNormal0"/>
              <w:jc w:val="both"/>
            </w:pPr>
            <w:r>
              <w:t>Да/Нет</w:t>
            </w:r>
          </w:p>
        </w:tc>
      </w:tr>
    </w:tbl>
    <w:p w:rsidR="00FD59DC" w:rsidRDefault="00FD59DC">
      <w:pPr>
        <w:pStyle w:val="ConsPlusNormal0"/>
        <w:jc w:val="both"/>
      </w:pPr>
    </w:p>
    <w:p w:rsidR="00FD59DC" w:rsidRDefault="00896590">
      <w:pPr>
        <w:pStyle w:val="ConsPlusTitle0"/>
        <w:jc w:val="both"/>
        <w:outlineLvl w:val="2"/>
      </w:pPr>
      <w:r>
        <w:t xml:space="preserve">10.33. Критерии оценки качества специализированной медицинской помощи взрослым при хронической обструктивной болезни легких (коды по </w:t>
      </w:r>
      <w:hyperlink r:id="rId622"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J44, J44.1, J44.8, J44.9, Z57.2, Z57.3, Z57.4, Z57.5)</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jc w:val="both"/>
            </w:pPr>
            <w:r>
              <w:t>1.</w:t>
            </w:r>
          </w:p>
        </w:tc>
        <w:tc>
          <w:tcPr>
            <w:tcW w:w="7030" w:type="dxa"/>
          </w:tcPr>
          <w:p w:rsidR="00FD59DC" w:rsidRDefault="00896590">
            <w:pPr>
              <w:pStyle w:val="ConsPlusNormal0"/>
              <w:jc w:val="both"/>
            </w:pPr>
            <w:r>
              <w:t>Выполнено исследование неспровоцированных дыхательных объемов и потоков и исследование дыхательных объемов с применением лекарственных препаратов (при отсутствии медицинских противопоказаний)</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2.</w:t>
            </w:r>
          </w:p>
        </w:tc>
        <w:tc>
          <w:tcPr>
            <w:tcW w:w="7030" w:type="dxa"/>
          </w:tcPr>
          <w:p w:rsidR="00FD59DC" w:rsidRDefault="00896590">
            <w:pPr>
              <w:pStyle w:val="ConsPlusNormal0"/>
              <w:jc w:val="both"/>
            </w:pPr>
            <w:r>
              <w:t>Выполнена пульсоксиметрия</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3.</w:t>
            </w:r>
          </w:p>
        </w:tc>
        <w:tc>
          <w:tcPr>
            <w:tcW w:w="7030" w:type="dxa"/>
          </w:tcPr>
          <w:p w:rsidR="00FD59DC" w:rsidRDefault="00896590">
            <w:pPr>
              <w:pStyle w:val="ConsPlusNormal0"/>
              <w:jc w:val="both"/>
            </w:pPr>
            <w:r>
              <w:t>Выполнена рентгенография грудной клетки прицельная (при установлении диагноза и (или) при обострении) (при отсутствии выполнения на предыдущем этапе или неинформативности предыдущего исследования)</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4.</w:t>
            </w:r>
          </w:p>
        </w:tc>
        <w:tc>
          <w:tcPr>
            <w:tcW w:w="7030" w:type="dxa"/>
          </w:tcPr>
          <w:p w:rsidR="00FD59DC" w:rsidRDefault="00896590">
            <w:pPr>
              <w:pStyle w:val="ConsPlusNormal0"/>
              <w:jc w:val="both"/>
            </w:pPr>
            <w:r>
              <w:t>Выполнен общий (клинический) анализ крови расширенный</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5.</w:t>
            </w:r>
          </w:p>
        </w:tc>
        <w:tc>
          <w:tcPr>
            <w:tcW w:w="7030" w:type="dxa"/>
          </w:tcPr>
          <w:p w:rsidR="00FD59DC" w:rsidRDefault="00896590">
            <w:pPr>
              <w:pStyle w:val="ConsPlusNormal0"/>
              <w:jc w:val="both"/>
            </w:pPr>
            <w:r>
              <w:t>Выполнено исследование C-реактивного белка в крови</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6.</w:t>
            </w:r>
          </w:p>
        </w:tc>
        <w:tc>
          <w:tcPr>
            <w:tcW w:w="7030" w:type="dxa"/>
          </w:tcPr>
          <w:p w:rsidR="00FD59DC" w:rsidRDefault="00896590">
            <w:pPr>
              <w:pStyle w:val="ConsPlusNormal0"/>
              <w:jc w:val="both"/>
            </w:pPr>
            <w:r>
              <w:t>Выполнена электрокардиография</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7.</w:t>
            </w:r>
          </w:p>
        </w:tc>
        <w:tc>
          <w:tcPr>
            <w:tcW w:w="7030" w:type="dxa"/>
          </w:tcPr>
          <w:p w:rsidR="00FD59DC" w:rsidRDefault="00896590">
            <w:pPr>
              <w:pStyle w:val="ConsPlusNormal0"/>
              <w:jc w:val="both"/>
            </w:pPr>
            <w:r>
              <w:t xml:space="preserve">Выполнено исследование кислотно-основного состояния и газов крови (при SaO2 </w:t>
            </w:r>
            <w:r>
              <w:rPr>
                <w:noProof/>
                <w:position w:val="-2"/>
              </w:rPr>
              <w:drawing>
                <wp:inline distT="0" distB="0" distL="0" distR="0">
                  <wp:extent cx="123825" cy="152400"/>
                  <wp:effectExtent l="0" t="0" r="0" b="0"/>
                  <wp:docPr id="3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23" cstate="print">
                            <a:extLst>
                              <a:ext uri="{28A0092B-C50C-407E-A947-70E740481C1C}">
                                <a14:useLocalDpi xmlns:a14="http://schemas.microsoft.com/office/drawing/2010/main" val="0"/>
                              </a:ext>
                            </a:extLst>
                          </a:blip>
                          <a:srcRect/>
                          <a:stretch>
                            <a:fillRect/>
                          </a:stretch>
                        </pic:blipFill>
                        <pic:spPr bwMode="auto">
                          <a:xfrm>
                            <a:off x="0" y="0"/>
                            <a:ext cx="123825" cy="152400"/>
                          </a:xfrm>
                          <a:prstGeom prst="rect">
                            <a:avLst/>
                          </a:prstGeom>
                          <a:noFill/>
                          <a:ln>
                            <a:noFill/>
                          </a:ln>
                        </pic:spPr>
                      </pic:pic>
                    </a:graphicData>
                  </a:graphic>
                </wp:inline>
              </w:drawing>
            </w:r>
            <w:r>
              <w:t xml:space="preserve"> 92% по данным пульсоксиметрии)</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8.</w:t>
            </w:r>
          </w:p>
        </w:tc>
        <w:tc>
          <w:tcPr>
            <w:tcW w:w="7030" w:type="dxa"/>
          </w:tcPr>
          <w:p w:rsidR="00FD59DC" w:rsidRDefault="00896590">
            <w:pPr>
              <w:pStyle w:val="ConsPlusNormal0"/>
              <w:jc w:val="both"/>
            </w:pPr>
            <w:r>
              <w:t>Выполнено лечение бронходилататорами длительного действия (препараты для лечения обструктивных заболеваний дыхательных путей или их комбинации: селективные бета2-адреномиметики или антихолинергические средства, или адренергические средства в комбинации с антихолинергическими средствами, или адренергические средства в комбинации с антихолинергическими средствами и ингаляционными глюкокортикостероидами) для базисной терапии (в зависимости от медицинских показаний и при отсутствии медицинских противопоказаний)</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9.</w:t>
            </w:r>
          </w:p>
        </w:tc>
        <w:tc>
          <w:tcPr>
            <w:tcW w:w="7030" w:type="dxa"/>
          </w:tcPr>
          <w:p w:rsidR="00FD59DC" w:rsidRDefault="00896590">
            <w:pPr>
              <w:pStyle w:val="ConsPlusNormal0"/>
              <w:jc w:val="both"/>
            </w:pPr>
            <w:r>
              <w:t xml:space="preserve">Выполнена оксигенотерапия при обострении хронической обструктивной болезни легких и SpO2 </w:t>
            </w:r>
            <w:r>
              <w:rPr>
                <w:noProof/>
                <w:position w:val="-2"/>
              </w:rPr>
              <w:drawing>
                <wp:inline distT="0" distB="0" distL="0" distR="0">
                  <wp:extent cx="123825" cy="152400"/>
                  <wp:effectExtent l="0" t="0" r="0" b="0"/>
                  <wp:docPr id="3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23" cstate="print">
                            <a:extLst>
                              <a:ext uri="{28A0092B-C50C-407E-A947-70E740481C1C}">
                                <a14:useLocalDpi xmlns:a14="http://schemas.microsoft.com/office/drawing/2010/main" val="0"/>
                              </a:ext>
                            </a:extLst>
                          </a:blip>
                          <a:srcRect/>
                          <a:stretch>
                            <a:fillRect/>
                          </a:stretch>
                        </pic:blipFill>
                        <pic:spPr bwMode="auto">
                          <a:xfrm>
                            <a:off x="0" y="0"/>
                            <a:ext cx="123825" cy="152400"/>
                          </a:xfrm>
                          <a:prstGeom prst="rect">
                            <a:avLst/>
                          </a:prstGeom>
                          <a:noFill/>
                          <a:ln>
                            <a:noFill/>
                          </a:ln>
                        </pic:spPr>
                      </pic:pic>
                    </a:graphicData>
                  </a:graphic>
                </wp:inline>
              </w:drawing>
            </w:r>
            <w:r>
              <w:t xml:space="preserve"> 92% (при отсутствии медицинских противопоказаний)</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10.</w:t>
            </w:r>
          </w:p>
        </w:tc>
        <w:tc>
          <w:tcPr>
            <w:tcW w:w="7030" w:type="dxa"/>
          </w:tcPr>
          <w:p w:rsidR="00FD59DC" w:rsidRDefault="00896590">
            <w:pPr>
              <w:pStyle w:val="ConsPlusNormal0"/>
              <w:jc w:val="both"/>
            </w:pPr>
            <w:r>
              <w:t>Выполнено введение бронходилататоров короткого действия (селективные бета2-адреномиметики и (или) антихолинергические средства) (в зависимости от медицинских показаний и при отсутствии медицинских противопоказаний)</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11.</w:t>
            </w:r>
          </w:p>
        </w:tc>
        <w:tc>
          <w:tcPr>
            <w:tcW w:w="7030" w:type="dxa"/>
          </w:tcPr>
          <w:p w:rsidR="00FD59DC" w:rsidRDefault="00896590">
            <w:pPr>
              <w:pStyle w:val="ConsPlusNormal0"/>
              <w:jc w:val="both"/>
            </w:pPr>
            <w:r>
              <w:t>Выполнено введение системных и (или) ингаляционных глюкокортикостероидов (при обострении) (в зависимости от медицинских показаний и при отсутствии медицинских противопоказаний)</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12.</w:t>
            </w:r>
          </w:p>
        </w:tc>
        <w:tc>
          <w:tcPr>
            <w:tcW w:w="7030" w:type="dxa"/>
          </w:tcPr>
          <w:p w:rsidR="00FD59DC" w:rsidRDefault="00896590">
            <w:pPr>
              <w:pStyle w:val="ConsPlusNormal0"/>
              <w:jc w:val="both"/>
            </w:pPr>
            <w:r>
              <w:t>Выполнено введение антибактериальных лекарственных препаратов (при обострении) (в зависимости от медицинских показаний и при отсутствии медицинских противопоказаний)</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13.</w:t>
            </w:r>
          </w:p>
        </w:tc>
        <w:tc>
          <w:tcPr>
            <w:tcW w:w="7030" w:type="dxa"/>
          </w:tcPr>
          <w:p w:rsidR="00FD59DC" w:rsidRDefault="00896590">
            <w:pPr>
              <w:pStyle w:val="ConsPlusNormal0"/>
              <w:jc w:val="both"/>
            </w:pPr>
            <w:r>
              <w:t>Выполнено лечение фиксированной комбинацией селективного бета2-адреномиметика, антихолинергического средства и ингаляционного глюкокортикостероида для базисной терапии при наличии высокого риска обострений хронической обструктивной болезни легких (в зависимости от медицинских показаний и при отсутствии медицинских противопоказаний)</w:t>
            </w:r>
          </w:p>
        </w:tc>
        <w:tc>
          <w:tcPr>
            <w:tcW w:w="1474" w:type="dxa"/>
          </w:tcPr>
          <w:p w:rsidR="00FD59DC" w:rsidRDefault="00896590">
            <w:pPr>
              <w:pStyle w:val="ConsPlusNormal0"/>
              <w:jc w:val="both"/>
            </w:pPr>
            <w:r>
              <w:t>Да/Нет</w:t>
            </w:r>
          </w:p>
        </w:tc>
      </w:tr>
    </w:tbl>
    <w:p w:rsidR="00FD59DC" w:rsidRDefault="00FD59DC">
      <w:pPr>
        <w:pStyle w:val="ConsPlusNormal0"/>
        <w:jc w:val="both"/>
      </w:pPr>
    </w:p>
    <w:p w:rsidR="00FD59DC" w:rsidRDefault="00896590">
      <w:pPr>
        <w:pStyle w:val="ConsPlusTitle0"/>
        <w:jc w:val="both"/>
        <w:outlineLvl w:val="2"/>
      </w:pPr>
      <w:r>
        <w:t xml:space="preserve">10.34. Критерии оценки качества первичной медико-санитарной помощи взрослым и детям при бронхиальной астме (коды по </w:t>
      </w:r>
      <w:hyperlink r:id="rId624"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J45.0, J45.1, J45.8, J45.9, J46, Z57.2, Z57.3, Z57.4, Z57.5, J45)</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jc w:val="both"/>
            </w:pPr>
            <w:r>
              <w:t>1.</w:t>
            </w:r>
          </w:p>
        </w:tc>
        <w:tc>
          <w:tcPr>
            <w:tcW w:w="7030" w:type="dxa"/>
          </w:tcPr>
          <w:p w:rsidR="00FD59DC" w:rsidRDefault="00896590">
            <w:pPr>
              <w:pStyle w:val="ConsPlusNormal0"/>
              <w:jc w:val="both"/>
            </w:pPr>
            <w:r>
              <w:t>Выполнено исследование неспровоцированных дыхательных объемов и потоков и исследование дыхательных объемов с применением лекарственных препаратов (при отсутствии медицинских противопоказаний) не реже 1 раза в 6 месяцев</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2.</w:t>
            </w:r>
          </w:p>
        </w:tc>
        <w:tc>
          <w:tcPr>
            <w:tcW w:w="7030" w:type="dxa"/>
          </w:tcPr>
          <w:p w:rsidR="00FD59DC" w:rsidRDefault="00896590">
            <w:pPr>
              <w:pStyle w:val="ConsPlusNormal0"/>
              <w:jc w:val="both"/>
            </w:pPr>
            <w:r>
              <w:t>Выполнен общий (клинический) анализ крови расширенный</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3.</w:t>
            </w:r>
          </w:p>
        </w:tc>
        <w:tc>
          <w:tcPr>
            <w:tcW w:w="7030" w:type="dxa"/>
          </w:tcPr>
          <w:p w:rsidR="00FD59DC" w:rsidRDefault="00896590">
            <w:pPr>
              <w:pStyle w:val="ConsPlusNormal0"/>
              <w:jc w:val="both"/>
            </w:pPr>
            <w:r>
              <w:t>Выполнена пульсоксиметрия (при обострении)</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4.</w:t>
            </w:r>
          </w:p>
        </w:tc>
        <w:tc>
          <w:tcPr>
            <w:tcW w:w="7030" w:type="dxa"/>
          </w:tcPr>
          <w:p w:rsidR="00FD59DC" w:rsidRDefault="00896590">
            <w:pPr>
              <w:pStyle w:val="ConsPlusNormal0"/>
              <w:jc w:val="both"/>
            </w:pPr>
            <w:r>
              <w:t>Выполнена оценка уровня контроля над симптомами астмы с использованием специализированных опросников (тест по контролю над астмой, опросник по контролю симптомов астмы)</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5.</w:t>
            </w:r>
          </w:p>
        </w:tc>
        <w:tc>
          <w:tcPr>
            <w:tcW w:w="7030" w:type="dxa"/>
          </w:tcPr>
          <w:p w:rsidR="00FD59DC" w:rsidRDefault="00896590">
            <w:pPr>
              <w:pStyle w:val="ConsPlusNormal0"/>
              <w:jc w:val="both"/>
            </w:pPr>
            <w:r>
              <w:t>Выполнена рентгенография грудной клетки обзорная (при установлении диагноза, при отсутствии выполнения на предыдущем этапе или неинформативности предыдущего исследования)</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6.</w:t>
            </w:r>
          </w:p>
        </w:tc>
        <w:tc>
          <w:tcPr>
            <w:tcW w:w="7030" w:type="dxa"/>
          </w:tcPr>
          <w:p w:rsidR="00FD59DC" w:rsidRDefault="00896590">
            <w:pPr>
              <w:pStyle w:val="ConsPlusNormal0"/>
              <w:jc w:val="both"/>
            </w:pPr>
            <w:r>
              <w:t>Выполнено лечение лекарственными препаратами групп: комбинированные бронходилатирующие средства (бета2-адреномиметики селективные и глюкокортикостероиды местные) или ингаляционные глюкокортикостероиды, и (или) антагонисты лейкотриеновых рецепторов, или фиксированные тройные комбинации (бета2-адреномиметик селективный, глюкокортикостероид местный, антихолинергическое средство) - для базисной (регулярной) терапии (в зависимости от медицинских показаний и при отсутствии медицинских противопоказаний)</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7.</w:t>
            </w:r>
          </w:p>
        </w:tc>
        <w:tc>
          <w:tcPr>
            <w:tcW w:w="7030" w:type="dxa"/>
          </w:tcPr>
          <w:p w:rsidR="00FD59DC" w:rsidRDefault="00896590">
            <w:pPr>
              <w:pStyle w:val="ConsPlusNormal0"/>
              <w:jc w:val="both"/>
            </w:pPr>
            <w:r>
              <w:t>Выполнено лечение лекарственными препаратами групп: комбинированные бронходилатирующие средства (бета2-адреномиметики селективные и глюкокортикостероиды местные) или ингаляционные бета2-адреномиметики селективные совместно с глюкокортикостероидами местными - для купирования симптомов (в зависимости от медицинских показаний и при отсутствии медицинских противопоказаний)</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8.</w:t>
            </w:r>
          </w:p>
        </w:tc>
        <w:tc>
          <w:tcPr>
            <w:tcW w:w="7030" w:type="dxa"/>
          </w:tcPr>
          <w:p w:rsidR="00FD59DC" w:rsidRDefault="00896590">
            <w:pPr>
              <w:pStyle w:val="ConsPlusNormal0"/>
              <w:jc w:val="both"/>
            </w:pPr>
            <w:r>
              <w:t>Выполнено лечение лекарственными препаратами для лечения обструктивных заболеваний дыхательных путей (селективные бета2-адреномиметики или сочетание селективных бета2-адреномиметиков с антихолинергическими средствами) при обострении (в зависимости от медицинских показаний и при отсутствии медицинских противопоказаний)</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9.</w:t>
            </w:r>
          </w:p>
        </w:tc>
        <w:tc>
          <w:tcPr>
            <w:tcW w:w="7030" w:type="dxa"/>
          </w:tcPr>
          <w:p w:rsidR="00FD59DC" w:rsidRDefault="00896590">
            <w:pPr>
              <w:pStyle w:val="ConsPlusNormal0"/>
              <w:jc w:val="both"/>
            </w:pPr>
            <w:r>
              <w:t>Выполнено лечение глюкокортикостероидами ингаляционными при обострении (в зависимости от медицинских показаний и при отсутствии медицинских противопоказаний)</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10.</w:t>
            </w:r>
          </w:p>
        </w:tc>
        <w:tc>
          <w:tcPr>
            <w:tcW w:w="7030" w:type="dxa"/>
          </w:tcPr>
          <w:p w:rsidR="00FD59DC" w:rsidRDefault="00896590">
            <w:pPr>
              <w:pStyle w:val="ConsPlusNormal0"/>
              <w:jc w:val="both"/>
            </w:pPr>
            <w:r>
              <w:t>Выполнена оксигенотерапия (при сатурации менее 90%, при отсутствии медицинских противопоказаний)</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11.</w:t>
            </w:r>
          </w:p>
        </w:tc>
        <w:tc>
          <w:tcPr>
            <w:tcW w:w="7030" w:type="dxa"/>
          </w:tcPr>
          <w:p w:rsidR="00FD59DC" w:rsidRDefault="00896590">
            <w:pPr>
              <w:pStyle w:val="ConsPlusNormal0"/>
              <w:jc w:val="both"/>
            </w:pPr>
            <w:r>
              <w:t>Выполнен диспансерный прием врача-пульмонолога или диспансерный прием врача-терапевта, или диспансерный прием врача общей практики (семейного врача), или диспансерный прием врача-педиатра</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12.</w:t>
            </w:r>
          </w:p>
        </w:tc>
        <w:tc>
          <w:tcPr>
            <w:tcW w:w="7030" w:type="dxa"/>
          </w:tcPr>
          <w:p w:rsidR="00FD59DC" w:rsidRDefault="00896590">
            <w:pPr>
              <w:pStyle w:val="ConsPlusNormal0"/>
              <w:jc w:val="both"/>
            </w:pPr>
            <w:r>
              <w:t>Выполнено введение генно-инженерных биологических препаратов из фармакологических групп "Прочие средства системного действия для лечения обструктивных заболеваний дыхательных путей" или "Препараты для лечения дерматита, кроме кортикостероидов" для лечения тяжелой неконтролируемой бронхиальной астмы (в зависимости от медицинских показаний и при отсутствии медицинских противопоказаний)</w:t>
            </w:r>
          </w:p>
        </w:tc>
        <w:tc>
          <w:tcPr>
            <w:tcW w:w="1474" w:type="dxa"/>
          </w:tcPr>
          <w:p w:rsidR="00FD59DC" w:rsidRDefault="00896590">
            <w:pPr>
              <w:pStyle w:val="ConsPlusNormal0"/>
              <w:jc w:val="both"/>
            </w:pPr>
            <w:r>
              <w:t>Да/Нет</w:t>
            </w:r>
          </w:p>
        </w:tc>
      </w:tr>
    </w:tbl>
    <w:p w:rsidR="00FD59DC" w:rsidRDefault="00FD59DC">
      <w:pPr>
        <w:pStyle w:val="ConsPlusNormal0"/>
        <w:jc w:val="both"/>
      </w:pPr>
    </w:p>
    <w:p w:rsidR="00FD59DC" w:rsidRDefault="00896590">
      <w:pPr>
        <w:pStyle w:val="ConsPlusTitle0"/>
        <w:jc w:val="both"/>
        <w:outlineLvl w:val="2"/>
      </w:pPr>
      <w:r>
        <w:t xml:space="preserve">10.35. Критерии оценки качества специализированной медицинской помощи взрослым и детям при бронхиальной астме (коды по </w:t>
      </w:r>
      <w:hyperlink r:id="rId625"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J45.0, J45.1, J45.8, J45.9, J46, Z57.2, Z57.3, Z57.4, Z57.5, J45)</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jc w:val="both"/>
            </w:pPr>
            <w:r>
              <w:t>1.</w:t>
            </w:r>
          </w:p>
        </w:tc>
        <w:tc>
          <w:tcPr>
            <w:tcW w:w="7030" w:type="dxa"/>
          </w:tcPr>
          <w:p w:rsidR="00FD59DC" w:rsidRDefault="00896590">
            <w:pPr>
              <w:pStyle w:val="ConsPlusNormal0"/>
              <w:jc w:val="both"/>
            </w:pPr>
            <w:r>
              <w:t>Выполнено исследование неспровоцированных дыхательных объемов и потоков и исследование дыхательных объемов с применением лекарственных препаратов (при отсутствии медицинских противопоказаний)</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2.</w:t>
            </w:r>
          </w:p>
        </w:tc>
        <w:tc>
          <w:tcPr>
            <w:tcW w:w="7030" w:type="dxa"/>
          </w:tcPr>
          <w:p w:rsidR="00FD59DC" w:rsidRDefault="00896590">
            <w:pPr>
              <w:pStyle w:val="ConsPlusNormal0"/>
              <w:jc w:val="both"/>
            </w:pPr>
            <w:r>
              <w:t>Выполнен общий (клинический) анализ крови расширенный</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3.</w:t>
            </w:r>
          </w:p>
        </w:tc>
        <w:tc>
          <w:tcPr>
            <w:tcW w:w="7030" w:type="dxa"/>
          </w:tcPr>
          <w:p w:rsidR="00FD59DC" w:rsidRDefault="00896590">
            <w:pPr>
              <w:pStyle w:val="ConsPlusNormal0"/>
              <w:jc w:val="both"/>
            </w:pPr>
            <w:r>
              <w:t>Выполнена пульсоксиметрия (при обострении)</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4.</w:t>
            </w:r>
          </w:p>
        </w:tc>
        <w:tc>
          <w:tcPr>
            <w:tcW w:w="7030" w:type="dxa"/>
          </w:tcPr>
          <w:p w:rsidR="00FD59DC" w:rsidRDefault="00896590">
            <w:pPr>
              <w:pStyle w:val="ConsPlusNormal0"/>
              <w:jc w:val="both"/>
            </w:pPr>
            <w:r>
              <w:t>Выполнена оценка уровня контроля над симптомами астмы с использованием специализированных опросников (тест по контролю над астмой, опросник по контролю симптомов астмы)</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5.</w:t>
            </w:r>
          </w:p>
        </w:tc>
        <w:tc>
          <w:tcPr>
            <w:tcW w:w="7030" w:type="dxa"/>
          </w:tcPr>
          <w:p w:rsidR="00FD59DC" w:rsidRDefault="00896590">
            <w:pPr>
              <w:pStyle w:val="ConsPlusNormal0"/>
              <w:jc w:val="both"/>
            </w:pPr>
            <w:r>
              <w:t>Выполнена рентгенография грудной клетки (при установлении диагноза, при отсутствии выполнения на предыдущем этапе или неинформативности предыдущего исследования)</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6.</w:t>
            </w:r>
          </w:p>
        </w:tc>
        <w:tc>
          <w:tcPr>
            <w:tcW w:w="7030" w:type="dxa"/>
          </w:tcPr>
          <w:p w:rsidR="00FD59DC" w:rsidRDefault="00896590">
            <w:pPr>
              <w:pStyle w:val="ConsPlusNormal0"/>
              <w:jc w:val="both"/>
            </w:pPr>
            <w:r>
              <w:t>Выполнено введение лекарственных препаратов для лечения обструктивных заболеваний дыхательных путей (селективные бета2-адреномиметики или сочетание селективных бета2-адреномиметиков с антихолинергическими средствами) при обострении, (в зависимости от медицинских показаний и при отсутствии медицинских противопоказаний)</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7.</w:t>
            </w:r>
          </w:p>
        </w:tc>
        <w:tc>
          <w:tcPr>
            <w:tcW w:w="7030" w:type="dxa"/>
          </w:tcPr>
          <w:p w:rsidR="00FD59DC" w:rsidRDefault="00896590">
            <w:pPr>
              <w:pStyle w:val="ConsPlusNormal0"/>
              <w:jc w:val="both"/>
            </w:pPr>
            <w:r>
              <w:t>Выполнено введение глюкокортикостероидов ингаляционных и (или) кортикостероидов системного действия при обострении (в зависимости от медицинских показаний и при отсутствии медицинских противопоказаний)</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8.</w:t>
            </w:r>
          </w:p>
        </w:tc>
        <w:tc>
          <w:tcPr>
            <w:tcW w:w="7030" w:type="dxa"/>
          </w:tcPr>
          <w:p w:rsidR="00FD59DC" w:rsidRDefault="00896590">
            <w:pPr>
              <w:pStyle w:val="ConsPlusNormal0"/>
              <w:jc w:val="both"/>
            </w:pPr>
            <w:r>
              <w:t>Выполнена оксигенотерапия (при сатурации менее 90%, при отсутствии медицинских противопоказаний)</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9.</w:t>
            </w:r>
          </w:p>
        </w:tc>
        <w:tc>
          <w:tcPr>
            <w:tcW w:w="7030" w:type="dxa"/>
          </w:tcPr>
          <w:p w:rsidR="00FD59DC" w:rsidRDefault="00896590">
            <w:pPr>
              <w:pStyle w:val="ConsPlusNormal0"/>
              <w:jc w:val="both"/>
            </w:pPr>
            <w:r>
              <w:t>Выполнено введение генно-инженерных биологических препаратов из фармакологических групп "Прочие средства системного действия для лечения обструктивных заболеваний дыхательных путей" или "Препараты для лечения дерматита, кроме кортикостероидов" для лечения тяжелой неконтролируемой бронхиальной астмы (в зависимости от медицинских показаний и при отсутствии медицинских противопоказаний)</w:t>
            </w:r>
          </w:p>
        </w:tc>
        <w:tc>
          <w:tcPr>
            <w:tcW w:w="1474" w:type="dxa"/>
          </w:tcPr>
          <w:p w:rsidR="00FD59DC" w:rsidRDefault="00896590">
            <w:pPr>
              <w:pStyle w:val="ConsPlusNormal0"/>
              <w:jc w:val="both"/>
            </w:pPr>
            <w:r>
              <w:t>Да/Нет</w:t>
            </w:r>
          </w:p>
        </w:tc>
      </w:tr>
    </w:tbl>
    <w:p w:rsidR="00FD59DC" w:rsidRDefault="00FD59DC">
      <w:pPr>
        <w:pStyle w:val="ConsPlusNormal0"/>
        <w:jc w:val="both"/>
      </w:pPr>
    </w:p>
    <w:p w:rsidR="00FD59DC" w:rsidRDefault="00896590">
      <w:pPr>
        <w:pStyle w:val="ConsPlusTitle0"/>
        <w:jc w:val="both"/>
        <w:outlineLvl w:val="2"/>
      </w:pPr>
      <w:r>
        <w:t xml:space="preserve">10.36. Критерии оценки качества первичной медико-санитарной помощи взрослым при гиперчувствительном пневмоните (коды по </w:t>
      </w:r>
      <w:hyperlink r:id="rId626"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J67, J84.1)</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jc w:val="both"/>
            </w:pPr>
            <w:r>
              <w:t>1.</w:t>
            </w:r>
          </w:p>
        </w:tc>
        <w:tc>
          <w:tcPr>
            <w:tcW w:w="7030" w:type="dxa"/>
          </w:tcPr>
          <w:p w:rsidR="00FD59DC" w:rsidRDefault="00896590">
            <w:pPr>
              <w:pStyle w:val="ConsPlusNormal0"/>
              <w:jc w:val="both"/>
            </w:pPr>
            <w:r>
              <w:t>Выполнена компьютерная томография грудной клетки при установлении диагноза (при отсутствии выполнения на предыдущем этапе или неинформативности предыдущего исследования)</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2.</w:t>
            </w:r>
          </w:p>
        </w:tc>
        <w:tc>
          <w:tcPr>
            <w:tcW w:w="7030" w:type="dxa"/>
          </w:tcPr>
          <w:p w:rsidR="00FD59DC" w:rsidRDefault="00896590">
            <w:pPr>
              <w:pStyle w:val="ConsPlusNormal0"/>
              <w:jc w:val="both"/>
            </w:pPr>
            <w:r>
              <w:t>Выполнена компьютерная томография грудной клетки не реже 1 раза в 12 месяцев</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3.</w:t>
            </w:r>
          </w:p>
        </w:tc>
        <w:tc>
          <w:tcPr>
            <w:tcW w:w="7030" w:type="dxa"/>
          </w:tcPr>
          <w:p w:rsidR="00FD59DC" w:rsidRDefault="00896590">
            <w:pPr>
              <w:pStyle w:val="ConsPlusNormal0"/>
              <w:jc w:val="both"/>
            </w:pPr>
            <w:r>
              <w:t>Выполнена пульсоксиметрия</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4.</w:t>
            </w:r>
          </w:p>
        </w:tc>
        <w:tc>
          <w:tcPr>
            <w:tcW w:w="7030" w:type="dxa"/>
          </w:tcPr>
          <w:p w:rsidR="00FD59DC" w:rsidRDefault="00896590">
            <w:pPr>
              <w:pStyle w:val="ConsPlusNormal0"/>
              <w:jc w:val="both"/>
            </w:pPr>
            <w:r>
              <w:t>Выполнено исследование неспровоцированных дыхательных объемов и потоков (при отсутствии медицинских противопоказаний) не реже 1 раза в 12 месяцев</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5.</w:t>
            </w:r>
          </w:p>
        </w:tc>
        <w:tc>
          <w:tcPr>
            <w:tcW w:w="7030" w:type="dxa"/>
          </w:tcPr>
          <w:p w:rsidR="00FD59DC" w:rsidRDefault="00896590">
            <w:pPr>
              <w:pStyle w:val="ConsPlusNormal0"/>
              <w:jc w:val="both"/>
            </w:pPr>
            <w:r>
              <w:t>Выполнена кислородотерапия (при SpO2 менее 88% в покое при дыхании комнатным воздухом)</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6.</w:t>
            </w:r>
          </w:p>
        </w:tc>
        <w:tc>
          <w:tcPr>
            <w:tcW w:w="7030" w:type="dxa"/>
          </w:tcPr>
          <w:p w:rsidR="00FD59DC" w:rsidRDefault="00896590">
            <w:pPr>
              <w:pStyle w:val="ConsPlusNormal0"/>
              <w:jc w:val="both"/>
            </w:pPr>
            <w:r>
              <w:t>Выполнено лечение системными кортикостероидами (пациентам с острым гиперчувствительным пневмонитом и нефибротическим хроническим гиперчувствительным пневмонитом) (в зависимости от медицинских показаний и при отсутствии медицинских противопоказаний)</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7.</w:t>
            </w:r>
          </w:p>
        </w:tc>
        <w:tc>
          <w:tcPr>
            <w:tcW w:w="7030" w:type="dxa"/>
          </w:tcPr>
          <w:p w:rsidR="00FD59DC" w:rsidRDefault="00896590">
            <w:pPr>
              <w:pStyle w:val="ConsPlusNormal0"/>
              <w:jc w:val="both"/>
            </w:pPr>
            <w:r>
              <w:t>Выполнено лечение антифибротическими лекарственными препаратами (пациентам с прогрессирующим фибротическим гиперчувствительным пневмонитом (в зависимости от медицинских показаний и при отсутствии медицинских противопоказаний)</w:t>
            </w:r>
          </w:p>
        </w:tc>
        <w:tc>
          <w:tcPr>
            <w:tcW w:w="1474" w:type="dxa"/>
          </w:tcPr>
          <w:p w:rsidR="00FD59DC" w:rsidRDefault="00896590">
            <w:pPr>
              <w:pStyle w:val="ConsPlusNormal0"/>
              <w:jc w:val="both"/>
            </w:pPr>
            <w:r>
              <w:t>Да/Нет</w:t>
            </w:r>
          </w:p>
        </w:tc>
      </w:tr>
    </w:tbl>
    <w:p w:rsidR="00FD59DC" w:rsidRDefault="00FD59DC">
      <w:pPr>
        <w:pStyle w:val="ConsPlusNormal0"/>
        <w:jc w:val="both"/>
      </w:pPr>
    </w:p>
    <w:p w:rsidR="00FD59DC" w:rsidRDefault="00896590">
      <w:pPr>
        <w:pStyle w:val="ConsPlusTitle0"/>
        <w:jc w:val="both"/>
        <w:outlineLvl w:val="2"/>
      </w:pPr>
      <w:r>
        <w:t xml:space="preserve">10.37. Критерии оценки качества специализированной медицинской помощи взрослым при гиперчувствительном пневмоните (коды по </w:t>
      </w:r>
      <w:hyperlink r:id="rId627"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J67, J84.1)</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jc w:val="both"/>
            </w:pPr>
            <w:r>
              <w:t>1.</w:t>
            </w:r>
          </w:p>
        </w:tc>
        <w:tc>
          <w:tcPr>
            <w:tcW w:w="7030" w:type="dxa"/>
          </w:tcPr>
          <w:p w:rsidR="00FD59DC" w:rsidRDefault="00896590">
            <w:pPr>
              <w:pStyle w:val="ConsPlusNormal0"/>
              <w:jc w:val="both"/>
            </w:pPr>
            <w:r>
              <w:t>Выполнена компьютерная томография грудной клетки при установлении диагноза (при отсутствии выполнения на предыдущем этапе или неинформативности предыдущего исследования)</w:t>
            </w:r>
          </w:p>
        </w:tc>
        <w:tc>
          <w:tcPr>
            <w:tcW w:w="1474" w:type="dxa"/>
            <w:vAlign w:val="center"/>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2.</w:t>
            </w:r>
          </w:p>
        </w:tc>
        <w:tc>
          <w:tcPr>
            <w:tcW w:w="7030" w:type="dxa"/>
          </w:tcPr>
          <w:p w:rsidR="00FD59DC" w:rsidRDefault="00896590">
            <w:pPr>
              <w:pStyle w:val="ConsPlusNormal0"/>
              <w:jc w:val="both"/>
            </w:pPr>
            <w:r>
              <w:t>Выполнена пульсоксиметрия</w:t>
            </w:r>
          </w:p>
        </w:tc>
        <w:tc>
          <w:tcPr>
            <w:tcW w:w="1474" w:type="dxa"/>
            <w:vAlign w:val="center"/>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3.</w:t>
            </w:r>
          </w:p>
        </w:tc>
        <w:tc>
          <w:tcPr>
            <w:tcW w:w="7030" w:type="dxa"/>
          </w:tcPr>
          <w:p w:rsidR="00FD59DC" w:rsidRDefault="00896590">
            <w:pPr>
              <w:pStyle w:val="ConsPlusNormal0"/>
              <w:jc w:val="both"/>
            </w:pPr>
            <w:r>
              <w:t>Выполнено исследование неспровоцированных дыхательных объемов и потоков (при отсутствии медицинских противопоказаний)</w:t>
            </w:r>
          </w:p>
        </w:tc>
        <w:tc>
          <w:tcPr>
            <w:tcW w:w="1474" w:type="dxa"/>
            <w:vAlign w:val="center"/>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4.</w:t>
            </w:r>
          </w:p>
        </w:tc>
        <w:tc>
          <w:tcPr>
            <w:tcW w:w="7030" w:type="dxa"/>
          </w:tcPr>
          <w:p w:rsidR="00FD59DC" w:rsidRDefault="00896590">
            <w:pPr>
              <w:pStyle w:val="ConsPlusNormal0"/>
              <w:jc w:val="both"/>
            </w:pPr>
            <w:r>
              <w:t>Выполнена кислородотерапия (при SpO2 менее 88% в покое при дыхании комнатным воздухом)</w:t>
            </w:r>
          </w:p>
        </w:tc>
        <w:tc>
          <w:tcPr>
            <w:tcW w:w="1474" w:type="dxa"/>
            <w:vAlign w:val="center"/>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5.</w:t>
            </w:r>
          </w:p>
        </w:tc>
        <w:tc>
          <w:tcPr>
            <w:tcW w:w="7030" w:type="dxa"/>
          </w:tcPr>
          <w:p w:rsidR="00FD59DC" w:rsidRDefault="00896590">
            <w:pPr>
              <w:pStyle w:val="ConsPlusNormal0"/>
              <w:jc w:val="both"/>
            </w:pPr>
            <w:r>
              <w:t>Выполнено лечение системными кортикостероидами (пациентам с острым гиперчувствительным пневмонитом и нефибротическим хроническим гиперчувствительным пневмонитом) (в зависимости от медицинских показаний и при отсутствии медицинских противопоказаний)</w:t>
            </w:r>
          </w:p>
        </w:tc>
        <w:tc>
          <w:tcPr>
            <w:tcW w:w="1474" w:type="dxa"/>
            <w:vAlign w:val="center"/>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6.</w:t>
            </w:r>
          </w:p>
        </w:tc>
        <w:tc>
          <w:tcPr>
            <w:tcW w:w="7030" w:type="dxa"/>
          </w:tcPr>
          <w:p w:rsidR="00FD59DC" w:rsidRDefault="00896590">
            <w:pPr>
              <w:pStyle w:val="ConsPlusNormal0"/>
              <w:jc w:val="both"/>
            </w:pPr>
            <w:r>
              <w:t>Выполнено лечение антифибротическими лекарственными препаратами (пациентам с прогрессирующим фибротическим гиперчувствительным пневмонитом (в зависимости от медицинских показаний и при отсутствии медицинских противопоказаний)</w:t>
            </w:r>
          </w:p>
        </w:tc>
        <w:tc>
          <w:tcPr>
            <w:tcW w:w="1474" w:type="dxa"/>
            <w:vAlign w:val="center"/>
          </w:tcPr>
          <w:p w:rsidR="00FD59DC" w:rsidRDefault="00896590">
            <w:pPr>
              <w:pStyle w:val="ConsPlusNormal0"/>
              <w:jc w:val="both"/>
            </w:pPr>
            <w:r>
              <w:t>Да/Нет</w:t>
            </w:r>
          </w:p>
        </w:tc>
      </w:tr>
    </w:tbl>
    <w:p w:rsidR="00FD59DC" w:rsidRDefault="00FD59DC">
      <w:pPr>
        <w:pStyle w:val="ConsPlusNormal0"/>
        <w:jc w:val="both"/>
      </w:pPr>
    </w:p>
    <w:p w:rsidR="00FD59DC" w:rsidRDefault="00896590">
      <w:pPr>
        <w:pStyle w:val="ConsPlusTitle0"/>
        <w:jc w:val="both"/>
        <w:outlineLvl w:val="2"/>
      </w:pPr>
      <w:r>
        <w:t xml:space="preserve">10.38. Критерии оценки качества первичной медико-санитарной помощи взрослым при идиопатическом легочном фиброзе (код по </w:t>
      </w:r>
      <w:hyperlink r:id="rId628"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J84.1)</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jc w:val="both"/>
            </w:pPr>
            <w:r>
              <w:t>1.</w:t>
            </w:r>
          </w:p>
        </w:tc>
        <w:tc>
          <w:tcPr>
            <w:tcW w:w="7030" w:type="dxa"/>
          </w:tcPr>
          <w:p w:rsidR="00FD59DC" w:rsidRDefault="00896590">
            <w:pPr>
              <w:pStyle w:val="ConsPlusNormal0"/>
              <w:jc w:val="both"/>
            </w:pPr>
            <w:r>
              <w:t>Выполнена компьютерная томография грудной клетки при установлении диагноза (при отсутствии выполнения на предыдущем этапе или неинформативности предыдущего исследования)</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2.</w:t>
            </w:r>
          </w:p>
        </w:tc>
        <w:tc>
          <w:tcPr>
            <w:tcW w:w="7030" w:type="dxa"/>
          </w:tcPr>
          <w:p w:rsidR="00FD59DC" w:rsidRDefault="00896590">
            <w:pPr>
              <w:pStyle w:val="ConsPlusNormal0"/>
              <w:jc w:val="both"/>
            </w:pPr>
            <w:r>
              <w:t>Выполнена компьютерная томография грудной клетки не реже 1 раза в год</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3.</w:t>
            </w:r>
          </w:p>
        </w:tc>
        <w:tc>
          <w:tcPr>
            <w:tcW w:w="7030" w:type="dxa"/>
          </w:tcPr>
          <w:p w:rsidR="00FD59DC" w:rsidRDefault="00896590">
            <w:pPr>
              <w:pStyle w:val="ConsPlusNormal0"/>
              <w:jc w:val="both"/>
            </w:pPr>
            <w:r>
              <w:t>Выполнен общий (клинический) анализ крови расширенный</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4.</w:t>
            </w:r>
          </w:p>
        </w:tc>
        <w:tc>
          <w:tcPr>
            <w:tcW w:w="7030" w:type="dxa"/>
          </w:tcPr>
          <w:p w:rsidR="00FD59DC" w:rsidRDefault="00896590">
            <w:pPr>
              <w:pStyle w:val="ConsPlusNormal0"/>
              <w:jc w:val="both"/>
            </w:pPr>
            <w:r>
              <w:t>Выполнено исследование C-реактивного белка в крови при установлении диагноза</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5.</w:t>
            </w:r>
          </w:p>
        </w:tc>
        <w:tc>
          <w:tcPr>
            <w:tcW w:w="7030" w:type="dxa"/>
          </w:tcPr>
          <w:p w:rsidR="00FD59DC" w:rsidRDefault="00896590">
            <w:pPr>
              <w:pStyle w:val="ConsPlusNormal0"/>
              <w:jc w:val="both"/>
            </w:pPr>
            <w:r>
              <w:t>Выполнено исследование ревматоидного фактора в крови при установлении диагноза</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6.</w:t>
            </w:r>
          </w:p>
        </w:tc>
        <w:tc>
          <w:tcPr>
            <w:tcW w:w="7030" w:type="dxa"/>
          </w:tcPr>
          <w:p w:rsidR="00FD59DC" w:rsidRDefault="00896590">
            <w:pPr>
              <w:pStyle w:val="ConsPlusNormal0"/>
              <w:jc w:val="both"/>
            </w:pPr>
            <w:r>
              <w:t>Выполнено направление на исследования уровня антинуклеарных антител, антител к циклическому цитрулиновому пептиду, в крови при установке диагноза</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7.</w:t>
            </w:r>
          </w:p>
        </w:tc>
        <w:tc>
          <w:tcPr>
            <w:tcW w:w="7030" w:type="dxa"/>
          </w:tcPr>
          <w:p w:rsidR="00FD59DC" w:rsidRDefault="00896590">
            <w:pPr>
              <w:pStyle w:val="ConsPlusNormal0"/>
              <w:jc w:val="both"/>
            </w:pPr>
            <w:r>
              <w:t>Выполнена пульсоксиметрия</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8.</w:t>
            </w:r>
          </w:p>
        </w:tc>
        <w:tc>
          <w:tcPr>
            <w:tcW w:w="7030" w:type="dxa"/>
          </w:tcPr>
          <w:p w:rsidR="00FD59DC" w:rsidRDefault="00896590">
            <w:pPr>
              <w:pStyle w:val="ConsPlusNormal0"/>
              <w:jc w:val="both"/>
            </w:pPr>
            <w:r>
              <w:t>Выполнено исследование неспровоцированных дыхательных объемов и потоков (при отсутствии медицинских противопоказаний) не реже 1 раза в 12 месяцев</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9.</w:t>
            </w:r>
          </w:p>
        </w:tc>
        <w:tc>
          <w:tcPr>
            <w:tcW w:w="7030" w:type="dxa"/>
          </w:tcPr>
          <w:p w:rsidR="00FD59DC" w:rsidRDefault="00896590">
            <w:pPr>
              <w:pStyle w:val="ConsPlusNormal0"/>
              <w:jc w:val="both"/>
            </w:pPr>
            <w:r>
              <w:t>Выполнена кислородотерапия (при SpO2 менее 88% в покое при дыхании комнатным воздухом)</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10.</w:t>
            </w:r>
          </w:p>
        </w:tc>
        <w:tc>
          <w:tcPr>
            <w:tcW w:w="7030" w:type="dxa"/>
          </w:tcPr>
          <w:p w:rsidR="00FD59DC" w:rsidRDefault="00896590">
            <w:pPr>
              <w:pStyle w:val="ConsPlusNormal0"/>
              <w:jc w:val="both"/>
            </w:pPr>
            <w:r>
              <w:t>Выполнено лечение антифибротическими лекарственными препаратами (в зависимости от медицинских показаний и при отсутствии медицинских противопоказаний)</w:t>
            </w:r>
          </w:p>
        </w:tc>
        <w:tc>
          <w:tcPr>
            <w:tcW w:w="1474" w:type="dxa"/>
          </w:tcPr>
          <w:p w:rsidR="00FD59DC" w:rsidRDefault="00896590">
            <w:pPr>
              <w:pStyle w:val="ConsPlusNormal0"/>
              <w:jc w:val="both"/>
            </w:pPr>
            <w:r>
              <w:t>Да/Нет</w:t>
            </w:r>
          </w:p>
        </w:tc>
      </w:tr>
    </w:tbl>
    <w:p w:rsidR="00FD59DC" w:rsidRDefault="00FD59DC">
      <w:pPr>
        <w:pStyle w:val="ConsPlusNormal0"/>
        <w:jc w:val="both"/>
      </w:pPr>
    </w:p>
    <w:p w:rsidR="00FD59DC" w:rsidRDefault="00896590">
      <w:pPr>
        <w:pStyle w:val="ConsPlusTitle0"/>
        <w:jc w:val="both"/>
        <w:outlineLvl w:val="2"/>
      </w:pPr>
      <w:r>
        <w:t xml:space="preserve">10.39. Критерии оценки качества специализированной медицинской помощи взрослым при идиопатическом легочном фиброзе (код по </w:t>
      </w:r>
      <w:hyperlink r:id="rId629"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J84.1)</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jc w:val="both"/>
            </w:pPr>
            <w:r>
              <w:t>1.</w:t>
            </w:r>
          </w:p>
        </w:tc>
        <w:tc>
          <w:tcPr>
            <w:tcW w:w="7030" w:type="dxa"/>
          </w:tcPr>
          <w:p w:rsidR="00FD59DC" w:rsidRDefault="00896590">
            <w:pPr>
              <w:pStyle w:val="ConsPlusNormal0"/>
              <w:jc w:val="both"/>
            </w:pPr>
            <w:r>
              <w:t>Выполнена компьютерная томография грудной клетки при установлении диагноза (при отсутствии выполнения на предыдущем этапе или неинформативности предыдущего исследования)</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2.</w:t>
            </w:r>
          </w:p>
        </w:tc>
        <w:tc>
          <w:tcPr>
            <w:tcW w:w="7030" w:type="dxa"/>
          </w:tcPr>
          <w:p w:rsidR="00FD59DC" w:rsidRDefault="00896590">
            <w:pPr>
              <w:pStyle w:val="ConsPlusNormal0"/>
              <w:jc w:val="both"/>
            </w:pPr>
            <w:r>
              <w:t>Выполнен общий (клинический) анализ крови расширенный</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3.</w:t>
            </w:r>
          </w:p>
        </w:tc>
        <w:tc>
          <w:tcPr>
            <w:tcW w:w="7030" w:type="dxa"/>
          </w:tcPr>
          <w:p w:rsidR="00FD59DC" w:rsidRDefault="00896590">
            <w:pPr>
              <w:pStyle w:val="ConsPlusNormal0"/>
              <w:jc w:val="both"/>
            </w:pPr>
            <w:r>
              <w:t>Выполнено исследование C-реактивного белка в крови при установлении диагноза</w:t>
            </w:r>
          </w:p>
        </w:tc>
        <w:tc>
          <w:tcPr>
            <w:tcW w:w="1474" w:type="dxa"/>
          </w:tcPr>
          <w:p w:rsidR="00FD59DC" w:rsidRDefault="00FD59DC">
            <w:pPr>
              <w:pStyle w:val="ConsPlusNormal0"/>
            </w:pPr>
          </w:p>
        </w:tc>
      </w:tr>
      <w:tr w:rsidR="00FD59DC">
        <w:tc>
          <w:tcPr>
            <w:tcW w:w="567" w:type="dxa"/>
          </w:tcPr>
          <w:p w:rsidR="00FD59DC" w:rsidRDefault="00896590">
            <w:pPr>
              <w:pStyle w:val="ConsPlusNormal0"/>
              <w:jc w:val="both"/>
            </w:pPr>
            <w:r>
              <w:t>4.</w:t>
            </w:r>
          </w:p>
        </w:tc>
        <w:tc>
          <w:tcPr>
            <w:tcW w:w="7030" w:type="dxa"/>
          </w:tcPr>
          <w:p w:rsidR="00FD59DC" w:rsidRDefault="00896590">
            <w:pPr>
              <w:pStyle w:val="ConsPlusNormal0"/>
              <w:jc w:val="both"/>
            </w:pPr>
            <w:r>
              <w:t>Выполнено исследование ревматоидного фактора в крови при установлении диагноза</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5.</w:t>
            </w:r>
          </w:p>
        </w:tc>
        <w:tc>
          <w:tcPr>
            <w:tcW w:w="7030" w:type="dxa"/>
          </w:tcPr>
          <w:p w:rsidR="00FD59DC" w:rsidRDefault="00896590">
            <w:pPr>
              <w:pStyle w:val="ConsPlusNormal0"/>
              <w:jc w:val="both"/>
            </w:pPr>
            <w:r>
              <w:t>Выполнено направление на исследования уровня антинуклеарных антител, антител к циклическому цитрулиновому пептиду, в крови при установке диагноза</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6.</w:t>
            </w:r>
          </w:p>
        </w:tc>
        <w:tc>
          <w:tcPr>
            <w:tcW w:w="7030" w:type="dxa"/>
          </w:tcPr>
          <w:p w:rsidR="00FD59DC" w:rsidRDefault="00896590">
            <w:pPr>
              <w:pStyle w:val="ConsPlusNormal0"/>
              <w:jc w:val="both"/>
            </w:pPr>
            <w:r>
              <w:t>Выполнена пульсоксиметрия</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7.</w:t>
            </w:r>
          </w:p>
        </w:tc>
        <w:tc>
          <w:tcPr>
            <w:tcW w:w="7030" w:type="dxa"/>
          </w:tcPr>
          <w:p w:rsidR="00FD59DC" w:rsidRDefault="00896590">
            <w:pPr>
              <w:pStyle w:val="ConsPlusNormal0"/>
              <w:jc w:val="both"/>
            </w:pPr>
            <w:r>
              <w:t>Выполнено исследование неспровоцированных дыхательных объемов и потоков (при отсутствии медицинских противопоказаний) не реже 1 раза в 12 месяцев</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8.</w:t>
            </w:r>
          </w:p>
        </w:tc>
        <w:tc>
          <w:tcPr>
            <w:tcW w:w="7030" w:type="dxa"/>
          </w:tcPr>
          <w:p w:rsidR="00FD59DC" w:rsidRDefault="00896590">
            <w:pPr>
              <w:pStyle w:val="ConsPlusNormal0"/>
              <w:jc w:val="both"/>
            </w:pPr>
            <w:r>
              <w:t>Выполнена кислородотерапия (при SpO2 менее 88% в покое при дыхании комнатным воздухом)</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9.</w:t>
            </w:r>
          </w:p>
        </w:tc>
        <w:tc>
          <w:tcPr>
            <w:tcW w:w="7030" w:type="dxa"/>
          </w:tcPr>
          <w:p w:rsidR="00FD59DC" w:rsidRDefault="00896590">
            <w:pPr>
              <w:pStyle w:val="ConsPlusNormal0"/>
              <w:jc w:val="both"/>
            </w:pPr>
            <w:r>
              <w:t>Выполнено лечение антифибротическими лекарственными препаратами (в зависимости от медицинских показаний и при отсутствии медицинских противопоказаний)</w:t>
            </w:r>
          </w:p>
        </w:tc>
        <w:tc>
          <w:tcPr>
            <w:tcW w:w="1474" w:type="dxa"/>
          </w:tcPr>
          <w:p w:rsidR="00FD59DC" w:rsidRDefault="00896590">
            <w:pPr>
              <w:pStyle w:val="ConsPlusNormal0"/>
              <w:jc w:val="both"/>
            </w:pPr>
            <w:r>
              <w:t>Да/Нет</w:t>
            </w:r>
          </w:p>
        </w:tc>
      </w:tr>
    </w:tbl>
    <w:p w:rsidR="00FD59DC" w:rsidRDefault="00FD59DC">
      <w:pPr>
        <w:pStyle w:val="ConsPlusNormal0"/>
        <w:jc w:val="both"/>
      </w:pPr>
    </w:p>
    <w:p w:rsidR="00FD59DC" w:rsidRDefault="00896590">
      <w:pPr>
        <w:pStyle w:val="ConsPlusTitle0"/>
        <w:jc w:val="both"/>
        <w:outlineLvl w:val="2"/>
      </w:pPr>
      <w:r>
        <w:t xml:space="preserve">10.40. Критерии оценки качества первичной медико-санитарной помощи взрослым при вирусных пневмониях (коды по </w:t>
      </w:r>
      <w:hyperlink r:id="rId630"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J12, J12.0, J12.1, J12.2, J12.3, J12.8, J12.9)</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vAlign w:val="center"/>
          </w:tcPr>
          <w:p w:rsidR="00FD59DC" w:rsidRDefault="00896590">
            <w:pPr>
              <w:pStyle w:val="ConsPlusNormal0"/>
              <w:jc w:val="both"/>
            </w:pPr>
            <w:r>
              <w:t>1.</w:t>
            </w:r>
          </w:p>
        </w:tc>
        <w:tc>
          <w:tcPr>
            <w:tcW w:w="7030" w:type="dxa"/>
          </w:tcPr>
          <w:p w:rsidR="00FD59DC" w:rsidRDefault="00896590">
            <w:pPr>
              <w:pStyle w:val="ConsPlusNormal0"/>
              <w:jc w:val="both"/>
            </w:pPr>
            <w:r>
              <w:t>Выполнен общий осмотр с проведением пульсоксиметрии</w:t>
            </w:r>
          </w:p>
        </w:tc>
        <w:tc>
          <w:tcPr>
            <w:tcW w:w="1474" w:type="dxa"/>
            <w:vAlign w:val="center"/>
          </w:tcPr>
          <w:p w:rsidR="00FD59DC" w:rsidRDefault="00896590">
            <w:pPr>
              <w:pStyle w:val="ConsPlusNormal0"/>
              <w:jc w:val="center"/>
            </w:pPr>
            <w:r>
              <w:t>Да/Нет</w:t>
            </w:r>
          </w:p>
        </w:tc>
      </w:tr>
      <w:tr w:rsidR="00FD59DC">
        <w:tc>
          <w:tcPr>
            <w:tcW w:w="567" w:type="dxa"/>
            <w:vAlign w:val="center"/>
          </w:tcPr>
          <w:p w:rsidR="00FD59DC" w:rsidRDefault="00896590">
            <w:pPr>
              <w:pStyle w:val="ConsPlusNormal0"/>
              <w:jc w:val="both"/>
            </w:pPr>
            <w:r>
              <w:t>2.</w:t>
            </w:r>
          </w:p>
        </w:tc>
        <w:tc>
          <w:tcPr>
            <w:tcW w:w="7030" w:type="dxa"/>
          </w:tcPr>
          <w:p w:rsidR="00FD59DC" w:rsidRDefault="00896590">
            <w:pPr>
              <w:pStyle w:val="ConsPlusNormal0"/>
              <w:jc w:val="both"/>
            </w:pPr>
            <w:r>
              <w:t>Выполнены общий (клинический) анализ крови расширенный и общий (клинический) анализ мочи, и исследование C-реактивного белка в крови</w:t>
            </w:r>
          </w:p>
        </w:tc>
        <w:tc>
          <w:tcPr>
            <w:tcW w:w="1474" w:type="dxa"/>
            <w:vAlign w:val="center"/>
          </w:tcPr>
          <w:p w:rsidR="00FD59DC" w:rsidRDefault="00896590">
            <w:pPr>
              <w:pStyle w:val="ConsPlusNormal0"/>
              <w:jc w:val="center"/>
            </w:pPr>
            <w:r>
              <w:t>Да/Нет</w:t>
            </w:r>
          </w:p>
        </w:tc>
      </w:tr>
      <w:tr w:rsidR="00FD59DC">
        <w:tc>
          <w:tcPr>
            <w:tcW w:w="567" w:type="dxa"/>
            <w:vAlign w:val="center"/>
          </w:tcPr>
          <w:p w:rsidR="00FD59DC" w:rsidRDefault="00896590">
            <w:pPr>
              <w:pStyle w:val="ConsPlusNormal0"/>
              <w:jc w:val="both"/>
            </w:pPr>
            <w:r>
              <w:t>3.</w:t>
            </w:r>
          </w:p>
        </w:tc>
        <w:tc>
          <w:tcPr>
            <w:tcW w:w="7030" w:type="dxa"/>
          </w:tcPr>
          <w:p w:rsidR="00FD59DC" w:rsidRDefault="00896590">
            <w:pPr>
              <w:pStyle w:val="ConsPlusNormal0"/>
              <w:jc w:val="both"/>
            </w:pPr>
            <w:r>
              <w:t>Выполнены молекулярно-биологическое исследование мазков со слизистой оболочки носоглотки и ротоглотки на наличие нуклеиновых кислот и (или) иммунохроматографическое экспресс-исследование на наличие антигенов возбудителей острой респираторной вирусной инфекции, гриппа и SARS-Cov-2 (не позднее 2 суток от начала заболевания)</w:t>
            </w:r>
          </w:p>
        </w:tc>
        <w:tc>
          <w:tcPr>
            <w:tcW w:w="1474" w:type="dxa"/>
            <w:vAlign w:val="center"/>
          </w:tcPr>
          <w:p w:rsidR="00FD59DC" w:rsidRDefault="00896590">
            <w:pPr>
              <w:pStyle w:val="ConsPlusNormal0"/>
              <w:jc w:val="center"/>
            </w:pPr>
            <w:r>
              <w:t>Да/Нет</w:t>
            </w:r>
          </w:p>
        </w:tc>
      </w:tr>
      <w:tr w:rsidR="00FD59DC">
        <w:tc>
          <w:tcPr>
            <w:tcW w:w="567" w:type="dxa"/>
            <w:vAlign w:val="center"/>
          </w:tcPr>
          <w:p w:rsidR="00FD59DC" w:rsidRDefault="00896590">
            <w:pPr>
              <w:pStyle w:val="ConsPlusNormal0"/>
              <w:jc w:val="both"/>
            </w:pPr>
            <w:r>
              <w:t>4.</w:t>
            </w:r>
          </w:p>
        </w:tc>
        <w:tc>
          <w:tcPr>
            <w:tcW w:w="7030" w:type="dxa"/>
          </w:tcPr>
          <w:p w:rsidR="00FD59DC" w:rsidRDefault="00896590">
            <w:pPr>
              <w:pStyle w:val="ConsPlusNormal0"/>
              <w:jc w:val="both"/>
            </w:pPr>
            <w:r>
              <w:t>Выполнены рентгенография грудной клетки и (или) компьютерная томография грудной клетки</w:t>
            </w:r>
          </w:p>
        </w:tc>
        <w:tc>
          <w:tcPr>
            <w:tcW w:w="1474" w:type="dxa"/>
            <w:vAlign w:val="center"/>
          </w:tcPr>
          <w:p w:rsidR="00FD59DC" w:rsidRDefault="00896590">
            <w:pPr>
              <w:pStyle w:val="ConsPlusNormal0"/>
              <w:jc w:val="center"/>
            </w:pPr>
            <w:r>
              <w:t>Да/Нет</w:t>
            </w:r>
          </w:p>
        </w:tc>
      </w:tr>
      <w:tr w:rsidR="00FD59DC">
        <w:tc>
          <w:tcPr>
            <w:tcW w:w="567" w:type="dxa"/>
            <w:vAlign w:val="center"/>
          </w:tcPr>
          <w:p w:rsidR="00FD59DC" w:rsidRDefault="00896590">
            <w:pPr>
              <w:pStyle w:val="ConsPlusNormal0"/>
              <w:jc w:val="both"/>
            </w:pPr>
            <w:r>
              <w:t>5.</w:t>
            </w:r>
          </w:p>
        </w:tc>
        <w:tc>
          <w:tcPr>
            <w:tcW w:w="7030" w:type="dxa"/>
          </w:tcPr>
          <w:p w:rsidR="00FD59DC" w:rsidRDefault="00896590">
            <w:pPr>
              <w:pStyle w:val="ConsPlusNormal0"/>
              <w:jc w:val="both"/>
            </w:pPr>
            <w:r>
              <w:t>Назначено лечение противовирусными препаратами</w:t>
            </w:r>
          </w:p>
        </w:tc>
        <w:tc>
          <w:tcPr>
            <w:tcW w:w="1474" w:type="dxa"/>
            <w:vAlign w:val="center"/>
          </w:tcPr>
          <w:p w:rsidR="00FD59DC" w:rsidRDefault="00896590">
            <w:pPr>
              <w:pStyle w:val="ConsPlusNormal0"/>
              <w:jc w:val="center"/>
            </w:pPr>
            <w:r>
              <w:t>Да/Нет</w:t>
            </w:r>
          </w:p>
        </w:tc>
      </w:tr>
      <w:tr w:rsidR="00FD59DC">
        <w:tc>
          <w:tcPr>
            <w:tcW w:w="567" w:type="dxa"/>
            <w:vAlign w:val="center"/>
          </w:tcPr>
          <w:p w:rsidR="00FD59DC" w:rsidRDefault="00896590">
            <w:pPr>
              <w:pStyle w:val="ConsPlusNormal0"/>
              <w:jc w:val="both"/>
            </w:pPr>
            <w:r>
              <w:t>6.</w:t>
            </w:r>
          </w:p>
        </w:tc>
        <w:tc>
          <w:tcPr>
            <w:tcW w:w="7030" w:type="dxa"/>
          </w:tcPr>
          <w:p w:rsidR="00FD59DC" w:rsidRDefault="00896590">
            <w:pPr>
              <w:pStyle w:val="ConsPlusNormal0"/>
              <w:jc w:val="both"/>
            </w:pPr>
            <w:r>
              <w:t>Назначено патогенетическое и симптоматическое лечение</w:t>
            </w:r>
          </w:p>
        </w:tc>
        <w:tc>
          <w:tcPr>
            <w:tcW w:w="1474" w:type="dxa"/>
            <w:vAlign w:val="center"/>
          </w:tcPr>
          <w:p w:rsidR="00FD59DC" w:rsidRDefault="00896590">
            <w:pPr>
              <w:pStyle w:val="ConsPlusNormal0"/>
              <w:jc w:val="center"/>
            </w:pPr>
            <w:r>
              <w:t>Да/Нет</w:t>
            </w:r>
          </w:p>
        </w:tc>
      </w:tr>
      <w:tr w:rsidR="00FD59DC">
        <w:tc>
          <w:tcPr>
            <w:tcW w:w="567" w:type="dxa"/>
            <w:vAlign w:val="center"/>
          </w:tcPr>
          <w:p w:rsidR="00FD59DC" w:rsidRDefault="00896590">
            <w:pPr>
              <w:pStyle w:val="ConsPlusNormal0"/>
              <w:jc w:val="both"/>
            </w:pPr>
            <w:r>
              <w:t>7.</w:t>
            </w:r>
          </w:p>
        </w:tc>
        <w:tc>
          <w:tcPr>
            <w:tcW w:w="7030" w:type="dxa"/>
          </w:tcPr>
          <w:p w:rsidR="00FD59DC" w:rsidRDefault="00896590">
            <w:pPr>
              <w:pStyle w:val="ConsPlusNormal0"/>
              <w:jc w:val="both"/>
            </w:pPr>
            <w:r>
              <w:t>Назначено лечение антибактериальными лекарственными препаратами системного действия (в зависимости от медицинских показаний и при отсутствии медицинских противопоказаний)</w:t>
            </w:r>
          </w:p>
        </w:tc>
        <w:tc>
          <w:tcPr>
            <w:tcW w:w="1474" w:type="dxa"/>
            <w:vAlign w:val="center"/>
          </w:tcPr>
          <w:p w:rsidR="00FD59DC" w:rsidRDefault="00896590">
            <w:pPr>
              <w:pStyle w:val="ConsPlusNormal0"/>
              <w:jc w:val="center"/>
            </w:pPr>
            <w:r>
              <w:t>Да/Нет</w:t>
            </w:r>
          </w:p>
        </w:tc>
      </w:tr>
    </w:tbl>
    <w:p w:rsidR="00FD59DC" w:rsidRDefault="00FD59DC">
      <w:pPr>
        <w:pStyle w:val="ConsPlusNormal0"/>
        <w:jc w:val="both"/>
      </w:pPr>
    </w:p>
    <w:p w:rsidR="00FD59DC" w:rsidRDefault="00896590">
      <w:pPr>
        <w:pStyle w:val="ConsPlusTitle0"/>
        <w:jc w:val="both"/>
        <w:outlineLvl w:val="2"/>
      </w:pPr>
      <w:r>
        <w:t xml:space="preserve">10.41. Критерии оценки качества специализированной медицинской помощи взрослым при вирусных пневмониях (коды по </w:t>
      </w:r>
      <w:hyperlink r:id="rId631"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J12, J12.0, J12.1, J12.2, J12.3, J12.8, J12.9)</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vAlign w:val="center"/>
          </w:tcPr>
          <w:p w:rsidR="00FD59DC" w:rsidRDefault="00896590">
            <w:pPr>
              <w:pStyle w:val="ConsPlusNormal0"/>
              <w:jc w:val="both"/>
            </w:pPr>
            <w:r>
              <w:t>1.</w:t>
            </w:r>
          </w:p>
        </w:tc>
        <w:tc>
          <w:tcPr>
            <w:tcW w:w="7030" w:type="dxa"/>
          </w:tcPr>
          <w:p w:rsidR="00FD59DC" w:rsidRDefault="00896590">
            <w:pPr>
              <w:pStyle w:val="ConsPlusNormal0"/>
              <w:jc w:val="both"/>
            </w:pPr>
            <w:r>
              <w:t>Выполнен общий осмотр с проведением пульсоксиметрии</w:t>
            </w:r>
          </w:p>
        </w:tc>
        <w:tc>
          <w:tcPr>
            <w:tcW w:w="1474" w:type="dxa"/>
            <w:vAlign w:val="center"/>
          </w:tcPr>
          <w:p w:rsidR="00FD59DC" w:rsidRDefault="00896590">
            <w:pPr>
              <w:pStyle w:val="ConsPlusNormal0"/>
              <w:jc w:val="center"/>
            </w:pPr>
            <w:r>
              <w:t>Да/Нет</w:t>
            </w:r>
          </w:p>
        </w:tc>
      </w:tr>
      <w:tr w:rsidR="00FD59DC">
        <w:tc>
          <w:tcPr>
            <w:tcW w:w="567" w:type="dxa"/>
            <w:vAlign w:val="center"/>
          </w:tcPr>
          <w:p w:rsidR="00FD59DC" w:rsidRDefault="00896590">
            <w:pPr>
              <w:pStyle w:val="ConsPlusNormal0"/>
              <w:jc w:val="both"/>
            </w:pPr>
            <w:r>
              <w:t>2.</w:t>
            </w:r>
          </w:p>
        </w:tc>
        <w:tc>
          <w:tcPr>
            <w:tcW w:w="7030" w:type="dxa"/>
          </w:tcPr>
          <w:p w:rsidR="00FD59DC" w:rsidRDefault="00896590">
            <w:pPr>
              <w:pStyle w:val="ConsPlusNormal0"/>
              <w:jc w:val="both"/>
            </w:pPr>
            <w:r>
              <w:t>Выполнены анализ крови биохимический общетерапевтический и базовая коагулограмма (ориентировочное исследование системы гемостаза), и исследование концентрации D-димера в крови, и исследование концентрации фибриногена в крови, и исследование прокальцитонина в крови, и исследование тропонина в крови, и исследование ферритина в крови</w:t>
            </w:r>
          </w:p>
        </w:tc>
        <w:tc>
          <w:tcPr>
            <w:tcW w:w="1474" w:type="dxa"/>
            <w:vAlign w:val="center"/>
          </w:tcPr>
          <w:p w:rsidR="00FD59DC" w:rsidRDefault="00896590">
            <w:pPr>
              <w:pStyle w:val="ConsPlusNormal0"/>
              <w:jc w:val="center"/>
            </w:pPr>
            <w:r>
              <w:t>Да/Нет</w:t>
            </w:r>
          </w:p>
        </w:tc>
      </w:tr>
      <w:tr w:rsidR="00FD59DC">
        <w:tc>
          <w:tcPr>
            <w:tcW w:w="567" w:type="dxa"/>
            <w:vAlign w:val="center"/>
          </w:tcPr>
          <w:p w:rsidR="00FD59DC" w:rsidRDefault="00896590">
            <w:pPr>
              <w:pStyle w:val="ConsPlusNormal0"/>
              <w:jc w:val="both"/>
            </w:pPr>
            <w:r>
              <w:t>3.</w:t>
            </w:r>
          </w:p>
        </w:tc>
        <w:tc>
          <w:tcPr>
            <w:tcW w:w="7030" w:type="dxa"/>
          </w:tcPr>
          <w:p w:rsidR="00FD59DC" w:rsidRDefault="00896590">
            <w:pPr>
              <w:pStyle w:val="ConsPlusNormal0"/>
              <w:jc w:val="both"/>
            </w:pPr>
            <w:r>
              <w:t>Выполнено молекулярно-биологическое исследование мазков со слизистой оболочки носоглотки и ротоглотки на наличие нуклеиновых кислот и (или) иммунохроматографическое экспресс-исследование на наличие антигенов возбудителей острых респираторных вирусных инфекций, гриппа и SARS-Cov-2 (не позднее 2 суток от начала заболевания)</w:t>
            </w:r>
          </w:p>
        </w:tc>
        <w:tc>
          <w:tcPr>
            <w:tcW w:w="1474" w:type="dxa"/>
            <w:vAlign w:val="center"/>
          </w:tcPr>
          <w:p w:rsidR="00FD59DC" w:rsidRDefault="00896590">
            <w:pPr>
              <w:pStyle w:val="ConsPlusNormal0"/>
              <w:jc w:val="center"/>
            </w:pPr>
            <w:r>
              <w:t>Да/Нет</w:t>
            </w:r>
          </w:p>
        </w:tc>
      </w:tr>
      <w:tr w:rsidR="00FD59DC">
        <w:tc>
          <w:tcPr>
            <w:tcW w:w="567" w:type="dxa"/>
            <w:vAlign w:val="center"/>
          </w:tcPr>
          <w:p w:rsidR="00FD59DC" w:rsidRDefault="00896590">
            <w:pPr>
              <w:pStyle w:val="ConsPlusNormal0"/>
              <w:jc w:val="both"/>
            </w:pPr>
            <w:r>
              <w:t>4.</w:t>
            </w:r>
          </w:p>
        </w:tc>
        <w:tc>
          <w:tcPr>
            <w:tcW w:w="7030" w:type="dxa"/>
          </w:tcPr>
          <w:p w:rsidR="00FD59DC" w:rsidRDefault="00896590">
            <w:pPr>
              <w:pStyle w:val="ConsPlusNormal0"/>
              <w:jc w:val="both"/>
            </w:pPr>
            <w:r>
              <w:t>Выполнены рентгенография грудной клетки и (или) компьютерная томография грудной клетки</w:t>
            </w:r>
          </w:p>
        </w:tc>
        <w:tc>
          <w:tcPr>
            <w:tcW w:w="1474" w:type="dxa"/>
            <w:vAlign w:val="center"/>
          </w:tcPr>
          <w:p w:rsidR="00FD59DC" w:rsidRDefault="00896590">
            <w:pPr>
              <w:pStyle w:val="ConsPlusNormal0"/>
              <w:jc w:val="center"/>
            </w:pPr>
            <w:r>
              <w:t>Да/Нет</w:t>
            </w:r>
          </w:p>
        </w:tc>
      </w:tr>
      <w:tr w:rsidR="00FD59DC">
        <w:tc>
          <w:tcPr>
            <w:tcW w:w="567" w:type="dxa"/>
            <w:vAlign w:val="center"/>
          </w:tcPr>
          <w:p w:rsidR="00FD59DC" w:rsidRDefault="00896590">
            <w:pPr>
              <w:pStyle w:val="ConsPlusNormal0"/>
              <w:jc w:val="both"/>
            </w:pPr>
            <w:r>
              <w:t>5.</w:t>
            </w:r>
          </w:p>
        </w:tc>
        <w:tc>
          <w:tcPr>
            <w:tcW w:w="7030" w:type="dxa"/>
          </w:tcPr>
          <w:p w:rsidR="00FD59DC" w:rsidRDefault="00896590">
            <w:pPr>
              <w:pStyle w:val="ConsPlusNormal0"/>
              <w:jc w:val="both"/>
            </w:pPr>
            <w:r>
              <w:t>Выполнена электрокардиография</w:t>
            </w:r>
          </w:p>
        </w:tc>
        <w:tc>
          <w:tcPr>
            <w:tcW w:w="1474" w:type="dxa"/>
            <w:vAlign w:val="center"/>
          </w:tcPr>
          <w:p w:rsidR="00FD59DC" w:rsidRDefault="00896590">
            <w:pPr>
              <w:pStyle w:val="ConsPlusNormal0"/>
              <w:jc w:val="center"/>
            </w:pPr>
            <w:r>
              <w:t>Да/Нет</w:t>
            </w:r>
          </w:p>
        </w:tc>
      </w:tr>
      <w:tr w:rsidR="00FD59DC">
        <w:tc>
          <w:tcPr>
            <w:tcW w:w="567" w:type="dxa"/>
            <w:vAlign w:val="center"/>
          </w:tcPr>
          <w:p w:rsidR="00FD59DC" w:rsidRDefault="00896590">
            <w:pPr>
              <w:pStyle w:val="ConsPlusNormal0"/>
              <w:jc w:val="both"/>
            </w:pPr>
            <w:r>
              <w:t>6.</w:t>
            </w:r>
          </w:p>
        </w:tc>
        <w:tc>
          <w:tcPr>
            <w:tcW w:w="7030" w:type="dxa"/>
          </w:tcPr>
          <w:p w:rsidR="00FD59DC" w:rsidRDefault="00896590">
            <w:pPr>
              <w:pStyle w:val="ConsPlusNormal0"/>
              <w:jc w:val="both"/>
            </w:pPr>
            <w:r>
              <w:t>Выполнен осмотр (консультация) врачом - анестезиологом-реаниматологом (пациентам с частотой дыхания &gt; 25 в 1 минуту, SpO2 &lt; 92%)</w:t>
            </w:r>
          </w:p>
        </w:tc>
        <w:tc>
          <w:tcPr>
            <w:tcW w:w="1474" w:type="dxa"/>
            <w:vAlign w:val="center"/>
          </w:tcPr>
          <w:p w:rsidR="00FD59DC" w:rsidRDefault="00896590">
            <w:pPr>
              <w:pStyle w:val="ConsPlusNormal0"/>
              <w:jc w:val="center"/>
            </w:pPr>
            <w:r>
              <w:t>Да/Нет</w:t>
            </w:r>
          </w:p>
        </w:tc>
      </w:tr>
      <w:tr w:rsidR="00FD59DC">
        <w:tc>
          <w:tcPr>
            <w:tcW w:w="567" w:type="dxa"/>
            <w:vAlign w:val="center"/>
          </w:tcPr>
          <w:p w:rsidR="00FD59DC" w:rsidRDefault="00896590">
            <w:pPr>
              <w:pStyle w:val="ConsPlusNormal0"/>
              <w:jc w:val="both"/>
            </w:pPr>
            <w:r>
              <w:t>7.</w:t>
            </w:r>
          </w:p>
        </w:tc>
        <w:tc>
          <w:tcPr>
            <w:tcW w:w="7030" w:type="dxa"/>
          </w:tcPr>
          <w:p w:rsidR="00FD59DC" w:rsidRDefault="00896590">
            <w:pPr>
              <w:pStyle w:val="ConsPlusNormal0"/>
              <w:jc w:val="both"/>
            </w:pPr>
            <w:r>
              <w:t>Выполнено лечение противовирусными препаратами</w:t>
            </w:r>
          </w:p>
        </w:tc>
        <w:tc>
          <w:tcPr>
            <w:tcW w:w="1474" w:type="dxa"/>
            <w:vAlign w:val="center"/>
          </w:tcPr>
          <w:p w:rsidR="00FD59DC" w:rsidRDefault="00896590">
            <w:pPr>
              <w:pStyle w:val="ConsPlusNormal0"/>
              <w:jc w:val="center"/>
            </w:pPr>
            <w:r>
              <w:t>Да/Нет</w:t>
            </w:r>
          </w:p>
        </w:tc>
      </w:tr>
      <w:tr w:rsidR="00FD59DC">
        <w:tc>
          <w:tcPr>
            <w:tcW w:w="567" w:type="dxa"/>
            <w:vAlign w:val="center"/>
          </w:tcPr>
          <w:p w:rsidR="00FD59DC" w:rsidRDefault="00896590">
            <w:pPr>
              <w:pStyle w:val="ConsPlusNormal0"/>
              <w:jc w:val="both"/>
            </w:pPr>
            <w:r>
              <w:t>8.</w:t>
            </w:r>
          </w:p>
        </w:tc>
        <w:tc>
          <w:tcPr>
            <w:tcW w:w="7030" w:type="dxa"/>
          </w:tcPr>
          <w:p w:rsidR="00FD59DC" w:rsidRDefault="00896590">
            <w:pPr>
              <w:pStyle w:val="ConsPlusNormal0"/>
              <w:jc w:val="both"/>
            </w:pPr>
            <w:r>
              <w:t>Выполнено патогенетическое и симптоматическое лечение</w:t>
            </w:r>
          </w:p>
        </w:tc>
        <w:tc>
          <w:tcPr>
            <w:tcW w:w="1474" w:type="dxa"/>
            <w:vAlign w:val="center"/>
          </w:tcPr>
          <w:p w:rsidR="00FD59DC" w:rsidRDefault="00896590">
            <w:pPr>
              <w:pStyle w:val="ConsPlusNormal0"/>
              <w:jc w:val="center"/>
            </w:pPr>
            <w:r>
              <w:t>Да/Нет</w:t>
            </w:r>
          </w:p>
        </w:tc>
      </w:tr>
      <w:tr w:rsidR="00FD59DC">
        <w:tc>
          <w:tcPr>
            <w:tcW w:w="567" w:type="dxa"/>
            <w:vAlign w:val="center"/>
          </w:tcPr>
          <w:p w:rsidR="00FD59DC" w:rsidRDefault="00896590">
            <w:pPr>
              <w:pStyle w:val="ConsPlusNormal0"/>
              <w:jc w:val="both"/>
            </w:pPr>
            <w:r>
              <w:t>9.</w:t>
            </w:r>
          </w:p>
        </w:tc>
        <w:tc>
          <w:tcPr>
            <w:tcW w:w="7030" w:type="dxa"/>
          </w:tcPr>
          <w:p w:rsidR="00FD59DC" w:rsidRDefault="00896590">
            <w:pPr>
              <w:pStyle w:val="ConsPlusNormal0"/>
              <w:jc w:val="both"/>
            </w:pPr>
            <w:r>
              <w:t>Выполнено лечение антибактериальными лекарственными препаратами системного действия (в зависимости от медицинских показаний и при отсутствии медицинских противопоказаний)</w:t>
            </w:r>
          </w:p>
        </w:tc>
        <w:tc>
          <w:tcPr>
            <w:tcW w:w="1474" w:type="dxa"/>
            <w:vAlign w:val="center"/>
          </w:tcPr>
          <w:p w:rsidR="00FD59DC" w:rsidRDefault="00896590">
            <w:pPr>
              <w:pStyle w:val="ConsPlusNormal0"/>
              <w:jc w:val="center"/>
            </w:pPr>
            <w:r>
              <w:t>Да/Нет</w:t>
            </w:r>
          </w:p>
        </w:tc>
      </w:tr>
      <w:tr w:rsidR="00FD59DC">
        <w:tc>
          <w:tcPr>
            <w:tcW w:w="567" w:type="dxa"/>
            <w:vAlign w:val="center"/>
          </w:tcPr>
          <w:p w:rsidR="00FD59DC" w:rsidRDefault="00896590">
            <w:pPr>
              <w:pStyle w:val="ConsPlusNormal0"/>
              <w:jc w:val="both"/>
            </w:pPr>
            <w:r>
              <w:t>10.</w:t>
            </w:r>
          </w:p>
        </w:tc>
        <w:tc>
          <w:tcPr>
            <w:tcW w:w="7030" w:type="dxa"/>
          </w:tcPr>
          <w:p w:rsidR="00FD59DC" w:rsidRDefault="00896590">
            <w:pPr>
              <w:pStyle w:val="ConsPlusNormal0"/>
              <w:jc w:val="both"/>
            </w:pPr>
            <w:r>
              <w:t>Выполнена оксигенотерапия (при сатурации менее 92%)</w:t>
            </w:r>
          </w:p>
        </w:tc>
        <w:tc>
          <w:tcPr>
            <w:tcW w:w="1474" w:type="dxa"/>
            <w:vAlign w:val="center"/>
          </w:tcPr>
          <w:p w:rsidR="00FD59DC" w:rsidRDefault="00896590">
            <w:pPr>
              <w:pStyle w:val="ConsPlusNormal0"/>
              <w:jc w:val="center"/>
            </w:pPr>
            <w:r>
              <w:t>Да/Нет</w:t>
            </w:r>
          </w:p>
        </w:tc>
      </w:tr>
      <w:tr w:rsidR="00FD59DC">
        <w:tc>
          <w:tcPr>
            <w:tcW w:w="567" w:type="dxa"/>
            <w:vAlign w:val="center"/>
          </w:tcPr>
          <w:p w:rsidR="00FD59DC" w:rsidRDefault="00896590">
            <w:pPr>
              <w:pStyle w:val="ConsPlusNormal0"/>
              <w:jc w:val="both"/>
            </w:pPr>
            <w:r>
              <w:t>11.</w:t>
            </w:r>
          </w:p>
        </w:tc>
        <w:tc>
          <w:tcPr>
            <w:tcW w:w="7030" w:type="dxa"/>
          </w:tcPr>
          <w:p w:rsidR="00FD59DC" w:rsidRDefault="00896590">
            <w:pPr>
              <w:pStyle w:val="ConsPlusNormal0"/>
              <w:jc w:val="both"/>
            </w:pPr>
            <w:r>
              <w:t>Выполнено достижение нормализации температуры тела, купирования дыхательных расстройств и органной дисфункции (критерии выписки из стационара)</w:t>
            </w:r>
          </w:p>
        </w:tc>
        <w:tc>
          <w:tcPr>
            <w:tcW w:w="1474" w:type="dxa"/>
            <w:vAlign w:val="center"/>
          </w:tcPr>
          <w:p w:rsidR="00FD59DC" w:rsidRDefault="00896590">
            <w:pPr>
              <w:pStyle w:val="ConsPlusNormal0"/>
              <w:jc w:val="center"/>
            </w:pPr>
            <w:r>
              <w:t>Да/Нет</w:t>
            </w:r>
          </w:p>
        </w:tc>
      </w:tr>
    </w:tbl>
    <w:p w:rsidR="00FD59DC" w:rsidRDefault="00FD59DC">
      <w:pPr>
        <w:pStyle w:val="ConsPlusNormal0"/>
        <w:jc w:val="both"/>
      </w:pPr>
    </w:p>
    <w:p w:rsidR="00FD59DC" w:rsidRDefault="00896590">
      <w:pPr>
        <w:pStyle w:val="ConsPlusTitle0"/>
        <w:jc w:val="both"/>
        <w:outlineLvl w:val="2"/>
      </w:pPr>
      <w:r>
        <w:t xml:space="preserve">10.42. Критерии оценки качества первичной медико-санитарной помощи взрослым и детям при остром ларингите (коды по </w:t>
      </w:r>
      <w:hyperlink r:id="rId632"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J04.0, J04.2)</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jc w:val="both"/>
            </w:pPr>
            <w:r>
              <w:t>1.</w:t>
            </w:r>
          </w:p>
        </w:tc>
        <w:tc>
          <w:tcPr>
            <w:tcW w:w="7030" w:type="dxa"/>
          </w:tcPr>
          <w:p w:rsidR="00FD59DC" w:rsidRDefault="00896590">
            <w:pPr>
              <w:pStyle w:val="ConsPlusNormal0"/>
              <w:jc w:val="both"/>
            </w:pPr>
            <w:r>
              <w:t>Выполнен прием (консультация) врача-оториноларинголога первичный и (или) прием (консультация) врача общей практики (семейного врача) первичный</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2.</w:t>
            </w:r>
          </w:p>
        </w:tc>
        <w:tc>
          <w:tcPr>
            <w:tcW w:w="7030" w:type="dxa"/>
          </w:tcPr>
          <w:p w:rsidR="00FD59DC" w:rsidRDefault="00896590">
            <w:pPr>
              <w:pStyle w:val="ConsPlusNormal0"/>
              <w:jc w:val="both"/>
            </w:pPr>
            <w:r>
              <w:t>Назначено лечение противовоспалительными и (или) жаропонижающими лекарственными препаратами (при фебрильной лихорадке) (в зависимости от медицинских показаний и при отсутствии медицинских противопоказаний)</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3.</w:t>
            </w:r>
          </w:p>
        </w:tc>
        <w:tc>
          <w:tcPr>
            <w:tcW w:w="7030" w:type="dxa"/>
          </w:tcPr>
          <w:p w:rsidR="00FD59DC" w:rsidRDefault="00896590">
            <w:pPr>
              <w:pStyle w:val="ConsPlusNormal0"/>
              <w:jc w:val="both"/>
            </w:pPr>
            <w:r>
              <w:t>Назначено лечение антибактериальными лекарственными препаратами системного действия (в случаях сохраняющихся симптомов более 10 календарных дней или при осложнениях) (в зависимости от медицинских показаний и при отсутствии медицинских противопоказаний)</w:t>
            </w:r>
          </w:p>
        </w:tc>
        <w:tc>
          <w:tcPr>
            <w:tcW w:w="1474" w:type="dxa"/>
          </w:tcPr>
          <w:p w:rsidR="00FD59DC" w:rsidRDefault="00896590">
            <w:pPr>
              <w:pStyle w:val="ConsPlusNormal0"/>
              <w:jc w:val="both"/>
            </w:pPr>
            <w:r>
              <w:t>Да/Нет</w:t>
            </w:r>
          </w:p>
        </w:tc>
      </w:tr>
    </w:tbl>
    <w:p w:rsidR="00FD59DC" w:rsidRDefault="00FD59DC">
      <w:pPr>
        <w:pStyle w:val="ConsPlusNormal0"/>
        <w:jc w:val="both"/>
      </w:pPr>
    </w:p>
    <w:p w:rsidR="00FD59DC" w:rsidRDefault="00896590">
      <w:pPr>
        <w:pStyle w:val="ConsPlusTitle0"/>
        <w:jc w:val="both"/>
        <w:outlineLvl w:val="2"/>
      </w:pPr>
      <w:r>
        <w:t xml:space="preserve">10.43. Критерии оценки качества специализированной медицинской помощи взрослым и детям при остром ларингите (коды по </w:t>
      </w:r>
      <w:hyperlink r:id="rId633"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J04.0, J04.2)</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jc w:val="both"/>
            </w:pPr>
            <w:r>
              <w:t>1.</w:t>
            </w:r>
          </w:p>
        </w:tc>
        <w:tc>
          <w:tcPr>
            <w:tcW w:w="7030" w:type="dxa"/>
          </w:tcPr>
          <w:p w:rsidR="00FD59DC" w:rsidRDefault="00896590">
            <w:pPr>
              <w:pStyle w:val="ConsPlusNormal0"/>
              <w:jc w:val="both"/>
            </w:pPr>
            <w:r>
              <w:t>Выполнен прием (консультация) врача-оториноларинголога первичный и (или) прием (консультация) врача общей практики (семейного врача) первичный</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2.</w:t>
            </w:r>
          </w:p>
        </w:tc>
        <w:tc>
          <w:tcPr>
            <w:tcW w:w="7030" w:type="dxa"/>
          </w:tcPr>
          <w:p w:rsidR="00FD59DC" w:rsidRDefault="00896590">
            <w:pPr>
              <w:pStyle w:val="ConsPlusNormal0"/>
              <w:jc w:val="both"/>
            </w:pPr>
            <w:r>
              <w:t>Выполнено проведение ларингоскопии (взрослым и детям старше 12 лет)</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3.</w:t>
            </w:r>
          </w:p>
        </w:tc>
        <w:tc>
          <w:tcPr>
            <w:tcW w:w="7030" w:type="dxa"/>
          </w:tcPr>
          <w:p w:rsidR="00FD59DC" w:rsidRDefault="00896590">
            <w:pPr>
              <w:pStyle w:val="ConsPlusNormal0"/>
              <w:jc w:val="both"/>
            </w:pPr>
            <w:r>
              <w:t>Выполнено лечение противовоспалительными и (или) жаропонижающими лекарственными препаратами (при фебрильной лихорадке) (в зависимости от медицинских показаний и при отсутствии медицинских противопоказаний)</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4.</w:t>
            </w:r>
          </w:p>
        </w:tc>
        <w:tc>
          <w:tcPr>
            <w:tcW w:w="7030" w:type="dxa"/>
          </w:tcPr>
          <w:p w:rsidR="00FD59DC" w:rsidRDefault="00896590">
            <w:pPr>
              <w:pStyle w:val="ConsPlusNormal0"/>
              <w:jc w:val="both"/>
            </w:pPr>
            <w:r>
              <w:t>Выполнено лечение антибактериальными лекарственными препаратами системного действия (в случаях сохраняющихся симптомов более 10 календарных дней или при осложнениях) (в зависимости от медицинских показаний и при отсутствии медицинских противопоказаний)</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5.</w:t>
            </w:r>
          </w:p>
        </w:tc>
        <w:tc>
          <w:tcPr>
            <w:tcW w:w="7030" w:type="dxa"/>
          </w:tcPr>
          <w:p w:rsidR="00FD59DC" w:rsidRDefault="00896590">
            <w:pPr>
              <w:pStyle w:val="ConsPlusNormal0"/>
              <w:jc w:val="both"/>
            </w:pPr>
            <w:r>
              <w:t>Выполнена консервативная дестенозирующая противовоспалительная терапия (в зависимости от медицинских показаний и при отсутствии медицинских противопоказаний)</w:t>
            </w:r>
          </w:p>
        </w:tc>
        <w:tc>
          <w:tcPr>
            <w:tcW w:w="1474" w:type="dxa"/>
          </w:tcPr>
          <w:p w:rsidR="00FD59DC" w:rsidRDefault="00896590">
            <w:pPr>
              <w:pStyle w:val="ConsPlusNormal0"/>
              <w:jc w:val="both"/>
            </w:pPr>
            <w:r>
              <w:t>Да/Нет</w:t>
            </w:r>
          </w:p>
        </w:tc>
      </w:tr>
    </w:tbl>
    <w:p w:rsidR="00FD59DC" w:rsidRDefault="00FD59DC">
      <w:pPr>
        <w:pStyle w:val="ConsPlusNormal0"/>
        <w:jc w:val="both"/>
      </w:pPr>
    </w:p>
    <w:p w:rsidR="00FD59DC" w:rsidRDefault="00896590">
      <w:pPr>
        <w:pStyle w:val="ConsPlusTitle0"/>
        <w:jc w:val="both"/>
        <w:outlineLvl w:val="2"/>
      </w:pPr>
      <w:r>
        <w:t xml:space="preserve">10.44. Критерии оценки качества первичной медико-санитарной помощи взрослым при полипозном риносинусите (коды по </w:t>
      </w:r>
      <w:hyperlink r:id="rId634"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J33.0, J33.1, J33.8, J33.9)</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jc w:val="both"/>
            </w:pPr>
            <w:r>
              <w:t>1.</w:t>
            </w:r>
          </w:p>
        </w:tc>
        <w:tc>
          <w:tcPr>
            <w:tcW w:w="7030" w:type="dxa"/>
          </w:tcPr>
          <w:p w:rsidR="00FD59DC" w:rsidRDefault="00896590">
            <w:pPr>
              <w:pStyle w:val="ConsPlusNormal0"/>
              <w:jc w:val="both"/>
            </w:pPr>
            <w:r>
              <w:t>Выполнен прием (консультация) врача-оториноларинголога первичный</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2.</w:t>
            </w:r>
          </w:p>
        </w:tc>
        <w:tc>
          <w:tcPr>
            <w:tcW w:w="7030" w:type="dxa"/>
          </w:tcPr>
          <w:p w:rsidR="00FD59DC" w:rsidRDefault="00896590">
            <w:pPr>
              <w:pStyle w:val="ConsPlusNormal0"/>
              <w:jc w:val="both"/>
            </w:pPr>
            <w:r>
              <w:t>Выполнена компьютерная томография придаточных пазух носа, гортани (или направление пациента в медицинскую организацию, где возможно выполнение компьютерной томографии придаточных пазух носа, гортани)</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3.</w:t>
            </w:r>
          </w:p>
        </w:tc>
        <w:tc>
          <w:tcPr>
            <w:tcW w:w="7030" w:type="dxa"/>
          </w:tcPr>
          <w:p w:rsidR="00FD59DC" w:rsidRDefault="00896590">
            <w:pPr>
              <w:pStyle w:val="ConsPlusNormal0"/>
              <w:jc w:val="both"/>
            </w:pPr>
            <w:r>
              <w:t>Назначено лечение кортикостероидами в форме назальных спреев (пациентам с ограниченным полипозным риносинуситом) (в зависимости от медицинских показаний и при отсутствии медицинских противопоказаний)</w:t>
            </w:r>
          </w:p>
        </w:tc>
        <w:tc>
          <w:tcPr>
            <w:tcW w:w="1474" w:type="dxa"/>
          </w:tcPr>
          <w:p w:rsidR="00FD59DC" w:rsidRDefault="00896590">
            <w:pPr>
              <w:pStyle w:val="ConsPlusNormal0"/>
              <w:jc w:val="both"/>
            </w:pPr>
            <w:r>
              <w:t>Да/Нет</w:t>
            </w:r>
          </w:p>
        </w:tc>
      </w:tr>
    </w:tbl>
    <w:p w:rsidR="00FD59DC" w:rsidRDefault="00FD59DC">
      <w:pPr>
        <w:pStyle w:val="ConsPlusNormal0"/>
        <w:jc w:val="both"/>
      </w:pPr>
    </w:p>
    <w:p w:rsidR="00FD59DC" w:rsidRDefault="00896590">
      <w:pPr>
        <w:pStyle w:val="ConsPlusTitle0"/>
        <w:jc w:val="both"/>
        <w:outlineLvl w:val="2"/>
      </w:pPr>
      <w:r>
        <w:t xml:space="preserve">10.45. Критерии оценки качества специализированной медицинской помощи взрослым при полипозном риносинусите (коды по </w:t>
      </w:r>
      <w:hyperlink r:id="rId635"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J33.0, J33.1, J33.8, J33.9)</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jc w:val="both"/>
            </w:pPr>
            <w:r>
              <w:t>1.</w:t>
            </w:r>
          </w:p>
        </w:tc>
        <w:tc>
          <w:tcPr>
            <w:tcW w:w="7030" w:type="dxa"/>
          </w:tcPr>
          <w:p w:rsidR="00FD59DC" w:rsidRDefault="00896590">
            <w:pPr>
              <w:pStyle w:val="ConsPlusNormal0"/>
              <w:jc w:val="both"/>
            </w:pPr>
            <w:r>
              <w:t>Выполнен прием (консультация) врача-оториноларинголога первичный</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2.</w:t>
            </w:r>
          </w:p>
        </w:tc>
        <w:tc>
          <w:tcPr>
            <w:tcW w:w="7030" w:type="dxa"/>
          </w:tcPr>
          <w:p w:rsidR="00FD59DC" w:rsidRDefault="00896590">
            <w:pPr>
              <w:pStyle w:val="ConsPlusNormal0"/>
              <w:jc w:val="both"/>
            </w:pPr>
            <w:r>
              <w:t>Выполнена компьютерная томографии придаточных пазух носа, гортани (или направление пациента в медицинскую организацию, в которой возможно выполнение компьютерной томографии придаточных пазух носа, гортани)</w:t>
            </w:r>
          </w:p>
        </w:tc>
        <w:tc>
          <w:tcPr>
            <w:tcW w:w="1474" w:type="dxa"/>
          </w:tcPr>
          <w:p w:rsidR="00FD59DC" w:rsidRDefault="00896590">
            <w:pPr>
              <w:pStyle w:val="ConsPlusNormal0"/>
              <w:jc w:val="both"/>
            </w:pPr>
            <w:r>
              <w:t>Да/Нет</w:t>
            </w:r>
          </w:p>
        </w:tc>
      </w:tr>
    </w:tbl>
    <w:p w:rsidR="00FD59DC" w:rsidRDefault="00FD59DC">
      <w:pPr>
        <w:pStyle w:val="ConsPlusNormal0"/>
        <w:jc w:val="both"/>
      </w:pPr>
    </w:p>
    <w:p w:rsidR="00FD59DC" w:rsidRDefault="00896590">
      <w:pPr>
        <w:pStyle w:val="ConsPlusTitle0"/>
        <w:jc w:val="both"/>
        <w:outlineLvl w:val="2"/>
      </w:pPr>
      <w:r>
        <w:t xml:space="preserve">10.46. Критерии оценки качества первичной медико-санитарной помощи взрослым при остром бронхите (код по </w:t>
      </w:r>
      <w:hyperlink r:id="rId636"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J20)</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jc w:val="both"/>
            </w:pPr>
            <w:r>
              <w:t>1.</w:t>
            </w:r>
          </w:p>
        </w:tc>
        <w:tc>
          <w:tcPr>
            <w:tcW w:w="7030" w:type="dxa"/>
          </w:tcPr>
          <w:p w:rsidR="00FD59DC" w:rsidRDefault="00896590">
            <w:pPr>
              <w:pStyle w:val="ConsPlusNormal0"/>
              <w:jc w:val="both"/>
            </w:pPr>
            <w:r>
              <w:t>Выполнена пульсоксиметрия</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2.</w:t>
            </w:r>
          </w:p>
        </w:tc>
        <w:tc>
          <w:tcPr>
            <w:tcW w:w="7030" w:type="dxa"/>
          </w:tcPr>
          <w:p w:rsidR="00FD59DC" w:rsidRDefault="00896590">
            <w:pPr>
              <w:pStyle w:val="ConsPlusNormal0"/>
              <w:jc w:val="both"/>
            </w:pPr>
            <w:r>
              <w:t>Выполнена прицельная рентгенография легких при подозрении на пневмонию (при отсутствии выполнения на предыдущем этапе или неинформативности предыдущего исследования)</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3.</w:t>
            </w:r>
          </w:p>
        </w:tc>
        <w:tc>
          <w:tcPr>
            <w:tcW w:w="7030" w:type="dxa"/>
          </w:tcPr>
          <w:p w:rsidR="00FD59DC" w:rsidRDefault="00896590">
            <w:pPr>
              <w:pStyle w:val="ConsPlusNormal0"/>
              <w:jc w:val="both"/>
            </w:pPr>
            <w:r>
              <w:t>Выполнен общий (клинический) анализ крови расширенный</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4.</w:t>
            </w:r>
          </w:p>
        </w:tc>
        <w:tc>
          <w:tcPr>
            <w:tcW w:w="7030" w:type="dxa"/>
          </w:tcPr>
          <w:p w:rsidR="00FD59DC" w:rsidRDefault="00896590">
            <w:pPr>
              <w:pStyle w:val="ConsPlusNormal0"/>
              <w:jc w:val="both"/>
            </w:pPr>
            <w:r>
              <w:t>Выполнено лечение селективными бета2-адреномиметиками (пациентам с длительным кашлем и (или) признаками бронхиальной гиперреактивности) (в зависимости от медицинских показаний и при отсутствии медицинских противопоказаний)</w:t>
            </w:r>
          </w:p>
        </w:tc>
        <w:tc>
          <w:tcPr>
            <w:tcW w:w="1474" w:type="dxa"/>
          </w:tcPr>
          <w:p w:rsidR="00FD59DC" w:rsidRDefault="00896590">
            <w:pPr>
              <w:pStyle w:val="ConsPlusNormal0"/>
              <w:jc w:val="both"/>
            </w:pPr>
            <w:r>
              <w:t>Да/Нет</w:t>
            </w:r>
          </w:p>
        </w:tc>
      </w:tr>
    </w:tbl>
    <w:p w:rsidR="00FD59DC" w:rsidRDefault="00FD59DC">
      <w:pPr>
        <w:pStyle w:val="ConsPlusNormal0"/>
        <w:jc w:val="both"/>
      </w:pPr>
    </w:p>
    <w:p w:rsidR="00FD59DC" w:rsidRDefault="00896590">
      <w:pPr>
        <w:pStyle w:val="ConsPlusTitle0"/>
        <w:jc w:val="both"/>
        <w:outlineLvl w:val="2"/>
      </w:pPr>
      <w:r>
        <w:t xml:space="preserve">10.47. Критерии оценки качества специализированной медицинской помощи взрослым при остром бронхите (код по </w:t>
      </w:r>
      <w:hyperlink r:id="rId637"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J20)</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jc w:val="both"/>
            </w:pPr>
            <w:r>
              <w:t>1.</w:t>
            </w:r>
          </w:p>
        </w:tc>
        <w:tc>
          <w:tcPr>
            <w:tcW w:w="7030" w:type="dxa"/>
          </w:tcPr>
          <w:p w:rsidR="00FD59DC" w:rsidRDefault="00896590">
            <w:pPr>
              <w:pStyle w:val="ConsPlusNormal0"/>
              <w:jc w:val="both"/>
            </w:pPr>
            <w:r>
              <w:t>Выполнена пульсоксиметрия</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2.</w:t>
            </w:r>
          </w:p>
        </w:tc>
        <w:tc>
          <w:tcPr>
            <w:tcW w:w="7030" w:type="dxa"/>
          </w:tcPr>
          <w:p w:rsidR="00FD59DC" w:rsidRDefault="00896590">
            <w:pPr>
              <w:pStyle w:val="ConsPlusNormal0"/>
              <w:jc w:val="both"/>
            </w:pPr>
            <w:r>
              <w:t>Выполнена прицельная рентгенография легких при подозрении на пневмонию (при отсутствии выполнения на предыдущем этапе или неинформативности предыдущего исследования)</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3.</w:t>
            </w:r>
          </w:p>
        </w:tc>
        <w:tc>
          <w:tcPr>
            <w:tcW w:w="7030" w:type="dxa"/>
          </w:tcPr>
          <w:p w:rsidR="00FD59DC" w:rsidRDefault="00896590">
            <w:pPr>
              <w:pStyle w:val="ConsPlusNormal0"/>
              <w:jc w:val="both"/>
            </w:pPr>
            <w:r>
              <w:t>Выполнен общий (клинический) анализ крови расширенный</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4.</w:t>
            </w:r>
          </w:p>
        </w:tc>
        <w:tc>
          <w:tcPr>
            <w:tcW w:w="7030" w:type="dxa"/>
          </w:tcPr>
          <w:p w:rsidR="00FD59DC" w:rsidRDefault="00896590">
            <w:pPr>
              <w:pStyle w:val="ConsPlusNormal0"/>
              <w:jc w:val="both"/>
            </w:pPr>
            <w:r>
              <w:t>Выполнено исследование C-реактивного белка в крови</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5.</w:t>
            </w:r>
          </w:p>
        </w:tc>
        <w:tc>
          <w:tcPr>
            <w:tcW w:w="7030" w:type="dxa"/>
          </w:tcPr>
          <w:p w:rsidR="00FD59DC" w:rsidRDefault="00896590">
            <w:pPr>
              <w:pStyle w:val="ConsPlusNormal0"/>
              <w:jc w:val="both"/>
            </w:pPr>
            <w:r>
              <w:t>Выполнено лечение селективными бета2-адреномиметиками (пациентам с длительным кашлем и (или) признаками бронхиальной гиперреактивности) (в зависимости от медицинских показаний и при отсутствии медицинских противопоказаний)</w:t>
            </w:r>
          </w:p>
        </w:tc>
        <w:tc>
          <w:tcPr>
            <w:tcW w:w="1474" w:type="dxa"/>
          </w:tcPr>
          <w:p w:rsidR="00FD59DC" w:rsidRDefault="00896590">
            <w:pPr>
              <w:pStyle w:val="ConsPlusNormal0"/>
              <w:jc w:val="both"/>
            </w:pPr>
            <w:r>
              <w:t>Да/Нет</w:t>
            </w:r>
          </w:p>
        </w:tc>
      </w:tr>
    </w:tbl>
    <w:p w:rsidR="00FD59DC" w:rsidRDefault="00FD59DC">
      <w:pPr>
        <w:pStyle w:val="ConsPlusNormal0"/>
        <w:jc w:val="both"/>
      </w:pPr>
    </w:p>
    <w:p w:rsidR="00FD59DC" w:rsidRDefault="00896590">
      <w:pPr>
        <w:pStyle w:val="ConsPlusTitle0"/>
        <w:jc w:val="both"/>
        <w:outlineLvl w:val="2"/>
      </w:pPr>
      <w:r>
        <w:t xml:space="preserve">10.48. Критерии оценки качества специализированной медицинской помощи взрослым и детям при трансплантации легкого (легких), трансплантации легочно-сердечного комплекса, наличии трансплантированного легкого, наличии трансплантированного легочно-сердечного комплекса, отмирании и отторжении трансплантата легкого, отмирании и отторжении легочно-сердечного трансплантата (коды по </w:t>
      </w:r>
      <w:hyperlink r:id="rId638"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J43.9, J44.9, J47, J84, J98, J98.4, J99.1*, E84.0, E84.9, I27.0, I27.8, I27.9, I28, Z94.2, Z94.3, T86.3, T86.8) (претендентам на трансплантацию легких или легочно-сердечного комплекса)</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jc w:val="both"/>
            </w:pPr>
            <w:r>
              <w:t>1.</w:t>
            </w:r>
          </w:p>
        </w:tc>
        <w:tc>
          <w:tcPr>
            <w:tcW w:w="7030" w:type="dxa"/>
          </w:tcPr>
          <w:p w:rsidR="00FD59DC" w:rsidRDefault="00896590">
            <w:pPr>
              <w:pStyle w:val="ConsPlusNormal0"/>
              <w:jc w:val="both"/>
            </w:pPr>
            <w:r>
              <w:t>Выполнен общий (клинический) анализ крови базовый</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2.</w:t>
            </w:r>
          </w:p>
        </w:tc>
        <w:tc>
          <w:tcPr>
            <w:tcW w:w="7030" w:type="dxa"/>
          </w:tcPr>
          <w:p w:rsidR="00FD59DC" w:rsidRDefault="00896590">
            <w:pPr>
              <w:pStyle w:val="ConsPlusNormal0"/>
              <w:jc w:val="both"/>
            </w:pPr>
            <w:r>
              <w:t>Выполнены исследование железосвязывающей способности сыворотки, исследование C-реактивного белка в крови, исследование общего белка в крови, исследование альбумина в крови, исследование мочевины в крови, исследование креатинина в крови, исследование билирубина связанного (конъюгированного) в крови, исследование билирубина свободного (неконъюгированного) в крови, исследование глюкозы в крови, исследование общего кальция в крови, исследование неорганического фосфора в крови, исследование активности аспартатаминотрансферазы в крови, исследование активности аланинаминотрансферазы в крови, исследование активности гамма-глютамилтрансферазы в крови, исследование общего магния в крови, определение активности панкреатической амилазы в крови, исследование активности щелочной фосфатазы в крови, исследование активности лактатдегидрогеназы в крови</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3.</w:t>
            </w:r>
          </w:p>
        </w:tc>
        <w:tc>
          <w:tcPr>
            <w:tcW w:w="7030" w:type="dxa"/>
          </w:tcPr>
          <w:p w:rsidR="00FD59DC" w:rsidRDefault="00896590">
            <w:pPr>
              <w:pStyle w:val="ConsPlusNormal0"/>
              <w:jc w:val="both"/>
            </w:pPr>
            <w:r>
              <w:t>Выполнен общий (клинический) анализ мочи</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4.</w:t>
            </w:r>
          </w:p>
        </w:tc>
        <w:tc>
          <w:tcPr>
            <w:tcW w:w="7030" w:type="dxa"/>
          </w:tcPr>
          <w:p w:rsidR="00FD59DC" w:rsidRDefault="00896590">
            <w:pPr>
              <w:pStyle w:val="ConsPlusNormal0"/>
              <w:jc w:val="both"/>
            </w:pPr>
            <w:r>
              <w:t>Выполнено определение показателей функции внешнего дыхания</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5.</w:t>
            </w:r>
          </w:p>
        </w:tc>
        <w:tc>
          <w:tcPr>
            <w:tcW w:w="7030" w:type="dxa"/>
          </w:tcPr>
          <w:p w:rsidR="00FD59DC" w:rsidRDefault="00896590">
            <w:pPr>
              <w:pStyle w:val="ConsPlusNormal0"/>
              <w:jc w:val="both"/>
            </w:pPr>
            <w:r>
              <w:t>Выполнена электрокардиография</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6.</w:t>
            </w:r>
          </w:p>
        </w:tc>
        <w:tc>
          <w:tcPr>
            <w:tcW w:w="7030" w:type="dxa"/>
          </w:tcPr>
          <w:p w:rsidR="00FD59DC" w:rsidRDefault="00896590">
            <w:pPr>
              <w:pStyle w:val="ConsPlusNormal0"/>
              <w:jc w:val="both"/>
            </w:pPr>
            <w:r>
              <w:t>Выполнена компьютерная томография грудной клетки с внутривенным контрастированием</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7.</w:t>
            </w:r>
          </w:p>
        </w:tc>
        <w:tc>
          <w:tcPr>
            <w:tcW w:w="7030" w:type="dxa"/>
          </w:tcPr>
          <w:p w:rsidR="00FD59DC" w:rsidRDefault="00896590">
            <w:pPr>
              <w:pStyle w:val="ConsPlusNormal0"/>
              <w:jc w:val="both"/>
            </w:pPr>
            <w:r>
              <w:t>Выполнена эхокардиография трансторакальная</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8.</w:t>
            </w:r>
          </w:p>
        </w:tc>
        <w:tc>
          <w:tcPr>
            <w:tcW w:w="7030" w:type="dxa"/>
          </w:tcPr>
          <w:p w:rsidR="00FD59DC" w:rsidRDefault="00896590">
            <w:pPr>
              <w:pStyle w:val="ConsPlusNormal0"/>
              <w:jc w:val="both"/>
            </w:pPr>
            <w:r>
              <w:t>Выполнена компьютерная томография головного мозга</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9.</w:t>
            </w:r>
          </w:p>
        </w:tc>
        <w:tc>
          <w:tcPr>
            <w:tcW w:w="7030" w:type="dxa"/>
          </w:tcPr>
          <w:p w:rsidR="00FD59DC" w:rsidRDefault="00896590">
            <w:pPr>
              <w:pStyle w:val="ConsPlusNormal0"/>
              <w:jc w:val="both"/>
            </w:pPr>
            <w:r>
              <w:t>Выполнена компьютерная томография органов брюшной полости с внутривенным контрастированием</w:t>
            </w:r>
          </w:p>
        </w:tc>
        <w:tc>
          <w:tcPr>
            <w:tcW w:w="1474" w:type="dxa"/>
          </w:tcPr>
          <w:p w:rsidR="00FD59DC" w:rsidRDefault="00896590">
            <w:pPr>
              <w:pStyle w:val="ConsPlusNormal0"/>
              <w:jc w:val="both"/>
            </w:pPr>
            <w:r>
              <w:t>Да/Нет</w:t>
            </w:r>
          </w:p>
        </w:tc>
      </w:tr>
    </w:tbl>
    <w:p w:rsidR="00FD59DC" w:rsidRDefault="00FD59DC">
      <w:pPr>
        <w:pStyle w:val="ConsPlusNormal0"/>
        <w:jc w:val="both"/>
      </w:pPr>
    </w:p>
    <w:p w:rsidR="00FD59DC" w:rsidRDefault="00896590">
      <w:pPr>
        <w:pStyle w:val="ConsPlusTitle0"/>
        <w:jc w:val="both"/>
        <w:outlineLvl w:val="2"/>
      </w:pPr>
      <w:r>
        <w:t xml:space="preserve">10.49. Критерии оценки качества специализированной медицинской помощи взрослым и детям при трансплантации легкого (легких), трансплантации легочно-сердечного комплекса, наличии трансплантированного легкого, наличии трансплантированного легочно-сердечного комплекса, отмирании и отторжении трансплантата легкого, отмирании и отторжении легочно-сердечного трансплантата (коды по </w:t>
      </w:r>
      <w:hyperlink r:id="rId639"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J43.9, J44.9, J47, J84, J98, J98.4, J99.1*, E84.0, E84.9, I27.0, I27.8, I27.9, I28, Z94.2, Z94.3, T86.3, T86.8) (реципиентам трансплантированного легкого (легких) и легочно-сердечного комплекса)</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jc w:val="both"/>
            </w:pPr>
            <w:r>
              <w:t>1.</w:t>
            </w:r>
          </w:p>
        </w:tc>
        <w:tc>
          <w:tcPr>
            <w:tcW w:w="7030" w:type="dxa"/>
          </w:tcPr>
          <w:p w:rsidR="00FD59DC" w:rsidRDefault="00896590">
            <w:pPr>
              <w:pStyle w:val="ConsPlusNormal0"/>
              <w:jc w:val="both"/>
            </w:pPr>
            <w:r>
              <w:t>Выполнен общий (клинический) анализ крови базовый</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2.</w:t>
            </w:r>
          </w:p>
        </w:tc>
        <w:tc>
          <w:tcPr>
            <w:tcW w:w="7030" w:type="dxa"/>
          </w:tcPr>
          <w:p w:rsidR="00FD59DC" w:rsidRDefault="00896590">
            <w:pPr>
              <w:pStyle w:val="ConsPlusNormal0"/>
              <w:jc w:val="both"/>
            </w:pPr>
            <w:r>
              <w:t>Выполнены исследование железосвязывающей способности сыворотки, исследование C-реактивного белка в крови, исследование общего белка в крови, исследование альбумина в крови, исследование мочевины в крови, исследование креатинина в крови, исследование билирубина связанного (конъюгированного) в крови, исследование билирубина свободного (неконъюгированного) в крови, исследование глюкозы в крови, исследование общего кальция в крови, исследование неорганического фосфора в крови, исследование активности аспартатаминотрансферазы в крови, исследование активности аланинаминотрансферазы в крови, исследование активности гамма-глютамилтрансферазы в крови, исследование общего магния в крови, определение активности панкреатической амилазы в крови, исследование активности щелочной фосфатазы в крови, исследование активности лактатдегидрогеназы в крови</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3.</w:t>
            </w:r>
          </w:p>
        </w:tc>
        <w:tc>
          <w:tcPr>
            <w:tcW w:w="7030" w:type="dxa"/>
          </w:tcPr>
          <w:p w:rsidR="00FD59DC" w:rsidRDefault="00896590">
            <w:pPr>
              <w:pStyle w:val="ConsPlusNormal0"/>
              <w:jc w:val="both"/>
            </w:pPr>
            <w:r>
              <w:t>Выполнено исследование кислотно-основного состояния и газов крови</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4.</w:t>
            </w:r>
          </w:p>
        </w:tc>
        <w:tc>
          <w:tcPr>
            <w:tcW w:w="7030" w:type="dxa"/>
          </w:tcPr>
          <w:p w:rsidR="00FD59DC" w:rsidRDefault="00896590">
            <w:pPr>
              <w:pStyle w:val="ConsPlusNormal0"/>
              <w:jc w:val="both"/>
            </w:pPr>
            <w:r>
              <w:t>Выполнен лабораторный контроль за терапией иммуносупрессантами в раннем послеоперационном периоде для достижения целевой концентрации и коррекции дозы препарата</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5.</w:t>
            </w:r>
          </w:p>
        </w:tc>
        <w:tc>
          <w:tcPr>
            <w:tcW w:w="7030" w:type="dxa"/>
          </w:tcPr>
          <w:p w:rsidR="00FD59DC" w:rsidRDefault="00896590">
            <w:pPr>
              <w:pStyle w:val="ConsPlusNormal0"/>
              <w:jc w:val="both"/>
            </w:pPr>
            <w:r>
              <w:t>Выполнена рентгенография грудной клетки прицельная</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6.</w:t>
            </w:r>
          </w:p>
        </w:tc>
        <w:tc>
          <w:tcPr>
            <w:tcW w:w="7030" w:type="dxa"/>
          </w:tcPr>
          <w:p w:rsidR="00FD59DC" w:rsidRDefault="00896590">
            <w:pPr>
              <w:pStyle w:val="ConsPlusNormal0"/>
              <w:jc w:val="both"/>
            </w:pPr>
            <w:r>
              <w:t>Выполнена электрокардиография</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7.</w:t>
            </w:r>
          </w:p>
        </w:tc>
        <w:tc>
          <w:tcPr>
            <w:tcW w:w="7030" w:type="dxa"/>
          </w:tcPr>
          <w:p w:rsidR="00FD59DC" w:rsidRDefault="00896590">
            <w:pPr>
              <w:pStyle w:val="ConsPlusNormal0"/>
              <w:jc w:val="both"/>
            </w:pPr>
            <w:r>
              <w:t>Выполнена эхокардиография трансторакальная</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8.</w:t>
            </w:r>
          </w:p>
        </w:tc>
        <w:tc>
          <w:tcPr>
            <w:tcW w:w="7030" w:type="dxa"/>
          </w:tcPr>
          <w:p w:rsidR="00FD59DC" w:rsidRDefault="00896590">
            <w:pPr>
              <w:pStyle w:val="ConsPlusNormal0"/>
              <w:jc w:val="both"/>
            </w:pPr>
            <w:r>
              <w:t>Выполнена видеотрахеобронхоскопия</w:t>
            </w:r>
          </w:p>
        </w:tc>
        <w:tc>
          <w:tcPr>
            <w:tcW w:w="1474" w:type="dxa"/>
          </w:tcPr>
          <w:p w:rsidR="00FD59DC" w:rsidRDefault="00896590">
            <w:pPr>
              <w:pStyle w:val="ConsPlusNormal0"/>
              <w:jc w:val="both"/>
            </w:pPr>
            <w:r>
              <w:t>Да/Нет</w:t>
            </w:r>
          </w:p>
        </w:tc>
      </w:tr>
    </w:tbl>
    <w:p w:rsidR="00FD59DC" w:rsidRDefault="00FD59DC">
      <w:pPr>
        <w:pStyle w:val="ConsPlusNormal0"/>
        <w:jc w:val="both"/>
      </w:pPr>
    </w:p>
    <w:p w:rsidR="00FD59DC" w:rsidRDefault="00896590">
      <w:pPr>
        <w:pStyle w:val="ConsPlusTitle0"/>
        <w:jc w:val="both"/>
        <w:outlineLvl w:val="2"/>
      </w:pPr>
      <w:r>
        <w:t xml:space="preserve">10.50. Критерии оценки качества специализированной медицинской помощи взрослым и детям при трансплантации легкого (легких), трансплантации легочно-сердечного комплекса, наличии трансплантированного легкого, наличии трансплантированного легочно-сердечного комплекса, отмирании и отторжении трансплантата легкого, отмирании и отторжении легочно-сердечного трансплантата (коды по </w:t>
      </w:r>
      <w:hyperlink r:id="rId640"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J43.9, J44.9, J47, J84, J98, J98.4, J99.1*, E84.0, E84.9, I27.0, I27.8, I27.9, I28, Z94.2, Z94.3, T86.3, T86.8) (реципиентам трансплантированного легкого (легких) и легочно-сердечного комплекса с клинической картиной дисфункции трансплантированных органов)</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jc w:val="both"/>
            </w:pPr>
            <w:r>
              <w:t>1.</w:t>
            </w:r>
          </w:p>
        </w:tc>
        <w:tc>
          <w:tcPr>
            <w:tcW w:w="7030" w:type="dxa"/>
          </w:tcPr>
          <w:p w:rsidR="00FD59DC" w:rsidRDefault="00896590">
            <w:pPr>
              <w:pStyle w:val="ConsPlusNormal0"/>
              <w:jc w:val="both"/>
            </w:pPr>
            <w:r>
              <w:t>Выполнен общий (клинический) анализ крови базовый</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2.</w:t>
            </w:r>
          </w:p>
        </w:tc>
        <w:tc>
          <w:tcPr>
            <w:tcW w:w="7030" w:type="dxa"/>
          </w:tcPr>
          <w:p w:rsidR="00FD59DC" w:rsidRDefault="00896590">
            <w:pPr>
              <w:pStyle w:val="ConsPlusNormal0"/>
              <w:jc w:val="both"/>
            </w:pPr>
            <w:r>
              <w:t>Выполнены исследование железосвязывающей способности сыворотки, исследование C-реактивного белка в крови, исследование общего белка в крови, исследование альбумина в крови, исследование мочевины в крови, исследование креатинина в крови, исследование билирубина связанного (конъюгированного) в крови, исследование билирубина свободного (неконъюгированного) в крови, исследование глюкозы в крови, исследование общего кальция в крови, исследование неорганического фосфора в крови, исследование активности аспартатаминотрансферазы в крови, исследование активности аланинаминотрансферазы в крови, исследование активности гамма-глютамилтрансферазы в крови, исследование общего магния в крови, определение активности панкреатической амилазы в крови, исследование активности щелочной фосфатазы в крови, исследование активности лактатдегидрогеназы в крови</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3.</w:t>
            </w:r>
          </w:p>
        </w:tc>
        <w:tc>
          <w:tcPr>
            <w:tcW w:w="7030" w:type="dxa"/>
          </w:tcPr>
          <w:p w:rsidR="00FD59DC" w:rsidRDefault="00896590">
            <w:pPr>
              <w:pStyle w:val="ConsPlusNormal0"/>
              <w:jc w:val="both"/>
            </w:pPr>
            <w:r>
              <w:t>Выполнена рентгенография грудной клетки прицельная</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4.</w:t>
            </w:r>
          </w:p>
        </w:tc>
        <w:tc>
          <w:tcPr>
            <w:tcW w:w="7030" w:type="dxa"/>
          </w:tcPr>
          <w:p w:rsidR="00FD59DC" w:rsidRDefault="00896590">
            <w:pPr>
              <w:pStyle w:val="ConsPlusNormal0"/>
              <w:jc w:val="both"/>
            </w:pPr>
            <w:r>
              <w:t>Выполнена электрокардиография</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5.</w:t>
            </w:r>
          </w:p>
        </w:tc>
        <w:tc>
          <w:tcPr>
            <w:tcW w:w="7030" w:type="dxa"/>
          </w:tcPr>
          <w:p w:rsidR="00FD59DC" w:rsidRDefault="00896590">
            <w:pPr>
              <w:pStyle w:val="ConsPlusNormal0"/>
              <w:jc w:val="both"/>
            </w:pPr>
            <w:r>
              <w:t>Выполнена эхокардиография трансторакальная</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6.</w:t>
            </w:r>
          </w:p>
        </w:tc>
        <w:tc>
          <w:tcPr>
            <w:tcW w:w="7030" w:type="dxa"/>
          </w:tcPr>
          <w:p w:rsidR="00FD59DC" w:rsidRDefault="00896590">
            <w:pPr>
              <w:pStyle w:val="ConsPlusNormal0"/>
              <w:jc w:val="both"/>
            </w:pPr>
            <w:r>
              <w:t>Выполнена видеотрахеобронхоскопия</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7.</w:t>
            </w:r>
          </w:p>
        </w:tc>
        <w:tc>
          <w:tcPr>
            <w:tcW w:w="7030" w:type="dxa"/>
          </w:tcPr>
          <w:p w:rsidR="00FD59DC" w:rsidRDefault="00896590">
            <w:pPr>
              <w:pStyle w:val="ConsPlusNormal0"/>
              <w:jc w:val="both"/>
            </w:pPr>
            <w:r>
              <w:t>Выполнено определение показателей функции внешнего дыхания</w:t>
            </w:r>
          </w:p>
        </w:tc>
        <w:tc>
          <w:tcPr>
            <w:tcW w:w="1474" w:type="dxa"/>
          </w:tcPr>
          <w:p w:rsidR="00FD59DC" w:rsidRDefault="00896590">
            <w:pPr>
              <w:pStyle w:val="ConsPlusNormal0"/>
              <w:jc w:val="both"/>
            </w:pPr>
            <w:r>
              <w:t>Да/Нет</w:t>
            </w:r>
          </w:p>
        </w:tc>
      </w:tr>
    </w:tbl>
    <w:p w:rsidR="00FD59DC" w:rsidRDefault="00FD59DC">
      <w:pPr>
        <w:pStyle w:val="ConsPlusNormal0"/>
        <w:jc w:val="both"/>
      </w:pPr>
    </w:p>
    <w:p w:rsidR="00FD59DC" w:rsidRDefault="00896590">
      <w:pPr>
        <w:pStyle w:val="ConsPlusTitle0"/>
        <w:jc w:val="both"/>
        <w:outlineLvl w:val="2"/>
      </w:pPr>
      <w:r>
        <w:t xml:space="preserve">10.51. Критерии оценки качества специализированной медицинской помощи взрослым и детям при трансплантации легкого (легких), трансплантации легочно-сердечного комплекса, наличии трансплантированного легкого, наличии трансплантированного легочно-сердечного комплекса, отмирании и отторжении трансплантата легкого, отмирании и отторжении легочно-сердечного трансплантата (коды по </w:t>
      </w:r>
      <w:hyperlink r:id="rId641"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J43.9, J44.9, J47, J84, J98, J98.4, J99.1*, E84.0, E84.9, I27.0, I27.8, I27.9, I28, Z94.2, Z94.3, T86.3, T86.8) (реципиентам трансплантированного легкого (легких) и легочно-сердечного комплекса при динамическом наблюдении в отдаленные сроки после трансплантации легких)</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jc w:val="both"/>
            </w:pPr>
            <w:r>
              <w:t>1.</w:t>
            </w:r>
          </w:p>
        </w:tc>
        <w:tc>
          <w:tcPr>
            <w:tcW w:w="7030" w:type="dxa"/>
          </w:tcPr>
          <w:p w:rsidR="00FD59DC" w:rsidRDefault="00896590">
            <w:pPr>
              <w:pStyle w:val="ConsPlusNormal0"/>
              <w:jc w:val="both"/>
            </w:pPr>
            <w:r>
              <w:t>Выполнены исследование железосвязывающей способности сыворотки, исследование C-реактивного белка в крови, исследование общего белка в крови, исследование альбумина в крови, исследование мочевины в крови, исследование креатинина в крови, исследование билирубина связанного (конъюгированного) в крови, исследование билирубина свободного (неконъюгированного) в крови, исследование глюкозы в крови, исследование общего кальция в крови, исследование неорганического фосфора в крови, исследование активности аспартатаминотрансферазы в крови, исследование активности аланинаминотрансферазы в крови, исследование активности гамма-глютамилтрансферазы в крови, исследование общего магния в крови, определение активности панкреатической амилазы в крови, исследование активности щелочной фосфатазы в крови, исследование активности лактатдегидрогеназы в крови</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2.</w:t>
            </w:r>
          </w:p>
        </w:tc>
        <w:tc>
          <w:tcPr>
            <w:tcW w:w="7030" w:type="dxa"/>
          </w:tcPr>
          <w:p w:rsidR="00FD59DC" w:rsidRDefault="00896590">
            <w:pPr>
              <w:pStyle w:val="ConsPlusNormal0"/>
              <w:jc w:val="both"/>
            </w:pPr>
            <w:r>
              <w:t>Выполнено молекулярно-биологическое исследование крови на цитомегаловирус (Cytomegalovirus) с целью своевременной диагностики и динамического контроля цитомегаловирусной инфекции</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3.</w:t>
            </w:r>
          </w:p>
        </w:tc>
        <w:tc>
          <w:tcPr>
            <w:tcW w:w="7030" w:type="dxa"/>
          </w:tcPr>
          <w:p w:rsidR="00FD59DC" w:rsidRDefault="00896590">
            <w:pPr>
              <w:pStyle w:val="ConsPlusNormal0"/>
              <w:jc w:val="both"/>
            </w:pPr>
            <w:r>
              <w:t>Выполнен лабораторный контроль за терапией иммуносупрессантами в раннем послеоперационном периоде для достижения целевой концентрации и коррекции дозы препарата</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4.</w:t>
            </w:r>
          </w:p>
        </w:tc>
        <w:tc>
          <w:tcPr>
            <w:tcW w:w="7030" w:type="dxa"/>
          </w:tcPr>
          <w:p w:rsidR="00FD59DC" w:rsidRDefault="00896590">
            <w:pPr>
              <w:pStyle w:val="ConsPlusNormal0"/>
              <w:jc w:val="both"/>
            </w:pPr>
            <w:r>
              <w:t>Выполнена компьютерная томография грудной клетки с внутривенным контрастированием</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5.</w:t>
            </w:r>
          </w:p>
        </w:tc>
        <w:tc>
          <w:tcPr>
            <w:tcW w:w="7030" w:type="dxa"/>
          </w:tcPr>
          <w:p w:rsidR="00FD59DC" w:rsidRDefault="00896590">
            <w:pPr>
              <w:pStyle w:val="ConsPlusNormal0"/>
              <w:jc w:val="both"/>
            </w:pPr>
            <w:r>
              <w:t>Выполнена электрокардиография</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6.</w:t>
            </w:r>
          </w:p>
        </w:tc>
        <w:tc>
          <w:tcPr>
            <w:tcW w:w="7030" w:type="dxa"/>
          </w:tcPr>
          <w:p w:rsidR="00FD59DC" w:rsidRDefault="00896590">
            <w:pPr>
              <w:pStyle w:val="ConsPlusNormal0"/>
              <w:jc w:val="both"/>
            </w:pPr>
            <w:r>
              <w:t>Выполнена эхокардиография трансторакальная</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7.</w:t>
            </w:r>
          </w:p>
        </w:tc>
        <w:tc>
          <w:tcPr>
            <w:tcW w:w="7030" w:type="dxa"/>
          </w:tcPr>
          <w:p w:rsidR="00FD59DC" w:rsidRDefault="00896590">
            <w:pPr>
              <w:pStyle w:val="ConsPlusNormal0"/>
              <w:jc w:val="both"/>
            </w:pPr>
            <w:r>
              <w:t>Выполнена видеотрахеобронхоскопия</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8.</w:t>
            </w:r>
          </w:p>
        </w:tc>
        <w:tc>
          <w:tcPr>
            <w:tcW w:w="7030" w:type="dxa"/>
          </w:tcPr>
          <w:p w:rsidR="00FD59DC" w:rsidRDefault="00896590">
            <w:pPr>
              <w:pStyle w:val="ConsPlusNormal0"/>
              <w:jc w:val="both"/>
            </w:pPr>
            <w:r>
              <w:t>Выполнено определение показателей функции внешнего дыхания</w:t>
            </w:r>
          </w:p>
        </w:tc>
        <w:tc>
          <w:tcPr>
            <w:tcW w:w="1474" w:type="dxa"/>
          </w:tcPr>
          <w:p w:rsidR="00FD59DC" w:rsidRDefault="00896590">
            <w:pPr>
              <w:pStyle w:val="ConsPlusNormal0"/>
              <w:jc w:val="both"/>
            </w:pPr>
            <w:r>
              <w:t>Да/Нет</w:t>
            </w:r>
          </w:p>
        </w:tc>
      </w:tr>
    </w:tbl>
    <w:p w:rsidR="00FD59DC" w:rsidRDefault="00FD59DC">
      <w:pPr>
        <w:pStyle w:val="ConsPlusNormal0"/>
        <w:jc w:val="both"/>
      </w:pPr>
    </w:p>
    <w:p w:rsidR="00FD59DC" w:rsidRDefault="00896590">
      <w:pPr>
        <w:pStyle w:val="ConsPlusTitle0"/>
        <w:jc w:val="both"/>
        <w:outlineLvl w:val="1"/>
      </w:pPr>
      <w:r>
        <w:t>11. КРИТЕРИИ ОЦЕНКИ КАЧЕСТВА ПРИ ЗАБОЛЕВАНИЯХ ОРГАНОВ ПИЩЕВАРЕНИЯ, В ТОМ ЧИСЛЕ БОЛЕЗНЕЙ ПОЛОСТИ РТА, СЛЮННЫХ ЖЕЛЕЗ И ЧЕЛЮСТЕЙ (ЗА ИСКЛЮЧЕНИЕМ ЗУБНОГО ПРОТЕЗИРОВАНИЯ)</w:t>
      </w:r>
    </w:p>
    <w:p w:rsidR="00FD59DC" w:rsidRDefault="00FD59DC">
      <w:pPr>
        <w:pStyle w:val="ConsPlusNormal0"/>
        <w:jc w:val="both"/>
      </w:pPr>
    </w:p>
    <w:p w:rsidR="00FD59DC" w:rsidRDefault="00896590">
      <w:pPr>
        <w:pStyle w:val="ConsPlusTitle0"/>
        <w:jc w:val="both"/>
        <w:outlineLvl w:val="2"/>
      </w:pPr>
      <w:r>
        <w:t xml:space="preserve">11.1. Критерии оценки качества первичной медико-санитарной помощи взрослым при кистах челюстно-лицевой области и шеи (коды по </w:t>
      </w:r>
      <w:hyperlink r:id="rId642"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D21.0, K04.8, K09, K09.0, K09.2, K09.8, K11.6, L72.0, Q18.0, Q18.1, Q18.2, Q18.8)</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vAlign w:val="center"/>
          </w:tcPr>
          <w:p w:rsidR="00FD59DC" w:rsidRDefault="00896590">
            <w:pPr>
              <w:pStyle w:val="ConsPlusNormal0"/>
              <w:jc w:val="both"/>
            </w:pPr>
            <w:r>
              <w:t>1.</w:t>
            </w:r>
          </w:p>
        </w:tc>
        <w:tc>
          <w:tcPr>
            <w:tcW w:w="7030" w:type="dxa"/>
          </w:tcPr>
          <w:p w:rsidR="00FD59DC" w:rsidRDefault="00896590">
            <w:pPr>
              <w:pStyle w:val="ConsPlusNormal0"/>
              <w:jc w:val="both"/>
            </w:pPr>
            <w:r>
              <w:t>Выполнены наружный осмотр лица и шеи, полости рта, поверхностная и глубокая пальпация регионарных лимфоузлов</w:t>
            </w:r>
          </w:p>
        </w:tc>
        <w:tc>
          <w:tcPr>
            <w:tcW w:w="1474" w:type="dxa"/>
            <w:vAlign w:val="center"/>
          </w:tcPr>
          <w:p w:rsidR="00FD59DC" w:rsidRDefault="00896590">
            <w:pPr>
              <w:pStyle w:val="ConsPlusNormal0"/>
              <w:jc w:val="center"/>
            </w:pPr>
            <w:r>
              <w:t>Да/Нет</w:t>
            </w:r>
          </w:p>
        </w:tc>
      </w:tr>
      <w:tr w:rsidR="00FD59DC">
        <w:tc>
          <w:tcPr>
            <w:tcW w:w="567" w:type="dxa"/>
            <w:vAlign w:val="center"/>
          </w:tcPr>
          <w:p w:rsidR="00FD59DC" w:rsidRDefault="00896590">
            <w:pPr>
              <w:pStyle w:val="ConsPlusNormal0"/>
              <w:jc w:val="both"/>
            </w:pPr>
            <w:r>
              <w:t>2.</w:t>
            </w:r>
          </w:p>
        </w:tc>
        <w:tc>
          <w:tcPr>
            <w:tcW w:w="7030" w:type="dxa"/>
          </w:tcPr>
          <w:p w:rsidR="00FD59DC" w:rsidRDefault="00896590">
            <w:pPr>
              <w:pStyle w:val="ConsPlusNormal0"/>
              <w:jc w:val="both"/>
            </w:pPr>
            <w:r>
              <w:t>Выполнены прицельная внутриротовая контактная рентгенография, и (или) панорамная рентгенография нижней челюсти, и (или) ортопантомография, и (или) рентгенография нижней челюсти в боковой проекции, и (или) компьютерная томография челюстно-лицевой области, и (или) компьютерная томография мягких тканей (в зависимости от локализации кисты) (при отсутствии выполнения исследования на предыдущем этапе или неинформативности ранее проведенного исследования)</w:t>
            </w:r>
          </w:p>
        </w:tc>
        <w:tc>
          <w:tcPr>
            <w:tcW w:w="1474" w:type="dxa"/>
            <w:vAlign w:val="center"/>
          </w:tcPr>
          <w:p w:rsidR="00FD59DC" w:rsidRDefault="00896590">
            <w:pPr>
              <w:pStyle w:val="ConsPlusNormal0"/>
              <w:jc w:val="center"/>
            </w:pPr>
            <w:r>
              <w:t>Да/Нет</w:t>
            </w:r>
          </w:p>
        </w:tc>
      </w:tr>
      <w:tr w:rsidR="00FD59DC">
        <w:tc>
          <w:tcPr>
            <w:tcW w:w="567" w:type="dxa"/>
            <w:vAlign w:val="center"/>
          </w:tcPr>
          <w:p w:rsidR="00FD59DC" w:rsidRDefault="00896590">
            <w:pPr>
              <w:pStyle w:val="ConsPlusNormal0"/>
              <w:jc w:val="both"/>
            </w:pPr>
            <w:r>
              <w:t>3.</w:t>
            </w:r>
          </w:p>
        </w:tc>
        <w:tc>
          <w:tcPr>
            <w:tcW w:w="7030" w:type="dxa"/>
          </w:tcPr>
          <w:p w:rsidR="00FD59DC" w:rsidRDefault="00896590">
            <w:pPr>
              <w:pStyle w:val="ConsPlusNormal0"/>
              <w:jc w:val="both"/>
            </w:pPr>
            <w:r>
              <w:t>Выполнена пункция мягких тканей с цитологическим исследованием микропрепарата пунктатов опухолей, опухолеподобных образований мягких тканей (в зависимости от локализации кисты, при установлении диагноза)</w:t>
            </w:r>
          </w:p>
        </w:tc>
        <w:tc>
          <w:tcPr>
            <w:tcW w:w="1474" w:type="dxa"/>
            <w:vAlign w:val="center"/>
          </w:tcPr>
          <w:p w:rsidR="00FD59DC" w:rsidRDefault="00896590">
            <w:pPr>
              <w:pStyle w:val="ConsPlusNormal0"/>
              <w:jc w:val="center"/>
            </w:pPr>
            <w:r>
              <w:t>Да/Нет</w:t>
            </w:r>
          </w:p>
        </w:tc>
      </w:tr>
      <w:tr w:rsidR="00FD59DC">
        <w:tc>
          <w:tcPr>
            <w:tcW w:w="567" w:type="dxa"/>
            <w:vAlign w:val="center"/>
          </w:tcPr>
          <w:p w:rsidR="00FD59DC" w:rsidRDefault="00896590">
            <w:pPr>
              <w:pStyle w:val="ConsPlusNormal0"/>
              <w:jc w:val="both"/>
            </w:pPr>
            <w:r>
              <w:t>4.</w:t>
            </w:r>
          </w:p>
        </w:tc>
        <w:tc>
          <w:tcPr>
            <w:tcW w:w="7030" w:type="dxa"/>
          </w:tcPr>
          <w:p w:rsidR="00FD59DC" w:rsidRDefault="00896590">
            <w:pPr>
              <w:pStyle w:val="ConsPlusNormal0"/>
              <w:jc w:val="both"/>
            </w:pPr>
            <w:r>
              <w:t>Выполнено пломбирование корневого канала зуба и резекция верхушки корня зуба или удаление зуба, вызвавшего развитие корневой кисты, фолликулярной или кератокисты</w:t>
            </w:r>
          </w:p>
        </w:tc>
        <w:tc>
          <w:tcPr>
            <w:tcW w:w="1474" w:type="dxa"/>
            <w:vAlign w:val="center"/>
          </w:tcPr>
          <w:p w:rsidR="00FD59DC" w:rsidRDefault="00896590">
            <w:pPr>
              <w:pStyle w:val="ConsPlusNormal0"/>
              <w:jc w:val="center"/>
            </w:pPr>
            <w:r>
              <w:t>Да/Нет</w:t>
            </w:r>
          </w:p>
        </w:tc>
      </w:tr>
      <w:tr w:rsidR="00FD59DC">
        <w:tc>
          <w:tcPr>
            <w:tcW w:w="567" w:type="dxa"/>
            <w:vAlign w:val="center"/>
          </w:tcPr>
          <w:p w:rsidR="00FD59DC" w:rsidRDefault="00896590">
            <w:pPr>
              <w:pStyle w:val="ConsPlusNormal0"/>
              <w:jc w:val="both"/>
            </w:pPr>
            <w:r>
              <w:t>5.</w:t>
            </w:r>
          </w:p>
        </w:tc>
        <w:tc>
          <w:tcPr>
            <w:tcW w:w="7030" w:type="dxa"/>
          </w:tcPr>
          <w:p w:rsidR="00FD59DC" w:rsidRDefault="00896590">
            <w:pPr>
              <w:pStyle w:val="ConsPlusNormal0"/>
              <w:jc w:val="both"/>
            </w:pPr>
            <w:r>
              <w:t>Выполнено хирургическое лечение (по поводу кисты)</w:t>
            </w:r>
          </w:p>
        </w:tc>
        <w:tc>
          <w:tcPr>
            <w:tcW w:w="1474" w:type="dxa"/>
            <w:vAlign w:val="center"/>
          </w:tcPr>
          <w:p w:rsidR="00FD59DC" w:rsidRDefault="00896590">
            <w:pPr>
              <w:pStyle w:val="ConsPlusNormal0"/>
              <w:jc w:val="center"/>
            </w:pPr>
            <w:r>
              <w:t>Да/Нет</w:t>
            </w:r>
          </w:p>
        </w:tc>
      </w:tr>
      <w:tr w:rsidR="00FD59DC">
        <w:tc>
          <w:tcPr>
            <w:tcW w:w="567" w:type="dxa"/>
            <w:vAlign w:val="center"/>
          </w:tcPr>
          <w:p w:rsidR="00FD59DC" w:rsidRDefault="00896590">
            <w:pPr>
              <w:pStyle w:val="ConsPlusNormal0"/>
              <w:jc w:val="both"/>
            </w:pPr>
            <w:r>
              <w:t>6.</w:t>
            </w:r>
          </w:p>
        </w:tc>
        <w:tc>
          <w:tcPr>
            <w:tcW w:w="7030" w:type="dxa"/>
          </w:tcPr>
          <w:p w:rsidR="00FD59DC" w:rsidRDefault="00896590">
            <w:pPr>
              <w:pStyle w:val="ConsPlusNormal0"/>
              <w:jc w:val="both"/>
            </w:pPr>
            <w:r>
              <w:t>Выполнено прижизненное патолого-анатомическое исследование биопсийного (операционного) материала (после хирургического лечения)</w:t>
            </w:r>
          </w:p>
        </w:tc>
        <w:tc>
          <w:tcPr>
            <w:tcW w:w="1474" w:type="dxa"/>
            <w:vAlign w:val="center"/>
          </w:tcPr>
          <w:p w:rsidR="00FD59DC" w:rsidRDefault="00896590">
            <w:pPr>
              <w:pStyle w:val="ConsPlusNormal0"/>
              <w:jc w:val="center"/>
            </w:pPr>
            <w:r>
              <w:t>Да/Нет</w:t>
            </w:r>
          </w:p>
        </w:tc>
      </w:tr>
      <w:tr w:rsidR="00FD59DC">
        <w:tc>
          <w:tcPr>
            <w:tcW w:w="567" w:type="dxa"/>
            <w:vAlign w:val="center"/>
          </w:tcPr>
          <w:p w:rsidR="00FD59DC" w:rsidRDefault="00896590">
            <w:pPr>
              <w:pStyle w:val="ConsPlusNormal0"/>
              <w:jc w:val="both"/>
            </w:pPr>
            <w:r>
              <w:t>7.</w:t>
            </w:r>
          </w:p>
        </w:tc>
        <w:tc>
          <w:tcPr>
            <w:tcW w:w="7030" w:type="dxa"/>
          </w:tcPr>
          <w:p w:rsidR="00FD59DC" w:rsidRDefault="00896590">
            <w:pPr>
              <w:pStyle w:val="ConsPlusNormal0"/>
              <w:jc w:val="both"/>
            </w:pPr>
            <w:r>
              <w:t>Назначено лечение антибактериальными лекарственными препаратами системного действия (в зависимости от медицинских показаний и при отсутствии медицинских противопоказаний)</w:t>
            </w:r>
          </w:p>
        </w:tc>
        <w:tc>
          <w:tcPr>
            <w:tcW w:w="1474" w:type="dxa"/>
            <w:vAlign w:val="center"/>
          </w:tcPr>
          <w:p w:rsidR="00FD59DC" w:rsidRDefault="00896590">
            <w:pPr>
              <w:pStyle w:val="ConsPlusNormal0"/>
              <w:jc w:val="center"/>
            </w:pPr>
            <w:r>
              <w:t>Да/Нет</w:t>
            </w:r>
          </w:p>
        </w:tc>
      </w:tr>
    </w:tbl>
    <w:p w:rsidR="00FD59DC" w:rsidRDefault="00FD59DC">
      <w:pPr>
        <w:pStyle w:val="ConsPlusNormal0"/>
        <w:jc w:val="both"/>
      </w:pPr>
    </w:p>
    <w:p w:rsidR="00FD59DC" w:rsidRDefault="00896590">
      <w:pPr>
        <w:pStyle w:val="ConsPlusTitle0"/>
        <w:jc w:val="both"/>
        <w:outlineLvl w:val="2"/>
      </w:pPr>
      <w:r>
        <w:t xml:space="preserve">11.2. Критерии оценки качества специализированной медицинской помощи взрослым при кистах челюстно-лицевой области и шеи (коды по </w:t>
      </w:r>
      <w:hyperlink r:id="rId643"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D21.0, K04.8, K09, K09.0, K09.2, K09.8, K11.6, L72.0, Q18.0, Q18.1, Q18.2, Q18.8)</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vAlign w:val="center"/>
          </w:tcPr>
          <w:p w:rsidR="00FD59DC" w:rsidRDefault="00896590">
            <w:pPr>
              <w:pStyle w:val="ConsPlusNormal0"/>
              <w:jc w:val="both"/>
            </w:pPr>
            <w:r>
              <w:t>1.</w:t>
            </w:r>
          </w:p>
        </w:tc>
        <w:tc>
          <w:tcPr>
            <w:tcW w:w="7030" w:type="dxa"/>
          </w:tcPr>
          <w:p w:rsidR="00FD59DC" w:rsidRDefault="00896590">
            <w:pPr>
              <w:pStyle w:val="ConsPlusNormal0"/>
              <w:jc w:val="both"/>
            </w:pPr>
            <w:r>
              <w:t>Выполнены наружный осмотр лица и шеи, полости рта, поверхностная и глубокая пальпацию регионарных лимфоузлов</w:t>
            </w:r>
          </w:p>
        </w:tc>
        <w:tc>
          <w:tcPr>
            <w:tcW w:w="1474" w:type="dxa"/>
            <w:vAlign w:val="center"/>
          </w:tcPr>
          <w:p w:rsidR="00FD59DC" w:rsidRDefault="00896590">
            <w:pPr>
              <w:pStyle w:val="ConsPlusNormal0"/>
              <w:jc w:val="center"/>
            </w:pPr>
            <w:r>
              <w:t>Да/Нет</w:t>
            </w:r>
          </w:p>
        </w:tc>
      </w:tr>
      <w:tr w:rsidR="00FD59DC">
        <w:tc>
          <w:tcPr>
            <w:tcW w:w="567" w:type="dxa"/>
            <w:vAlign w:val="center"/>
          </w:tcPr>
          <w:p w:rsidR="00FD59DC" w:rsidRDefault="00896590">
            <w:pPr>
              <w:pStyle w:val="ConsPlusNormal0"/>
              <w:jc w:val="both"/>
            </w:pPr>
            <w:r>
              <w:t>2.</w:t>
            </w:r>
          </w:p>
        </w:tc>
        <w:tc>
          <w:tcPr>
            <w:tcW w:w="7030" w:type="dxa"/>
          </w:tcPr>
          <w:p w:rsidR="00FD59DC" w:rsidRDefault="00896590">
            <w:pPr>
              <w:pStyle w:val="ConsPlusNormal0"/>
              <w:jc w:val="both"/>
            </w:pPr>
            <w:r>
              <w:t>Выполнены прицельная внутриротовая контактная рентгенография, и (или) панорамная рентгенография нижней челюсти, и (или) ортопантомография, и (или) рентгенография нижней челюсти в боковой проекции, и (или) компьютерная томография челюстно-лицевой области, и (или) компьютерная томография мягких тканей (в зависимости от локализации кисты) (при отсутствии выполнения исследования на предыдущем этапе или неинформативности ранее проведенного исследования)</w:t>
            </w:r>
          </w:p>
        </w:tc>
        <w:tc>
          <w:tcPr>
            <w:tcW w:w="1474" w:type="dxa"/>
            <w:vAlign w:val="center"/>
          </w:tcPr>
          <w:p w:rsidR="00FD59DC" w:rsidRDefault="00896590">
            <w:pPr>
              <w:pStyle w:val="ConsPlusNormal0"/>
              <w:jc w:val="center"/>
            </w:pPr>
            <w:r>
              <w:t>Да/Нет</w:t>
            </w:r>
          </w:p>
        </w:tc>
      </w:tr>
      <w:tr w:rsidR="00FD59DC">
        <w:tc>
          <w:tcPr>
            <w:tcW w:w="567" w:type="dxa"/>
            <w:vAlign w:val="center"/>
          </w:tcPr>
          <w:p w:rsidR="00FD59DC" w:rsidRDefault="00896590">
            <w:pPr>
              <w:pStyle w:val="ConsPlusNormal0"/>
              <w:jc w:val="both"/>
            </w:pPr>
            <w:r>
              <w:t>3.</w:t>
            </w:r>
          </w:p>
        </w:tc>
        <w:tc>
          <w:tcPr>
            <w:tcW w:w="7030" w:type="dxa"/>
          </w:tcPr>
          <w:p w:rsidR="00FD59DC" w:rsidRDefault="00896590">
            <w:pPr>
              <w:pStyle w:val="ConsPlusNormal0"/>
              <w:jc w:val="both"/>
            </w:pPr>
            <w:r>
              <w:t>Выполнена пункция мягких тканей с цитологическим исследованием микропрепарата пунктатов опухолей, опухолеподобных образований мягких тканей (в зависимости от локализации кисты, при установлении диагноза)</w:t>
            </w:r>
          </w:p>
        </w:tc>
        <w:tc>
          <w:tcPr>
            <w:tcW w:w="1474" w:type="dxa"/>
            <w:vAlign w:val="center"/>
          </w:tcPr>
          <w:p w:rsidR="00FD59DC" w:rsidRDefault="00896590">
            <w:pPr>
              <w:pStyle w:val="ConsPlusNormal0"/>
              <w:jc w:val="center"/>
            </w:pPr>
            <w:r>
              <w:t>Да/Нет</w:t>
            </w:r>
          </w:p>
        </w:tc>
      </w:tr>
      <w:tr w:rsidR="00FD59DC">
        <w:tc>
          <w:tcPr>
            <w:tcW w:w="567" w:type="dxa"/>
            <w:vAlign w:val="center"/>
          </w:tcPr>
          <w:p w:rsidR="00FD59DC" w:rsidRDefault="00896590">
            <w:pPr>
              <w:pStyle w:val="ConsPlusNormal0"/>
              <w:jc w:val="both"/>
            </w:pPr>
            <w:r>
              <w:t>4.</w:t>
            </w:r>
          </w:p>
        </w:tc>
        <w:tc>
          <w:tcPr>
            <w:tcW w:w="7030" w:type="dxa"/>
          </w:tcPr>
          <w:p w:rsidR="00FD59DC" w:rsidRDefault="00896590">
            <w:pPr>
              <w:pStyle w:val="ConsPlusNormal0"/>
              <w:jc w:val="both"/>
            </w:pPr>
            <w:r>
              <w:t>Выполнено пломбирование корневого канала зуба и резекция верхушки корня зуба или удаление зуба, вызвавшего развитие корневой кисты, фолликулярной или кератокисты</w:t>
            </w:r>
          </w:p>
        </w:tc>
        <w:tc>
          <w:tcPr>
            <w:tcW w:w="1474" w:type="dxa"/>
            <w:vAlign w:val="center"/>
          </w:tcPr>
          <w:p w:rsidR="00FD59DC" w:rsidRDefault="00896590">
            <w:pPr>
              <w:pStyle w:val="ConsPlusNormal0"/>
              <w:jc w:val="center"/>
            </w:pPr>
            <w:r>
              <w:t>Да/Нет</w:t>
            </w:r>
          </w:p>
        </w:tc>
      </w:tr>
      <w:tr w:rsidR="00FD59DC">
        <w:tc>
          <w:tcPr>
            <w:tcW w:w="567" w:type="dxa"/>
            <w:vAlign w:val="center"/>
          </w:tcPr>
          <w:p w:rsidR="00FD59DC" w:rsidRDefault="00896590">
            <w:pPr>
              <w:pStyle w:val="ConsPlusNormal0"/>
              <w:jc w:val="both"/>
            </w:pPr>
            <w:r>
              <w:t>5.</w:t>
            </w:r>
          </w:p>
        </w:tc>
        <w:tc>
          <w:tcPr>
            <w:tcW w:w="7030" w:type="dxa"/>
          </w:tcPr>
          <w:p w:rsidR="00FD59DC" w:rsidRDefault="00896590">
            <w:pPr>
              <w:pStyle w:val="ConsPlusNormal0"/>
              <w:jc w:val="both"/>
            </w:pPr>
            <w:r>
              <w:t>Выполнено хирургическое лечение (по поводу кисты)</w:t>
            </w:r>
          </w:p>
        </w:tc>
        <w:tc>
          <w:tcPr>
            <w:tcW w:w="1474" w:type="dxa"/>
            <w:vAlign w:val="center"/>
          </w:tcPr>
          <w:p w:rsidR="00FD59DC" w:rsidRDefault="00896590">
            <w:pPr>
              <w:pStyle w:val="ConsPlusNormal0"/>
              <w:jc w:val="center"/>
            </w:pPr>
            <w:r>
              <w:t>Да/Нет</w:t>
            </w:r>
          </w:p>
        </w:tc>
      </w:tr>
      <w:tr w:rsidR="00FD59DC">
        <w:tc>
          <w:tcPr>
            <w:tcW w:w="567" w:type="dxa"/>
            <w:vAlign w:val="center"/>
          </w:tcPr>
          <w:p w:rsidR="00FD59DC" w:rsidRDefault="00896590">
            <w:pPr>
              <w:pStyle w:val="ConsPlusNormal0"/>
              <w:jc w:val="both"/>
            </w:pPr>
            <w:r>
              <w:t>6.</w:t>
            </w:r>
          </w:p>
        </w:tc>
        <w:tc>
          <w:tcPr>
            <w:tcW w:w="7030" w:type="dxa"/>
          </w:tcPr>
          <w:p w:rsidR="00FD59DC" w:rsidRDefault="00896590">
            <w:pPr>
              <w:pStyle w:val="ConsPlusNormal0"/>
              <w:jc w:val="both"/>
            </w:pPr>
            <w:r>
              <w:t>Выполнено прижизненное патолого-анатомическое исследование биопсийного (операционного) материала (после хирургического лечения)</w:t>
            </w:r>
          </w:p>
        </w:tc>
        <w:tc>
          <w:tcPr>
            <w:tcW w:w="1474" w:type="dxa"/>
            <w:vAlign w:val="center"/>
          </w:tcPr>
          <w:p w:rsidR="00FD59DC" w:rsidRDefault="00896590">
            <w:pPr>
              <w:pStyle w:val="ConsPlusNormal0"/>
              <w:jc w:val="center"/>
            </w:pPr>
            <w:r>
              <w:t>Да/Нет</w:t>
            </w:r>
          </w:p>
        </w:tc>
      </w:tr>
      <w:tr w:rsidR="00FD59DC">
        <w:tc>
          <w:tcPr>
            <w:tcW w:w="567" w:type="dxa"/>
            <w:vAlign w:val="center"/>
          </w:tcPr>
          <w:p w:rsidR="00FD59DC" w:rsidRDefault="00896590">
            <w:pPr>
              <w:pStyle w:val="ConsPlusNormal0"/>
              <w:jc w:val="both"/>
            </w:pPr>
            <w:r>
              <w:t>7.</w:t>
            </w:r>
          </w:p>
        </w:tc>
        <w:tc>
          <w:tcPr>
            <w:tcW w:w="7030" w:type="dxa"/>
          </w:tcPr>
          <w:p w:rsidR="00FD59DC" w:rsidRDefault="00896590">
            <w:pPr>
              <w:pStyle w:val="ConsPlusNormal0"/>
              <w:jc w:val="both"/>
            </w:pPr>
            <w:r>
              <w:t>Выполнен ежедневный осмотр врачом-челюстно-лицевым хирургом с наблюдением и уходом среднего и младшего медицинского персонала в стационарных условиях</w:t>
            </w:r>
          </w:p>
        </w:tc>
        <w:tc>
          <w:tcPr>
            <w:tcW w:w="1474" w:type="dxa"/>
            <w:vAlign w:val="center"/>
          </w:tcPr>
          <w:p w:rsidR="00FD59DC" w:rsidRDefault="00896590">
            <w:pPr>
              <w:pStyle w:val="ConsPlusNormal0"/>
              <w:jc w:val="center"/>
            </w:pPr>
            <w:r>
              <w:t>Да/Нет</w:t>
            </w:r>
          </w:p>
        </w:tc>
      </w:tr>
      <w:tr w:rsidR="00FD59DC">
        <w:tc>
          <w:tcPr>
            <w:tcW w:w="567" w:type="dxa"/>
            <w:vAlign w:val="center"/>
          </w:tcPr>
          <w:p w:rsidR="00FD59DC" w:rsidRDefault="00896590">
            <w:pPr>
              <w:pStyle w:val="ConsPlusNormal0"/>
              <w:jc w:val="both"/>
            </w:pPr>
            <w:r>
              <w:t>8.</w:t>
            </w:r>
          </w:p>
        </w:tc>
        <w:tc>
          <w:tcPr>
            <w:tcW w:w="7030" w:type="dxa"/>
          </w:tcPr>
          <w:p w:rsidR="00FD59DC" w:rsidRDefault="00896590">
            <w:pPr>
              <w:pStyle w:val="ConsPlusNormal0"/>
              <w:jc w:val="both"/>
            </w:pPr>
            <w:r>
              <w:t>Выполнено лечение антибактериальными лекарственными препаратами системного действия (в зависимости от медицинских показаний и при отсутствии медицинских противопоказаний)</w:t>
            </w:r>
          </w:p>
        </w:tc>
        <w:tc>
          <w:tcPr>
            <w:tcW w:w="1474" w:type="dxa"/>
            <w:vAlign w:val="center"/>
          </w:tcPr>
          <w:p w:rsidR="00FD59DC" w:rsidRDefault="00896590">
            <w:pPr>
              <w:pStyle w:val="ConsPlusNormal0"/>
              <w:jc w:val="center"/>
            </w:pPr>
            <w:r>
              <w:t>Да/Нет</w:t>
            </w:r>
          </w:p>
        </w:tc>
      </w:tr>
    </w:tbl>
    <w:p w:rsidR="00FD59DC" w:rsidRDefault="00FD59DC">
      <w:pPr>
        <w:pStyle w:val="ConsPlusNormal0"/>
        <w:jc w:val="both"/>
      </w:pPr>
    </w:p>
    <w:p w:rsidR="00FD59DC" w:rsidRDefault="00896590">
      <w:pPr>
        <w:pStyle w:val="ConsPlusTitle0"/>
        <w:jc w:val="both"/>
        <w:outlineLvl w:val="2"/>
      </w:pPr>
      <w:r>
        <w:t xml:space="preserve">11.3. Критерии оценки качества первичной медико-санитарной помощи взрослым при язвенной болезни (коды по </w:t>
      </w:r>
      <w:hyperlink r:id="rId644"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K25, K26, K27.0, K27.4, K28.0, K28.4, K31.1, K31.2, K31.6, K31.9)</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jc w:val="both"/>
            </w:pPr>
            <w:r>
              <w:t>1.</w:t>
            </w:r>
          </w:p>
        </w:tc>
        <w:tc>
          <w:tcPr>
            <w:tcW w:w="7030" w:type="dxa"/>
          </w:tcPr>
          <w:p w:rsidR="00FD59DC" w:rsidRDefault="00896590">
            <w:pPr>
              <w:pStyle w:val="ConsPlusNormal0"/>
              <w:jc w:val="both"/>
            </w:pPr>
            <w:r>
              <w:t>Выполнен общий (клинический) анализ крови базовый</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2.</w:t>
            </w:r>
          </w:p>
        </w:tc>
        <w:tc>
          <w:tcPr>
            <w:tcW w:w="7030" w:type="dxa"/>
          </w:tcPr>
          <w:p w:rsidR="00FD59DC" w:rsidRDefault="00896590">
            <w:pPr>
              <w:pStyle w:val="ConsPlusNormal0"/>
              <w:jc w:val="both"/>
            </w:pPr>
            <w:r>
              <w:t>Выполнено исследование гастрина в крови</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3.</w:t>
            </w:r>
          </w:p>
        </w:tc>
        <w:tc>
          <w:tcPr>
            <w:tcW w:w="7030" w:type="dxa"/>
          </w:tcPr>
          <w:p w:rsidR="00FD59DC" w:rsidRDefault="00896590">
            <w:pPr>
              <w:pStyle w:val="ConsPlusNormal0"/>
              <w:jc w:val="both"/>
            </w:pPr>
            <w:r>
              <w:t>Выполнена эзофагогастродуоденоскопия</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4.</w:t>
            </w:r>
          </w:p>
        </w:tc>
        <w:tc>
          <w:tcPr>
            <w:tcW w:w="7030" w:type="dxa"/>
          </w:tcPr>
          <w:p w:rsidR="00FD59DC" w:rsidRDefault="00896590">
            <w:pPr>
              <w:pStyle w:val="ConsPlusNormal0"/>
              <w:jc w:val="both"/>
            </w:pPr>
            <w:r>
              <w:t>Выполнена рентгенография желудка и двенадцатиперстной кишки при язвенной болезни при невозможности выполнения эндоскопического исследования</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5.</w:t>
            </w:r>
          </w:p>
        </w:tc>
        <w:tc>
          <w:tcPr>
            <w:tcW w:w="7030" w:type="dxa"/>
          </w:tcPr>
          <w:p w:rsidR="00FD59DC" w:rsidRDefault="00896590">
            <w:pPr>
              <w:pStyle w:val="ConsPlusNormal0"/>
              <w:jc w:val="both"/>
            </w:pPr>
            <w:r>
              <w:t>Выполнена множественная биопсия и прижизненное патологоанатомическое исследование биопсийного (операционного) материала при локализации язвы в желудке</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6.</w:t>
            </w:r>
          </w:p>
        </w:tc>
        <w:tc>
          <w:tcPr>
            <w:tcW w:w="7030" w:type="dxa"/>
          </w:tcPr>
          <w:p w:rsidR="00FD59DC" w:rsidRDefault="00896590">
            <w:pPr>
              <w:pStyle w:val="ConsPlusNormal0"/>
              <w:jc w:val="both"/>
            </w:pPr>
            <w:r>
              <w:t>Выполнено тестирование на наличие инфекции хеликобактер пилори (H. pylori)</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7.</w:t>
            </w:r>
          </w:p>
        </w:tc>
        <w:tc>
          <w:tcPr>
            <w:tcW w:w="7030" w:type="dxa"/>
          </w:tcPr>
          <w:p w:rsidR="00FD59DC" w:rsidRDefault="00896590">
            <w:pPr>
              <w:pStyle w:val="ConsPlusNormal0"/>
              <w:jc w:val="both"/>
            </w:pPr>
            <w:r>
              <w:t>Выполнено назначение антисекреторной терапии</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8.</w:t>
            </w:r>
          </w:p>
        </w:tc>
        <w:tc>
          <w:tcPr>
            <w:tcW w:w="7030" w:type="dxa"/>
          </w:tcPr>
          <w:p w:rsidR="00FD59DC" w:rsidRDefault="00896590">
            <w:pPr>
              <w:pStyle w:val="ConsPlusNormal0"/>
              <w:jc w:val="both"/>
            </w:pPr>
            <w:r>
              <w:t>Выполнено назначение эрадикационной терапии при положительном результате тестирования на инфекцию хеликобактер пилори (H. pylori)</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9.</w:t>
            </w:r>
          </w:p>
        </w:tc>
        <w:tc>
          <w:tcPr>
            <w:tcW w:w="7030" w:type="dxa"/>
          </w:tcPr>
          <w:p w:rsidR="00FD59DC" w:rsidRDefault="00896590">
            <w:pPr>
              <w:pStyle w:val="ConsPlusNormal0"/>
              <w:jc w:val="both"/>
            </w:pPr>
            <w:r>
              <w:t>Выполнено исследование кала на скрытую кровь качественное всем пациентам с язвенной болезнью с целью исключения скрытых язвенных кровотечений</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10.</w:t>
            </w:r>
          </w:p>
        </w:tc>
        <w:tc>
          <w:tcPr>
            <w:tcW w:w="7030" w:type="dxa"/>
          </w:tcPr>
          <w:p w:rsidR="00FD59DC" w:rsidRDefault="00896590">
            <w:pPr>
              <w:pStyle w:val="ConsPlusNormal0"/>
              <w:jc w:val="both"/>
            </w:pPr>
            <w:r>
              <w:t>Назначено лечение блокаторами H2-гистаминовых рецепторов в течение 4 - 6 недель пациентам с обострением язвенной болезни с целью достижения заживления язв при неэффективности ингибиторов протонного насоса или наличии противопоказаний к их применению</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11.</w:t>
            </w:r>
          </w:p>
        </w:tc>
        <w:tc>
          <w:tcPr>
            <w:tcW w:w="7030" w:type="dxa"/>
          </w:tcPr>
          <w:p w:rsidR="00FD59DC" w:rsidRDefault="00896590">
            <w:pPr>
              <w:pStyle w:val="ConsPlusNormal0"/>
              <w:jc w:val="both"/>
            </w:pPr>
            <w:r>
              <w:t>Назначено лечение ребамипидом пациентам с обострением язвенной болезни с целью ускорения сроков заживления язв и улучшения качества образующегося рубца</w:t>
            </w:r>
          </w:p>
        </w:tc>
        <w:tc>
          <w:tcPr>
            <w:tcW w:w="1474" w:type="dxa"/>
          </w:tcPr>
          <w:p w:rsidR="00FD59DC" w:rsidRDefault="00896590">
            <w:pPr>
              <w:pStyle w:val="ConsPlusNormal0"/>
              <w:jc w:val="both"/>
            </w:pPr>
            <w:r>
              <w:t>Да/Нет</w:t>
            </w:r>
          </w:p>
        </w:tc>
      </w:tr>
    </w:tbl>
    <w:p w:rsidR="00FD59DC" w:rsidRDefault="00FD59DC">
      <w:pPr>
        <w:pStyle w:val="ConsPlusNormal0"/>
        <w:jc w:val="both"/>
      </w:pPr>
    </w:p>
    <w:p w:rsidR="00FD59DC" w:rsidRDefault="00896590">
      <w:pPr>
        <w:pStyle w:val="ConsPlusTitle0"/>
        <w:jc w:val="both"/>
        <w:outlineLvl w:val="2"/>
      </w:pPr>
      <w:r>
        <w:t xml:space="preserve">11.4. Критерии оценки качества специализированной медицинской помощи взрослым при язвенной болезни (коды по </w:t>
      </w:r>
      <w:hyperlink r:id="rId645"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K25, K26, K27.0, K27.4, K28.0, K28.4, K31.1, K31.2, K31.6, K31.9)</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jc w:val="both"/>
            </w:pPr>
            <w:r>
              <w:t>1.</w:t>
            </w:r>
          </w:p>
        </w:tc>
        <w:tc>
          <w:tcPr>
            <w:tcW w:w="7030" w:type="dxa"/>
          </w:tcPr>
          <w:p w:rsidR="00FD59DC" w:rsidRDefault="00896590">
            <w:pPr>
              <w:pStyle w:val="ConsPlusNormal0"/>
              <w:jc w:val="both"/>
            </w:pPr>
            <w:r>
              <w:t>Выполнен общий (клинический) анализ крови базовый</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2.</w:t>
            </w:r>
          </w:p>
        </w:tc>
        <w:tc>
          <w:tcPr>
            <w:tcW w:w="7030" w:type="dxa"/>
          </w:tcPr>
          <w:p w:rsidR="00FD59DC" w:rsidRDefault="00896590">
            <w:pPr>
              <w:pStyle w:val="ConsPlusNormal0"/>
              <w:jc w:val="both"/>
            </w:pPr>
            <w:r>
              <w:t>Выполнено исследование гастрина в крови</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3.</w:t>
            </w:r>
          </w:p>
        </w:tc>
        <w:tc>
          <w:tcPr>
            <w:tcW w:w="7030" w:type="dxa"/>
          </w:tcPr>
          <w:p w:rsidR="00FD59DC" w:rsidRDefault="00896590">
            <w:pPr>
              <w:pStyle w:val="ConsPlusNormal0"/>
              <w:jc w:val="both"/>
            </w:pPr>
            <w:r>
              <w:t>Выполнена эзофагогастродуоденоскопия</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4.</w:t>
            </w:r>
          </w:p>
        </w:tc>
        <w:tc>
          <w:tcPr>
            <w:tcW w:w="7030" w:type="dxa"/>
          </w:tcPr>
          <w:p w:rsidR="00FD59DC" w:rsidRDefault="00896590">
            <w:pPr>
              <w:pStyle w:val="ConsPlusNormal0"/>
              <w:jc w:val="both"/>
            </w:pPr>
            <w:r>
              <w:t>Выполнена обзорная рентгенография брюшной полости при перфорации язвы желудка и (или) 12-перстной кишки</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5.</w:t>
            </w:r>
          </w:p>
        </w:tc>
        <w:tc>
          <w:tcPr>
            <w:tcW w:w="7030" w:type="dxa"/>
          </w:tcPr>
          <w:p w:rsidR="00FD59DC" w:rsidRDefault="00896590">
            <w:pPr>
              <w:pStyle w:val="ConsPlusNormal0"/>
              <w:jc w:val="both"/>
            </w:pPr>
            <w:r>
              <w:t>Выполнено ультразвуковое исследование органов брюшной полости и (или) компьютерная томография органов брюшной полости (при негативном результате обзорной рентгенографии брюшной полости) при перфорации язвы желудка и (или) 12-перстной кишки</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6.</w:t>
            </w:r>
          </w:p>
        </w:tc>
        <w:tc>
          <w:tcPr>
            <w:tcW w:w="7030" w:type="dxa"/>
          </w:tcPr>
          <w:p w:rsidR="00FD59DC" w:rsidRDefault="00896590">
            <w:pPr>
              <w:pStyle w:val="ConsPlusNormal0"/>
              <w:jc w:val="both"/>
            </w:pPr>
            <w:r>
              <w:t>Выполнена рентгенография желудка и двенадцатиперстной кишки при язвенной болезни при невозможности выполнения эндоскопического исследования</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7.</w:t>
            </w:r>
          </w:p>
        </w:tc>
        <w:tc>
          <w:tcPr>
            <w:tcW w:w="7030" w:type="dxa"/>
          </w:tcPr>
          <w:p w:rsidR="00FD59DC" w:rsidRDefault="00896590">
            <w:pPr>
              <w:pStyle w:val="ConsPlusNormal0"/>
              <w:jc w:val="both"/>
            </w:pPr>
            <w:r>
              <w:t>Выполнена множественная биопсия и прижизненное патолого-анатомическое исследование биопсийного (операционного) материала при локализации язвы в желудке</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8.</w:t>
            </w:r>
          </w:p>
        </w:tc>
        <w:tc>
          <w:tcPr>
            <w:tcW w:w="7030" w:type="dxa"/>
          </w:tcPr>
          <w:p w:rsidR="00FD59DC" w:rsidRDefault="00896590">
            <w:pPr>
              <w:pStyle w:val="ConsPlusNormal0"/>
              <w:jc w:val="both"/>
            </w:pPr>
            <w:r>
              <w:t>Выполнено тестирование на наличие инфекции хеликобактер пилори (H. pylori)</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9.</w:t>
            </w:r>
          </w:p>
        </w:tc>
        <w:tc>
          <w:tcPr>
            <w:tcW w:w="7030" w:type="dxa"/>
          </w:tcPr>
          <w:p w:rsidR="00FD59DC" w:rsidRDefault="00896590">
            <w:pPr>
              <w:pStyle w:val="ConsPlusNormal0"/>
              <w:jc w:val="both"/>
            </w:pPr>
            <w:r>
              <w:t>Выполнена антисекреторная терапия</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10.</w:t>
            </w:r>
          </w:p>
        </w:tc>
        <w:tc>
          <w:tcPr>
            <w:tcW w:w="7030" w:type="dxa"/>
          </w:tcPr>
          <w:p w:rsidR="00FD59DC" w:rsidRDefault="00896590">
            <w:pPr>
              <w:pStyle w:val="ConsPlusNormal0"/>
              <w:jc w:val="both"/>
            </w:pPr>
            <w:r>
              <w:t>Выполнена эрадикационная терапия при положительном результате тестирования на инфекцию хеликобактер пилори (H. pylori)</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11.</w:t>
            </w:r>
          </w:p>
        </w:tc>
        <w:tc>
          <w:tcPr>
            <w:tcW w:w="7030" w:type="dxa"/>
          </w:tcPr>
          <w:p w:rsidR="00FD59DC" w:rsidRDefault="00896590">
            <w:pPr>
              <w:pStyle w:val="ConsPlusNormal0"/>
              <w:jc w:val="both"/>
            </w:pPr>
            <w:r>
              <w:t>Выполнена инфузионно-трансфузионная терапия при язвенном гастродуоденальном кровотечении</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12.</w:t>
            </w:r>
          </w:p>
        </w:tc>
        <w:tc>
          <w:tcPr>
            <w:tcW w:w="7030" w:type="dxa"/>
          </w:tcPr>
          <w:p w:rsidR="00FD59DC" w:rsidRDefault="00896590">
            <w:pPr>
              <w:pStyle w:val="ConsPlusNormal0"/>
              <w:jc w:val="both"/>
            </w:pPr>
            <w:r>
              <w:t>Выполнены остановка язвенного кровотечения и (или) профилактика его рецидива с использованием методов эндоскопического и (или) медикаментозного гемостаза</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13.</w:t>
            </w:r>
          </w:p>
        </w:tc>
        <w:tc>
          <w:tcPr>
            <w:tcW w:w="7030" w:type="dxa"/>
          </w:tcPr>
          <w:p w:rsidR="00FD59DC" w:rsidRDefault="00896590">
            <w:pPr>
              <w:pStyle w:val="ConsPlusNormal0"/>
              <w:jc w:val="both"/>
            </w:pPr>
            <w:r>
              <w:t>Выполнена профилактика инфекционных осложнений антибактериальными лекарственными препаратами системного действия перед хирургическим лечением (при отсутствии медицинских противопоказаний)</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14.</w:t>
            </w:r>
          </w:p>
        </w:tc>
        <w:tc>
          <w:tcPr>
            <w:tcW w:w="7030" w:type="dxa"/>
          </w:tcPr>
          <w:p w:rsidR="00FD59DC" w:rsidRDefault="00896590">
            <w:pPr>
              <w:pStyle w:val="ConsPlusNormal0"/>
              <w:jc w:val="both"/>
            </w:pPr>
            <w:r>
              <w:t>Выполнено эндоваскулярное или хирургическое лечение в экстренной форме при неэффективности или невозможности эндоскопического гемостаза</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15.</w:t>
            </w:r>
          </w:p>
        </w:tc>
        <w:tc>
          <w:tcPr>
            <w:tcW w:w="7030" w:type="dxa"/>
          </w:tcPr>
          <w:p w:rsidR="00FD59DC" w:rsidRDefault="00896590">
            <w:pPr>
              <w:pStyle w:val="ConsPlusNormal0"/>
              <w:jc w:val="both"/>
            </w:pPr>
            <w:r>
              <w:t>Выполнено хирургическое лечение в экстренной форме при перфорации язвы желудка и (или) двенадцатиперстной кишки</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16.</w:t>
            </w:r>
          </w:p>
        </w:tc>
        <w:tc>
          <w:tcPr>
            <w:tcW w:w="7030" w:type="dxa"/>
          </w:tcPr>
          <w:p w:rsidR="00FD59DC" w:rsidRDefault="00896590">
            <w:pPr>
              <w:pStyle w:val="ConsPlusNormal0"/>
              <w:jc w:val="both"/>
            </w:pPr>
            <w:r>
              <w:t>Выполнено исследование кала на скрытую кровь качественное всем пациентам с язвенной болезнью с целью исключения скрытых язвенных кровотечений</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17.</w:t>
            </w:r>
          </w:p>
        </w:tc>
        <w:tc>
          <w:tcPr>
            <w:tcW w:w="7030" w:type="dxa"/>
          </w:tcPr>
          <w:p w:rsidR="00FD59DC" w:rsidRDefault="00896590">
            <w:pPr>
              <w:pStyle w:val="ConsPlusNormal0"/>
              <w:jc w:val="both"/>
            </w:pPr>
            <w:r>
              <w:t>Выполнено лечение блокаторами H2-гистаминовых рецепторов в течение 4 - 6 недель пациентам с обострением язвенной болезнью с целью достижения заживления язв при неэффективности ингибиторов протонного насоса или наличии противопоказаний к их применению</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18.</w:t>
            </w:r>
          </w:p>
        </w:tc>
        <w:tc>
          <w:tcPr>
            <w:tcW w:w="7030" w:type="dxa"/>
          </w:tcPr>
          <w:p w:rsidR="00FD59DC" w:rsidRDefault="00896590">
            <w:pPr>
              <w:pStyle w:val="ConsPlusNormal0"/>
              <w:jc w:val="both"/>
            </w:pPr>
            <w:r>
              <w:t>Выполнено лечение ребамипидом пациентам с обострением язвенной болезни с целью ускорения сроков заживления язв и улучшения качества образующегося рубца</w:t>
            </w:r>
          </w:p>
        </w:tc>
        <w:tc>
          <w:tcPr>
            <w:tcW w:w="1474" w:type="dxa"/>
          </w:tcPr>
          <w:p w:rsidR="00FD59DC" w:rsidRDefault="00896590">
            <w:pPr>
              <w:pStyle w:val="ConsPlusNormal0"/>
              <w:jc w:val="both"/>
            </w:pPr>
            <w:r>
              <w:t>Да/Нет</w:t>
            </w:r>
          </w:p>
        </w:tc>
      </w:tr>
    </w:tbl>
    <w:p w:rsidR="00FD59DC" w:rsidRDefault="00FD59DC">
      <w:pPr>
        <w:pStyle w:val="ConsPlusNormal0"/>
        <w:jc w:val="both"/>
      </w:pPr>
    </w:p>
    <w:p w:rsidR="00FD59DC" w:rsidRDefault="00896590">
      <w:pPr>
        <w:pStyle w:val="ConsPlusTitle0"/>
        <w:jc w:val="both"/>
        <w:outlineLvl w:val="2"/>
      </w:pPr>
      <w:r>
        <w:t xml:space="preserve">11.5. Критерии оценки качества первичной медико-санитарной помощи детям при язвенной болезни желудка и (или) двенадцатиперстной кишки (коды по </w:t>
      </w:r>
      <w:hyperlink r:id="rId646"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K25, K26)</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jc w:val="both"/>
            </w:pPr>
            <w:r>
              <w:t>1.</w:t>
            </w:r>
          </w:p>
        </w:tc>
        <w:tc>
          <w:tcPr>
            <w:tcW w:w="7030" w:type="dxa"/>
          </w:tcPr>
          <w:p w:rsidR="00FD59DC" w:rsidRDefault="00896590">
            <w:pPr>
              <w:pStyle w:val="ConsPlusNormal0"/>
              <w:jc w:val="both"/>
            </w:pPr>
            <w:r>
              <w:t>Выполнено назначение эзофагогастродуоденоскопии</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2.</w:t>
            </w:r>
          </w:p>
        </w:tc>
        <w:tc>
          <w:tcPr>
            <w:tcW w:w="7030" w:type="dxa"/>
          </w:tcPr>
          <w:p w:rsidR="00FD59DC" w:rsidRDefault="00896590">
            <w:pPr>
              <w:pStyle w:val="ConsPlusNormal0"/>
              <w:jc w:val="both"/>
            </w:pPr>
            <w:r>
              <w:t>Выполнено назначение 13C-уреазный дыхательный тест на хеликобактер пилори (H. pylori) или определение антигена хеликобактера пилори (H. pylori) в кале, или иммунохроматографическое экспресс-исследование кала на хеликобактер пилори (H. pylori), или прижизненное патологоанатомическое исследование биопсийного (операционного) материала желудка (при установлении диагноза)</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3.</w:t>
            </w:r>
          </w:p>
        </w:tc>
        <w:tc>
          <w:tcPr>
            <w:tcW w:w="7030" w:type="dxa"/>
          </w:tcPr>
          <w:p w:rsidR="00FD59DC" w:rsidRDefault="00896590">
            <w:pPr>
              <w:pStyle w:val="ConsPlusNormal0"/>
              <w:jc w:val="both"/>
            </w:pPr>
            <w:r>
              <w:t>Назначена эрадикационная терапия при выявлении хеликобактер пилори (H. pylori) (в зависимости от медицинских показаний при отсутствии медицинских противопоказаний)</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4.</w:t>
            </w:r>
          </w:p>
        </w:tc>
        <w:tc>
          <w:tcPr>
            <w:tcW w:w="7030" w:type="dxa"/>
          </w:tcPr>
          <w:p w:rsidR="00FD59DC" w:rsidRDefault="00896590">
            <w:pPr>
              <w:pStyle w:val="ConsPlusNormal0"/>
              <w:jc w:val="both"/>
            </w:pPr>
            <w:r>
              <w:t>Назначено лечение ингибиторами протонного насоса (в зависимости от медицинских показаний при отсутствии медицинских противопоказаний)</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5.</w:t>
            </w:r>
          </w:p>
        </w:tc>
        <w:tc>
          <w:tcPr>
            <w:tcW w:w="7030" w:type="dxa"/>
          </w:tcPr>
          <w:p w:rsidR="00FD59DC" w:rsidRDefault="00896590">
            <w:pPr>
              <w:pStyle w:val="ConsPlusNormal0"/>
              <w:jc w:val="both"/>
            </w:pPr>
            <w:r>
              <w:t>Выполнен общий (клинический) анализ крови развернутый всем пациентам с язвенной болезнью с целью комплексной диагностики анемии</w:t>
            </w:r>
          </w:p>
        </w:tc>
        <w:tc>
          <w:tcPr>
            <w:tcW w:w="1474" w:type="dxa"/>
          </w:tcPr>
          <w:p w:rsidR="00FD59DC" w:rsidRDefault="00896590">
            <w:pPr>
              <w:pStyle w:val="ConsPlusNormal0"/>
              <w:jc w:val="both"/>
            </w:pPr>
            <w:r>
              <w:t>Да/Нет</w:t>
            </w:r>
          </w:p>
        </w:tc>
      </w:tr>
    </w:tbl>
    <w:p w:rsidR="00FD59DC" w:rsidRDefault="00FD59DC">
      <w:pPr>
        <w:pStyle w:val="ConsPlusNormal0"/>
        <w:jc w:val="both"/>
      </w:pPr>
    </w:p>
    <w:p w:rsidR="00FD59DC" w:rsidRDefault="00896590">
      <w:pPr>
        <w:pStyle w:val="ConsPlusTitle0"/>
        <w:jc w:val="both"/>
        <w:outlineLvl w:val="2"/>
      </w:pPr>
      <w:r>
        <w:t xml:space="preserve">11.6. Критерии оценки качества специализированной медицинской помощи детям при язвенной болезни желудка и (или) двенадцатиперстной кишки (коды по </w:t>
      </w:r>
      <w:hyperlink r:id="rId647"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K25, K26)</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jc w:val="both"/>
            </w:pPr>
            <w:r>
              <w:t>1.</w:t>
            </w:r>
          </w:p>
        </w:tc>
        <w:tc>
          <w:tcPr>
            <w:tcW w:w="7030" w:type="dxa"/>
          </w:tcPr>
          <w:p w:rsidR="00FD59DC" w:rsidRDefault="00896590">
            <w:pPr>
              <w:pStyle w:val="ConsPlusNormal0"/>
              <w:jc w:val="both"/>
            </w:pPr>
            <w:r>
              <w:t>Выполнена эзофагогастродуоденоскопия (при отсутствии выполнения на предыдущем этапе или неинформативности данных исследования)</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2.</w:t>
            </w:r>
          </w:p>
        </w:tc>
        <w:tc>
          <w:tcPr>
            <w:tcW w:w="7030" w:type="dxa"/>
          </w:tcPr>
          <w:p w:rsidR="00FD59DC" w:rsidRDefault="00896590">
            <w:pPr>
              <w:pStyle w:val="ConsPlusNormal0"/>
              <w:jc w:val="both"/>
            </w:pPr>
            <w:r>
              <w:t>Выполнен 13C-уреазный дыхательный тест на хеликобактер пилори (H. pylori) или определение антигена хеликобактера пилори (H. pylori) в кале, или иммунохроматографическое экспресс-исследование кала на хеликобактер пилори (H. pylori), или прижизненное патологоанатомическое исследование биопсийного (операционного) материала желудка (при установлении диагноза, при отсутствии выполнения на предыдущем этапе или неинформативности данных исследования)</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3.</w:t>
            </w:r>
          </w:p>
        </w:tc>
        <w:tc>
          <w:tcPr>
            <w:tcW w:w="7030" w:type="dxa"/>
          </w:tcPr>
          <w:p w:rsidR="00FD59DC" w:rsidRDefault="00896590">
            <w:pPr>
              <w:pStyle w:val="ConsPlusNormal0"/>
              <w:jc w:val="both"/>
            </w:pPr>
            <w:r>
              <w:t>Выполнена эрадикационная терапия при выявлении хеликобактер пилори (H. pylori) (в зависимости от медицинских показаний при отсутствии медицинских противопоказаний)</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4.</w:t>
            </w:r>
          </w:p>
        </w:tc>
        <w:tc>
          <w:tcPr>
            <w:tcW w:w="7030" w:type="dxa"/>
          </w:tcPr>
          <w:p w:rsidR="00FD59DC" w:rsidRDefault="00896590">
            <w:pPr>
              <w:pStyle w:val="ConsPlusNormal0"/>
              <w:jc w:val="both"/>
            </w:pPr>
            <w:r>
              <w:t>Выполнено лечение ингибиторами протонного насоса (в зависимости от медицинских показаний при отсутствии медицинских противопоказаний)</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5.</w:t>
            </w:r>
          </w:p>
        </w:tc>
        <w:tc>
          <w:tcPr>
            <w:tcW w:w="7030" w:type="dxa"/>
          </w:tcPr>
          <w:p w:rsidR="00FD59DC" w:rsidRDefault="00896590">
            <w:pPr>
              <w:pStyle w:val="ConsPlusNormal0"/>
              <w:jc w:val="both"/>
            </w:pPr>
            <w:r>
              <w:t>Выполнен общий (клинический) анализ крови развернутый всем пациентам с язвенной болезнью с целью комплексной диагностики анемии</w:t>
            </w:r>
          </w:p>
        </w:tc>
        <w:tc>
          <w:tcPr>
            <w:tcW w:w="1474" w:type="dxa"/>
          </w:tcPr>
          <w:p w:rsidR="00FD59DC" w:rsidRDefault="00896590">
            <w:pPr>
              <w:pStyle w:val="ConsPlusNormal0"/>
              <w:jc w:val="both"/>
            </w:pPr>
            <w:r>
              <w:t>Да/Нет</w:t>
            </w:r>
          </w:p>
        </w:tc>
      </w:tr>
    </w:tbl>
    <w:p w:rsidR="00FD59DC" w:rsidRDefault="00FD59DC">
      <w:pPr>
        <w:pStyle w:val="ConsPlusNormal0"/>
        <w:jc w:val="both"/>
      </w:pPr>
    </w:p>
    <w:p w:rsidR="00FD59DC" w:rsidRDefault="00896590">
      <w:pPr>
        <w:pStyle w:val="ConsPlusTitle0"/>
        <w:jc w:val="both"/>
        <w:outlineLvl w:val="2"/>
      </w:pPr>
      <w:r>
        <w:t xml:space="preserve">11.7. Критерии оценки качества первичной медико-санитарной помощи взрослым при гастрите и дуодените (коды по </w:t>
      </w:r>
      <w:hyperlink r:id="rId648"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K29, K31.8)</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jc w:val="both"/>
            </w:pPr>
            <w:r>
              <w:t>1.</w:t>
            </w:r>
          </w:p>
        </w:tc>
        <w:tc>
          <w:tcPr>
            <w:tcW w:w="7030" w:type="dxa"/>
          </w:tcPr>
          <w:p w:rsidR="00FD59DC" w:rsidRDefault="00896590">
            <w:pPr>
              <w:pStyle w:val="ConsPlusNormal0"/>
              <w:jc w:val="both"/>
            </w:pPr>
            <w:r>
              <w:t>Выполнена эзофагогастродуоденоскопия</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2.</w:t>
            </w:r>
          </w:p>
        </w:tc>
        <w:tc>
          <w:tcPr>
            <w:tcW w:w="7030" w:type="dxa"/>
          </w:tcPr>
          <w:p w:rsidR="00FD59DC" w:rsidRDefault="00896590">
            <w:pPr>
              <w:pStyle w:val="ConsPlusNormal0"/>
              <w:jc w:val="both"/>
            </w:pPr>
            <w:r>
              <w:t>Выполнена биопсия (с последующим прижизненным патолого-анатомическим исследованием биопсийного (операционного) материала желудка, в том числе с проведением гистохимических и иммуногистохимических методов)</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3.</w:t>
            </w:r>
          </w:p>
        </w:tc>
        <w:tc>
          <w:tcPr>
            <w:tcW w:w="7030" w:type="dxa"/>
          </w:tcPr>
          <w:p w:rsidR="00FD59DC" w:rsidRDefault="00896590">
            <w:pPr>
              <w:pStyle w:val="ConsPlusNormal0"/>
              <w:jc w:val="both"/>
            </w:pPr>
            <w:r>
              <w:t>Выполнен 13C-уреазный дыхательный тест на хеликобактер пилори (H. pylori), или определение антигена хеликобактера пилори (H. pylori) в кале, или при проведении эзофагогастродуоденоскопии быстрый уреазный тест с выполнением биопсии антрального отдела желудка и тела желудка, или определение ДНК хеликобактер пилори (H. pylori) в биоптатах (при первичной диагностике)</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4.</w:t>
            </w:r>
          </w:p>
        </w:tc>
        <w:tc>
          <w:tcPr>
            <w:tcW w:w="7030" w:type="dxa"/>
          </w:tcPr>
          <w:p w:rsidR="00FD59DC" w:rsidRDefault="00896590">
            <w:pPr>
              <w:pStyle w:val="ConsPlusNormal0"/>
              <w:jc w:val="both"/>
            </w:pPr>
            <w:r>
              <w:t>Выполнены дыхательный тест с мочевиной, меченной 13C (13C-уреазный дыхательный тест на хеликобактер пилори (H. pylori), или определение антигена хеликобактера пилори (H. pylori) в кале лабораторным способом (не ранее, чем через 4 недели после окончания курса антигеликобактерной терапии либо после окончания лечения антисекреторными средствами (ингибиторами протонного насоса) или висмутом трикалия дицитрата) (для контроля эффективности проведенной эрадикационной терапии хеликобактера пилори (H. pylori)</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5.</w:t>
            </w:r>
          </w:p>
        </w:tc>
        <w:tc>
          <w:tcPr>
            <w:tcW w:w="7030" w:type="dxa"/>
          </w:tcPr>
          <w:p w:rsidR="00FD59DC" w:rsidRDefault="00896590">
            <w:pPr>
              <w:pStyle w:val="ConsPlusNormal0"/>
              <w:jc w:val="both"/>
            </w:pPr>
            <w:r>
              <w:t>Выполнено лечение (эрадикация инфекции хеликобактера пилори (H. pylori) с соблюдением рекомендаций по выбору схемы эрадикационной терапии) (пациентам с положительными результатами тестирования на инфекцию хеликобактер пилори (H. pylori) с гастритом при атрофическом гастрите)</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6.</w:t>
            </w:r>
          </w:p>
        </w:tc>
        <w:tc>
          <w:tcPr>
            <w:tcW w:w="7030" w:type="dxa"/>
          </w:tcPr>
          <w:p w:rsidR="00FD59DC" w:rsidRDefault="00896590">
            <w:pPr>
              <w:pStyle w:val="ConsPlusNormal0"/>
              <w:jc w:val="both"/>
            </w:pPr>
            <w:r>
              <w:t>Выполнена эзофагогастродуоденоскопия (пациентам с выраженной атрофией и (или) кишечной метаплазией в теле и в антральном отделе желудка - OLGA/OLGIM III/IV, а также пациентам с кишечной метаплазией, ограниченной одной анатомической областью, при наличии отягощенного по раку желудка семейного анамнеза, неполной кишечной метаплазии, персистенции инфекции хеликобактера пилори (H. pylori) (1 раз в 3 года)</w:t>
            </w:r>
          </w:p>
        </w:tc>
        <w:tc>
          <w:tcPr>
            <w:tcW w:w="1474" w:type="dxa"/>
          </w:tcPr>
          <w:p w:rsidR="00FD59DC" w:rsidRDefault="00896590">
            <w:pPr>
              <w:pStyle w:val="ConsPlusNormal0"/>
              <w:jc w:val="both"/>
            </w:pPr>
            <w:r>
              <w:t>Да/Нет</w:t>
            </w:r>
          </w:p>
        </w:tc>
      </w:tr>
    </w:tbl>
    <w:p w:rsidR="00FD59DC" w:rsidRDefault="00FD59DC">
      <w:pPr>
        <w:pStyle w:val="ConsPlusNormal0"/>
        <w:jc w:val="both"/>
      </w:pPr>
    </w:p>
    <w:p w:rsidR="00FD59DC" w:rsidRDefault="00896590">
      <w:pPr>
        <w:pStyle w:val="ConsPlusTitle0"/>
        <w:jc w:val="both"/>
        <w:outlineLvl w:val="2"/>
      </w:pPr>
      <w:r>
        <w:t xml:space="preserve">11.8. Критерии оценки качества специализированной медицинской помощи взрослым при гастрите и дуодените (коды по </w:t>
      </w:r>
      <w:hyperlink r:id="rId649"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K29, K31.8)</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pPr>
            <w:r>
              <w:t>1.</w:t>
            </w:r>
          </w:p>
        </w:tc>
        <w:tc>
          <w:tcPr>
            <w:tcW w:w="7030" w:type="dxa"/>
          </w:tcPr>
          <w:p w:rsidR="00FD59DC" w:rsidRDefault="00896590">
            <w:pPr>
              <w:pStyle w:val="ConsPlusNormal0"/>
              <w:jc w:val="both"/>
            </w:pPr>
            <w:r>
              <w:t>Выполнена эзофагогастродуоденоскопия</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2.</w:t>
            </w:r>
          </w:p>
        </w:tc>
        <w:tc>
          <w:tcPr>
            <w:tcW w:w="7030" w:type="dxa"/>
          </w:tcPr>
          <w:p w:rsidR="00FD59DC" w:rsidRDefault="00896590">
            <w:pPr>
              <w:pStyle w:val="ConsPlusNormal0"/>
              <w:jc w:val="both"/>
            </w:pPr>
            <w:r>
              <w:t>Выполнена биопсия (с последующим прижизненным патолого-анатомическим исследованием биопсийного (операционного) материала желудка, в том числе с проведением гистохимических и иммуногистохимических методов)</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3.</w:t>
            </w:r>
          </w:p>
        </w:tc>
        <w:tc>
          <w:tcPr>
            <w:tcW w:w="7030" w:type="dxa"/>
          </w:tcPr>
          <w:p w:rsidR="00FD59DC" w:rsidRDefault="00896590">
            <w:pPr>
              <w:pStyle w:val="ConsPlusNormal0"/>
              <w:jc w:val="both"/>
            </w:pPr>
            <w:r>
              <w:t>Выполнен 13C-уреазный дыхательный тест на хеликобактер пилори (H. pylori), или выполнено определение антигена хеликобактера пилори (H. pylori) в кале, или при проведении эзофагогастродуоденоскопии выполнен быстрый уреазный тест с выполнением биопсии антрального отдела желудка и тела желудка, или выполнено определение ДНК хеликобактер пилори (H. pylori) в биоптатах (при первичной диагностике)</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4.</w:t>
            </w:r>
          </w:p>
        </w:tc>
        <w:tc>
          <w:tcPr>
            <w:tcW w:w="7030" w:type="dxa"/>
          </w:tcPr>
          <w:p w:rsidR="00FD59DC" w:rsidRDefault="00896590">
            <w:pPr>
              <w:pStyle w:val="ConsPlusNormal0"/>
              <w:jc w:val="both"/>
            </w:pPr>
            <w:r>
              <w:t>Выполнены дыхательный тест с мочевиной, меченной 13C (13C-уреазный дыхательный тест на хеликобактер пилори (H. pylori), или определение антигена хеликобактера пилори (H. pylori) в кале лабораторным способом (не ранее, чем через 4 недели после окончания курса антигеликобактерной терапии либо после окончания лечения антисекреторными средствами (ингибиторами протонного насоса) или висмутом трикалия дицитрата) (для контроля эффективности проведенной эрадикационной терапии хеликобактера пилори (H. pylori)</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5.</w:t>
            </w:r>
          </w:p>
        </w:tc>
        <w:tc>
          <w:tcPr>
            <w:tcW w:w="7030" w:type="dxa"/>
          </w:tcPr>
          <w:p w:rsidR="00FD59DC" w:rsidRDefault="00896590">
            <w:pPr>
              <w:pStyle w:val="ConsPlusNormal0"/>
              <w:jc w:val="both"/>
            </w:pPr>
            <w:r>
              <w:t>Выполнено лечение (эрадикация инфекции хеликобактера пилори (H. pylori) с соблюдением рекомендаций по выбору схемы эрадикационной терапии) (пациентам с положительными результатами тестирования на инфекцию хеликобактер пилори (H. pylori) с гастритом при атрофическом гастрите)</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6.</w:t>
            </w:r>
          </w:p>
        </w:tc>
        <w:tc>
          <w:tcPr>
            <w:tcW w:w="7030" w:type="dxa"/>
          </w:tcPr>
          <w:p w:rsidR="00FD59DC" w:rsidRDefault="00896590">
            <w:pPr>
              <w:pStyle w:val="ConsPlusNormal0"/>
              <w:jc w:val="both"/>
            </w:pPr>
            <w:r>
              <w:t>Выполнена эзофагогастродуоденоскопия (пациентам с выраженной атрофией и (или) кишечной метаплазией в теле и в антральном отделе желудка - OLGA/OLGIM III/IV, а также пациентам с кишечной метаплазией, ограниченной одной анатомической областью, при наличии отягощенного по раку желудка семейного анамнеза, неполной кишечной метаплазии, персистенции инфекции хеликобактера пилори (H. pylori)) (1 раз в 3 года)</w:t>
            </w:r>
          </w:p>
        </w:tc>
        <w:tc>
          <w:tcPr>
            <w:tcW w:w="1474" w:type="dxa"/>
          </w:tcPr>
          <w:p w:rsidR="00FD59DC" w:rsidRDefault="00896590">
            <w:pPr>
              <w:pStyle w:val="ConsPlusNormal0"/>
            </w:pPr>
            <w:r>
              <w:t>Да/Нет</w:t>
            </w:r>
          </w:p>
        </w:tc>
      </w:tr>
    </w:tbl>
    <w:p w:rsidR="00FD59DC" w:rsidRDefault="00FD59DC">
      <w:pPr>
        <w:pStyle w:val="ConsPlusNormal0"/>
        <w:jc w:val="both"/>
      </w:pPr>
    </w:p>
    <w:p w:rsidR="00FD59DC" w:rsidRDefault="00896590">
      <w:pPr>
        <w:pStyle w:val="ConsPlusTitle0"/>
        <w:jc w:val="both"/>
        <w:outlineLvl w:val="2"/>
      </w:pPr>
      <w:r>
        <w:t xml:space="preserve">11.9. Критерии оценки качества первичной медико-санитарной помощи взрослым при остром аппендиците (коды по </w:t>
      </w:r>
      <w:hyperlink r:id="rId650"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K35.0, K35.1, K35.9, K36, K37, K38.0, K38.1, K38.2, K38.3, K38.8, K38.9)</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pPr>
            <w:r>
              <w:t>1.</w:t>
            </w:r>
          </w:p>
        </w:tc>
        <w:tc>
          <w:tcPr>
            <w:tcW w:w="7030" w:type="dxa"/>
          </w:tcPr>
          <w:p w:rsidR="00FD59DC" w:rsidRDefault="00896590">
            <w:pPr>
              <w:pStyle w:val="ConsPlusNormal0"/>
            </w:pPr>
            <w:r>
              <w:t>Выполнен прием (консультация) врача-хирурга первичный</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2.</w:t>
            </w:r>
          </w:p>
        </w:tc>
        <w:tc>
          <w:tcPr>
            <w:tcW w:w="7030" w:type="dxa"/>
          </w:tcPr>
          <w:p w:rsidR="00FD59DC" w:rsidRDefault="00896590">
            <w:pPr>
              <w:pStyle w:val="ConsPlusNormal0"/>
            </w:pPr>
            <w:r>
              <w:t>Выполнен общий (клинический) анализ крови базовый</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3.</w:t>
            </w:r>
          </w:p>
        </w:tc>
        <w:tc>
          <w:tcPr>
            <w:tcW w:w="7030" w:type="dxa"/>
          </w:tcPr>
          <w:p w:rsidR="00FD59DC" w:rsidRDefault="00896590">
            <w:pPr>
              <w:pStyle w:val="ConsPlusNormal0"/>
            </w:pPr>
            <w:r>
              <w:t>Выполнено ультразвуковое исследование органов брюшной полости</w:t>
            </w:r>
          </w:p>
        </w:tc>
        <w:tc>
          <w:tcPr>
            <w:tcW w:w="1474" w:type="dxa"/>
          </w:tcPr>
          <w:p w:rsidR="00FD59DC" w:rsidRDefault="00896590">
            <w:pPr>
              <w:pStyle w:val="ConsPlusNormal0"/>
            </w:pPr>
            <w:r>
              <w:t>Да/Нет</w:t>
            </w:r>
          </w:p>
        </w:tc>
      </w:tr>
    </w:tbl>
    <w:p w:rsidR="00FD59DC" w:rsidRDefault="00FD59DC">
      <w:pPr>
        <w:pStyle w:val="ConsPlusNormal0"/>
        <w:jc w:val="both"/>
      </w:pPr>
    </w:p>
    <w:p w:rsidR="00FD59DC" w:rsidRDefault="00896590">
      <w:pPr>
        <w:pStyle w:val="ConsPlusTitle0"/>
        <w:jc w:val="both"/>
        <w:outlineLvl w:val="2"/>
      </w:pPr>
      <w:r>
        <w:t xml:space="preserve">11.10. Критерии оценки качества специализированной медицинской помощи взрослым при остром аппендиците (коды по </w:t>
      </w:r>
      <w:hyperlink r:id="rId651"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K35.0, K35.1, K35.9, K36, K37, K38.0, K38.1, K38.2, K38.3, K38.8, K38.9)</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pPr>
            <w:r>
              <w:t>1.</w:t>
            </w:r>
          </w:p>
        </w:tc>
        <w:tc>
          <w:tcPr>
            <w:tcW w:w="7030" w:type="dxa"/>
          </w:tcPr>
          <w:p w:rsidR="00FD59DC" w:rsidRDefault="00896590">
            <w:pPr>
              <w:pStyle w:val="ConsPlusNormal0"/>
              <w:jc w:val="both"/>
            </w:pPr>
            <w:r>
              <w:t>Выполнен прием (консультация) врача-хирурга первичный</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2.</w:t>
            </w:r>
          </w:p>
        </w:tc>
        <w:tc>
          <w:tcPr>
            <w:tcW w:w="7030" w:type="dxa"/>
          </w:tcPr>
          <w:p w:rsidR="00FD59DC" w:rsidRDefault="00896590">
            <w:pPr>
              <w:pStyle w:val="ConsPlusNormal0"/>
              <w:jc w:val="both"/>
            </w:pPr>
            <w:r>
              <w:t>Выполнен общий (клинический) анализ крови базовый</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3.</w:t>
            </w:r>
          </w:p>
        </w:tc>
        <w:tc>
          <w:tcPr>
            <w:tcW w:w="7030" w:type="dxa"/>
          </w:tcPr>
          <w:p w:rsidR="00FD59DC" w:rsidRDefault="00896590">
            <w:pPr>
              <w:pStyle w:val="ConsPlusNormal0"/>
              <w:jc w:val="both"/>
            </w:pPr>
            <w:r>
              <w:t>Выполнено ультразвуковое исследование органов брюшной полости</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4.</w:t>
            </w:r>
          </w:p>
        </w:tc>
        <w:tc>
          <w:tcPr>
            <w:tcW w:w="7030" w:type="dxa"/>
          </w:tcPr>
          <w:p w:rsidR="00FD59DC" w:rsidRDefault="00896590">
            <w:pPr>
              <w:pStyle w:val="ConsPlusNormal0"/>
              <w:jc w:val="both"/>
            </w:pPr>
            <w:r>
              <w:t>Выполнена консервативная терапия при диагностировании аппендикулярного инфильтрата</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5.</w:t>
            </w:r>
          </w:p>
        </w:tc>
        <w:tc>
          <w:tcPr>
            <w:tcW w:w="7030" w:type="dxa"/>
          </w:tcPr>
          <w:p w:rsidR="00FD59DC" w:rsidRDefault="00896590">
            <w:pPr>
              <w:pStyle w:val="ConsPlusNormal0"/>
              <w:jc w:val="both"/>
            </w:pPr>
            <w:r>
              <w:t>Выполнена профилактика инфекционных осложнений антибиотиками широкого спектра действия (пенициллины в комбинации с ингибиторами бета-лактамаз: комбинации пенициллинов, включая комбинации с ингибиторами бета-лактамаз) в пределах 60 минут до хирургического лечения (при отсутствии медицинских противопоказаний)</w:t>
            </w:r>
          </w:p>
        </w:tc>
        <w:tc>
          <w:tcPr>
            <w:tcW w:w="1474" w:type="dxa"/>
            <w:vAlign w:val="center"/>
          </w:tcPr>
          <w:p w:rsidR="00FD59DC" w:rsidRDefault="00896590">
            <w:pPr>
              <w:pStyle w:val="ConsPlusNormal0"/>
            </w:pPr>
            <w:r>
              <w:t>Да/Нет</w:t>
            </w:r>
          </w:p>
        </w:tc>
      </w:tr>
      <w:tr w:rsidR="00FD59DC">
        <w:tc>
          <w:tcPr>
            <w:tcW w:w="567" w:type="dxa"/>
          </w:tcPr>
          <w:p w:rsidR="00FD59DC" w:rsidRDefault="00896590">
            <w:pPr>
              <w:pStyle w:val="ConsPlusNormal0"/>
            </w:pPr>
            <w:r>
              <w:t>6.</w:t>
            </w:r>
          </w:p>
        </w:tc>
        <w:tc>
          <w:tcPr>
            <w:tcW w:w="7030" w:type="dxa"/>
          </w:tcPr>
          <w:p w:rsidR="00FD59DC" w:rsidRDefault="00896590">
            <w:pPr>
              <w:pStyle w:val="ConsPlusNormal0"/>
              <w:jc w:val="both"/>
            </w:pPr>
            <w:r>
              <w:t>Выполнено хирургическое лечение в экстренной или неотложной форме в зависимости от типа острого аппендицита</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7.</w:t>
            </w:r>
          </w:p>
        </w:tc>
        <w:tc>
          <w:tcPr>
            <w:tcW w:w="7030" w:type="dxa"/>
          </w:tcPr>
          <w:p w:rsidR="00FD59DC" w:rsidRDefault="00896590">
            <w:pPr>
              <w:pStyle w:val="ConsPlusNormal0"/>
              <w:jc w:val="both"/>
            </w:pPr>
            <w:r>
              <w:t>Выполнено прижизненное патолого-анатомическое исследование биопсийного (операционного) материала (препарата червеобразного отростка)</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8.</w:t>
            </w:r>
          </w:p>
        </w:tc>
        <w:tc>
          <w:tcPr>
            <w:tcW w:w="7030" w:type="dxa"/>
          </w:tcPr>
          <w:p w:rsidR="00FD59DC" w:rsidRDefault="00896590">
            <w:pPr>
              <w:pStyle w:val="ConsPlusNormal0"/>
              <w:jc w:val="both"/>
            </w:pPr>
            <w:r>
              <w:t>Выполнены ультразвуковое исследование органов брюшной полости и (или) компьютерная томография органов брюшной полости при подозрении на осложнение в послеоперационном периоде</w:t>
            </w:r>
          </w:p>
        </w:tc>
        <w:tc>
          <w:tcPr>
            <w:tcW w:w="1474" w:type="dxa"/>
          </w:tcPr>
          <w:p w:rsidR="00FD59DC" w:rsidRDefault="00896590">
            <w:pPr>
              <w:pStyle w:val="ConsPlusNormal0"/>
            </w:pPr>
            <w:r>
              <w:t>Да/Нет</w:t>
            </w:r>
          </w:p>
        </w:tc>
      </w:tr>
    </w:tbl>
    <w:p w:rsidR="00FD59DC" w:rsidRDefault="00FD59DC">
      <w:pPr>
        <w:pStyle w:val="ConsPlusNormal0"/>
        <w:jc w:val="both"/>
      </w:pPr>
    </w:p>
    <w:p w:rsidR="00FD59DC" w:rsidRDefault="00896590">
      <w:pPr>
        <w:pStyle w:val="ConsPlusTitle0"/>
        <w:jc w:val="both"/>
        <w:outlineLvl w:val="2"/>
      </w:pPr>
      <w:r>
        <w:t xml:space="preserve">11.11. Критерии оценки качества первичной медико-санитарной помощи взрослым при паховой и бедренной грыже (коды по </w:t>
      </w:r>
      <w:hyperlink r:id="rId652"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K40.0, K40.1, K40.2, K40.3, K40.4, K40.9, K41.0, K41.1, K41.2, K41.3, K41.4, K41.9)</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vAlign w:val="center"/>
          </w:tcPr>
          <w:p w:rsidR="00FD59DC" w:rsidRDefault="00896590">
            <w:pPr>
              <w:pStyle w:val="ConsPlusNormal0"/>
            </w:pPr>
            <w:r>
              <w:t>1.</w:t>
            </w:r>
          </w:p>
        </w:tc>
        <w:tc>
          <w:tcPr>
            <w:tcW w:w="7030" w:type="dxa"/>
          </w:tcPr>
          <w:p w:rsidR="00FD59DC" w:rsidRDefault="00896590">
            <w:pPr>
              <w:pStyle w:val="ConsPlusNormal0"/>
              <w:jc w:val="both"/>
            </w:pPr>
            <w:r>
              <w:t>Выполнен прием (консультация) врача-хирурга первичный</w:t>
            </w:r>
          </w:p>
        </w:tc>
        <w:tc>
          <w:tcPr>
            <w:tcW w:w="1474" w:type="dxa"/>
          </w:tcPr>
          <w:p w:rsidR="00FD59DC" w:rsidRDefault="00896590">
            <w:pPr>
              <w:pStyle w:val="ConsPlusNormal0"/>
            </w:pPr>
            <w:r>
              <w:t>Да/Нет</w:t>
            </w:r>
          </w:p>
        </w:tc>
      </w:tr>
      <w:tr w:rsidR="00FD59DC">
        <w:tc>
          <w:tcPr>
            <w:tcW w:w="567" w:type="dxa"/>
            <w:vAlign w:val="center"/>
          </w:tcPr>
          <w:p w:rsidR="00FD59DC" w:rsidRDefault="00896590">
            <w:pPr>
              <w:pStyle w:val="ConsPlusNormal0"/>
            </w:pPr>
            <w:r>
              <w:t>2.</w:t>
            </w:r>
          </w:p>
        </w:tc>
        <w:tc>
          <w:tcPr>
            <w:tcW w:w="7030" w:type="dxa"/>
          </w:tcPr>
          <w:p w:rsidR="00FD59DC" w:rsidRDefault="00896590">
            <w:pPr>
              <w:pStyle w:val="ConsPlusNormal0"/>
              <w:jc w:val="both"/>
            </w:pPr>
            <w:r>
              <w:t>Выполнено ультразвуковое исследование мягких тканей (одна анатомическая область) или компьютерная томография органов брюшной полости, или магнитно-резонансная томография органов брюшной полости</w:t>
            </w:r>
          </w:p>
        </w:tc>
        <w:tc>
          <w:tcPr>
            <w:tcW w:w="1474" w:type="dxa"/>
            <w:vAlign w:val="center"/>
          </w:tcPr>
          <w:p w:rsidR="00FD59DC" w:rsidRDefault="00896590">
            <w:pPr>
              <w:pStyle w:val="ConsPlusNormal0"/>
            </w:pPr>
            <w:r>
              <w:t>Да/Нет</w:t>
            </w:r>
          </w:p>
        </w:tc>
      </w:tr>
    </w:tbl>
    <w:p w:rsidR="00FD59DC" w:rsidRDefault="00FD59DC">
      <w:pPr>
        <w:pStyle w:val="ConsPlusNormal0"/>
        <w:jc w:val="both"/>
      </w:pPr>
    </w:p>
    <w:p w:rsidR="00FD59DC" w:rsidRDefault="00896590">
      <w:pPr>
        <w:pStyle w:val="ConsPlusTitle0"/>
        <w:jc w:val="both"/>
        <w:outlineLvl w:val="2"/>
      </w:pPr>
      <w:r>
        <w:t xml:space="preserve">11.12. Критерии оценки качества специализированной медицинской помощи взрослым при паховой и бедренной грыже (коды по </w:t>
      </w:r>
      <w:hyperlink r:id="rId653"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K40.0, K40.1, K40.2, K40.3, K40.4, K40.9, K41.0, K41.1, K41.2, K41.3, K41.4, K41.9)</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vAlign w:val="center"/>
          </w:tcPr>
          <w:p w:rsidR="00FD59DC" w:rsidRDefault="00896590">
            <w:pPr>
              <w:pStyle w:val="ConsPlusNormal0"/>
            </w:pPr>
            <w:r>
              <w:t>1.</w:t>
            </w:r>
          </w:p>
        </w:tc>
        <w:tc>
          <w:tcPr>
            <w:tcW w:w="7030" w:type="dxa"/>
          </w:tcPr>
          <w:p w:rsidR="00FD59DC" w:rsidRDefault="00896590">
            <w:pPr>
              <w:pStyle w:val="ConsPlusNormal0"/>
              <w:jc w:val="both"/>
            </w:pPr>
            <w:r>
              <w:t>Выполнен прием (консультация) врача-хирурга первичный</w:t>
            </w:r>
          </w:p>
        </w:tc>
        <w:tc>
          <w:tcPr>
            <w:tcW w:w="1474" w:type="dxa"/>
          </w:tcPr>
          <w:p w:rsidR="00FD59DC" w:rsidRDefault="00896590">
            <w:pPr>
              <w:pStyle w:val="ConsPlusNormal0"/>
            </w:pPr>
            <w:r>
              <w:t>Да/Нет</w:t>
            </w:r>
          </w:p>
        </w:tc>
      </w:tr>
      <w:tr w:rsidR="00FD59DC">
        <w:tc>
          <w:tcPr>
            <w:tcW w:w="567" w:type="dxa"/>
            <w:vAlign w:val="center"/>
          </w:tcPr>
          <w:p w:rsidR="00FD59DC" w:rsidRDefault="00896590">
            <w:pPr>
              <w:pStyle w:val="ConsPlusNormal0"/>
            </w:pPr>
            <w:r>
              <w:t>2.</w:t>
            </w:r>
          </w:p>
        </w:tc>
        <w:tc>
          <w:tcPr>
            <w:tcW w:w="7030" w:type="dxa"/>
          </w:tcPr>
          <w:p w:rsidR="00FD59DC" w:rsidRDefault="00896590">
            <w:pPr>
              <w:pStyle w:val="ConsPlusNormal0"/>
              <w:jc w:val="both"/>
            </w:pPr>
            <w:r>
              <w:t>Выполнено ультразвуковое исследование мягких тканей (одна анатомическая область) или компьютерная томография органов брюшной полости, или магнитно-резонансная томография органов брюшной полости</w:t>
            </w:r>
          </w:p>
        </w:tc>
        <w:tc>
          <w:tcPr>
            <w:tcW w:w="1474" w:type="dxa"/>
          </w:tcPr>
          <w:p w:rsidR="00FD59DC" w:rsidRDefault="00896590">
            <w:pPr>
              <w:pStyle w:val="ConsPlusNormal0"/>
            </w:pPr>
            <w:r>
              <w:t>Да/Нет</w:t>
            </w:r>
          </w:p>
        </w:tc>
      </w:tr>
      <w:tr w:rsidR="00FD59DC">
        <w:tc>
          <w:tcPr>
            <w:tcW w:w="567" w:type="dxa"/>
            <w:vAlign w:val="center"/>
          </w:tcPr>
          <w:p w:rsidR="00FD59DC" w:rsidRDefault="00896590">
            <w:pPr>
              <w:pStyle w:val="ConsPlusNormal0"/>
            </w:pPr>
            <w:r>
              <w:t>3.</w:t>
            </w:r>
          </w:p>
        </w:tc>
        <w:tc>
          <w:tcPr>
            <w:tcW w:w="7030" w:type="dxa"/>
          </w:tcPr>
          <w:p w:rsidR="00FD59DC" w:rsidRDefault="00896590">
            <w:pPr>
              <w:pStyle w:val="ConsPlusNormal0"/>
              <w:jc w:val="both"/>
            </w:pPr>
            <w:r>
              <w:t>Выполнена антибиотикопрофилактика перед операцией по поводу паховой или бедренной грыжи при наличии факторов риска развития раневой инфекции у пациентов</w:t>
            </w:r>
          </w:p>
        </w:tc>
        <w:tc>
          <w:tcPr>
            <w:tcW w:w="1474" w:type="dxa"/>
          </w:tcPr>
          <w:p w:rsidR="00FD59DC" w:rsidRDefault="00896590">
            <w:pPr>
              <w:pStyle w:val="ConsPlusNormal0"/>
            </w:pPr>
            <w:r>
              <w:t>Да/Нет</w:t>
            </w:r>
          </w:p>
        </w:tc>
      </w:tr>
      <w:tr w:rsidR="00FD59DC">
        <w:tc>
          <w:tcPr>
            <w:tcW w:w="567" w:type="dxa"/>
            <w:vAlign w:val="center"/>
          </w:tcPr>
          <w:p w:rsidR="00FD59DC" w:rsidRDefault="00896590">
            <w:pPr>
              <w:pStyle w:val="ConsPlusNormal0"/>
            </w:pPr>
            <w:r>
              <w:t>4.</w:t>
            </w:r>
          </w:p>
        </w:tc>
        <w:tc>
          <w:tcPr>
            <w:tcW w:w="7030" w:type="dxa"/>
          </w:tcPr>
          <w:p w:rsidR="00FD59DC" w:rsidRDefault="00896590">
            <w:pPr>
              <w:pStyle w:val="ConsPlusNormal0"/>
              <w:jc w:val="both"/>
            </w:pPr>
            <w:r>
              <w:t>Выполнена профилактика тромбоэмболических осложнений с учетом факторов риска у пациента с паховой или бедренной грыжей</w:t>
            </w:r>
          </w:p>
        </w:tc>
        <w:tc>
          <w:tcPr>
            <w:tcW w:w="1474" w:type="dxa"/>
          </w:tcPr>
          <w:p w:rsidR="00FD59DC" w:rsidRDefault="00896590">
            <w:pPr>
              <w:pStyle w:val="ConsPlusNormal0"/>
            </w:pPr>
            <w:r>
              <w:t>Да/Нет</w:t>
            </w:r>
          </w:p>
        </w:tc>
      </w:tr>
      <w:tr w:rsidR="00FD59DC">
        <w:tc>
          <w:tcPr>
            <w:tcW w:w="567" w:type="dxa"/>
            <w:vAlign w:val="center"/>
          </w:tcPr>
          <w:p w:rsidR="00FD59DC" w:rsidRDefault="00896590">
            <w:pPr>
              <w:pStyle w:val="ConsPlusNormal0"/>
            </w:pPr>
            <w:r>
              <w:t>5.</w:t>
            </w:r>
          </w:p>
        </w:tc>
        <w:tc>
          <w:tcPr>
            <w:tcW w:w="7030" w:type="dxa"/>
          </w:tcPr>
          <w:p w:rsidR="00FD59DC" w:rsidRDefault="00896590">
            <w:pPr>
              <w:pStyle w:val="ConsPlusNormal0"/>
              <w:jc w:val="both"/>
            </w:pPr>
            <w:r>
              <w:t>Выполнено хирургическое лечение пахово-бедренной грыжи (аутопластическим способом) или хирургическое лечение пахово-бедренной грыжи с использованием сетчатых имплантов (открытым способом), или хирургическое лечение пахово-бедренной грыжи с использованием видеоэндоскопических технологий в плановой форме у пациента с паховой или бедренной грыжей</w:t>
            </w:r>
          </w:p>
        </w:tc>
        <w:tc>
          <w:tcPr>
            <w:tcW w:w="1474" w:type="dxa"/>
          </w:tcPr>
          <w:p w:rsidR="00FD59DC" w:rsidRDefault="00896590">
            <w:pPr>
              <w:pStyle w:val="ConsPlusNormal0"/>
            </w:pPr>
            <w:r>
              <w:t>Да/Нет</w:t>
            </w:r>
          </w:p>
        </w:tc>
      </w:tr>
      <w:tr w:rsidR="00FD59DC">
        <w:tc>
          <w:tcPr>
            <w:tcW w:w="567" w:type="dxa"/>
            <w:vAlign w:val="center"/>
          </w:tcPr>
          <w:p w:rsidR="00FD59DC" w:rsidRDefault="00896590">
            <w:pPr>
              <w:pStyle w:val="ConsPlusNormal0"/>
            </w:pPr>
            <w:r>
              <w:t>6.</w:t>
            </w:r>
          </w:p>
        </w:tc>
        <w:tc>
          <w:tcPr>
            <w:tcW w:w="7030" w:type="dxa"/>
          </w:tcPr>
          <w:p w:rsidR="00FD59DC" w:rsidRDefault="00896590">
            <w:pPr>
              <w:pStyle w:val="ConsPlusNormal0"/>
              <w:jc w:val="both"/>
            </w:pPr>
            <w:r>
              <w:t>Выполнено хирургическое лечение в экстренной форме при ущемлении паховой или бедренной грыжи</w:t>
            </w:r>
          </w:p>
        </w:tc>
        <w:tc>
          <w:tcPr>
            <w:tcW w:w="1474" w:type="dxa"/>
          </w:tcPr>
          <w:p w:rsidR="00FD59DC" w:rsidRDefault="00896590">
            <w:pPr>
              <w:pStyle w:val="ConsPlusNormal0"/>
            </w:pPr>
            <w:r>
              <w:t>Да/Нет</w:t>
            </w:r>
          </w:p>
        </w:tc>
      </w:tr>
    </w:tbl>
    <w:p w:rsidR="00FD59DC" w:rsidRDefault="00FD59DC">
      <w:pPr>
        <w:pStyle w:val="ConsPlusNormal0"/>
        <w:jc w:val="both"/>
      </w:pPr>
    </w:p>
    <w:p w:rsidR="00FD59DC" w:rsidRDefault="00896590">
      <w:pPr>
        <w:pStyle w:val="ConsPlusTitle0"/>
        <w:jc w:val="both"/>
        <w:outlineLvl w:val="2"/>
      </w:pPr>
      <w:r>
        <w:t xml:space="preserve">11.13. Критерии оценки качества первичной медико-санитарной помощи взрослым при послеоперационной вентральной грыже (коды по </w:t>
      </w:r>
      <w:hyperlink r:id="rId654"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K43.0, K43.1, K43.2, K43.3, K43.5)</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vAlign w:val="center"/>
          </w:tcPr>
          <w:p w:rsidR="00FD59DC" w:rsidRDefault="00896590">
            <w:pPr>
              <w:pStyle w:val="ConsPlusNormal0"/>
            </w:pPr>
            <w:r>
              <w:t>1.</w:t>
            </w:r>
          </w:p>
        </w:tc>
        <w:tc>
          <w:tcPr>
            <w:tcW w:w="7030" w:type="dxa"/>
          </w:tcPr>
          <w:p w:rsidR="00FD59DC" w:rsidRDefault="00896590">
            <w:pPr>
              <w:pStyle w:val="ConsPlusNormal0"/>
              <w:jc w:val="both"/>
            </w:pPr>
            <w:r>
              <w:t>Выполнен прием (консультация) врача-хирурга первичный</w:t>
            </w:r>
          </w:p>
        </w:tc>
        <w:tc>
          <w:tcPr>
            <w:tcW w:w="1474" w:type="dxa"/>
            <w:vAlign w:val="center"/>
          </w:tcPr>
          <w:p w:rsidR="00FD59DC" w:rsidRDefault="00896590">
            <w:pPr>
              <w:pStyle w:val="ConsPlusNormal0"/>
            </w:pPr>
            <w:r>
              <w:t>Да/Нет</w:t>
            </w:r>
          </w:p>
        </w:tc>
      </w:tr>
      <w:tr w:rsidR="00FD59DC">
        <w:tc>
          <w:tcPr>
            <w:tcW w:w="567" w:type="dxa"/>
            <w:vAlign w:val="center"/>
          </w:tcPr>
          <w:p w:rsidR="00FD59DC" w:rsidRDefault="00896590">
            <w:pPr>
              <w:pStyle w:val="ConsPlusNormal0"/>
            </w:pPr>
            <w:r>
              <w:t>2.</w:t>
            </w:r>
          </w:p>
        </w:tc>
        <w:tc>
          <w:tcPr>
            <w:tcW w:w="7030" w:type="dxa"/>
          </w:tcPr>
          <w:p w:rsidR="00FD59DC" w:rsidRDefault="00896590">
            <w:pPr>
              <w:pStyle w:val="ConsPlusNormal0"/>
              <w:jc w:val="both"/>
            </w:pPr>
            <w:r>
              <w:t>Выполнен общий (клинический) анализ крови базовый, общий (клинический) анализ мочи, анализ крови биохимический общетерапевтический перед операцией</w:t>
            </w:r>
          </w:p>
        </w:tc>
        <w:tc>
          <w:tcPr>
            <w:tcW w:w="1474" w:type="dxa"/>
            <w:vAlign w:val="center"/>
          </w:tcPr>
          <w:p w:rsidR="00FD59DC" w:rsidRDefault="00896590">
            <w:pPr>
              <w:pStyle w:val="ConsPlusNormal0"/>
            </w:pPr>
            <w:r>
              <w:t>Да/Нет</w:t>
            </w:r>
          </w:p>
        </w:tc>
      </w:tr>
      <w:tr w:rsidR="00FD59DC">
        <w:tc>
          <w:tcPr>
            <w:tcW w:w="567" w:type="dxa"/>
            <w:vAlign w:val="center"/>
          </w:tcPr>
          <w:p w:rsidR="00FD59DC" w:rsidRDefault="00896590">
            <w:pPr>
              <w:pStyle w:val="ConsPlusNormal0"/>
            </w:pPr>
            <w:r>
              <w:t>3.</w:t>
            </w:r>
          </w:p>
        </w:tc>
        <w:tc>
          <w:tcPr>
            <w:tcW w:w="7030" w:type="dxa"/>
          </w:tcPr>
          <w:p w:rsidR="00FD59DC" w:rsidRDefault="00896590">
            <w:pPr>
              <w:pStyle w:val="ConsPlusNormal0"/>
              <w:jc w:val="both"/>
            </w:pPr>
            <w:r>
              <w:t>Выполнено ультразвуковое исследование органов брюшной полости или компьютерная томография органов брюшной полости</w:t>
            </w:r>
          </w:p>
        </w:tc>
        <w:tc>
          <w:tcPr>
            <w:tcW w:w="1474" w:type="dxa"/>
            <w:vAlign w:val="center"/>
          </w:tcPr>
          <w:p w:rsidR="00FD59DC" w:rsidRDefault="00896590">
            <w:pPr>
              <w:pStyle w:val="ConsPlusNormal0"/>
            </w:pPr>
            <w:r>
              <w:t>Да/Нет</w:t>
            </w:r>
          </w:p>
        </w:tc>
      </w:tr>
      <w:tr w:rsidR="00FD59DC">
        <w:tc>
          <w:tcPr>
            <w:tcW w:w="567" w:type="dxa"/>
            <w:vAlign w:val="center"/>
          </w:tcPr>
          <w:p w:rsidR="00FD59DC" w:rsidRDefault="00896590">
            <w:pPr>
              <w:pStyle w:val="ConsPlusNormal0"/>
            </w:pPr>
            <w:r>
              <w:t>4.</w:t>
            </w:r>
          </w:p>
        </w:tc>
        <w:tc>
          <w:tcPr>
            <w:tcW w:w="7030" w:type="dxa"/>
          </w:tcPr>
          <w:p w:rsidR="00FD59DC" w:rsidRDefault="00896590">
            <w:pPr>
              <w:pStyle w:val="ConsPlusNormal0"/>
              <w:jc w:val="both"/>
            </w:pPr>
            <w:r>
              <w:t>Выполнен прием (консультация) врача-специалиста при наличии сопутствующих заболеваний перед операцией</w:t>
            </w:r>
          </w:p>
        </w:tc>
        <w:tc>
          <w:tcPr>
            <w:tcW w:w="1474" w:type="dxa"/>
            <w:vAlign w:val="center"/>
          </w:tcPr>
          <w:p w:rsidR="00FD59DC" w:rsidRDefault="00896590">
            <w:pPr>
              <w:pStyle w:val="ConsPlusNormal0"/>
            </w:pPr>
            <w:r>
              <w:t>Да/Нет</w:t>
            </w:r>
          </w:p>
        </w:tc>
      </w:tr>
    </w:tbl>
    <w:p w:rsidR="00FD59DC" w:rsidRDefault="00FD59DC">
      <w:pPr>
        <w:pStyle w:val="ConsPlusNormal0"/>
        <w:jc w:val="both"/>
      </w:pPr>
    </w:p>
    <w:p w:rsidR="00FD59DC" w:rsidRDefault="00896590">
      <w:pPr>
        <w:pStyle w:val="ConsPlusTitle0"/>
        <w:jc w:val="both"/>
        <w:outlineLvl w:val="2"/>
      </w:pPr>
      <w:r>
        <w:t xml:space="preserve">11.14. Критерии оценки качества специализированной медицинской помощи взрослым при послеоперационной вентральной грыже (коды по </w:t>
      </w:r>
      <w:hyperlink r:id="rId655"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K43.0, K43.1, K43.2, K43.3, K43.5)</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vAlign w:val="center"/>
          </w:tcPr>
          <w:p w:rsidR="00FD59DC" w:rsidRDefault="00896590">
            <w:pPr>
              <w:pStyle w:val="ConsPlusNormal0"/>
            </w:pPr>
            <w:r>
              <w:t>1.</w:t>
            </w:r>
          </w:p>
        </w:tc>
        <w:tc>
          <w:tcPr>
            <w:tcW w:w="7030" w:type="dxa"/>
          </w:tcPr>
          <w:p w:rsidR="00FD59DC" w:rsidRDefault="00896590">
            <w:pPr>
              <w:pStyle w:val="ConsPlusNormal0"/>
              <w:jc w:val="both"/>
            </w:pPr>
            <w:r>
              <w:t>Выполнен прием (консультация) врача-хирурга первичный</w:t>
            </w:r>
          </w:p>
        </w:tc>
        <w:tc>
          <w:tcPr>
            <w:tcW w:w="1474" w:type="dxa"/>
          </w:tcPr>
          <w:p w:rsidR="00FD59DC" w:rsidRDefault="00896590">
            <w:pPr>
              <w:pStyle w:val="ConsPlusNormal0"/>
            </w:pPr>
            <w:r>
              <w:t>Да/Нет</w:t>
            </w:r>
          </w:p>
        </w:tc>
      </w:tr>
      <w:tr w:rsidR="00FD59DC">
        <w:tc>
          <w:tcPr>
            <w:tcW w:w="567" w:type="dxa"/>
            <w:vAlign w:val="center"/>
          </w:tcPr>
          <w:p w:rsidR="00FD59DC" w:rsidRDefault="00896590">
            <w:pPr>
              <w:pStyle w:val="ConsPlusNormal0"/>
            </w:pPr>
            <w:r>
              <w:t>2.</w:t>
            </w:r>
          </w:p>
        </w:tc>
        <w:tc>
          <w:tcPr>
            <w:tcW w:w="7030" w:type="dxa"/>
          </w:tcPr>
          <w:p w:rsidR="00FD59DC" w:rsidRDefault="00896590">
            <w:pPr>
              <w:pStyle w:val="ConsPlusNormal0"/>
              <w:jc w:val="both"/>
            </w:pPr>
            <w:r>
              <w:t>Выполнен общий (клинический) анализ крови базовый, общий (клинический) мочи, анализ крови биохимический общетерапевтический перед операцией</w:t>
            </w:r>
          </w:p>
        </w:tc>
        <w:tc>
          <w:tcPr>
            <w:tcW w:w="1474" w:type="dxa"/>
            <w:vAlign w:val="center"/>
          </w:tcPr>
          <w:p w:rsidR="00FD59DC" w:rsidRDefault="00896590">
            <w:pPr>
              <w:pStyle w:val="ConsPlusNormal0"/>
            </w:pPr>
            <w:r>
              <w:t>Да/Нет</w:t>
            </w:r>
          </w:p>
        </w:tc>
      </w:tr>
      <w:tr w:rsidR="00FD59DC">
        <w:tc>
          <w:tcPr>
            <w:tcW w:w="567" w:type="dxa"/>
            <w:vAlign w:val="center"/>
          </w:tcPr>
          <w:p w:rsidR="00FD59DC" w:rsidRDefault="00896590">
            <w:pPr>
              <w:pStyle w:val="ConsPlusNormal0"/>
            </w:pPr>
            <w:r>
              <w:t>3.</w:t>
            </w:r>
          </w:p>
        </w:tc>
        <w:tc>
          <w:tcPr>
            <w:tcW w:w="7030" w:type="dxa"/>
          </w:tcPr>
          <w:p w:rsidR="00FD59DC" w:rsidRDefault="00896590">
            <w:pPr>
              <w:pStyle w:val="ConsPlusNormal0"/>
              <w:jc w:val="both"/>
            </w:pPr>
            <w:r>
              <w:t>Выполнено ультразвуковое исследование органов брюшной полости или компьютерная томография органов брюшной полости</w:t>
            </w:r>
          </w:p>
        </w:tc>
        <w:tc>
          <w:tcPr>
            <w:tcW w:w="1474" w:type="dxa"/>
            <w:vAlign w:val="center"/>
          </w:tcPr>
          <w:p w:rsidR="00FD59DC" w:rsidRDefault="00896590">
            <w:pPr>
              <w:pStyle w:val="ConsPlusNormal0"/>
            </w:pPr>
            <w:r>
              <w:t>Да/Нет</w:t>
            </w:r>
          </w:p>
        </w:tc>
      </w:tr>
      <w:tr w:rsidR="00FD59DC">
        <w:tc>
          <w:tcPr>
            <w:tcW w:w="567" w:type="dxa"/>
            <w:vAlign w:val="center"/>
          </w:tcPr>
          <w:p w:rsidR="00FD59DC" w:rsidRDefault="00896590">
            <w:pPr>
              <w:pStyle w:val="ConsPlusNormal0"/>
            </w:pPr>
            <w:r>
              <w:t>4.</w:t>
            </w:r>
          </w:p>
        </w:tc>
        <w:tc>
          <w:tcPr>
            <w:tcW w:w="7030" w:type="dxa"/>
          </w:tcPr>
          <w:p w:rsidR="00FD59DC" w:rsidRDefault="00896590">
            <w:pPr>
              <w:pStyle w:val="ConsPlusNormal0"/>
              <w:jc w:val="both"/>
            </w:pPr>
            <w:r>
              <w:t>Выполнена консультация профильного врача-специалиста при наличии сопутствующих заболеваний перед операцией</w:t>
            </w:r>
          </w:p>
        </w:tc>
        <w:tc>
          <w:tcPr>
            <w:tcW w:w="1474" w:type="dxa"/>
          </w:tcPr>
          <w:p w:rsidR="00FD59DC" w:rsidRDefault="00896590">
            <w:pPr>
              <w:pStyle w:val="ConsPlusNormal0"/>
            </w:pPr>
            <w:r>
              <w:t>Да/Нет</w:t>
            </w:r>
          </w:p>
        </w:tc>
      </w:tr>
      <w:tr w:rsidR="00FD59DC">
        <w:tc>
          <w:tcPr>
            <w:tcW w:w="567" w:type="dxa"/>
            <w:vAlign w:val="center"/>
          </w:tcPr>
          <w:p w:rsidR="00FD59DC" w:rsidRDefault="00896590">
            <w:pPr>
              <w:pStyle w:val="ConsPlusNormal0"/>
            </w:pPr>
            <w:r>
              <w:t>5.</w:t>
            </w:r>
          </w:p>
        </w:tc>
        <w:tc>
          <w:tcPr>
            <w:tcW w:w="7030" w:type="dxa"/>
          </w:tcPr>
          <w:p w:rsidR="00FD59DC" w:rsidRDefault="00896590">
            <w:pPr>
              <w:pStyle w:val="ConsPlusNormal0"/>
              <w:jc w:val="both"/>
            </w:pPr>
            <w:r>
              <w:t>Выполнена антибиотикопрофилактика цефалоспоринами первыми или второго поколения, или амоксициллин + [клавулановая кислота] в стандартных дозировках, или ванкомицином (при доказанном риске MRSA) перед операцией</w:t>
            </w:r>
          </w:p>
        </w:tc>
        <w:tc>
          <w:tcPr>
            <w:tcW w:w="1474" w:type="dxa"/>
          </w:tcPr>
          <w:p w:rsidR="00FD59DC" w:rsidRDefault="00896590">
            <w:pPr>
              <w:pStyle w:val="ConsPlusNormal0"/>
            </w:pPr>
            <w:r>
              <w:t>Да/Нет</w:t>
            </w:r>
          </w:p>
        </w:tc>
      </w:tr>
      <w:tr w:rsidR="00FD59DC">
        <w:tc>
          <w:tcPr>
            <w:tcW w:w="567" w:type="dxa"/>
            <w:vAlign w:val="center"/>
          </w:tcPr>
          <w:p w:rsidR="00FD59DC" w:rsidRDefault="00896590">
            <w:pPr>
              <w:pStyle w:val="ConsPlusNormal0"/>
            </w:pPr>
            <w:r>
              <w:t>6.</w:t>
            </w:r>
          </w:p>
        </w:tc>
        <w:tc>
          <w:tcPr>
            <w:tcW w:w="7030" w:type="dxa"/>
          </w:tcPr>
          <w:p w:rsidR="00FD59DC" w:rsidRDefault="00896590">
            <w:pPr>
              <w:pStyle w:val="ConsPlusNormal0"/>
              <w:jc w:val="both"/>
            </w:pPr>
            <w:r>
              <w:t>Выполнена профилактика тромбоэмболических осложнений с учетом факторов риска перед операцией</w:t>
            </w:r>
          </w:p>
        </w:tc>
        <w:tc>
          <w:tcPr>
            <w:tcW w:w="1474" w:type="dxa"/>
          </w:tcPr>
          <w:p w:rsidR="00FD59DC" w:rsidRDefault="00896590">
            <w:pPr>
              <w:pStyle w:val="ConsPlusNormal0"/>
            </w:pPr>
            <w:r>
              <w:t>Да/Нет</w:t>
            </w:r>
          </w:p>
        </w:tc>
      </w:tr>
      <w:tr w:rsidR="00FD59DC">
        <w:tc>
          <w:tcPr>
            <w:tcW w:w="567" w:type="dxa"/>
            <w:vAlign w:val="center"/>
          </w:tcPr>
          <w:p w:rsidR="00FD59DC" w:rsidRDefault="00896590">
            <w:pPr>
              <w:pStyle w:val="ConsPlusNormal0"/>
            </w:pPr>
            <w:r>
              <w:t>7.</w:t>
            </w:r>
          </w:p>
        </w:tc>
        <w:tc>
          <w:tcPr>
            <w:tcW w:w="7030" w:type="dxa"/>
          </w:tcPr>
          <w:p w:rsidR="00FD59DC" w:rsidRDefault="00896590">
            <w:pPr>
              <w:pStyle w:val="ConsPlusNormal0"/>
              <w:jc w:val="both"/>
            </w:pPr>
            <w:r>
              <w:t>Выполнено хирургическое лечение с использованием сетчатых эндопротезов или хирургическое лечение с использованием видеоэндоскопических технологий, или аутопластика в плановой форме</w:t>
            </w:r>
          </w:p>
        </w:tc>
        <w:tc>
          <w:tcPr>
            <w:tcW w:w="1474" w:type="dxa"/>
          </w:tcPr>
          <w:p w:rsidR="00FD59DC" w:rsidRDefault="00896590">
            <w:pPr>
              <w:pStyle w:val="ConsPlusNormal0"/>
            </w:pPr>
            <w:r>
              <w:t>Да/Нет</w:t>
            </w:r>
          </w:p>
        </w:tc>
      </w:tr>
      <w:tr w:rsidR="00FD59DC">
        <w:tc>
          <w:tcPr>
            <w:tcW w:w="567" w:type="dxa"/>
            <w:vAlign w:val="center"/>
          </w:tcPr>
          <w:p w:rsidR="00FD59DC" w:rsidRDefault="00896590">
            <w:pPr>
              <w:pStyle w:val="ConsPlusNormal0"/>
            </w:pPr>
            <w:r>
              <w:t>8.</w:t>
            </w:r>
          </w:p>
        </w:tc>
        <w:tc>
          <w:tcPr>
            <w:tcW w:w="7030" w:type="dxa"/>
          </w:tcPr>
          <w:p w:rsidR="00FD59DC" w:rsidRDefault="00896590">
            <w:pPr>
              <w:pStyle w:val="ConsPlusNormal0"/>
              <w:jc w:val="both"/>
            </w:pPr>
            <w:r>
              <w:t>Выполнено хирургическое лечение в экстренной форме при ущемлении грыжи</w:t>
            </w:r>
          </w:p>
        </w:tc>
        <w:tc>
          <w:tcPr>
            <w:tcW w:w="1474" w:type="dxa"/>
          </w:tcPr>
          <w:p w:rsidR="00FD59DC" w:rsidRDefault="00896590">
            <w:pPr>
              <w:pStyle w:val="ConsPlusNormal0"/>
            </w:pPr>
            <w:r>
              <w:t>Да/Нет</w:t>
            </w:r>
          </w:p>
        </w:tc>
      </w:tr>
    </w:tbl>
    <w:p w:rsidR="00FD59DC" w:rsidRDefault="00FD59DC">
      <w:pPr>
        <w:pStyle w:val="ConsPlusNormal0"/>
        <w:jc w:val="both"/>
      </w:pPr>
    </w:p>
    <w:p w:rsidR="00FD59DC" w:rsidRDefault="00896590">
      <w:pPr>
        <w:pStyle w:val="ConsPlusTitle0"/>
        <w:jc w:val="both"/>
        <w:outlineLvl w:val="2"/>
      </w:pPr>
      <w:r>
        <w:t xml:space="preserve">11.15. Критерии оценки качества первичной медико-санитарной помощи взрослым при ангиодисплазии кишечника (коды по </w:t>
      </w:r>
      <w:hyperlink r:id="rId656"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K55.2, K55.3, K55.8)</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pPr>
            <w:r>
              <w:t>1.</w:t>
            </w:r>
          </w:p>
        </w:tc>
        <w:tc>
          <w:tcPr>
            <w:tcW w:w="7030" w:type="dxa"/>
          </w:tcPr>
          <w:p w:rsidR="00FD59DC" w:rsidRDefault="00896590">
            <w:pPr>
              <w:pStyle w:val="ConsPlusNormal0"/>
            </w:pPr>
            <w:r>
              <w:t>Выполнена колоноскопия</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2.</w:t>
            </w:r>
          </w:p>
        </w:tc>
        <w:tc>
          <w:tcPr>
            <w:tcW w:w="7030" w:type="dxa"/>
          </w:tcPr>
          <w:p w:rsidR="00FD59DC" w:rsidRDefault="00896590">
            <w:pPr>
              <w:pStyle w:val="ConsPlusNormal0"/>
              <w:jc w:val="both"/>
            </w:pPr>
            <w:r>
              <w:t>Выполнены магнитно-резонансная томография органов брюшной полости с внутривенным контрастированием и (или) компьютерная томография органов брюшной полости с внутривенным контрастированием (при установлении диагноза) (при отсутствии медицинских противопоказаний)</w:t>
            </w:r>
          </w:p>
        </w:tc>
        <w:tc>
          <w:tcPr>
            <w:tcW w:w="1474" w:type="dxa"/>
          </w:tcPr>
          <w:p w:rsidR="00FD59DC" w:rsidRDefault="00896590">
            <w:pPr>
              <w:pStyle w:val="ConsPlusNormal0"/>
            </w:pPr>
            <w:r>
              <w:t>Да/Нет</w:t>
            </w:r>
          </w:p>
        </w:tc>
      </w:tr>
    </w:tbl>
    <w:p w:rsidR="00FD59DC" w:rsidRDefault="00FD59DC">
      <w:pPr>
        <w:pStyle w:val="ConsPlusNormal0"/>
        <w:jc w:val="both"/>
      </w:pPr>
    </w:p>
    <w:p w:rsidR="00FD59DC" w:rsidRDefault="00896590">
      <w:pPr>
        <w:pStyle w:val="ConsPlusTitle0"/>
        <w:jc w:val="both"/>
        <w:outlineLvl w:val="2"/>
      </w:pPr>
      <w:r>
        <w:t xml:space="preserve">11.16. Критерии оценки качества специализированной медицинской помощи взрослым при ангиодисплазии кишечника (коды по </w:t>
      </w:r>
      <w:hyperlink r:id="rId657"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K55.2, K55.3, K55.8)</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pPr>
            <w:r>
              <w:t>1.</w:t>
            </w:r>
          </w:p>
        </w:tc>
        <w:tc>
          <w:tcPr>
            <w:tcW w:w="7030" w:type="dxa"/>
          </w:tcPr>
          <w:p w:rsidR="00FD59DC" w:rsidRDefault="00896590">
            <w:pPr>
              <w:pStyle w:val="ConsPlusNormal0"/>
              <w:jc w:val="both"/>
            </w:pPr>
            <w:r>
              <w:t>Выполнена колоноскопия</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2.</w:t>
            </w:r>
          </w:p>
        </w:tc>
        <w:tc>
          <w:tcPr>
            <w:tcW w:w="7030" w:type="dxa"/>
          </w:tcPr>
          <w:p w:rsidR="00FD59DC" w:rsidRDefault="00896590">
            <w:pPr>
              <w:pStyle w:val="ConsPlusNormal0"/>
              <w:jc w:val="both"/>
            </w:pPr>
            <w:r>
              <w:t>Выполнена магнитно-резонансная томография органов брюшной полости с внутривенным контрастированием и (или) компьютерная томография органов брюшной полости с внутривенным контрастированием (с ангиографией) (при отсутствии выполнения на предыдущем этапе) (при отсутствии медицинских противопоказаний)</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3.</w:t>
            </w:r>
          </w:p>
        </w:tc>
        <w:tc>
          <w:tcPr>
            <w:tcW w:w="7030" w:type="dxa"/>
          </w:tcPr>
          <w:p w:rsidR="00FD59DC" w:rsidRDefault="00896590">
            <w:pPr>
              <w:pStyle w:val="ConsPlusNormal0"/>
              <w:jc w:val="both"/>
            </w:pPr>
            <w:r>
              <w:t>Выполнено хирургическое лечение (при выявлении источников кровотечения и неэффективности консервативного лечения)</w:t>
            </w:r>
          </w:p>
        </w:tc>
        <w:tc>
          <w:tcPr>
            <w:tcW w:w="1474" w:type="dxa"/>
          </w:tcPr>
          <w:p w:rsidR="00FD59DC" w:rsidRDefault="00896590">
            <w:pPr>
              <w:pStyle w:val="ConsPlusNormal0"/>
            </w:pPr>
            <w:r>
              <w:t>Да/Нет</w:t>
            </w:r>
          </w:p>
        </w:tc>
      </w:tr>
    </w:tbl>
    <w:p w:rsidR="00FD59DC" w:rsidRDefault="00FD59DC">
      <w:pPr>
        <w:pStyle w:val="ConsPlusNormal0"/>
        <w:jc w:val="both"/>
      </w:pPr>
    </w:p>
    <w:p w:rsidR="00FD59DC" w:rsidRDefault="00896590">
      <w:pPr>
        <w:pStyle w:val="ConsPlusTitle0"/>
        <w:jc w:val="both"/>
        <w:outlineLvl w:val="2"/>
      </w:pPr>
      <w:r>
        <w:t xml:space="preserve">11.17. Критерии оценки качества специализированной медицинской помощи взрослым при острой неопухолевой кишечной непроходимости (коды по </w:t>
      </w:r>
      <w:hyperlink r:id="rId658"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K31.5, K56.0, K56.1, K56.2, K56.3, K56.4, K56.5, K56.6, K56.7, K45, K46)</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pPr>
            <w:r>
              <w:t>1.</w:t>
            </w:r>
          </w:p>
        </w:tc>
        <w:tc>
          <w:tcPr>
            <w:tcW w:w="7030" w:type="dxa"/>
          </w:tcPr>
          <w:p w:rsidR="00FD59DC" w:rsidRDefault="00896590">
            <w:pPr>
              <w:pStyle w:val="ConsPlusNormal0"/>
              <w:jc w:val="both"/>
            </w:pPr>
            <w:r>
              <w:t>Выполнен прием (консультация) врача-хирурга первичный</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2.</w:t>
            </w:r>
          </w:p>
        </w:tc>
        <w:tc>
          <w:tcPr>
            <w:tcW w:w="7030" w:type="dxa"/>
          </w:tcPr>
          <w:p w:rsidR="00FD59DC" w:rsidRDefault="00896590">
            <w:pPr>
              <w:pStyle w:val="ConsPlusNormal0"/>
              <w:jc w:val="both"/>
            </w:pPr>
            <w:r>
              <w:t>Выполнен общий (клинический) анализ крови базовый</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3.</w:t>
            </w:r>
          </w:p>
        </w:tc>
        <w:tc>
          <w:tcPr>
            <w:tcW w:w="7030" w:type="dxa"/>
          </w:tcPr>
          <w:p w:rsidR="00FD59DC" w:rsidRDefault="00896590">
            <w:pPr>
              <w:pStyle w:val="ConsPlusNormal0"/>
              <w:jc w:val="both"/>
            </w:pPr>
            <w:r>
              <w:t>Выполнен клинический и лабораторный контроль при длительном неоперативном лечении кишечной непроходимости</w:t>
            </w:r>
          </w:p>
        </w:tc>
        <w:tc>
          <w:tcPr>
            <w:tcW w:w="1474" w:type="dxa"/>
            <w:vAlign w:val="center"/>
          </w:tcPr>
          <w:p w:rsidR="00FD59DC" w:rsidRDefault="00896590">
            <w:pPr>
              <w:pStyle w:val="ConsPlusNormal0"/>
            </w:pPr>
            <w:r>
              <w:t>Да/Нет</w:t>
            </w:r>
          </w:p>
        </w:tc>
      </w:tr>
      <w:tr w:rsidR="00FD59DC">
        <w:tc>
          <w:tcPr>
            <w:tcW w:w="567" w:type="dxa"/>
          </w:tcPr>
          <w:p w:rsidR="00FD59DC" w:rsidRDefault="00896590">
            <w:pPr>
              <w:pStyle w:val="ConsPlusNormal0"/>
            </w:pPr>
            <w:r>
              <w:t>4.</w:t>
            </w:r>
          </w:p>
        </w:tc>
        <w:tc>
          <w:tcPr>
            <w:tcW w:w="7030" w:type="dxa"/>
          </w:tcPr>
          <w:p w:rsidR="00FD59DC" w:rsidRDefault="00896590">
            <w:pPr>
              <w:pStyle w:val="ConsPlusNormal0"/>
              <w:jc w:val="both"/>
            </w:pPr>
            <w:r>
              <w:t>Выполнена обзорная рентгенография органов брюшной полости</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5.</w:t>
            </w:r>
          </w:p>
        </w:tc>
        <w:tc>
          <w:tcPr>
            <w:tcW w:w="7030" w:type="dxa"/>
          </w:tcPr>
          <w:p w:rsidR="00FD59DC" w:rsidRDefault="00896590">
            <w:pPr>
              <w:pStyle w:val="ConsPlusNormal0"/>
              <w:jc w:val="both"/>
            </w:pPr>
            <w:r>
              <w:t>Выполнено ультразвуковое исследование органов брюшной полости</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6.</w:t>
            </w:r>
          </w:p>
        </w:tc>
        <w:tc>
          <w:tcPr>
            <w:tcW w:w="7030" w:type="dxa"/>
          </w:tcPr>
          <w:p w:rsidR="00FD59DC" w:rsidRDefault="00896590">
            <w:pPr>
              <w:pStyle w:val="ConsPlusNormal0"/>
              <w:jc w:val="both"/>
            </w:pPr>
            <w:r>
              <w:t>Выполнена установка назогастрального зонда</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7.</w:t>
            </w:r>
          </w:p>
        </w:tc>
        <w:tc>
          <w:tcPr>
            <w:tcW w:w="7030" w:type="dxa"/>
          </w:tcPr>
          <w:p w:rsidR="00FD59DC" w:rsidRDefault="00896590">
            <w:pPr>
              <w:pStyle w:val="ConsPlusNormal0"/>
              <w:jc w:val="both"/>
            </w:pPr>
            <w:r>
              <w:t>Выполнена инфузионная терапия</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8.</w:t>
            </w:r>
          </w:p>
        </w:tc>
        <w:tc>
          <w:tcPr>
            <w:tcW w:w="7030" w:type="dxa"/>
          </w:tcPr>
          <w:p w:rsidR="00FD59DC" w:rsidRDefault="00896590">
            <w:pPr>
              <w:pStyle w:val="ConsPlusNormal0"/>
              <w:jc w:val="both"/>
            </w:pPr>
            <w:r>
              <w:t>Выполнена профилактика инфекционных осложнений антибактериальными лекарственными препаратами системного действия до хирургического вмешательства (при отсутствии медицинских противопоказаний)</w:t>
            </w:r>
          </w:p>
        </w:tc>
        <w:tc>
          <w:tcPr>
            <w:tcW w:w="1474" w:type="dxa"/>
            <w:vAlign w:val="center"/>
          </w:tcPr>
          <w:p w:rsidR="00FD59DC" w:rsidRDefault="00896590">
            <w:pPr>
              <w:pStyle w:val="ConsPlusNormal0"/>
            </w:pPr>
            <w:r>
              <w:t>Да/Нет</w:t>
            </w:r>
          </w:p>
        </w:tc>
      </w:tr>
      <w:tr w:rsidR="00FD59DC">
        <w:tc>
          <w:tcPr>
            <w:tcW w:w="567" w:type="dxa"/>
          </w:tcPr>
          <w:p w:rsidR="00FD59DC" w:rsidRDefault="00896590">
            <w:pPr>
              <w:pStyle w:val="ConsPlusNormal0"/>
            </w:pPr>
            <w:r>
              <w:t>9.</w:t>
            </w:r>
          </w:p>
        </w:tc>
        <w:tc>
          <w:tcPr>
            <w:tcW w:w="7030" w:type="dxa"/>
          </w:tcPr>
          <w:p w:rsidR="00FD59DC" w:rsidRDefault="00896590">
            <w:pPr>
              <w:pStyle w:val="ConsPlusNormal0"/>
              <w:jc w:val="both"/>
            </w:pPr>
            <w:r>
              <w:t>Выполнено хирургическое лечение в экстренной форме при странгуляционной форме острой кишечной непроходимости и перитоните</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10.</w:t>
            </w:r>
          </w:p>
        </w:tc>
        <w:tc>
          <w:tcPr>
            <w:tcW w:w="7030" w:type="dxa"/>
          </w:tcPr>
          <w:p w:rsidR="00FD59DC" w:rsidRDefault="00896590">
            <w:pPr>
              <w:pStyle w:val="ConsPlusNormal0"/>
              <w:jc w:val="both"/>
            </w:pPr>
            <w:r>
              <w:t>Выполнено хирургическое лечение в неотложной форме при обтурационной форме острой кишечной непроходимости, при отсутствии эффекта от консервативной терапии</w:t>
            </w:r>
          </w:p>
        </w:tc>
        <w:tc>
          <w:tcPr>
            <w:tcW w:w="1474" w:type="dxa"/>
          </w:tcPr>
          <w:p w:rsidR="00FD59DC" w:rsidRDefault="00896590">
            <w:pPr>
              <w:pStyle w:val="ConsPlusNormal0"/>
            </w:pPr>
            <w:r>
              <w:t>Да/Нет</w:t>
            </w:r>
          </w:p>
        </w:tc>
      </w:tr>
    </w:tbl>
    <w:p w:rsidR="00FD59DC" w:rsidRDefault="00FD59DC">
      <w:pPr>
        <w:pStyle w:val="ConsPlusNormal0"/>
        <w:jc w:val="both"/>
      </w:pPr>
    </w:p>
    <w:p w:rsidR="00FD59DC" w:rsidRDefault="00896590">
      <w:pPr>
        <w:pStyle w:val="ConsPlusTitle0"/>
        <w:jc w:val="both"/>
        <w:outlineLvl w:val="2"/>
      </w:pPr>
      <w:r>
        <w:t xml:space="preserve">11.18. Критерии оценки качества первичной медико-санитарной помощи взрослым при дивертикулярной болезни (коды по </w:t>
      </w:r>
      <w:hyperlink r:id="rId659"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K57.0, K57.1, K57.2, K57.3, K57.4, K57.5, K57.8, K57.9)</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pPr>
            <w:r>
              <w:t>1.</w:t>
            </w:r>
          </w:p>
        </w:tc>
        <w:tc>
          <w:tcPr>
            <w:tcW w:w="7030" w:type="dxa"/>
          </w:tcPr>
          <w:p w:rsidR="00FD59DC" w:rsidRDefault="00896590">
            <w:pPr>
              <w:pStyle w:val="ConsPlusNormal0"/>
              <w:jc w:val="both"/>
            </w:pPr>
            <w:r>
              <w:t>Выполнено ультразвуковое исследование органов брюшной полости и (или) компьютерная томография органов брюшной полости с внутривенным контрастированием (при острых осложнениях дивертикулярной болезни) (при отсутствии медицинских противопоказаний)</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2.</w:t>
            </w:r>
          </w:p>
        </w:tc>
        <w:tc>
          <w:tcPr>
            <w:tcW w:w="7030" w:type="dxa"/>
          </w:tcPr>
          <w:p w:rsidR="00FD59DC" w:rsidRDefault="00896590">
            <w:pPr>
              <w:pStyle w:val="ConsPlusNormal0"/>
              <w:jc w:val="both"/>
            </w:pPr>
            <w:r>
              <w:t>Выполнено ультразвуковое исследование толстой кишки и (или) компьютерная томография толстой кишки (при острых осложнениях дивертикулярной болезни)</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3.</w:t>
            </w:r>
          </w:p>
        </w:tc>
        <w:tc>
          <w:tcPr>
            <w:tcW w:w="7030" w:type="dxa"/>
          </w:tcPr>
          <w:p w:rsidR="00FD59DC" w:rsidRDefault="00896590">
            <w:pPr>
              <w:pStyle w:val="ConsPlusNormal0"/>
              <w:jc w:val="both"/>
            </w:pPr>
            <w:r>
              <w:t>Назначено лечение антибактериальными лекарственными препаратами системного действия и (или) кишечными противомикробными лекарственными препаратами, и (или) лекарственными препаратами для лечения функциональных нарушений желудочно-кишечного тракта (при остром дивертикулите, при остром паракишечном инфильтрате, в зависимости от медицинских показаний и при отсутствии медицинских противопоказаний)</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4.</w:t>
            </w:r>
          </w:p>
        </w:tc>
        <w:tc>
          <w:tcPr>
            <w:tcW w:w="7030" w:type="dxa"/>
          </w:tcPr>
          <w:p w:rsidR="00FD59DC" w:rsidRDefault="00896590">
            <w:pPr>
              <w:pStyle w:val="ConsPlusNormal0"/>
              <w:jc w:val="both"/>
            </w:pPr>
            <w:r>
              <w:t>Выполнена консервативная терапия при остром дивертикулите, остром паракишечном инфильтрате, периколической флегмоне, периколическом абсцессе 3 см и менее</w:t>
            </w:r>
          </w:p>
        </w:tc>
        <w:tc>
          <w:tcPr>
            <w:tcW w:w="1474" w:type="dxa"/>
          </w:tcPr>
          <w:p w:rsidR="00FD59DC" w:rsidRDefault="00896590">
            <w:pPr>
              <w:pStyle w:val="ConsPlusNormal0"/>
            </w:pPr>
            <w:r>
              <w:t>Да/Нет</w:t>
            </w:r>
          </w:p>
        </w:tc>
      </w:tr>
    </w:tbl>
    <w:p w:rsidR="00FD59DC" w:rsidRDefault="00FD59DC">
      <w:pPr>
        <w:pStyle w:val="ConsPlusNormal0"/>
        <w:jc w:val="both"/>
      </w:pPr>
    </w:p>
    <w:p w:rsidR="00FD59DC" w:rsidRDefault="00896590">
      <w:pPr>
        <w:pStyle w:val="ConsPlusTitle0"/>
        <w:jc w:val="both"/>
        <w:outlineLvl w:val="2"/>
      </w:pPr>
      <w:r>
        <w:t xml:space="preserve">11.19. Критерии оценки качества специализированной медицинской помощи взрослым при дивертикулярной болезни (коды по </w:t>
      </w:r>
      <w:hyperlink r:id="rId660"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K57.0, K57.1, K57.2, K57.3, K57.4, K57.5, K57.8, K57.9)</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pPr>
            <w:r>
              <w:t>1.</w:t>
            </w:r>
          </w:p>
        </w:tc>
        <w:tc>
          <w:tcPr>
            <w:tcW w:w="7030" w:type="dxa"/>
          </w:tcPr>
          <w:p w:rsidR="00FD59DC" w:rsidRDefault="00896590">
            <w:pPr>
              <w:pStyle w:val="ConsPlusNormal0"/>
              <w:jc w:val="both"/>
            </w:pPr>
            <w:r>
              <w:t>Выполнено исследование C-реактивного белка в крови</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2.</w:t>
            </w:r>
          </w:p>
        </w:tc>
        <w:tc>
          <w:tcPr>
            <w:tcW w:w="7030" w:type="dxa"/>
          </w:tcPr>
          <w:p w:rsidR="00FD59DC" w:rsidRDefault="00896590">
            <w:pPr>
              <w:pStyle w:val="ConsPlusNormal0"/>
              <w:jc w:val="both"/>
            </w:pPr>
            <w:r>
              <w:t>Выполнены ультразвуковое исследование органов брюшной полости и (или) компьютерная томография органов брюшной полости с внутривенным контрастированием (при острых осложнениях дивертикулярной болезни)</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3.</w:t>
            </w:r>
          </w:p>
        </w:tc>
        <w:tc>
          <w:tcPr>
            <w:tcW w:w="7030" w:type="dxa"/>
          </w:tcPr>
          <w:p w:rsidR="00FD59DC" w:rsidRDefault="00896590">
            <w:pPr>
              <w:pStyle w:val="ConsPlusNormal0"/>
              <w:jc w:val="both"/>
            </w:pPr>
            <w:r>
              <w:t>Выполнено ультразвуковое исследование толстой кишки и (или) компьютерная томография области таза с внутривенным контрастированием (при острых осложнениях дивертикулярной болезни)</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4.</w:t>
            </w:r>
          </w:p>
        </w:tc>
        <w:tc>
          <w:tcPr>
            <w:tcW w:w="7030" w:type="dxa"/>
          </w:tcPr>
          <w:p w:rsidR="00FD59DC" w:rsidRDefault="00896590">
            <w:pPr>
              <w:pStyle w:val="ConsPlusNormal0"/>
              <w:jc w:val="both"/>
            </w:pPr>
            <w:r>
              <w:t>Выполнена колоноскопия (при толстокишечном кровотечении)</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5.</w:t>
            </w:r>
          </w:p>
        </w:tc>
        <w:tc>
          <w:tcPr>
            <w:tcW w:w="7030" w:type="dxa"/>
          </w:tcPr>
          <w:p w:rsidR="00FD59DC" w:rsidRDefault="00896590">
            <w:pPr>
              <w:pStyle w:val="ConsPlusNormal0"/>
              <w:jc w:val="both"/>
            </w:pPr>
            <w:r>
              <w:t>Выполнено лечение антибактериальными лекарственными препаратами системного действия и (или) кишечными противомикробными лекарственными препаратами, и (или) лекарственными препаратами для лечения функциональных нарушений желудочно-кишечного тракта (при остром дивертикулите, при остром паракишечном инфильтрате, в зависимости от медицинских показаний и при отсутствии медицинских противопоказаний)</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6.</w:t>
            </w:r>
          </w:p>
        </w:tc>
        <w:tc>
          <w:tcPr>
            <w:tcW w:w="7030" w:type="dxa"/>
          </w:tcPr>
          <w:p w:rsidR="00FD59DC" w:rsidRDefault="00896590">
            <w:pPr>
              <w:pStyle w:val="ConsPlusNormal0"/>
              <w:jc w:val="both"/>
            </w:pPr>
            <w:r>
              <w:t>Выполнена консервативная терапия при остром дивертикулите, остром паракишечном инфильтрате, периколической флегмоне, периколическом абсцессе 3 см и менее</w:t>
            </w:r>
          </w:p>
        </w:tc>
        <w:tc>
          <w:tcPr>
            <w:tcW w:w="1474" w:type="dxa"/>
          </w:tcPr>
          <w:p w:rsidR="00FD59DC" w:rsidRDefault="00896590">
            <w:pPr>
              <w:pStyle w:val="ConsPlusNormal0"/>
            </w:pPr>
            <w:r>
              <w:t>Да/Нет</w:t>
            </w:r>
          </w:p>
        </w:tc>
      </w:tr>
    </w:tbl>
    <w:p w:rsidR="00FD59DC" w:rsidRDefault="00FD59DC">
      <w:pPr>
        <w:pStyle w:val="ConsPlusNormal0"/>
        <w:jc w:val="both"/>
      </w:pPr>
    </w:p>
    <w:p w:rsidR="00FD59DC" w:rsidRDefault="00896590">
      <w:pPr>
        <w:pStyle w:val="ConsPlusTitle0"/>
        <w:jc w:val="both"/>
        <w:outlineLvl w:val="2"/>
      </w:pPr>
      <w:r>
        <w:t xml:space="preserve">11.20. Критерии оценки качества первичной медико-санитарной помощи взрослым при запоре (код по </w:t>
      </w:r>
      <w:hyperlink r:id="rId661"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K59.0)</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pPr>
            <w:r>
              <w:t>1.</w:t>
            </w:r>
          </w:p>
        </w:tc>
        <w:tc>
          <w:tcPr>
            <w:tcW w:w="7030" w:type="dxa"/>
          </w:tcPr>
          <w:p w:rsidR="00FD59DC" w:rsidRDefault="00896590">
            <w:pPr>
              <w:pStyle w:val="ConsPlusNormal0"/>
              <w:jc w:val="both"/>
            </w:pPr>
            <w:r>
              <w:t>Выполнена колоноскопия (пациентам старше 50 лет или при наличии "симптомов тревоги" или при наличии отягощенной наследственности по колоректальному раку)</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2.</w:t>
            </w:r>
          </w:p>
        </w:tc>
        <w:tc>
          <w:tcPr>
            <w:tcW w:w="7030" w:type="dxa"/>
          </w:tcPr>
          <w:p w:rsidR="00FD59DC" w:rsidRDefault="00896590">
            <w:pPr>
              <w:pStyle w:val="ConsPlusNormal0"/>
              <w:jc w:val="both"/>
            </w:pPr>
            <w:r>
              <w:t>Выполнено назначение мероприятий по изменению образа жизни (включая диетические рекомендации)</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3.</w:t>
            </w:r>
          </w:p>
        </w:tc>
        <w:tc>
          <w:tcPr>
            <w:tcW w:w="7030" w:type="dxa"/>
          </w:tcPr>
          <w:p w:rsidR="00FD59DC" w:rsidRDefault="00896590">
            <w:pPr>
              <w:pStyle w:val="ConsPlusNormal0"/>
              <w:jc w:val="both"/>
            </w:pPr>
            <w:r>
              <w:t>Выполнено лечение растительными волокнами или псиллиумом (при недостаточной эффективности мер по изменению образа жизни или диетических рекомендаций)</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4.</w:t>
            </w:r>
          </w:p>
        </w:tc>
        <w:tc>
          <w:tcPr>
            <w:tcW w:w="7030" w:type="dxa"/>
          </w:tcPr>
          <w:p w:rsidR="00FD59DC" w:rsidRDefault="00896590">
            <w:pPr>
              <w:pStyle w:val="ConsPlusNormal0"/>
              <w:jc w:val="both"/>
            </w:pPr>
            <w:r>
              <w:t>Выполнено лечение макроголом или прукалопридом (на 4 - 6 недель при сохранении симптомов запора)</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5.</w:t>
            </w:r>
          </w:p>
        </w:tc>
        <w:tc>
          <w:tcPr>
            <w:tcW w:w="7030" w:type="dxa"/>
          </w:tcPr>
          <w:p w:rsidR="00FD59DC" w:rsidRDefault="00896590">
            <w:pPr>
              <w:pStyle w:val="ConsPlusNormal0"/>
              <w:jc w:val="both"/>
            </w:pPr>
            <w:r>
              <w:t>Выполнено направление в центр колопроктологии (пациента с рефрактерным запором) для определения времени транзита по кишечнику, проведения теста изгнания баллона, аноректальной манометрии</w:t>
            </w:r>
          </w:p>
        </w:tc>
        <w:tc>
          <w:tcPr>
            <w:tcW w:w="1474" w:type="dxa"/>
          </w:tcPr>
          <w:p w:rsidR="00FD59DC" w:rsidRDefault="00896590">
            <w:pPr>
              <w:pStyle w:val="ConsPlusNormal0"/>
            </w:pPr>
            <w:r>
              <w:t>Да/Нет</w:t>
            </w:r>
          </w:p>
        </w:tc>
      </w:tr>
    </w:tbl>
    <w:p w:rsidR="00FD59DC" w:rsidRDefault="00FD59DC">
      <w:pPr>
        <w:pStyle w:val="ConsPlusNormal0"/>
        <w:jc w:val="both"/>
      </w:pPr>
    </w:p>
    <w:p w:rsidR="00FD59DC" w:rsidRDefault="00896590">
      <w:pPr>
        <w:pStyle w:val="ConsPlusTitle0"/>
        <w:jc w:val="both"/>
        <w:outlineLvl w:val="2"/>
      </w:pPr>
      <w:r>
        <w:t xml:space="preserve">11.21. Критерии оценки качества специализированной медицинской помощи взрослым при запоре (код по </w:t>
      </w:r>
      <w:hyperlink r:id="rId662"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K59.0)</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pPr>
            <w:r>
              <w:t>1.</w:t>
            </w:r>
          </w:p>
        </w:tc>
        <w:tc>
          <w:tcPr>
            <w:tcW w:w="7030" w:type="dxa"/>
          </w:tcPr>
          <w:p w:rsidR="00FD59DC" w:rsidRDefault="00896590">
            <w:pPr>
              <w:pStyle w:val="ConsPlusNormal0"/>
              <w:jc w:val="both"/>
            </w:pPr>
            <w:r>
              <w:t>Выполнена колоноскопия (пациентам старше 50 лет или при наличии "симптомов тревоги" или при наличии отягощенной наследственности по колоректальному раку)</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2.</w:t>
            </w:r>
          </w:p>
        </w:tc>
        <w:tc>
          <w:tcPr>
            <w:tcW w:w="7030" w:type="dxa"/>
          </w:tcPr>
          <w:p w:rsidR="00FD59DC" w:rsidRDefault="00896590">
            <w:pPr>
              <w:pStyle w:val="ConsPlusNormal0"/>
              <w:jc w:val="both"/>
            </w:pPr>
            <w:r>
              <w:t>Выполнено назначение мероприятий по изменению образа жизни (включая диетические рекомендации)</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3.</w:t>
            </w:r>
          </w:p>
        </w:tc>
        <w:tc>
          <w:tcPr>
            <w:tcW w:w="7030" w:type="dxa"/>
          </w:tcPr>
          <w:p w:rsidR="00FD59DC" w:rsidRDefault="00896590">
            <w:pPr>
              <w:pStyle w:val="ConsPlusNormal0"/>
              <w:jc w:val="both"/>
            </w:pPr>
            <w:r>
              <w:t>Выполнено лечение растительными волокнами или псиллиумом (при недостаточной эффективности мер по изменению образа жизни или диетических рекомендаций)</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4.</w:t>
            </w:r>
          </w:p>
        </w:tc>
        <w:tc>
          <w:tcPr>
            <w:tcW w:w="7030" w:type="dxa"/>
          </w:tcPr>
          <w:p w:rsidR="00FD59DC" w:rsidRDefault="00896590">
            <w:pPr>
              <w:pStyle w:val="ConsPlusNormal0"/>
              <w:jc w:val="both"/>
            </w:pPr>
            <w:r>
              <w:t>Выполнено лечение макроголом или прукалопридом (на 4 - 6 недель при сохранении симптомов запора)</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5.</w:t>
            </w:r>
          </w:p>
        </w:tc>
        <w:tc>
          <w:tcPr>
            <w:tcW w:w="7030" w:type="dxa"/>
          </w:tcPr>
          <w:p w:rsidR="00FD59DC" w:rsidRDefault="00896590">
            <w:pPr>
              <w:pStyle w:val="ConsPlusNormal0"/>
              <w:jc w:val="both"/>
            </w:pPr>
            <w:r>
              <w:t>Выполнено направление в центр колопроктологии (пациента с рефрактерным запором) для определения времени транзита по кишечнику, проведения теста изгнания баллона, аноректальной манометрии</w:t>
            </w:r>
          </w:p>
        </w:tc>
        <w:tc>
          <w:tcPr>
            <w:tcW w:w="1474" w:type="dxa"/>
          </w:tcPr>
          <w:p w:rsidR="00FD59DC" w:rsidRDefault="00896590">
            <w:pPr>
              <w:pStyle w:val="ConsPlusNormal0"/>
            </w:pPr>
            <w:r>
              <w:t>Да/Нет</w:t>
            </w:r>
          </w:p>
        </w:tc>
      </w:tr>
    </w:tbl>
    <w:p w:rsidR="00FD59DC" w:rsidRDefault="00FD59DC">
      <w:pPr>
        <w:pStyle w:val="ConsPlusNormal0"/>
        <w:jc w:val="both"/>
      </w:pPr>
    </w:p>
    <w:p w:rsidR="00FD59DC" w:rsidRDefault="00896590">
      <w:pPr>
        <w:pStyle w:val="ConsPlusTitle0"/>
        <w:jc w:val="both"/>
        <w:outlineLvl w:val="2"/>
      </w:pPr>
      <w:r>
        <w:t xml:space="preserve">11.22. Критерии оценки качества первичной медико-санитарной помощи взрослым при идиопатическом мегаколоне (код по </w:t>
      </w:r>
      <w:hyperlink r:id="rId663"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K59.3)</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FD59DC">
            <w:pPr>
              <w:pStyle w:val="ConsPlusNormal0"/>
            </w:pPr>
          </w:p>
        </w:tc>
        <w:tc>
          <w:tcPr>
            <w:tcW w:w="7030" w:type="dxa"/>
          </w:tcPr>
          <w:p w:rsidR="00FD59DC" w:rsidRDefault="00896590">
            <w:pPr>
              <w:pStyle w:val="ConsPlusNormal0"/>
              <w:jc w:val="both"/>
            </w:pPr>
            <w:r>
              <w:t>Выполнена ирригоскопия (при отсутствии признаков острой кишечной непроходимости) (при установлении диагноза)</w:t>
            </w:r>
          </w:p>
        </w:tc>
        <w:tc>
          <w:tcPr>
            <w:tcW w:w="1474" w:type="dxa"/>
          </w:tcPr>
          <w:p w:rsidR="00FD59DC" w:rsidRDefault="00896590">
            <w:pPr>
              <w:pStyle w:val="ConsPlusNormal0"/>
            </w:pPr>
            <w:r>
              <w:t>Да/Нет</w:t>
            </w:r>
          </w:p>
        </w:tc>
      </w:tr>
    </w:tbl>
    <w:p w:rsidR="00FD59DC" w:rsidRDefault="00FD59DC">
      <w:pPr>
        <w:pStyle w:val="ConsPlusNormal0"/>
        <w:jc w:val="both"/>
      </w:pPr>
    </w:p>
    <w:p w:rsidR="00FD59DC" w:rsidRDefault="00896590">
      <w:pPr>
        <w:pStyle w:val="ConsPlusTitle0"/>
        <w:jc w:val="both"/>
        <w:outlineLvl w:val="2"/>
      </w:pPr>
      <w:r>
        <w:t xml:space="preserve">11.23. Критерии оценки качества специализированной медицинской помощи взрослым при идиопатическом мегаколоне (код по </w:t>
      </w:r>
      <w:hyperlink r:id="rId664"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K59.3)</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pPr>
            <w:r>
              <w:t>1.</w:t>
            </w:r>
          </w:p>
        </w:tc>
        <w:tc>
          <w:tcPr>
            <w:tcW w:w="7030" w:type="dxa"/>
          </w:tcPr>
          <w:p w:rsidR="00FD59DC" w:rsidRDefault="00896590">
            <w:pPr>
              <w:pStyle w:val="ConsPlusNormal0"/>
              <w:jc w:val="both"/>
            </w:pPr>
            <w:r>
              <w:t>Выполнена ирригоскопия (при установлении диагноза и (или) при отсутствии выполнения на предыдущем этапе, и (или) при неинформативности ранее проведенного исследования)</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2.</w:t>
            </w:r>
          </w:p>
        </w:tc>
        <w:tc>
          <w:tcPr>
            <w:tcW w:w="7030" w:type="dxa"/>
          </w:tcPr>
          <w:p w:rsidR="00FD59DC" w:rsidRDefault="00896590">
            <w:pPr>
              <w:pStyle w:val="ConsPlusNormal0"/>
              <w:jc w:val="both"/>
            </w:pPr>
            <w:r>
              <w:t>Выполнена колоноскопия (с попыткой эндоскопической деторсии) (при завороте мегаколона и отсутствии признаков перфорации и нарушений кровоснабжения кишки)</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3.</w:t>
            </w:r>
          </w:p>
        </w:tc>
        <w:tc>
          <w:tcPr>
            <w:tcW w:w="7030" w:type="dxa"/>
          </w:tcPr>
          <w:p w:rsidR="00FD59DC" w:rsidRDefault="00896590">
            <w:pPr>
              <w:pStyle w:val="ConsPlusNormal0"/>
              <w:jc w:val="both"/>
            </w:pPr>
            <w:r>
              <w:t>Выполнено хирургическое лечение (при завороте мегаколона с признаками перфорации и нарушениями кровоснабжения кишки или неэффективности эндоскопической деторсии заворота)</w:t>
            </w:r>
          </w:p>
        </w:tc>
        <w:tc>
          <w:tcPr>
            <w:tcW w:w="1474" w:type="dxa"/>
          </w:tcPr>
          <w:p w:rsidR="00FD59DC" w:rsidRDefault="00896590">
            <w:pPr>
              <w:pStyle w:val="ConsPlusNormal0"/>
            </w:pPr>
            <w:r>
              <w:t>Да/Нет</w:t>
            </w:r>
          </w:p>
        </w:tc>
      </w:tr>
    </w:tbl>
    <w:p w:rsidR="00FD59DC" w:rsidRDefault="00FD59DC">
      <w:pPr>
        <w:pStyle w:val="ConsPlusNormal0"/>
        <w:jc w:val="both"/>
      </w:pPr>
    </w:p>
    <w:p w:rsidR="00FD59DC" w:rsidRDefault="00896590">
      <w:pPr>
        <w:pStyle w:val="ConsPlusTitle0"/>
        <w:jc w:val="both"/>
        <w:outlineLvl w:val="2"/>
      </w:pPr>
      <w:r>
        <w:t xml:space="preserve">11.24. Критерии оценки качества первичной медико-санитарной помощи взрослым при анальной трещине (коды по </w:t>
      </w:r>
      <w:hyperlink r:id="rId665"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K60.0, K60.1, K60.2)</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pPr>
            <w:r>
              <w:t>1.</w:t>
            </w:r>
          </w:p>
        </w:tc>
        <w:tc>
          <w:tcPr>
            <w:tcW w:w="7030" w:type="dxa"/>
          </w:tcPr>
          <w:p w:rsidR="00FD59DC" w:rsidRDefault="00896590">
            <w:pPr>
              <w:pStyle w:val="ConsPlusNormal0"/>
              <w:jc w:val="both"/>
            </w:pPr>
            <w:r>
              <w:t>Выполнен прием (консультация) врача-колопроктолога первичный</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2.</w:t>
            </w:r>
          </w:p>
        </w:tc>
        <w:tc>
          <w:tcPr>
            <w:tcW w:w="7030" w:type="dxa"/>
          </w:tcPr>
          <w:p w:rsidR="00FD59DC" w:rsidRDefault="00896590">
            <w:pPr>
              <w:pStyle w:val="ConsPlusNormal0"/>
              <w:jc w:val="both"/>
            </w:pPr>
            <w:r>
              <w:t>Назначено лечение производными пропионовой кислоты и (или) лекарственными препаратами для местного лечения геморроя и анальных трещин (при обострении анальной трещины)</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3.</w:t>
            </w:r>
          </w:p>
        </w:tc>
        <w:tc>
          <w:tcPr>
            <w:tcW w:w="7030" w:type="dxa"/>
          </w:tcPr>
          <w:p w:rsidR="00FD59DC" w:rsidRDefault="00896590">
            <w:pPr>
              <w:pStyle w:val="ConsPlusNormal0"/>
              <w:jc w:val="both"/>
            </w:pPr>
            <w:r>
              <w:t>Назначено потребление адекватного количества жидкости и пищевых волокон (для нормализации деятельности желудочно-кишечного тракта и устранения запоров и (или) диареи) и (или) слабительных средств (в случаях, если не удалось нормализовать стул при помощи диеты)</w:t>
            </w:r>
          </w:p>
        </w:tc>
        <w:tc>
          <w:tcPr>
            <w:tcW w:w="1474" w:type="dxa"/>
          </w:tcPr>
          <w:p w:rsidR="00FD59DC" w:rsidRDefault="00896590">
            <w:pPr>
              <w:pStyle w:val="ConsPlusNormal0"/>
            </w:pPr>
            <w:r>
              <w:t>Да/Нет</w:t>
            </w:r>
          </w:p>
        </w:tc>
      </w:tr>
    </w:tbl>
    <w:p w:rsidR="00FD59DC" w:rsidRDefault="00FD59DC">
      <w:pPr>
        <w:pStyle w:val="ConsPlusNormal0"/>
        <w:jc w:val="both"/>
      </w:pPr>
    </w:p>
    <w:p w:rsidR="00FD59DC" w:rsidRDefault="00896590">
      <w:pPr>
        <w:pStyle w:val="ConsPlusTitle0"/>
        <w:jc w:val="both"/>
        <w:outlineLvl w:val="2"/>
      </w:pPr>
      <w:r>
        <w:t xml:space="preserve">11.25. Критерии оценки качества специализированной медицинской помощи взрослым при анальной трещине (коды по </w:t>
      </w:r>
      <w:hyperlink r:id="rId666"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K60.0, K60.1, K60.2)</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pPr>
            <w:r>
              <w:t>1.</w:t>
            </w:r>
          </w:p>
        </w:tc>
        <w:tc>
          <w:tcPr>
            <w:tcW w:w="7030" w:type="dxa"/>
          </w:tcPr>
          <w:p w:rsidR="00FD59DC" w:rsidRDefault="00896590">
            <w:pPr>
              <w:pStyle w:val="ConsPlusNormal0"/>
              <w:jc w:val="both"/>
            </w:pPr>
            <w:r>
              <w:t>Выполнен ежедневный осмотр врачом-колопроктологом с наблюдением и уходом среднего и младшего медицинского персонала в стационарных условиях</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2.</w:t>
            </w:r>
          </w:p>
        </w:tc>
        <w:tc>
          <w:tcPr>
            <w:tcW w:w="7030" w:type="dxa"/>
          </w:tcPr>
          <w:p w:rsidR="00FD59DC" w:rsidRDefault="00896590">
            <w:pPr>
              <w:pStyle w:val="ConsPlusNormal0"/>
              <w:jc w:val="both"/>
            </w:pPr>
            <w:r>
              <w:t>Выполнены исследование функций сфинктерного (запирательного) аппарата прямой кишки и (или) профилометрия (пациентам с анальной трещиной при отсутствии четких клинических признаков спазма внутреннего сфинктера по данным физикального обследования)</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3.</w:t>
            </w:r>
          </w:p>
        </w:tc>
        <w:tc>
          <w:tcPr>
            <w:tcW w:w="7030" w:type="dxa"/>
          </w:tcPr>
          <w:p w:rsidR="00FD59DC" w:rsidRDefault="00896590">
            <w:pPr>
              <w:pStyle w:val="ConsPlusNormal0"/>
              <w:jc w:val="both"/>
            </w:pPr>
            <w:r>
              <w:t>Выполнены ультразвуковое исследование прямой кишки трансректальное и (или) колоноскопия (пациентам с анальной трещиной при отсутствии признаков спазма внутреннего сфинктера прямой кишки и подозрении на наличие эрозивно-язвенных поражений анального канала специфической этиологии, а также на развитие осложнений)</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4.</w:t>
            </w:r>
          </w:p>
        </w:tc>
        <w:tc>
          <w:tcPr>
            <w:tcW w:w="7030" w:type="dxa"/>
          </w:tcPr>
          <w:p w:rsidR="00FD59DC" w:rsidRDefault="00896590">
            <w:pPr>
              <w:pStyle w:val="ConsPlusNormal0"/>
              <w:jc w:val="both"/>
            </w:pPr>
            <w:r>
              <w:t>Выполнено хирургическое лечение (при неэффективности консервативной терапии состояния запирательного аппарата прямой кишки, при наличии спазма внутреннего сфинктера и (или) фиброзных изменений анального канала)</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5.</w:t>
            </w:r>
          </w:p>
        </w:tc>
        <w:tc>
          <w:tcPr>
            <w:tcW w:w="7030" w:type="dxa"/>
          </w:tcPr>
          <w:p w:rsidR="00FD59DC" w:rsidRDefault="00896590">
            <w:pPr>
              <w:pStyle w:val="ConsPlusNormal0"/>
              <w:jc w:val="both"/>
            </w:pPr>
            <w:r>
              <w:t>Выполнено лечение производными пропионовой кислоты (в зависимости от медицинских показаний и при отсутствии медицинских противопоказаний)</w:t>
            </w:r>
          </w:p>
        </w:tc>
        <w:tc>
          <w:tcPr>
            <w:tcW w:w="1474" w:type="dxa"/>
          </w:tcPr>
          <w:p w:rsidR="00FD59DC" w:rsidRDefault="00896590">
            <w:pPr>
              <w:pStyle w:val="ConsPlusNormal0"/>
            </w:pPr>
            <w:r>
              <w:t>Да/Нет</w:t>
            </w:r>
          </w:p>
        </w:tc>
      </w:tr>
    </w:tbl>
    <w:p w:rsidR="00FD59DC" w:rsidRDefault="00FD59DC">
      <w:pPr>
        <w:pStyle w:val="ConsPlusNormal0"/>
        <w:jc w:val="both"/>
      </w:pPr>
    </w:p>
    <w:p w:rsidR="00FD59DC" w:rsidRDefault="00896590">
      <w:pPr>
        <w:pStyle w:val="ConsPlusTitle0"/>
        <w:jc w:val="both"/>
        <w:outlineLvl w:val="2"/>
      </w:pPr>
      <w:r>
        <w:t xml:space="preserve">11.26. Критерии оценки качества первичной медико-санитарной помощи взрослым при свище заднего прохода и прямой кишки (коды по </w:t>
      </w:r>
      <w:hyperlink r:id="rId667"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K60.3, K60.4, K60.5)</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pPr>
            <w:r>
              <w:t>1.</w:t>
            </w:r>
          </w:p>
        </w:tc>
        <w:tc>
          <w:tcPr>
            <w:tcW w:w="7030" w:type="dxa"/>
          </w:tcPr>
          <w:p w:rsidR="00FD59DC" w:rsidRDefault="00896590">
            <w:pPr>
              <w:pStyle w:val="ConsPlusNormal0"/>
              <w:jc w:val="both"/>
            </w:pPr>
            <w:r>
              <w:t>Выполнен прием (консультация) врача-колопроктолога первичный</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2.</w:t>
            </w:r>
          </w:p>
        </w:tc>
        <w:tc>
          <w:tcPr>
            <w:tcW w:w="7030" w:type="dxa"/>
          </w:tcPr>
          <w:p w:rsidR="00FD59DC" w:rsidRDefault="00896590">
            <w:pPr>
              <w:pStyle w:val="ConsPlusNormal0"/>
              <w:jc w:val="both"/>
            </w:pPr>
            <w:r>
              <w:t>Выполнены магнитно-резонансная томография малого таза и (или) ультразвуковое исследование прямой кишки трансректальное (при подозрении на экстрасфинктерный свищ и наличие гнойных затеков)</w:t>
            </w:r>
          </w:p>
        </w:tc>
        <w:tc>
          <w:tcPr>
            <w:tcW w:w="1474" w:type="dxa"/>
          </w:tcPr>
          <w:p w:rsidR="00FD59DC" w:rsidRDefault="00FD59DC">
            <w:pPr>
              <w:pStyle w:val="ConsPlusNormal0"/>
            </w:pPr>
          </w:p>
        </w:tc>
      </w:tr>
      <w:tr w:rsidR="00FD59DC">
        <w:tc>
          <w:tcPr>
            <w:tcW w:w="567" w:type="dxa"/>
          </w:tcPr>
          <w:p w:rsidR="00FD59DC" w:rsidRDefault="00896590">
            <w:pPr>
              <w:pStyle w:val="ConsPlusNormal0"/>
            </w:pPr>
            <w:r>
              <w:t>3.</w:t>
            </w:r>
          </w:p>
        </w:tc>
        <w:tc>
          <w:tcPr>
            <w:tcW w:w="7030" w:type="dxa"/>
          </w:tcPr>
          <w:p w:rsidR="00FD59DC" w:rsidRDefault="00896590">
            <w:pPr>
              <w:pStyle w:val="ConsPlusNormal0"/>
              <w:jc w:val="both"/>
            </w:pPr>
            <w:r>
              <w:t>Выполнено исследование функций сфинктерного (запирательного) аппарата прямой кишки (при наличии явлений анального недержания)</w:t>
            </w:r>
          </w:p>
        </w:tc>
        <w:tc>
          <w:tcPr>
            <w:tcW w:w="1474" w:type="dxa"/>
          </w:tcPr>
          <w:p w:rsidR="00FD59DC" w:rsidRDefault="00FD59DC">
            <w:pPr>
              <w:pStyle w:val="ConsPlusNormal0"/>
            </w:pPr>
          </w:p>
        </w:tc>
      </w:tr>
    </w:tbl>
    <w:p w:rsidR="00FD59DC" w:rsidRDefault="00FD59DC">
      <w:pPr>
        <w:pStyle w:val="ConsPlusNormal0"/>
        <w:jc w:val="both"/>
      </w:pPr>
    </w:p>
    <w:p w:rsidR="00FD59DC" w:rsidRDefault="00896590">
      <w:pPr>
        <w:pStyle w:val="ConsPlusTitle0"/>
        <w:jc w:val="both"/>
        <w:outlineLvl w:val="2"/>
      </w:pPr>
      <w:r>
        <w:t xml:space="preserve">11.27. Критерии оценки качества специализированной медицинской помощи взрослым при свище заднего прохода и прямой кишки (коды по </w:t>
      </w:r>
      <w:hyperlink r:id="rId668"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K60.3, K60.4, K60.5)</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pPr>
            <w:r>
              <w:t>1.</w:t>
            </w:r>
          </w:p>
        </w:tc>
        <w:tc>
          <w:tcPr>
            <w:tcW w:w="7030" w:type="dxa"/>
          </w:tcPr>
          <w:p w:rsidR="00FD59DC" w:rsidRDefault="00896590">
            <w:pPr>
              <w:pStyle w:val="ConsPlusNormal0"/>
              <w:jc w:val="both"/>
            </w:pPr>
            <w:r>
              <w:t>Выполнен ежедневный осмотр врачом-колопроктологом с наблюдением и уходом среднего и младшего медицинского персонала в стационарных условиях</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2.</w:t>
            </w:r>
          </w:p>
        </w:tc>
        <w:tc>
          <w:tcPr>
            <w:tcW w:w="7030" w:type="dxa"/>
          </w:tcPr>
          <w:p w:rsidR="00FD59DC" w:rsidRDefault="00896590">
            <w:pPr>
              <w:pStyle w:val="ConsPlusNormal0"/>
              <w:jc w:val="both"/>
            </w:pPr>
            <w:r>
              <w:t>Выполнено хирургическое лечение</w:t>
            </w:r>
          </w:p>
        </w:tc>
        <w:tc>
          <w:tcPr>
            <w:tcW w:w="1474" w:type="dxa"/>
          </w:tcPr>
          <w:p w:rsidR="00FD59DC" w:rsidRDefault="00896590">
            <w:pPr>
              <w:pStyle w:val="ConsPlusNormal0"/>
            </w:pPr>
            <w:r>
              <w:t>Да/Нет</w:t>
            </w:r>
          </w:p>
        </w:tc>
      </w:tr>
    </w:tbl>
    <w:p w:rsidR="00FD59DC" w:rsidRDefault="00FD59DC">
      <w:pPr>
        <w:pStyle w:val="ConsPlusNormal0"/>
        <w:jc w:val="both"/>
      </w:pPr>
    </w:p>
    <w:p w:rsidR="00FD59DC" w:rsidRDefault="00896590">
      <w:pPr>
        <w:pStyle w:val="ConsPlusTitle0"/>
        <w:jc w:val="both"/>
        <w:outlineLvl w:val="2"/>
      </w:pPr>
      <w:r>
        <w:t xml:space="preserve">11.28. Критерии оценки качества специализированной медицинской помощи взрослым при остром парапроктите (код по </w:t>
      </w:r>
      <w:hyperlink r:id="rId669"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K61, K61.0, K61.1, K61.2, K61.3, K61.4)</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pPr>
            <w:r>
              <w:t>1.</w:t>
            </w:r>
          </w:p>
        </w:tc>
        <w:tc>
          <w:tcPr>
            <w:tcW w:w="7030" w:type="dxa"/>
          </w:tcPr>
          <w:p w:rsidR="00FD59DC" w:rsidRDefault="00896590">
            <w:pPr>
              <w:pStyle w:val="ConsPlusNormal0"/>
              <w:jc w:val="both"/>
            </w:pPr>
            <w:r>
              <w:t>Выполнен ежедневный осмотр врачом-колопроктологом с наблюдением и уходом среднего и младшего медицинского персонала в стационарных условиях</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2.</w:t>
            </w:r>
          </w:p>
        </w:tc>
        <w:tc>
          <w:tcPr>
            <w:tcW w:w="7030" w:type="dxa"/>
          </w:tcPr>
          <w:p w:rsidR="00FD59DC" w:rsidRDefault="00896590">
            <w:pPr>
              <w:pStyle w:val="ConsPlusNormal0"/>
              <w:jc w:val="both"/>
            </w:pPr>
            <w:r>
              <w:t>Выполнено вскрытие острого гнойного парапроктита</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3.</w:t>
            </w:r>
          </w:p>
        </w:tc>
        <w:tc>
          <w:tcPr>
            <w:tcW w:w="7030" w:type="dxa"/>
          </w:tcPr>
          <w:p w:rsidR="00FD59DC" w:rsidRDefault="00896590">
            <w:pPr>
              <w:pStyle w:val="ConsPlusNormal0"/>
              <w:jc w:val="both"/>
            </w:pPr>
            <w:r>
              <w:t>Выполнены вскрытие и дренирование острого парапроктита (при нейтропении и подтвержденном абсцессе или некрозе)</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4.</w:t>
            </w:r>
          </w:p>
        </w:tc>
        <w:tc>
          <w:tcPr>
            <w:tcW w:w="7030" w:type="dxa"/>
          </w:tcPr>
          <w:p w:rsidR="00FD59DC" w:rsidRDefault="00896590">
            <w:pPr>
              <w:pStyle w:val="ConsPlusNormal0"/>
              <w:jc w:val="both"/>
            </w:pPr>
            <w:r>
              <w:t>Выполнены перевязки в послеоперационном периоде не менее 1 раза в день до выписки из стационара (при хирургическом вмешательстве)</w:t>
            </w:r>
          </w:p>
        </w:tc>
        <w:tc>
          <w:tcPr>
            <w:tcW w:w="1474" w:type="dxa"/>
          </w:tcPr>
          <w:p w:rsidR="00FD59DC" w:rsidRDefault="00896590">
            <w:pPr>
              <w:pStyle w:val="ConsPlusNormal0"/>
            </w:pPr>
            <w:r>
              <w:t>Да/Нет</w:t>
            </w:r>
          </w:p>
        </w:tc>
      </w:tr>
    </w:tbl>
    <w:p w:rsidR="00FD59DC" w:rsidRDefault="00FD59DC">
      <w:pPr>
        <w:pStyle w:val="ConsPlusNormal0"/>
        <w:jc w:val="both"/>
      </w:pPr>
    </w:p>
    <w:p w:rsidR="00FD59DC" w:rsidRDefault="00896590">
      <w:pPr>
        <w:pStyle w:val="ConsPlusTitle0"/>
        <w:jc w:val="both"/>
        <w:outlineLvl w:val="2"/>
      </w:pPr>
      <w:r>
        <w:t xml:space="preserve">11.29. Критерии оценки качества первичной медико-санитарной помощи взрослым при полипе анального канала (код по </w:t>
      </w:r>
      <w:hyperlink r:id="rId670"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K62.0)</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pPr>
            <w:r>
              <w:t>1.</w:t>
            </w:r>
          </w:p>
        </w:tc>
        <w:tc>
          <w:tcPr>
            <w:tcW w:w="7030" w:type="dxa"/>
          </w:tcPr>
          <w:p w:rsidR="00FD59DC" w:rsidRDefault="00896590">
            <w:pPr>
              <w:pStyle w:val="ConsPlusNormal0"/>
              <w:jc w:val="both"/>
            </w:pPr>
            <w:r>
              <w:t>Выполнен прием (консультация) врача-колопроктолога первичный</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2.</w:t>
            </w:r>
          </w:p>
        </w:tc>
        <w:tc>
          <w:tcPr>
            <w:tcW w:w="7030" w:type="dxa"/>
          </w:tcPr>
          <w:p w:rsidR="00FD59DC" w:rsidRDefault="00896590">
            <w:pPr>
              <w:pStyle w:val="ConsPlusNormal0"/>
              <w:jc w:val="both"/>
            </w:pPr>
            <w:r>
              <w:t>Выполнены аноскопия, и (или) ректороманоскопия, и (или) колоноскопия (при установлении диагноза)</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3.</w:t>
            </w:r>
          </w:p>
        </w:tc>
        <w:tc>
          <w:tcPr>
            <w:tcW w:w="7030" w:type="dxa"/>
          </w:tcPr>
          <w:p w:rsidR="00FD59DC" w:rsidRDefault="00896590">
            <w:pPr>
              <w:pStyle w:val="ConsPlusNormal0"/>
              <w:jc w:val="both"/>
            </w:pPr>
            <w:r>
              <w:t>Выполнено удаление полипа анального канала</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4.</w:t>
            </w:r>
          </w:p>
        </w:tc>
        <w:tc>
          <w:tcPr>
            <w:tcW w:w="7030" w:type="dxa"/>
          </w:tcPr>
          <w:p w:rsidR="00FD59DC" w:rsidRDefault="00896590">
            <w:pPr>
              <w:pStyle w:val="ConsPlusNormal0"/>
              <w:jc w:val="both"/>
            </w:pPr>
            <w:r>
              <w:t>Выполнено прижизненное патолого-анатомическое исследование биопсийного (операционного) материала прямой кишки</w:t>
            </w:r>
          </w:p>
        </w:tc>
        <w:tc>
          <w:tcPr>
            <w:tcW w:w="1474" w:type="dxa"/>
          </w:tcPr>
          <w:p w:rsidR="00FD59DC" w:rsidRDefault="00896590">
            <w:pPr>
              <w:pStyle w:val="ConsPlusNormal0"/>
            </w:pPr>
            <w:r>
              <w:t>Да/Нет</w:t>
            </w:r>
          </w:p>
        </w:tc>
      </w:tr>
    </w:tbl>
    <w:p w:rsidR="00FD59DC" w:rsidRDefault="00FD59DC">
      <w:pPr>
        <w:pStyle w:val="ConsPlusNormal0"/>
        <w:jc w:val="both"/>
      </w:pPr>
    </w:p>
    <w:p w:rsidR="00FD59DC" w:rsidRDefault="00896590">
      <w:pPr>
        <w:pStyle w:val="ConsPlusTitle0"/>
        <w:jc w:val="both"/>
        <w:outlineLvl w:val="2"/>
      </w:pPr>
      <w:r>
        <w:t xml:space="preserve">11.30. Критерии оценки качества специализированной медицинской помощи взрослым при полипе анального канала (код по </w:t>
      </w:r>
      <w:hyperlink r:id="rId671"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K62.0)</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pPr>
            <w:r>
              <w:t>1.</w:t>
            </w:r>
          </w:p>
        </w:tc>
        <w:tc>
          <w:tcPr>
            <w:tcW w:w="7030" w:type="dxa"/>
          </w:tcPr>
          <w:p w:rsidR="00FD59DC" w:rsidRDefault="00896590">
            <w:pPr>
              <w:pStyle w:val="ConsPlusNormal0"/>
              <w:jc w:val="both"/>
            </w:pPr>
            <w:r>
              <w:t>Выполнен ежедневный осмотр врачом-колопроктологом с наблюдением и уходом среднего и младшего медицинского персонала в стационарных условиях</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2.</w:t>
            </w:r>
          </w:p>
        </w:tc>
        <w:tc>
          <w:tcPr>
            <w:tcW w:w="7030" w:type="dxa"/>
          </w:tcPr>
          <w:p w:rsidR="00FD59DC" w:rsidRDefault="00896590">
            <w:pPr>
              <w:pStyle w:val="ConsPlusNormal0"/>
              <w:jc w:val="both"/>
            </w:pPr>
            <w:r>
              <w:t>Выполнена аноскопия, и (или) ректороманоскопия, и (или) колоноскопия (при установлении диагноза) (при отсутствии выполнения на предыдущем этапе)</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3.</w:t>
            </w:r>
          </w:p>
        </w:tc>
        <w:tc>
          <w:tcPr>
            <w:tcW w:w="7030" w:type="dxa"/>
          </w:tcPr>
          <w:p w:rsidR="00FD59DC" w:rsidRDefault="00896590">
            <w:pPr>
              <w:pStyle w:val="ConsPlusNormal0"/>
              <w:jc w:val="both"/>
            </w:pPr>
            <w:r>
              <w:t>Выполнено иссечение новообразований перианальной области и анального канала и (или) иссечение гипертрофированных анальных сосочков</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4.</w:t>
            </w:r>
          </w:p>
        </w:tc>
        <w:tc>
          <w:tcPr>
            <w:tcW w:w="7030" w:type="dxa"/>
          </w:tcPr>
          <w:p w:rsidR="00FD59DC" w:rsidRDefault="00896590">
            <w:pPr>
              <w:pStyle w:val="ConsPlusNormal0"/>
              <w:jc w:val="both"/>
            </w:pPr>
            <w:r>
              <w:t>Выполнено удаление полипа анального канала</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5.</w:t>
            </w:r>
          </w:p>
        </w:tc>
        <w:tc>
          <w:tcPr>
            <w:tcW w:w="7030" w:type="dxa"/>
          </w:tcPr>
          <w:p w:rsidR="00FD59DC" w:rsidRDefault="00896590">
            <w:pPr>
              <w:pStyle w:val="ConsPlusNormal0"/>
              <w:jc w:val="both"/>
            </w:pPr>
            <w:r>
              <w:t>Выполнено прижизненное патолого-анатомическое исследование биопсийного (операционного) материала прямой кишки</w:t>
            </w:r>
          </w:p>
        </w:tc>
        <w:tc>
          <w:tcPr>
            <w:tcW w:w="1474" w:type="dxa"/>
          </w:tcPr>
          <w:p w:rsidR="00FD59DC" w:rsidRDefault="00896590">
            <w:pPr>
              <w:pStyle w:val="ConsPlusNormal0"/>
            </w:pPr>
            <w:r>
              <w:t>Да/Нет</w:t>
            </w:r>
          </w:p>
        </w:tc>
      </w:tr>
    </w:tbl>
    <w:p w:rsidR="00FD59DC" w:rsidRDefault="00FD59DC">
      <w:pPr>
        <w:pStyle w:val="ConsPlusNormal0"/>
        <w:jc w:val="both"/>
      </w:pPr>
    </w:p>
    <w:p w:rsidR="00FD59DC" w:rsidRDefault="00896590">
      <w:pPr>
        <w:pStyle w:val="ConsPlusTitle0"/>
        <w:jc w:val="both"/>
        <w:outlineLvl w:val="2"/>
      </w:pPr>
      <w:r>
        <w:t xml:space="preserve">11.31. Критерии оценки качества первичной медико-санитарной помощи взрослым при выпадении прямой кишки (коды по </w:t>
      </w:r>
      <w:hyperlink r:id="rId672"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K62.2, K62.3, K63.3)</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pPr>
            <w:r>
              <w:t>1.</w:t>
            </w:r>
          </w:p>
        </w:tc>
        <w:tc>
          <w:tcPr>
            <w:tcW w:w="7030" w:type="dxa"/>
          </w:tcPr>
          <w:p w:rsidR="00FD59DC" w:rsidRDefault="00896590">
            <w:pPr>
              <w:pStyle w:val="ConsPlusNormal0"/>
              <w:jc w:val="both"/>
            </w:pPr>
            <w:r>
              <w:t>Выполнен прием (консультация) врача-колопроктолога первичный</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2.</w:t>
            </w:r>
          </w:p>
        </w:tc>
        <w:tc>
          <w:tcPr>
            <w:tcW w:w="7030" w:type="dxa"/>
          </w:tcPr>
          <w:p w:rsidR="00FD59DC" w:rsidRDefault="00896590">
            <w:pPr>
              <w:pStyle w:val="ConsPlusNormal0"/>
              <w:jc w:val="both"/>
            </w:pPr>
            <w:r>
              <w:t>Выполнена ректороманоскопия</w:t>
            </w:r>
          </w:p>
        </w:tc>
        <w:tc>
          <w:tcPr>
            <w:tcW w:w="1474" w:type="dxa"/>
          </w:tcPr>
          <w:p w:rsidR="00FD59DC" w:rsidRDefault="00896590">
            <w:pPr>
              <w:pStyle w:val="ConsPlusNormal0"/>
            </w:pPr>
            <w:r>
              <w:t>Да/Нет</w:t>
            </w:r>
          </w:p>
        </w:tc>
      </w:tr>
    </w:tbl>
    <w:p w:rsidR="00FD59DC" w:rsidRDefault="00FD59DC">
      <w:pPr>
        <w:pStyle w:val="ConsPlusNormal0"/>
        <w:jc w:val="both"/>
      </w:pPr>
    </w:p>
    <w:p w:rsidR="00FD59DC" w:rsidRDefault="00896590">
      <w:pPr>
        <w:pStyle w:val="ConsPlusTitle0"/>
        <w:jc w:val="both"/>
        <w:outlineLvl w:val="2"/>
      </w:pPr>
      <w:r>
        <w:t xml:space="preserve">11.32. Критерии оценки качества специализированной медицинской помощи взрослым при выпадении прямой кишки (коды по </w:t>
      </w:r>
      <w:hyperlink r:id="rId673"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K62.2, K62.3, K63.3)</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pPr>
            <w:r>
              <w:t>1.</w:t>
            </w:r>
          </w:p>
        </w:tc>
        <w:tc>
          <w:tcPr>
            <w:tcW w:w="7030" w:type="dxa"/>
          </w:tcPr>
          <w:p w:rsidR="00FD59DC" w:rsidRDefault="00896590">
            <w:pPr>
              <w:pStyle w:val="ConsPlusNormal0"/>
              <w:jc w:val="both"/>
            </w:pPr>
            <w:r>
              <w:t>Выполнен ежедневный осмотр врачом-колопроктологом с наблюдением и уходом среднего и младшего медицинского персонала в стационарных условиях</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2.</w:t>
            </w:r>
          </w:p>
        </w:tc>
        <w:tc>
          <w:tcPr>
            <w:tcW w:w="7030" w:type="dxa"/>
          </w:tcPr>
          <w:p w:rsidR="00FD59DC" w:rsidRDefault="00896590">
            <w:pPr>
              <w:pStyle w:val="ConsPlusNormal0"/>
              <w:jc w:val="both"/>
            </w:pPr>
            <w:r>
              <w:t>Выполнена ректороманоскопия</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3.</w:t>
            </w:r>
          </w:p>
        </w:tc>
        <w:tc>
          <w:tcPr>
            <w:tcW w:w="7030" w:type="dxa"/>
          </w:tcPr>
          <w:p w:rsidR="00FD59DC" w:rsidRDefault="00896590">
            <w:pPr>
              <w:pStyle w:val="ConsPlusNormal0"/>
              <w:jc w:val="both"/>
            </w:pPr>
            <w:r>
              <w:t>Выполнена проктография (дефекография) и (или) исследование эвакуаторной функции прямой кишки (дефекофлоуметрия)</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4.</w:t>
            </w:r>
          </w:p>
        </w:tc>
        <w:tc>
          <w:tcPr>
            <w:tcW w:w="7030" w:type="dxa"/>
          </w:tcPr>
          <w:p w:rsidR="00FD59DC" w:rsidRDefault="00896590">
            <w:pPr>
              <w:pStyle w:val="ConsPlusNormal0"/>
              <w:jc w:val="both"/>
            </w:pPr>
            <w:r>
              <w:t>Выполнено исследование функций сфинктерного (запирательного) аппарата прямой кишки (при явлениях анального недержания)</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5.</w:t>
            </w:r>
          </w:p>
        </w:tc>
        <w:tc>
          <w:tcPr>
            <w:tcW w:w="7030" w:type="dxa"/>
          </w:tcPr>
          <w:p w:rsidR="00FD59DC" w:rsidRDefault="00896590">
            <w:pPr>
              <w:pStyle w:val="ConsPlusNormal0"/>
              <w:jc w:val="both"/>
            </w:pPr>
            <w:r>
              <w:t>Выполнено хирургическое вмешательство, направленное на ликвидацию наружного и/или внутреннего выпадения прямой кишки и/или выпадения анального канала</w:t>
            </w:r>
          </w:p>
        </w:tc>
        <w:tc>
          <w:tcPr>
            <w:tcW w:w="1474" w:type="dxa"/>
          </w:tcPr>
          <w:p w:rsidR="00FD59DC" w:rsidRDefault="00896590">
            <w:pPr>
              <w:pStyle w:val="ConsPlusNormal0"/>
            </w:pPr>
            <w:r>
              <w:t>Да/Нет</w:t>
            </w:r>
          </w:p>
        </w:tc>
      </w:tr>
    </w:tbl>
    <w:p w:rsidR="00FD59DC" w:rsidRDefault="00FD59DC">
      <w:pPr>
        <w:pStyle w:val="ConsPlusNormal0"/>
        <w:jc w:val="both"/>
      </w:pPr>
    </w:p>
    <w:p w:rsidR="00FD59DC" w:rsidRDefault="00896590">
      <w:pPr>
        <w:pStyle w:val="ConsPlusTitle0"/>
        <w:jc w:val="both"/>
        <w:outlineLvl w:val="2"/>
      </w:pPr>
      <w:r>
        <w:t xml:space="preserve">11.33. Критерии оценки качества первичной медико-санитарной помощи взрослым при недостаточности анального сфинктера (коды по </w:t>
      </w:r>
      <w:hyperlink r:id="rId674"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K62.8, R15)</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pPr>
            <w:r>
              <w:t>1.</w:t>
            </w:r>
          </w:p>
        </w:tc>
        <w:tc>
          <w:tcPr>
            <w:tcW w:w="7030" w:type="dxa"/>
          </w:tcPr>
          <w:p w:rsidR="00FD59DC" w:rsidRDefault="00896590">
            <w:pPr>
              <w:pStyle w:val="ConsPlusNormal0"/>
              <w:jc w:val="both"/>
            </w:pPr>
            <w:r>
              <w:t>Выполнен прием (консультация) врача-колопроктолога первичный</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2.</w:t>
            </w:r>
          </w:p>
        </w:tc>
        <w:tc>
          <w:tcPr>
            <w:tcW w:w="7030" w:type="dxa"/>
          </w:tcPr>
          <w:p w:rsidR="00FD59DC" w:rsidRDefault="00896590">
            <w:pPr>
              <w:pStyle w:val="ConsPlusNormal0"/>
              <w:jc w:val="both"/>
            </w:pPr>
            <w:r>
              <w:t>Выполнено ультразвуковое исследование прямой кишки трансректальное (при органической недостаточности анального сфинктера)</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3.</w:t>
            </w:r>
          </w:p>
        </w:tc>
        <w:tc>
          <w:tcPr>
            <w:tcW w:w="7030" w:type="dxa"/>
          </w:tcPr>
          <w:p w:rsidR="00FD59DC" w:rsidRDefault="00896590">
            <w:pPr>
              <w:pStyle w:val="ConsPlusNormal0"/>
              <w:jc w:val="both"/>
            </w:pPr>
            <w:r>
              <w:t>Выполнено исследование функций сфинктерного (запирательного) аппарата прямой кишки</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4.</w:t>
            </w:r>
          </w:p>
        </w:tc>
        <w:tc>
          <w:tcPr>
            <w:tcW w:w="7030" w:type="dxa"/>
          </w:tcPr>
          <w:p w:rsidR="00FD59DC" w:rsidRDefault="00896590">
            <w:pPr>
              <w:pStyle w:val="ConsPlusNormal0"/>
              <w:jc w:val="both"/>
            </w:pPr>
            <w:r>
              <w:t>Выполнено консервативное лечение (в зависимости от медицинских показаний и при отсутствии медицинских противопоказаний)</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5.</w:t>
            </w:r>
          </w:p>
        </w:tc>
        <w:tc>
          <w:tcPr>
            <w:tcW w:w="7030" w:type="dxa"/>
          </w:tcPr>
          <w:p w:rsidR="00FD59DC" w:rsidRDefault="00896590">
            <w:pPr>
              <w:pStyle w:val="ConsPlusNormal0"/>
              <w:jc w:val="both"/>
            </w:pPr>
            <w:r>
              <w:t>Выполнено хирургическое вмешательство по медицинским показаниям</w:t>
            </w:r>
          </w:p>
        </w:tc>
        <w:tc>
          <w:tcPr>
            <w:tcW w:w="1474" w:type="dxa"/>
          </w:tcPr>
          <w:p w:rsidR="00FD59DC" w:rsidRDefault="00896590">
            <w:pPr>
              <w:pStyle w:val="ConsPlusNormal0"/>
            </w:pPr>
            <w:r>
              <w:t>Да/Нет</w:t>
            </w:r>
          </w:p>
        </w:tc>
      </w:tr>
    </w:tbl>
    <w:p w:rsidR="00FD59DC" w:rsidRDefault="00FD59DC">
      <w:pPr>
        <w:pStyle w:val="ConsPlusNormal0"/>
        <w:jc w:val="both"/>
      </w:pPr>
    </w:p>
    <w:p w:rsidR="00FD59DC" w:rsidRDefault="00896590">
      <w:pPr>
        <w:pStyle w:val="ConsPlusTitle0"/>
        <w:jc w:val="both"/>
        <w:outlineLvl w:val="2"/>
      </w:pPr>
      <w:r>
        <w:t xml:space="preserve">11.34. Критерии оценки качества специализированной медицинской помощи взрослым при недостаточности анального сфинктера (коды по </w:t>
      </w:r>
      <w:hyperlink r:id="rId675"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K62.8, R15)</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pPr>
            <w:r>
              <w:t>1.</w:t>
            </w:r>
          </w:p>
        </w:tc>
        <w:tc>
          <w:tcPr>
            <w:tcW w:w="7030" w:type="dxa"/>
          </w:tcPr>
          <w:p w:rsidR="00FD59DC" w:rsidRDefault="00896590">
            <w:pPr>
              <w:pStyle w:val="ConsPlusNormal0"/>
              <w:jc w:val="both"/>
            </w:pPr>
            <w:r>
              <w:t>Выполнен ежедневный осмотр врачом-колопроктологом с наблюдением и уходом среднего и младшего медицинского персонала в стационарных условиях</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2.</w:t>
            </w:r>
          </w:p>
        </w:tc>
        <w:tc>
          <w:tcPr>
            <w:tcW w:w="7030" w:type="dxa"/>
          </w:tcPr>
          <w:p w:rsidR="00FD59DC" w:rsidRDefault="00896590">
            <w:pPr>
              <w:pStyle w:val="ConsPlusNormal0"/>
              <w:jc w:val="both"/>
            </w:pPr>
            <w:r>
              <w:t>Выполнено ультразвуковое исследование прямой кишки трансректальное (при органической недостаточности анального сфинктера)</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3.</w:t>
            </w:r>
          </w:p>
        </w:tc>
        <w:tc>
          <w:tcPr>
            <w:tcW w:w="7030" w:type="dxa"/>
          </w:tcPr>
          <w:p w:rsidR="00FD59DC" w:rsidRDefault="00896590">
            <w:pPr>
              <w:pStyle w:val="ConsPlusNormal0"/>
              <w:jc w:val="both"/>
            </w:pPr>
            <w:r>
              <w:t>Выполнено исследование функций сфинктерного (запирательного) аппарата прямой кишки</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4.</w:t>
            </w:r>
          </w:p>
        </w:tc>
        <w:tc>
          <w:tcPr>
            <w:tcW w:w="7030" w:type="dxa"/>
          </w:tcPr>
          <w:p w:rsidR="00FD59DC" w:rsidRDefault="00896590">
            <w:pPr>
              <w:pStyle w:val="ConsPlusNormal0"/>
              <w:jc w:val="both"/>
            </w:pPr>
            <w:r>
              <w:t>Выполнено консервативное лечение (в зависимости от медицинских показаний и при отсутствии медицинских противопоказаний)</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5.</w:t>
            </w:r>
          </w:p>
        </w:tc>
        <w:tc>
          <w:tcPr>
            <w:tcW w:w="7030" w:type="dxa"/>
          </w:tcPr>
          <w:p w:rsidR="00FD59DC" w:rsidRDefault="00896590">
            <w:pPr>
              <w:pStyle w:val="ConsPlusNormal0"/>
              <w:jc w:val="both"/>
            </w:pPr>
            <w:r>
              <w:t>Выполнено хирургическое вмешательство по медицинским показаниям</w:t>
            </w:r>
          </w:p>
        </w:tc>
        <w:tc>
          <w:tcPr>
            <w:tcW w:w="1474" w:type="dxa"/>
          </w:tcPr>
          <w:p w:rsidR="00FD59DC" w:rsidRDefault="00896590">
            <w:pPr>
              <w:pStyle w:val="ConsPlusNormal0"/>
            </w:pPr>
            <w:r>
              <w:t>Да/Нет</w:t>
            </w:r>
          </w:p>
        </w:tc>
      </w:tr>
    </w:tbl>
    <w:p w:rsidR="00FD59DC" w:rsidRDefault="00FD59DC">
      <w:pPr>
        <w:pStyle w:val="ConsPlusNormal0"/>
        <w:jc w:val="both"/>
      </w:pPr>
    </w:p>
    <w:p w:rsidR="00FD59DC" w:rsidRDefault="00896590">
      <w:pPr>
        <w:pStyle w:val="ConsPlusTitle0"/>
        <w:jc w:val="both"/>
        <w:outlineLvl w:val="2"/>
      </w:pPr>
      <w:r>
        <w:t xml:space="preserve">11.35. Критерии оценки качества первичной медико-санитарной помощи взрослым при геморрое (код по </w:t>
      </w:r>
      <w:hyperlink r:id="rId676"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K64)</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pPr>
            <w:r>
              <w:t>1.</w:t>
            </w:r>
          </w:p>
        </w:tc>
        <w:tc>
          <w:tcPr>
            <w:tcW w:w="7030" w:type="dxa"/>
          </w:tcPr>
          <w:p w:rsidR="00FD59DC" w:rsidRDefault="00896590">
            <w:pPr>
              <w:pStyle w:val="ConsPlusNormal0"/>
              <w:jc w:val="both"/>
            </w:pPr>
            <w:r>
              <w:t>Выполнен прием (консультация) врача-колопроктолога первичный</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2.</w:t>
            </w:r>
          </w:p>
        </w:tc>
        <w:tc>
          <w:tcPr>
            <w:tcW w:w="7030" w:type="dxa"/>
          </w:tcPr>
          <w:p w:rsidR="00FD59DC" w:rsidRDefault="00896590">
            <w:pPr>
              <w:pStyle w:val="ConsPlusNormal0"/>
              <w:jc w:val="both"/>
            </w:pPr>
            <w:r>
              <w:t>Выполнена ректороманоскопия или аноскопия (при установлении диагноза)</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3.</w:t>
            </w:r>
          </w:p>
        </w:tc>
        <w:tc>
          <w:tcPr>
            <w:tcW w:w="7030" w:type="dxa"/>
          </w:tcPr>
          <w:p w:rsidR="00FD59DC" w:rsidRDefault="00896590">
            <w:pPr>
              <w:pStyle w:val="ConsPlusNormal0"/>
              <w:jc w:val="both"/>
            </w:pPr>
            <w:r>
              <w:t>Назначено лечение лекарственными препаратами для местного лечения геморроя и анальных трещин и (или) гепаринами, или гепариноидами для местного применения, и (или) биофлавоноидами (при хроническом геморрое, в зависимости от медицинских показаний и при отсутствии медицинских противопоказаний)</w:t>
            </w:r>
          </w:p>
        </w:tc>
        <w:tc>
          <w:tcPr>
            <w:tcW w:w="1474" w:type="dxa"/>
          </w:tcPr>
          <w:p w:rsidR="00FD59DC" w:rsidRDefault="00896590">
            <w:pPr>
              <w:pStyle w:val="ConsPlusNormal0"/>
            </w:pPr>
            <w:r>
              <w:t>Да/Нет</w:t>
            </w:r>
          </w:p>
        </w:tc>
      </w:tr>
    </w:tbl>
    <w:p w:rsidR="00FD59DC" w:rsidRDefault="00FD59DC">
      <w:pPr>
        <w:pStyle w:val="ConsPlusNormal0"/>
        <w:jc w:val="both"/>
      </w:pPr>
    </w:p>
    <w:p w:rsidR="00FD59DC" w:rsidRDefault="00896590">
      <w:pPr>
        <w:pStyle w:val="ConsPlusTitle0"/>
        <w:jc w:val="both"/>
        <w:outlineLvl w:val="2"/>
      </w:pPr>
      <w:r>
        <w:t xml:space="preserve">11.36. Критерии оценки качества специализированной медицинской помощи взрослым при геморрое (код по </w:t>
      </w:r>
      <w:hyperlink r:id="rId677"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K64)</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pPr>
            <w:r>
              <w:t>1.</w:t>
            </w:r>
          </w:p>
        </w:tc>
        <w:tc>
          <w:tcPr>
            <w:tcW w:w="7030" w:type="dxa"/>
          </w:tcPr>
          <w:p w:rsidR="00FD59DC" w:rsidRDefault="00896590">
            <w:pPr>
              <w:pStyle w:val="ConsPlusNormal0"/>
              <w:jc w:val="both"/>
            </w:pPr>
            <w:r>
              <w:t>Выполнен ежедневный осмотр врачом-колопроктологом с наблюдением и уходом среднего и младшего медицинского персонала в стационарных условиях</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2.</w:t>
            </w:r>
          </w:p>
        </w:tc>
        <w:tc>
          <w:tcPr>
            <w:tcW w:w="7030" w:type="dxa"/>
          </w:tcPr>
          <w:p w:rsidR="00FD59DC" w:rsidRDefault="00896590">
            <w:pPr>
              <w:pStyle w:val="ConsPlusNormal0"/>
              <w:jc w:val="both"/>
            </w:pPr>
            <w:r>
              <w:t>Выполнена ректороманоскопия или аноскопия (при установлении диагноза и (или) при отсутствии выполнения на предыдущем этапе)</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3.</w:t>
            </w:r>
          </w:p>
        </w:tc>
        <w:tc>
          <w:tcPr>
            <w:tcW w:w="7030" w:type="dxa"/>
          </w:tcPr>
          <w:p w:rsidR="00FD59DC" w:rsidRDefault="00896590">
            <w:pPr>
              <w:pStyle w:val="ConsPlusNormal0"/>
              <w:jc w:val="both"/>
            </w:pPr>
            <w:r>
              <w:t>Выполнена колоноскопия (при наличии выделения крови из заднего прохода)</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4.</w:t>
            </w:r>
          </w:p>
        </w:tc>
        <w:tc>
          <w:tcPr>
            <w:tcW w:w="7030" w:type="dxa"/>
          </w:tcPr>
          <w:p w:rsidR="00FD59DC" w:rsidRDefault="00896590">
            <w:pPr>
              <w:pStyle w:val="ConsPlusNormal0"/>
              <w:jc w:val="both"/>
            </w:pPr>
            <w:r>
              <w:t>Выполнено лечение лекарственными препаратами для местного лечения геморроя и анальных трещин и (или) хирургическое лечение (малоинвазивное) (при остром геморрое, в зависимости от медицинских показаний при отсутствии медицинских противопоказаний)</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5.</w:t>
            </w:r>
          </w:p>
        </w:tc>
        <w:tc>
          <w:tcPr>
            <w:tcW w:w="7030" w:type="dxa"/>
          </w:tcPr>
          <w:p w:rsidR="00FD59DC" w:rsidRDefault="00896590">
            <w:pPr>
              <w:pStyle w:val="ConsPlusNormal0"/>
              <w:jc w:val="both"/>
            </w:pPr>
            <w:r>
              <w:t>Выполнено лечение лекарственными препаратами для местного лечения геморроя и анальных трещин и (или) гепаринами, или гепариноидами для местного применения, и (или) биофлавоноидами, и (или) хирургическое лечение (в том числе малоинвазивное) (при хроническом геморрое, в зависимости от медицинских показаний и при отсутствии медицинских противопоказаний)</w:t>
            </w:r>
          </w:p>
        </w:tc>
        <w:tc>
          <w:tcPr>
            <w:tcW w:w="1474" w:type="dxa"/>
          </w:tcPr>
          <w:p w:rsidR="00FD59DC" w:rsidRDefault="00896590">
            <w:pPr>
              <w:pStyle w:val="ConsPlusNormal0"/>
            </w:pPr>
            <w:r>
              <w:t>Да/Нет</w:t>
            </w:r>
          </w:p>
        </w:tc>
      </w:tr>
    </w:tbl>
    <w:p w:rsidR="00FD59DC" w:rsidRDefault="00FD59DC">
      <w:pPr>
        <w:pStyle w:val="ConsPlusNormal0"/>
        <w:jc w:val="both"/>
      </w:pPr>
    </w:p>
    <w:p w:rsidR="00FD59DC" w:rsidRDefault="00896590">
      <w:pPr>
        <w:pStyle w:val="ConsPlusTitle0"/>
        <w:jc w:val="both"/>
        <w:outlineLvl w:val="2"/>
      </w:pPr>
      <w:r>
        <w:t xml:space="preserve">11.37. Критерии оценки качества первичной медико-санитарной помощи взрослым при алкогольной болезни печени (коды по </w:t>
      </w:r>
      <w:hyperlink r:id="rId678"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K70.0 - K70.4, K70.9)</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pPr>
            <w:r>
              <w:t>1.</w:t>
            </w:r>
          </w:p>
        </w:tc>
        <w:tc>
          <w:tcPr>
            <w:tcW w:w="7030" w:type="dxa"/>
          </w:tcPr>
          <w:p w:rsidR="00FD59DC" w:rsidRDefault="00896590">
            <w:pPr>
              <w:pStyle w:val="ConsPlusNormal0"/>
              <w:jc w:val="both"/>
            </w:pPr>
            <w:r>
              <w:t>Выполнен прием (консультация) врача-гастроэнтеролога первичный или прием (консультация) врача-терапевта первичный</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2.</w:t>
            </w:r>
          </w:p>
        </w:tc>
        <w:tc>
          <w:tcPr>
            <w:tcW w:w="7030" w:type="dxa"/>
          </w:tcPr>
          <w:p w:rsidR="00FD59DC" w:rsidRDefault="00896590">
            <w:pPr>
              <w:pStyle w:val="ConsPlusNormal0"/>
              <w:jc w:val="both"/>
            </w:pPr>
            <w:r>
              <w:t>Выполнено заполнение опросников (AUDIT - AUDIT-C) и при необходимости опросника CAGE у пациентов с подозрением на алкогольную болезнь печени, алкогольную зависимость</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3.</w:t>
            </w:r>
          </w:p>
        </w:tc>
        <w:tc>
          <w:tcPr>
            <w:tcW w:w="7030" w:type="dxa"/>
          </w:tcPr>
          <w:p w:rsidR="00FD59DC" w:rsidRDefault="00896590">
            <w:pPr>
              <w:pStyle w:val="ConsPlusNormal0"/>
              <w:jc w:val="both"/>
            </w:pPr>
            <w:r>
              <w:t>Выполнены общий (клинический) анализ крови базовый, исследование общего белка в крови, исследование альбумина в крови, исследование общего билирубина в крови, исследование прямого (связанного) билирубина в крови, исследование креатинина в крови, исследование активности аланинаминотрансферазы в крови, исследование активности аспартатаминотрансферазы в крови, исследование активности щелочной фосфатазы в крови, исследование активности гамма-глутамилтрансферазы в крови, исследование активности лактатдегидрогеназы в крови, исследование глюкозы в крови), базовая коагулограмма (ориентировочное исследование системы гемостаза), общий (клинический) анализ мочи</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4.</w:t>
            </w:r>
          </w:p>
        </w:tc>
        <w:tc>
          <w:tcPr>
            <w:tcW w:w="7030" w:type="dxa"/>
          </w:tcPr>
          <w:p w:rsidR="00FD59DC" w:rsidRDefault="00896590">
            <w:pPr>
              <w:pStyle w:val="ConsPlusNormal0"/>
              <w:jc w:val="both"/>
            </w:pPr>
            <w:r>
              <w:t>Выполнено ультразвуковое исследование органов брюшной полости</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5.</w:t>
            </w:r>
          </w:p>
        </w:tc>
        <w:tc>
          <w:tcPr>
            <w:tcW w:w="7030" w:type="dxa"/>
          </w:tcPr>
          <w:p w:rsidR="00FD59DC" w:rsidRDefault="00896590">
            <w:pPr>
              <w:pStyle w:val="ConsPlusNormal0"/>
              <w:jc w:val="both"/>
            </w:pPr>
            <w:r>
              <w:t>Выполнена эзофагогастродуоденоскопия</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6.</w:t>
            </w:r>
          </w:p>
        </w:tc>
        <w:tc>
          <w:tcPr>
            <w:tcW w:w="7030" w:type="dxa"/>
          </w:tcPr>
          <w:p w:rsidR="00FD59DC" w:rsidRDefault="00896590">
            <w:pPr>
              <w:pStyle w:val="ConsPlusNormal0"/>
              <w:jc w:val="both"/>
            </w:pPr>
            <w:r>
              <w:t>Выполнена компьютерная томография органов брюшной полости с внутривенным контрастированием (при наличии показаний и при отсутствии противопоказаний)</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7.</w:t>
            </w:r>
          </w:p>
        </w:tc>
        <w:tc>
          <w:tcPr>
            <w:tcW w:w="7030" w:type="dxa"/>
          </w:tcPr>
          <w:p w:rsidR="00FD59DC" w:rsidRDefault="00896590">
            <w:pPr>
              <w:pStyle w:val="ConsPlusNormal0"/>
              <w:jc w:val="both"/>
            </w:pPr>
            <w:r>
              <w:t>Выполнено лечение орнитином (пациентам с энцефалопатией в том числе неуточненного генеза)</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8.</w:t>
            </w:r>
          </w:p>
        </w:tc>
        <w:tc>
          <w:tcPr>
            <w:tcW w:w="7030" w:type="dxa"/>
          </w:tcPr>
          <w:p w:rsidR="00FD59DC" w:rsidRDefault="00896590">
            <w:pPr>
              <w:pStyle w:val="ConsPlusNormal0"/>
              <w:jc w:val="both"/>
            </w:pPr>
            <w:r>
              <w:t>Выполнено направление на консультацию к врачу-психиатру-наркологу (пациентам с подозрением на алкогольную зависимость и (или) с синдромом отмены алкоголя)</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9.</w:t>
            </w:r>
          </w:p>
        </w:tc>
        <w:tc>
          <w:tcPr>
            <w:tcW w:w="7030" w:type="dxa"/>
          </w:tcPr>
          <w:p w:rsidR="00FD59DC" w:rsidRDefault="00896590">
            <w:pPr>
              <w:pStyle w:val="ConsPlusNormal0"/>
              <w:jc w:val="both"/>
            </w:pPr>
            <w:r>
              <w:t>Выполнены оценка состояния питания и назначение рациона, сбалансированного соответственно состоянию пациента</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10.</w:t>
            </w:r>
          </w:p>
        </w:tc>
        <w:tc>
          <w:tcPr>
            <w:tcW w:w="7030" w:type="dxa"/>
          </w:tcPr>
          <w:p w:rsidR="00FD59DC" w:rsidRDefault="00896590">
            <w:pPr>
              <w:pStyle w:val="ConsPlusNormal0"/>
              <w:jc w:val="both"/>
            </w:pPr>
            <w:r>
              <w:t>Выполнено лечение адеметионином и (или) комбинированным препаратом инозин + меглюмин + метионин + никотинамид + янтарная кислота (в зависимости от медицинских показаний и при отсутствии медицинских противопоказаний)</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11.</w:t>
            </w:r>
          </w:p>
        </w:tc>
        <w:tc>
          <w:tcPr>
            <w:tcW w:w="7030" w:type="dxa"/>
          </w:tcPr>
          <w:p w:rsidR="00FD59DC" w:rsidRDefault="00896590">
            <w:pPr>
              <w:pStyle w:val="ConsPlusNormal0"/>
              <w:jc w:val="both"/>
            </w:pPr>
            <w:r>
              <w:t>Выполнено лечение урсодезоксихолевой кислотой (пациентам холестатическим синдромом) (в зависимости от медицинских показаний и при отсутствии медицинских противопоказаний)</w:t>
            </w:r>
          </w:p>
        </w:tc>
        <w:tc>
          <w:tcPr>
            <w:tcW w:w="1474" w:type="dxa"/>
          </w:tcPr>
          <w:p w:rsidR="00FD59DC" w:rsidRDefault="00896590">
            <w:pPr>
              <w:pStyle w:val="ConsPlusNormal0"/>
            </w:pPr>
            <w:r>
              <w:t>Да/Нет</w:t>
            </w:r>
          </w:p>
        </w:tc>
      </w:tr>
    </w:tbl>
    <w:p w:rsidR="00FD59DC" w:rsidRDefault="00FD59DC">
      <w:pPr>
        <w:pStyle w:val="ConsPlusNormal0"/>
        <w:jc w:val="both"/>
      </w:pPr>
    </w:p>
    <w:p w:rsidR="00FD59DC" w:rsidRDefault="00896590">
      <w:pPr>
        <w:pStyle w:val="ConsPlusTitle0"/>
        <w:jc w:val="both"/>
        <w:outlineLvl w:val="2"/>
      </w:pPr>
      <w:r>
        <w:t xml:space="preserve">11.38. Критерии оценки качества специализированной медицинской помощи взрослым при алкогольной болезни печени (коды по </w:t>
      </w:r>
      <w:hyperlink r:id="rId679"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K70.0 - K70.4, K70.9)</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pPr>
            <w:r>
              <w:t>1.</w:t>
            </w:r>
          </w:p>
        </w:tc>
        <w:tc>
          <w:tcPr>
            <w:tcW w:w="7030" w:type="dxa"/>
          </w:tcPr>
          <w:p w:rsidR="00FD59DC" w:rsidRDefault="00896590">
            <w:pPr>
              <w:pStyle w:val="ConsPlusNormal0"/>
              <w:jc w:val="both"/>
            </w:pPr>
            <w:r>
              <w:t>Выполнено лечение в условиях стационара врачом-гастроэнтерологом</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2.</w:t>
            </w:r>
          </w:p>
        </w:tc>
        <w:tc>
          <w:tcPr>
            <w:tcW w:w="7030" w:type="dxa"/>
          </w:tcPr>
          <w:p w:rsidR="00FD59DC" w:rsidRDefault="00896590">
            <w:pPr>
              <w:pStyle w:val="ConsPlusNormal0"/>
              <w:jc w:val="both"/>
            </w:pPr>
            <w:r>
              <w:t>Выполнено заполнение опросников (AUDIT - AUDIT-C) и при необходимости опросника CAGE у пациентов с подозрением на алкогольную болезнь печени, алкогольную зависимость</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3.</w:t>
            </w:r>
          </w:p>
        </w:tc>
        <w:tc>
          <w:tcPr>
            <w:tcW w:w="7030" w:type="dxa"/>
          </w:tcPr>
          <w:p w:rsidR="00FD59DC" w:rsidRDefault="00896590">
            <w:pPr>
              <w:pStyle w:val="ConsPlusNormal0"/>
              <w:jc w:val="both"/>
            </w:pPr>
            <w:r>
              <w:t>Выполнены общий (клинический) анализ крови, исследование общего белка в крови, исследование альбумина в крови, исследование общего билирубина в крови, исследование прямого (связанного) билирубина в крови, исследование креатинина в крови, исследование активности аланинаминотрансферазы в крови, исследование активности аспартатаминотрансферазы в крови, исследование активности щелочной фосфатазы в крови, исследование активности гамма-глутамилтрансферазы в крови, исследование активности лактатдегидрогеназы в крови, исследование глюкозы в крови, базовая коагулограмма (ориентировочное исследование системы гемостаза), общий (клинический) анализ мочи</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4.</w:t>
            </w:r>
          </w:p>
        </w:tc>
        <w:tc>
          <w:tcPr>
            <w:tcW w:w="7030" w:type="dxa"/>
          </w:tcPr>
          <w:p w:rsidR="00FD59DC" w:rsidRDefault="00896590">
            <w:pPr>
              <w:pStyle w:val="ConsPlusNormal0"/>
              <w:jc w:val="both"/>
            </w:pPr>
            <w:r>
              <w:t>Выполнено ультразвуковое исследование органов брюшной полости</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5.</w:t>
            </w:r>
          </w:p>
        </w:tc>
        <w:tc>
          <w:tcPr>
            <w:tcW w:w="7030" w:type="dxa"/>
          </w:tcPr>
          <w:p w:rsidR="00FD59DC" w:rsidRDefault="00896590">
            <w:pPr>
              <w:pStyle w:val="ConsPlusNormal0"/>
              <w:jc w:val="both"/>
            </w:pPr>
            <w:r>
              <w:t>Выполнена эзофагогастродуоденоскопия</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6.</w:t>
            </w:r>
          </w:p>
        </w:tc>
        <w:tc>
          <w:tcPr>
            <w:tcW w:w="7030" w:type="dxa"/>
          </w:tcPr>
          <w:p w:rsidR="00FD59DC" w:rsidRDefault="00896590">
            <w:pPr>
              <w:pStyle w:val="ConsPlusNormal0"/>
              <w:jc w:val="both"/>
            </w:pPr>
            <w:r>
              <w:t>Выполнена компьютерная томография органов брюшной полости с внутривенным контрастированием (при отсутствии медицинских противопоказаний)</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7.</w:t>
            </w:r>
          </w:p>
        </w:tc>
        <w:tc>
          <w:tcPr>
            <w:tcW w:w="7030" w:type="dxa"/>
          </w:tcPr>
          <w:p w:rsidR="00FD59DC" w:rsidRDefault="00896590">
            <w:pPr>
              <w:pStyle w:val="ConsPlusNormal0"/>
              <w:jc w:val="both"/>
            </w:pPr>
            <w:r>
              <w:t>Выполнены биопсия печени и прижизненное патолого-анатомическое исследование биопсийного (операционного) материала (в зависимости от медицинских показаний и при отсутствии медицинских противопоказаний)</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8.</w:t>
            </w:r>
          </w:p>
        </w:tc>
        <w:tc>
          <w:tcPr>
            <w:tcW w:w="7030" w:type="dxa"/>
          </w:tcPr>
          <w:p w:rsidR="00FD59DC" w:rsidRDefault="00896590">
            <w:pPr>
              <w:pStyle w:val="ConsPlusNormal0"/>
              <w:jc w:val="both"/>
            </w:pPr>
            <w:r>
              <w:t>Выполнено лечение орнитином (пациентам с энцефалопатией в том числе неуточненного генеза) (в зависимости от медицинских показаний и при отсутствии медицинских противопоказаний)</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9.</w:t>
            </w:r>
          </w:p>
        </w:tc>
        <w:tc>
          <w:tcPr>
            <w:tcW w:w="7030" w:type="dxa"/>
          </w:tcPr>
          <w:p w:rsidR="00FD59DC" w:rsidRDefault="00896590">
            <w:pPr>
              <w:pStyle w:val="ConsPlusNormal0"/>
              <w:jc w:val="both"/>
            </w:pPr>
            <w:r>
              <w:t>Выполнено направление на консультацию к врачу-психиатру-наркологу (пациентам с подозрением на алкогольную зависимость и (или) с синдромом отмены алкоголя)</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10.</w:t>
            </w:r>
          </w:p>
        </w:tc>
        <w:tc>
          <w:tcPr>
            <w:tcW w:w="7030" w:type="dxa"/>
          </w:tcPr>
          <w:p w:rsidR="00FD59DC" w:rsidRDefault="00896590">
            <w:pPr>
              <w:pStyle w:val="ConsPlusNormal0"/>
              <w:jc w:val="both"/>
            </w:pPr>
            <w:r>
              <w:t>Выполнены оценка состояния питания и назначение рациона, сбалансированного соответственно состоянию пациента</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11.</w:t>
            </w:r>
          </w:p>
        </w:tc>
        <w:tc>
          <w:tcPr>
            <w:tcW w:w="7030" w:type="dxa"/>
          </w:tcPr>
          <w:p w:rsidR="00FD59DC" w:rsidRDefault="00896590">
            <w:pPr>
              <w:pStyle w:val="ConsPlusNormal0"/>
              <w:jc w:val="both"/>
            </w:pPr>
            <w:r>
              <w:t xml:space="preserve">Выполнено лечение преднизолоном 40 мг/сут или метилпреднизолоном 32 мг/сут перорально (пациентам с алкогольным гепатитом тяжелого течения индекс Маддрея </w:t>
            </w:r>
            <w:r>
              <w:rPr>
                <w:noProof/>
                <w:position w:val="-2"/>
              </w:rPr>
              <w:drawing>
                <wp:inline distT="0" distB="0" distL="0" distR="0">
                  <wp:extent cx="123825" cy="152400"/>
                  <wp:effectExtent l="0" t="0" r="0" b="0"/>
                  <wp:docPr id="3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80" cstate="print">
                            <a:extLst>
                              <a:ext uri="{28A0092B-C50C-407E-A947-70E740481C1C}">
                                <a14:useLocalDpi xmlns:a14="http://schemas.microsoft.com/office/drawing/2010/main" val="0"/>
                              </a:ext>
                            </a:extLst>
                          </a:blip>
                          <a:srcRect/>
                          <a:stretch>
                            <a:fillRect/>
                          </a:stretch>
                        </pic:blipFill>
                        <pic:spPr bwMode="auto">
                          <a:xfrm>
                            <a:off x="0" y="0"/>
                            <a:ext cx="123825" cy="152400"/>
                          </a:xfrm>
                          <a:prstGeom prst="rect">
                            <a:avLst/>
                          </a:prstGeom>
                          <a:noFill/>
                          <a:ln>
                            <a:noFill/>
                          </a:ln>
                        </pic:spPr>
                      </pic:pic>
                    </a:graphicData>
                  </a:graphic>
                </wp:inline>
              </w:drawing>
            </w:r>
            <w:r>
              <w:t xml:space="preserve"> 32, MELD </w:t>
            </w:r>
            <w:r>
              <w:rPr>
                <w:noProof/>
                <w:position w:val="-2"/>
              </w:rPr>
              <w:drawing>
                <wp:inline distT="0" distB="0" distL="0" distR="0">
                  <wp:extent cx="123825" cy="152400"/>
                  <wp:effectExtent l="0" t="0" r="0" b="0"/>
                  <wp:docPr id="3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80" cstate="print">
                            <a:extLst>
                              <a:ext uri="{28A0092B-C50C-407E-A947-70E740481C1C}">
                                <a14:useLocalDpi xmlns:a14="http://schemas.microsoft.com/office/drawing/2010/main" val="0"/>
                              </a:ext>
                            </a:extLst>
                          </a:blip>
                          <a:srcRect/>
                          <a:stretch>
                            <a:fillRect/>
                          </a:stretch>
                        </pic:blipFill>
                        <pic:spPr bwMode="auto">
                          <a:xfrm>
                            <a:off x="0" y="0"/>
                            <a:ext cx="123825" cy="152400"/>
                          </a:xfrm>
                          <a:prstGeom prst="rect">
                            <a:avLst/>
                          </a:prstGeom>
                          <a:noFill/>
                          <a:ln>
                            <a:noFill/>
                          </a:ln>
                        </pic:spPr>
                      </pic:pic>
                    </a:graphicData>
                  </a:graphic>
                </wp:inline>
              </w:drawing>
            </w:r>
            <w:r>
              <w:t xml:space="preserve"> 20) (в зависимости от медицинских показаний и при отсутствии медицинских противопоказаний)</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12.</w:t>
            </w:r>
          </w:p>
        </w:tc>
        <w:tc>
          <w:tcPr>
            <w:tcW w:w="7030" w:type="dxa"/>
          </w:tcPr>
          <w:p w:rsidR="00FD59DC" w:rsidRDefault="00896590">
            <w:pPr>
              <w:pStyle w:val="ConsPlusNormal0"/>
              <w:jc w:val="both"/>
            </w:pPr>
            <w:r>
              <w:t>Выполнено лечение адеметионином и (или) комбинированным препаратом инозин + меглюмин + метионин + никотинамид + янтарная кислота (в зависимости от медицинских показаний и при отсутствии медицинских противопоказаний)</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13.</w:t>
            </w:r>
          </w:p>
        </w:tc>
        <w:tc>
          <w:tcPr>
            <w:tcW w:w="7030" w:type="dxa"/>
          </w:tcPr>
          <w:p w:rsidR="00FD59DC" w:rsidRDefault="00896590">
            <w:pPr>
              <w:pStyle w:val="ConsPlusNormal0"/>
              <w:jc w:val="both"/>
            </w:pPr>
            <w:r>
              <w:t>Выполнено лечение урсодезоксихолевой кислотой (пациентам холестатическим синдромом) (в зависимости от медицинских показаний и при отсутствии медицинских противопоказаний)</w:t>
            </w:r>
          </w:p>
        </w:tc>
        <w:tc>
          <w:tcPr>
            <w:tcW w:w="1474" w:type="dxa"/>
          </w:tcPr>
          <w:p w:rsidR="00FD59DC" w:rsidRDefault="00896590">
            <w:pPr>
              <w:pStyle w:val="ConsPlusNormal0"/>
            </w:pPr>
            <w:r>
              <w:t>Да/Нет</w:t>
            </w:r>
          </w:p>
        </w:tc>
      </w:tr>
    </w:tbl>
    <w:p w:rsidR="00FD59DC" w:rsidRDefault="00FD59DC">
      <w:pPr>
        <w:pStyle w:val="ConsPlusNormal0"/>
        <w:jc w:val="both"/>
      </w:pPr>
    </w:p>
    <w:p w:rsidR="00FD59DC" w:rsidRDefault="00896590">
      <w:pPr>
        <w:pStyle w:val="ConsPlusTitle0"/>
        <w:jc w:val="both"/>
        <w:outlineLvl w:val="2"/>
      </w:pPr>
      <w:r>
        <w:t xml:space="preserve">11.39. Критерии оценки качества первичной медико-санитарной помощи взрослым при циррозе и фиброзе печени (коды по </w:t>
      </w:r>
      <w:hyperlink r:id="rId681"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K70.3, K71.7, K72, K74.0 - K74.6, K76.7)</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pPr>
            <w:r>
              <w:t>1.</w:t>
            </w:r>
          </w:p>
        </w:tc>
        <w:tc>
          <w:tcPr>
            <w:tcW w:w="7030" w:type="dxa"/>
          </w:tcPr>
          <w:p w:rsidR="00FD59DC" w:rsidRDefault="00896590">
            <w:pPr>
              <w:pStyle w:val="ConsPlusNormal0"/>
              <w:jc w:val="both"/>
            </w:pPr>
            <w:r>
              <w:t>Выполнен прием (консультация) врача-гастроэнтеролога первичный или прием (консультация) врача-терапевта первичный</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2.</w:t>
            </w:r>
          </w:p>
        </w:tc>
        <w:tc>
          <w:tcPr>
            <w:tcW w:w="7030" w:type="dxa"/>
          </w:tcPr>
          <w:p w:rsidR="00FD59DC" w:rsidRDefault="00896590">
            <w:pPr>
              <w:pStyle w:val="ConsPlusNormal0"/>
              <w:jc w:val="both"/>
            </w:pPr>
            <w:r>
              <w:t>Выполнены общий (клинический) анализ крови базовый, исследование общего белка в крови, исследование альбумина в крови, исследование общего билирубина в крови, исследование прямого (связанного) билирубина в крови, исследование креатинина в крови, исследование активности аланинаминотрансферазы в крови, исследование активности аспартатаминотрансферазы в крови, исследование активности щелочной фосфатазы в крови, исследование активности гамма-глутамилтрансферазы в крови, исследование активности лактатдегидрогеназы в крови, исследование глюкозы в крови, базовая коагулограмма (ориентировочное исследование системы гемостаза), общий (клинический) анализ мочи</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3.</w:t>
            </w:r>
          </w:p>
        </w:tc>
        <w:tc>
          <w:tcPr>
            <w:tcW w:w="7030" w:type="dxa"/>
          </w:tcPr>
          <w:p w:rsidR="00FD59DC" w:rsidRDefault="00896590">
            <w:pPr>
              <w:pStyle w:val="ConsPlusNormal0"/>
              <w:jc w:val="both"/>
            </w:pPr>
            <w:r>
              <w:t>Выполнено ультразвуковое исследование органов брюшной полости</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4.</w:t>
            </w:r>
          </w:p>
        </w:tc>
        <w:tc>
          <w:tcPr>
            <w:tcW w:w="7030" w:type="dxa"/>
          </w:tcPr>
          <w:p w:rsidR="00FD59DC" w:rsidRDefault="00896590">
            <w:pPr>
              <w:pStyle w:val="ConsPlusNormal0"/>
              <w:jc w:val="both"/>
            </w:pPr>
            <w:r>
              <w:t>Выполнена эзофагогастродуоденоскопия</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5.</w:t>
            </w:r>
          </w:p>
        </w:tc>
        <w:tc>
          <w:tcPr>
            <w:tcW w:w="7030" w:type="dxa"/>
          </w:tcPr>
          <w:p w:rsidR="00FD59DC" w:rsidRDefault="00896590">
            <w:pPr>
              <w:pStyle w:val="ConsPlusNormal0"/>
              <w:jc w:val="both"/>
            </w:pPr>
            <w:r>
              <w:t>Выполнена компьютерная томография органов брюшной полости с внутривенным контрастированием (в зависимости от медицинских показаний и при отсутствии медицинских противопоказаний) (пациентам с подозрением на тромбоз в венах портальной системы или с очаговыми изменениями печени на ультразвуковом исследовании)</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6.</w:t>
            </w:r>
          </w:p>
        </w:tc>
        <w:tc>
          <w:tcPr>
            <w:tcW w:w="7030" w:type="dxa"/>
          </w:tcPr>
          <w:p w:rsidR="00FD59DC" w:rsidRDefault="00896590">
            <w:pPr>
              <w:pStyle w:val="ConsPlusNormal0"/>
              <w:jc w:val="both"/>
            </w:pPr>
            <w:r>
              <w:t>Выполнено лечение диуретиками в сочетании с бессолевой диетой под контролем уровня калия и натрия крови (пациентам асцитом и (или) печеночным гидротораксом) (в зависимости от медицинских показаний и при отсутствии медицинских противопоказаний)</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7.</w:t>
            </w:r>
          </w:p>
        </w:tc>
        <w:tc>
          <w:tcPr>
            <w:tcW w:w="7030" w:type="dxa"/>
          </w:tcPr>
          <w:p w:rsidR="00FD59DC" w:rsidRDefault="00896590">
            <w:pPr>
              <w:pStyle w:val="ConsPlusNormal0"/>
              <w:jc w:val="both"/>
            </w:pPr>
            <w:r>
              <w:t>Выполнено лечение лактулозой и (или) рифаксимином (пациентам с печеночной энцефалопатией) (в зависимости от медицинских показаний и при отсутствии медицинских противопоказаний)</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8.</w:t>
            </w:r>
          </w:p>
        </w:tc>
        <w:tc>
          <w:tcPr>
            <w:tcW w:w="7030" w:type="dxa"/>
          </w:tcPr>
          <w:p w:rsidR="00FD59DC" w:rsidRDefault="00896590">
            <w:pPr>
              <w:pStyle w:val="ConsPlusNormal0"/>
              <w:jc w:val="both"/>
            </w:pPr>
            <w:r>
              <w:t>Выполнено лечение антибактериальными лекарственными препаратами (в зависимости от медицинских показаний и при отсутствии медицинских противопоказаний)</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9.</w:t>
            </w:r>
          </w:p>
        </w:tc>
        <w:tc>
          <w:tcPr>
            <w:tcW w:w="7030" w:type="dxa"/>
          </w:tcPr>
          <w:p w:rsidR="00FD59DC" w:rsidRDefault="00896590">
            <w:pPr>
              <w:pStyle w:val="ConsPlusNormal0"/>
              <w:jc w:val="both"/>
            </w:pPr>
            <w:r>
              <w:t>Выполнено направление на консультацию врача-хирурга медицинской организации, имеющей лицензию на осуществление медицинской деятельности, включая работы (услуги) по хирургии (трансплантации органов и (или) тканей человека) (пациентам с циррозом печени и резистентным асцитом, острым повреждением почек - гепаторенальным синдромом, рефрактерным печеночным гидротораксом, гепатопульмональным синдромом с PaO2 &lt; 60 мм. рт. ст.)</w:t>
            </w:r>
          </w:p>
        </w:tc>
        <w:tc>
          <w:tcPr>
            <w:tcW w:w="1474" w:type="dxa"/>
          </w:tcPr>
          <w:p w:rsidR="00FD59DC" w:rsidRDefault="00896590">
            <w:pPr>
              <w:pStyle w:val="ConsPlusNormal0"/>
            </w:pPr>
            <w:r>
              <w:t>Да/Нет</w:t>
            </w:r>
          </w:p>
        </w:tc>
      </w:tr>
    </w:tbl>
    <w:p w:rsidR="00FD59DC" w:rsidRDefault="00FD59DC">
      <w:pPr>
        <w:pStyle w:val="ConsPlusNormal0"/>
        <w:jc w:val="both"/>
      </w:pPr>
    </w:p>
    <w:p w:rsidR="00FD59DC" w:rsidRDefault="00896590">
      <w:pPr>
        <w:pStyle w:val="ConsPlusTitle0"/>
        <w:jc w:val="both"/>
        <w:outlineLvl w:val="2"/>
      </w:pPr>
      <w:r>
        <w:t xml:space="preserve">11.40. Критерии оценки качества специализированной медицинской помощи взрослым при циррозе и фиброзе печени (коды по </w:t>
      </w:r>
      <w:hyperlink r:id="rId682"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K70.3, K71.7, K72, K74.0 - K74.6, K76.7)</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pPr>
            <w:r>
              <w:t>1.</w:t>
            </w:r>
          </w:p>
        </w:tc>
        <w:tc>
          <w:tcPr>
            <w:tcW w:w="7030" w:type="dxa"/>
          </w:tcPr>
          <w:p w:rsidR="00FD59DC" w:rsidRDefault="00896590">
            <w:pPr>
              <w:pStyle w:val="ConsPlusNormal0"/>
              <w:jc w:val="both"/>
            </w:pPr>
            <w:r>
              <w:t>Выполнено лечение в условиях стационара (при возникновении и (или) усугублении признаков декомпенсации)</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2.</w:t>
            </w:r>
          </w:p>
        </w:tc>
        <w:tc>
          <w:tcPr>
            <w:tcW w:w="7030" w:type="dxa"/>
          </w:tcPr>
          <w:p w:rsidR="00FD59DC" w:rsidRDefault="00896590">
            <w:pPr>
              <w:pStyle w:val="ConsPlusNormal0"/>
              <w:jc w:val="both"/>
            </w:pPr>
            <w:r>
              <w:t>Выполнены общий (клинический) анализ крови базовый, исследование общего белка в крови, исследование альбумина в крови, исследование общего билирубина в крови, исследование прямого (связанного) билирубина в крови, исследование креатинина в крови, исследование активности аланинаминотрансферазы в крови, исследование активности аспартатаминотрансферазы в крови, исследование активности щелочной фосфатазы в крови, исследование активности гамма-глутамилтрансферазы в крови, исследование активности лактатдегидрогеназы в крови, исследование глюкозы в крови, базовая коагулограмма (ориентировочное исследование системы гемостаза), общий (клинический) анализ мочи</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3.</w:t>
            </w:r>
          </w:p>
        </w:tc>
        <w:tc>
          <w:tcPr>
            <w:tcW w:w="7030" w:type="dxa"/>
          </w:tcPr>
          <w:p w:rsidR="00FD59DC" w:rsidRDefault="00896590">
            <w:pPr>
              <w:pStyle w:val="ConsPlusNormal0"/>
              <w:jc w:val="both"/>
            </w:pPr>
            <w:r>
              <w:t>Выполнен диагностический лапароцентез с последующим исследованием асцитической жидкости (пациентам с циррозом печени с впервые возникшим, прогрессирующим или напряженным асцитом)</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4.</w:t>
            </w:r>
          </w:p>
        </w:tc>
        <w:tc>
          <w:tcPr>
            <w:tcW w:w="7030" w:type="dxa"/>
          </w:tcPr>
          <w:p w:rsidR="00FD59DC" w:rsidRDefault="00896590">
            <w:pPr>
              <w:pStyle w:val="ConsPlusNormal0"/>
              <w:jc w:val="both"/>
            </w:pPr>
            <w:r>
              <w:t>Выполнено ультразвуковое исследование органов брюшной полости</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5.</w:t>
            </w:r>
          </w:p>
        </w:tc>
        <w:tc>
          <w:tcPr>
            <w:tcW w:w="7030" w:type="dxa"/>
          </w:tcPr>
          <w:p w:rsidR="00FD59DC" w:rsidRDefault="00896590">
            <w:pPr>
              <w:pStyle w:val="ConsPlusNormal0"/>
              <w:jc w:val="both"/>
            </w:pPr>
            <w:r>
              <w:t>Выполнена эзофагогастродуоденоскопия</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6.</w:t>
            </w:r>
          </w:p>
        </w:tc>
        <w:tc>
          <w:tcPr>
            <w:tcW w:w="7030" w:type="dxa"/>
          </w:tcPr>
          <w:p w:rsidR="00FD59DC" w:rsidRDefault="00896590">
            <w:pPr>
              <w:pStyle w:val="ConsPlusNormal0"/>
              <w:jc w:val="both"/>
            </w:pPr>
            <w:r>
              <w:t>Выполнена компьютерная томография органов брюшной полости с внутривенным контрастированием (в зависимости от медицинских показаний и при отсутствии медицинских противопоказаний) (пациентам с подозрением на тромбоз в венах портальной системы или с очаговыми изменениями печени на ультразвуковом исследовании)</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7.</w:t>
            </w:r>
          </w:p>
        </w:tc>
        <w:tc>
          <w:tcPr>
            <w:tcW w:w="7030" w:type="dxa"/>
          </w:tcPr>
          <w:p w:rsidR="00FD59DC" w:rsidRDefault="00896590">
            <w:pPr>
              <w:pStyle w:val="ConsPlusNormal0"/>
              <w:jc w:val="both"/>
            </w:pPr>
            <w:r>
              <w:t>Выполнен лечебный объемный парацентез с удалением не более 15 литров асцитической жидкости одномоментно (пациентам с напряженным асцитом, а также с асцитом, осложненным острым повреждением почек - гепаторенальным синдромом)</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8.</w:t>
            </w:r>
          </w:p>
        </w:tc>
        <w:tc>
          <w:tcPr>
            <w:tcW w:w="7030" w:type="dxa"/>
          </w:tcPr>
          <w:p w:rsidR="00FD59DC" w:rsidRDefault="00896590">
            <w:pPr>
              <w:pStyle w:val="ConsPlusNormal0"/>
              <w:jc w:val="both"/>
            </w:pPr>
            <w:r>
              <w:t>Выполнен лечебный торакоцентез (пациентам с печеночным гидротораксом, признаками дыхательной недостаточности, при неэффективности диуретической терапии)</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9.</w:t>
            </w:r>
          </w:p>
        </w:tc>
        <w:tc>
          <w:tcPr>
            <w:tcW w:w="7030" w:type="dxa"/>
          </w:tcPr>
          <w:p w:rsidR="00FD59DC" w:rsidRDefault="00896590">
            <w:pPr>
              <w:pStyle w:val="ConsPlusNormal0"/>
              <w:jc w:val="both"/>
            </w:pPr>
            <w:r>
              <w:t>Выполнена трансфузия раствора альбумина человека (из расчета 8 г на каждый удаленный литр асцитической жидкости и не более 1 г/кг безотечной массы тела пациента) (после проведения парацентеза)</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10.</w:t>
            </w:r>
          </w:p>
        </w:tc>
        <w:tc>
          <w:tcPr>
            <w:tcW w:w="7030" w:type="dxa"/>
          </w:tcPr>
          <w:p w:rsidR="00FD59DC" w:rsidRDefault="00896590">
            <w:pPr>
              <w:pStyle w:val="ConsPlusNormal0"/>
              <w:jc w:val="both"/>
            </w:pPr>
            <w:r>
              <w:t>Выполнено лечение диуретиками в сочетании с бессолевой диетой под контролем уровня калия и натрия крови (пациентам асцитом и (или) печеночным гидротораксом) (в зависимости от медицинских показаний и при отсутствии медицинских противопоказаний)</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11.</w:t>
            </w:r>
          </w:p>
        </w:tc>
        <w:tc>
          <w:tcPr>
            <w:tcW w:w="7030" w:type="dxa"/>
          </w:tcPr>
          <w:p w:rsidR="00FD59DC" w:rsidRDefault="00896590">
            <w:pPr>
              <w:pStyle w:val="ConsPlusNormal0"/>
              <w:jc w:val="both"/>
            </w:pPr>
            <w:r>
              <w:t>Выполнено лечение лактулозой и (или) рифаксимином (пациентам Ъ с печеночной энцефалопатией) (в зависимости от медицинских показаний и при отсутствии медицинских противопоказаний)</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12.</w:t>
            </w:r>
          </w:p>
        </w:tc>
        <w:tc>
          <w:tcPr>
            <w:tcW w:w="7030" w:type="dxa"/>
          </w:tcPr>
          <w:p w:rsidR="00FD59DC" w:rsidRDefault="00896590">
            <w:pPr>
              <w:pStyle w:val="ConsPlusNormal0"/>
              <w:jc w:val="both"/>
            </w:pPr>
            <w:r>
              <w:t>Выполнено лечение антибактериальными лекарственными препаратами (в зависимости от медицинских показаний и при отсутствии медицинских противопоказаний)</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13.</w:t>
            </w:r>
          </w:p>
        </w:tc>
        <w:tc>
          <w:tcPr>
            <w:tcW w:w="7030" w:type="dxa"/>
          </w:tcPr>
          <w:p w:rsidR="00FD59DC" w:rsidRDefault="00896590">
            <w:pPr>
              <w:pStyle w:val="ConsPlusNormal0"/>
              <w:jc w:val="both"/>
            </w:pPr>
            <w:r>
              <w:t>Выполнена трансфузия альбумина человека 1,5 г/кг массы тела (в 1-е сутки от установления диагноза) и 1 г/кг массы тела (на 3-и сутки от установления диагноза) (пациентам с циррозом печени и инфицированным асцитом)</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14.</w:t>
            </w:r>
          </w:p>
        </w:tc>
        <w:tc>
          <w:tcPr>
            <w:tcW w:w="7030" w:type="dxa"/>
          </w:tcPr>
          <w:p w:rsidR="00FD59DC" w:rsidRDefault="00896590">
            <w:pPr>
              <w:pStyle w:val="ConsPlusNormal0"/>
              <w:jc w:val="both"/>
            </w:pPr>
            <w:r>
              <w:t>Выполнено лечение терлипрессином и альбумином человека (пациентам с циррозом печени, осложненным острым повреждением почек - гепаторенальным синдромом) под контролем креатинина (через 48 - 72 часа от начала терапии)</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15.</w:t>
            </w:r>
          </w:p>
        </w:tc>
        <w:tc>
          <w:tcPr>
            <w:tcW w:w="7030" w:type="dxa"/>
          </w:tcPr>
          <w:p w:rsidR="00FD59DC" w:rsidRDefault="00896590">
            <w:pPr>
              <w:pStyle w:val="ConsPlusNormal0"/>
              <w:jc w:val="both"/>
            </w:pPr>
            <w:r>
              <w:t>Выполнен осмотр (консультация) врачом-анестезиологом-реаниматологом (пациента с циррозом печени с признаками острого кровотечения из верхних отделов желудочно-кишечного тракта)</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16.</w:t>
            </w:r>
          </w:p>
        </w:tc>
        <w:tc>
          <w:tcPr>
            <w:tcW w:w="7030" w:type="dxa"/>
          </w:tcPr>
          <w:p w:rsidR="00FD59DC" w:rsidRDefault="00896590">
            <w:pPr>
              <w:pStyle w:val="ConsPlusNormal0"/>
              <w:jc w:val="both"/>
            </w:pPr>
            <w:r>
              <w:t>Выполнено лигирование источника кровотечения (при условии удовлетворительной визуализации) в комбинации с введением терлипрессина или октреотида (пациентам с продолжающимся кровотечением из изолированных варикозных вен пищевода и вен желудка 1 типа (до 8 - 10 мм в диаметре)</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17.</w:t>
            </w:r>
          </w:p>
        </w:tc>
        <w:tc>
          <w:tcPr>
            <w:tcW w:w="7030" w:type="dxa"/>
          </w:tcPr>
          <w:p w:rsidR="00FD59DC" w:rsidRDefault="00896590">
            <w:pPr>
              <w:pStyle w:val="ConsPlusNormal0"/>
              <w:jc w:val="both"/>
            </w:pPr>
            <w:r>
              <w:t>Установлен зонд-обтуратор (при невозможности лигирования источника кровотечения)</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18.</w:t>
            </w:r>
          </w:p>
        </w:tc>
        <w:tc>
          <w:tcPr>
            <w:tcW w:w="7030" w:type="dxa"/>
          </w:tcPr>
          <w:p w:rsidR="00FD59DC" w:rsidRDefault="00896590">
            <w:pPr>
              <w:pStyle w:val="ConsPlusNormal0"/>
              <w:jc w:val="both"/>
            </w:pPr>
            <w:r>
              <w:t>Выполнено лечение норфлоксацином 400 мг дважды в день или цефтриаксоном 1 г в день (в зависимости от медицинских показаний и при отсутствии медицинских противопоказаний)</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19.</w:t>
            </w:r>
          </w:p>
        </w:tc>
        <w:tc>
          <w:tcPr>
            <w:tcW w:w="7030" w:type="dxa"/>
          </w:tcPr>
          <w:p w:rsidR="00FD59DC" w:rsidRDefault="00896590">
            <w:pPr>
              <w:pStyle w:val="ConsPlusNormal0"/>
              <w:jc w:val="both"/>
            </w:pPr>
            <w:r>
              <w:t>Выполнено направление на консультацию врача-хирурга медицинской организации, имеющей лицензию на осуществление медицинской деятельности, включая работы (услуги) по хирургии (трансплантации органов и (или) тканей человека) (пациентам с циррозом печени и резистентным асцитом, острым повреждением почек - гепаторенальным синдромом, рефрактерным печеночным гидротораксом, гепатопульмональным синдромом с PaO2 &lt; 60 мм. рт. ст.)</w:t>
            </w:r>
          </w:p>
        </w:tc>
        <w:tc>
          <w:tcPr>
            <w:tcW w:w="1474" w:type="dxa"/>
          </w:tcPr>
          <w:p w:rsidR="00FD59DC" w:rsidRDefault="00896590">
            <w:pPr>
              <w:pStyle w:val="ConsPlusNormal0"/>
            </w:pPr>
            <w:r>
              <w:t>Да/Нет</w:t>
            </w:r>
          </w:p>
        </w:tc>
      </w:tr>
    </w:tbl>
    <w:p w:rsidR="00FD59DC" w:rsidRDefault="00FD59DC">
      <w:pPr>
        <w:pStyle w:val="ConsPlusNormal0"/>
        <w:jc w:val="both"/>
      </w:pPr>
    </w:p>
    <w:p w:rsidR="00FD59DC" w:rsidRDefault="00896590">
      <w:pPr>
        <w:pStyle w:val="ConsPlusTitle0"/>
        <w:jc w:val="both"/>
        <w:outlineLvl w:val="2"/>
      </w:pPr>
      <w:r>
        <w:t xml:space="preserve">11.41. Критерии оценки качества первичной медико-санитарной помощи взрослым при лекарственных поражениях печени (код по </w:t>
      </w:r>
      <w:hyperlink r:id="rId683"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K71)</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pPr>
            <w:r>
              <w:t>1.</w:t>
            </w:r>
          </w:p>
        </w:tc>
        <w:tc>
          <w:tcPr>
            <w:tcW w:w="7030" w:type="dxa"/>
          </w:tcPr>
          <w:p w:rsidR="00FD59DC" w:rsidRDefault="00896590">
            <w:pPr>
              <w:pStyle w:val="ConsPlusNormal0"/>
              <w:jc w:val="both"/>
            </w:pPr>
            <w:r>
              <w:t>Выполнен прием (консультация) врача-гастроэнтеролога первичный или прием (консультация) врача-терапевта первичный</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2.</w:t>
            </w:r>
          </w:p>
        </w:tc>
        <w:tc>
          <w:tcPr>
            <w:tcW w:w="7030" w:type="dxa"/>
          </w:tcPr>
          <w:p w:rsidR="00FD59DC" w:rsidRDefault="00896590">
            <w:pPr>
              <w:pStyle w:val="ConsPlusNormal0"/>
              <w:jc w:val="both"/>
            </w:pPr>
            <w:r>
              <w:t>Выполнена оценка лекарственного анамнеза пациента с определением типа гепатотоксичности лекарственного препарата (препаратов) по шкале RUCAM и отменой провоцирующего лекарственного препарата</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3.</w:t>
            </w:r>
          </w:p>
        </w:tc>
        <w:tc>
          <w:tcPr>
            <w:tcW w:w="7030" w:type="dxa"/>
          </w:tcPr>
          <w:p w:rsidR="00FD59DC" w:rsidRDefault="00896590">
            <w:pPr>
              <w:pStyle w:val="ConsPlusNormal0"/>
              <w:jc w:val="both"/>
            </w:pPr>
            <w:r>
              <w:t>Выполнено исследование активности аланинаминотрансферазы в крови, исследование активности щелочной фосфатазы в крови, исследование общего билирубина в крови, исследование альбумина в крови, мониторинг показателей международного нормализованного отношения</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4.</w:t>
            </w:r>
          </w:p>
        </w:tc>
        <w:tc>
          <w:tcPr>
            <w:tcW w:w="7030" w:type="dxa"/>
          </w:tcPr>
          <w:p w:rsidR="00FD59DC" w:rsidRDefault="00896590">
            <w:pPr>
              <w:pStyle w:val="ConsPlusNormal0"/>
              <w:jc w:val="both"/>
            </w:pPr>
            <w:r>
              <w:t>Выполнено исследование на острые вирусные гепатиты (A, B, C, E)</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5.</w:t>
            </w:r>
          </w:p>
        </w:tc>
        <w:tc>
          <w:tcPr>
            <w:tcW w:w="7030" w:type="dxa"/>
          </w:tcPr>
          <w:p w:rsidR="00FD59DC" w:rsidRDefault="00896590">
            <w:pPr>
              <w:pStyle w:val="ConsPlusNormal0"/>
              <w:jc w:val="both"/>
            </w:pPr>
            <w:r>
              <w:t>Выполнены определение антител к гладкой мускулатуре, IgG + A + M (Smooth Muscle Antibodies, SMA, ASMA, IgG + A + M) в крови) и исследование иммуноглобулина G в крови (IgG), и исследование церулоплазмина в крови (при диагностике) (пациентам с подозрением на аутоиммунные заболевания печени и болезнь Вильсона-Коновалова)</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6.</w:t>
            </w:r>
          </w:p>
        </w:tc>
        <w:tc>
          <w:tcPr>
            <w:tcW w:w="7030" w:type="dxa"/>
          </w:tcPr>
          <w:p w:rsidR="00FD59DC" w:rsidRDefault="00896590">
            <w:pPr>
              <w:pStyle w:val="ConsPlusNormal0"/>
              <w:jc w:val="both"/>
            </w:pPr>
            <w:r>
              <w:t>Выполнено ультразвуковое исследование органов брюшной полости и (или) компьютерная томография органов брюшной полости с внутривенным контрастированием, или магнитно-резонансная томография органов брюшной полости с внутривенным контрастированием (в зависимости от медицинских показаний и при отсутствии медицинских противопоказаний) (пациентам с подозрением на патологию билиарного тракта и инфильтративные процессы в печени)</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7.</w:t>
            </w:r>
          </w:p>
        </w:tc>
        <w:tc>
          <w:tcPr>
            <w:tcW w:w="7030" w:type="dxa"/>
          </w:tcPr>
          <w:p w:rsidR="00FD59DC" w:rsidRDefault="00896590">
            <w:pPr>
              <w:pStyle w:val="ConsPlusNormal0"/>
              <w:jc w:val="both"/>
            </w:pPr>
            <w:r>
              <w:t>Выполнено лечение ацетилцистеином (пациентам с лекарственным поражением печени, вызванным парацетамолом) (в зависимости от медицинских показаний и отсутствии медицинских противопоказаний)</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8.</w:t>
            </w:r>
          </w:p>
        </w:tc>
        <w:tc>
          <w:tcPr>
            <w:tcW w:w="7030" w:type="dxa"/>
          </w:tcPr>
          <w:p w:rsidR="00FD59DC" w:rsidRDefault="00896590">
            <w:pPr>
              <w:pStyle w:val="ConsPlusNormal0"/>
              <w:jc w:val="both"/>
            </w:pPr>
            <w:r>
              <w:t>Выполнено лечение левокарнитином (пациентам с лекарственным поражением печени, вызванным вальпроевой кислотой) (в зависимости от медицинских показаний и отсутствии медицинских противопоказаний)</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9.</w:t>
            </w:r>
          </w:p>
        </w:tc>
        <w:tc>
          <w:tcPr>
            <w:tcW w:w="7030" w:type="dxa"/>
          </w:tcPr>
          <w:p w:rsidR="00FD59DC" w:rsidRDefault="00896590">
            <w:pPr>
              <w:pStyle w:val="ConsPlusNormal0"/>
              <w:jc w:val="both"/>
            </w:pPr>
            <w:r>
              <w:t>Выполнено лечение преднизолоном (пациентам с аутоиммуноподобным фенотипом лекарственного поражения печени)</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10.</w:t>
            </w:r>
          </w:p>
        </w:tc>
        <w:tc>
          <w:tcPr>
            <w:tcW w:w="7030" w:type="dxa"/>
          </w:tcPr>
          <w:p w:rsidR="00FD59DC" w:rsidRDefault="00896590">
            <w:pPr>
              <w:pStyle w:val="ConsPlusNormal0"/>
              <w:jc w:val="both"/>
            </w:pPr>
            <w:r>
              <w:t>Выполнено лечение урсодезоксихолевой кислотой и (или) адеметионином, и (или) фосфолипидами, и (или) инозин + меглюмин + метионин + никотинамид + янтарной кислотой (в зависимости от медицинских показаний и отсутствии медицинских противопоказаний)</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11.</w:t>
            </w:r>
          </w:p>
        </w:tc>
        <w:tc>
          <w:tcPr>
            <w:tcW w:w="7030" w:type="dxa"/>
          </w:tcPr>
          <w:p w:rsidR="00FD59DC" w:rsidRDefault="00896590">
            <w:pPr>
              <w:pStyle w:val="ConsPlusNormal0"/>
              <w:jc w:val="both"/>
            </w:pPr>
            <w:r>
              <w:t>Выполнено лечение орнитином (пациентам с признаками печеночной энцефалопатии) (в зависимости от медицинских показаний и отсутствии медицинских противопоказаний)</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12.</w:t>
            </w:r>
          </w:p>
        </w:tc>
        <w:tc>
          <w:tcPr>
            <w:tcW w:w="7030" w:type="dxa"/>
          </w:tcPr>
          <w:p w:rsidR="00FD59DC" w:rsidRDefault="00896590">
            <w:pPr>
              <w:pStyle w:val="ConsPlusNormal0"/>
              <w:jc w:val="both"/>
            </w:pPr>
            <w:r>
              <w:t>Выполнено диспансерное наблюдение</w:t>
            </w:r>
          </w:p>
        </w:tc>
        <w:tc>
          <w:tcPr>
            <w:tcW w:w="1474" w:type="dxa"/>
          </w:tcPr>
          <w:p w:rsidR="00FD59DC" w:rsidRDefault="00896590">
            <w:pPr>
              <w:pStyle w:val="ConsPlusNormal0"/>
            </w:pPr>
            <w:r>
              <w:t>Да/Нет</w:t>
            </w:r>
          </w:p>
        </w:tc>
      </w:tr>
    </w:tbl>
    <w:p w:rsidR="00FD59DC" w:rsidRDefault="00FD59DC">
      <w:pPr>
        <w:pStyle w:val="ConsPlusNormal0"/>
        <w:jc w:val="both"/>
      </w:pPr>
    </w:p>
    <w:p w:rsidR="00FD59DC" w:rsidRDefault="00896590">
      <w:pPr>
        <w:pStyle w:val="ConsPlusTitle0"/>
        <w:jc w:val="both"/>
        <w:outlineLvl w:val="2"/>
      </w:pPr>
      <w:r>
        <w:t xml:space="preserve">11.42. Критерии оценки качества специализированной медицинской помощи взрослым при лекарственных поражениях печени у взрослых (код по </w:t>
      </w:r>
      <w:hyperlink r:id="rId684"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K71)</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pPr>
            <w:r>
              <w:t>1.</w:t>
            </w:r>
          </w:p>
        </w:tc>
        <w:tc>
          <w:tcPr>
            <w:tcW w:w="7030" w:type="dxa"/>
          </w:tcPr>
          <w:p w:rsidR="00FD59DC" w:rsidRDefault="00896590">
            <w:pPr>
              <w:pStyle w:val="ConsPlusNormal0"/>
              <w:jc w:val="both"/>
            </w:pPr>
            <w:r>
              <w:t>Выполнена оценка лекарственного анамнеза пациента с определением типа гепатотоксичности лекарственного препарата (препаратов) по шкале RUCAM и отменой провоцирующего лекарственного препарата</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2.</w:t>
            </w:r>
          </w:p>
        </w:tc>
        <w:tc>
          <w:tcPr>
            <w:tcW w:w="7030" w:type="dxa"/>
          </w:tcPr>
          <w:p w:rsidR="00FD59DC" w:rsidRDefault="00896590">
            <w:pPr>
              <w:pStyle w:val="ConsPlusNormal0"/>
              <w:jc w:val="both"/>
            </w:pPr>
            <w:r>
              <w:t>Выполнены исследование активности аланинаминотрансферазы в крови, исследование активности щелочной фосфатазы в крови, исследование общего билирубина в крови, исследование альбумина в крови, мониторинг показателей международного нормализованного отношения</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3.</w:t>
            </w:r>
          </w:p>
        </w:tc>
        <w:tc>
          <w:tcPr>
            <w:tcW w:w="7030" w:type="dxa"/>
          </w:tcPr>
          <w:p w:rsidR="00FD59DC" w:rsidRDefault="00896590">
            <w:pPr>
              <w:pStyle w:val="ConsPlusNormal0"/>
              <w:jc w:val="both"/>
            </w:pPr>
            <w:r>
              <w:t>Выполнено исследование на острые вирусные гепатиты (A, B, C, E)</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4.</w:t>
            </w:r>
          </w:p>
        </w:tc>
        <w:tc>
          <w:tcPr>
            <w:tcW w:w="7030" w:type="dxa"/>
          </w:tcPr>
          <w:p w:rsidR="00FD59DC" w:rsidRDefault="00896590">
            <w:pPr>
              <w:pStyle w:val="ConsPlusNormal0"/>
              <w:jc w:val="both"/>
            </w:pPr>
            <w:r>
              <w:t>Выполнены определение антител к гладкой мускулатуре, IgG + A + M (Smooth Muscle Antibodies, SMA, ASMA, IgG + A + M) в крови) и исследование иммуноглобулина G в крови (IgG), и исследование церулоплазмина в крови (при диагностике) (пациентам с подозрением на аутоиммунные заболевания печени и болезнь Вильсона-Коновалова)</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5.</w:t>
            </w:r>
          </w:p>
        </w:tc>
        <w:tc>
          <w:tcPr>
            <w:tcW w:w="7030" w:type="dxa"/>
          </w:tcPr>
          <w:p w:rsidR="00FD59DC" w:rsidRDefault="00896590">
            <w:pPr>
              <w:pStyle w:val="ConsPlusNormal0"/>
              <w:jc w:val="both"/>
            </w:pPr>
            <w:r>
              <w:t>Выполнено ультразвуковое исследование органов брюшной полости и (или) компьютерная томография органов брюшной полости с внутривенным контрастированием, или магнитно-резонансная томография органов брюшной полости с внутривенным контрастированием (в зависимости от медицинских показаний и при отсутствии медицинских противопоказаний) (пациентам с подозрением на патологию билиарного тракта и инфильтративные процессы в печени)</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6.</w:t>
            </w:r>
          </w:p>
        </w:tc>
        <w:tc>
          <w:tcPr>
            <w:tcW w:w="7030" w:type="dxa"/>
          </w:tcPr>
          <w:p w:rsidR="00FD59DC" w:rsidRDefault="00896590">
            <w:pPr>
              <w:pStyle w:val="ConsPlusNormal0"/>
              <w:jc w:val="both"/>
            </w:pPr>
            <w:r>
              <w:t>Выполнено лечение ацетилцистеином (пациентам с лекарственным поражением печени, вызванным парацетамолом) (в зависимости от медицинских показаний и отсутствии медицинских противопоказаний)</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7.</w:t>
            </w:r>
          </w:p>
        </w:tc>
        <w:tc>
          <w:tcPr>
            <w:tcW w:w="7030" w:type="dxa"/>
          </w:tcPr>
          <w:p w:rsidR="00FD59DC" w:rsidRDefault="00896590">
            <w:pPr>
              <w:pStyle w:val="ConsPlusNormal0"/>
              <w:jc w:val="both"/>
            </w:pPr>
            <w:r>
              <w:t>Выполнено лечение левокарнитином (пациентам с лекарственным поражением печени, вызванным вальпроевой кислотой) (в зависимости от медицинских показаний и отсутствии медицинских противопоказаний)</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8.</w:t>
            </w:r>
          </w:p>
        </w:tc>
        <w:tc>
          <w:tcPr>
            <w:tcW w:w="7030" w:type="dxa"/>
          </w:tcPr>
          <w:p w:rsidR="00FD59DC" w:rsidRDefault="00896590">
            <w:pPr>
              <w:pStyle w:val="ConsPlusNormal0"/>
              <w:jc w:val="both"/>
            </w:pPr>
            <w:r>
              <w:t>Выполнено лечение преднизолоном (пациентам с аутоиммуноподобным фенотипом лекарственного поражения печени) (в зависимости от медицинских показаний и отсутствии медицинских противопоказаний)</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9.</w:t>
            </w:r>
          </w:p>
        </w:tc>
        <w:tc>
          <w:tcPr>
            <w:tcW w:w="7030" w:type="dxa"/>
          </w:tcPr>
          <w:p w:rsidR="00FD59DC" w:rsidRDefault="00896590">
            <w:pPr>
              <w:pStyle w:val="ConsPlusNormal0"/>
              <w:jc w:val="both"/>
            </w:pPr>
            <w:r>
              <w:t>Выполнено лечение урсодезоксихолевой кислотой и (или) адеметионином, и (или) фосфолипидами, и (или) инозин + меглюмин + метионин + никотинамид + янтарной кислотой (в зависимости от медицинских показаний и отсутствии медицинских противопоказаний)</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10.</w:t>
            </w:r>
          </w:p>
        </w:tc>
        <w:tc>
          <w:tcPr>
            <w:tcW w:w="7030" w:type="dxa"/>
          </w:tcPr>
          <w:p w:rsidR="00FD59DC" w:rsidRDefault="00896590">
            <w:pPr>
              <w:pStyle w:val="ConsPlusNormal0"/>
              <w:jc w:val="both"/>
            </w:pPr>
            <w:r>
              <w:t>Выполнено лечение орнитином (пациентам с признаками печеночной энцефалопатии) (в зависимости от медицинских показаний и отсутствии медицинских противопоказаний)</w:t>
            </w:r>
          </w:p>
        </w:tc>
        <w:tc>
          <w:tcPr>
            <w:tcW w:w="1474" w:type="dxa"/>
          </w:tcPr>
          <w:p w:rsidR="00FD59DC" w:rsidRDefault="00896590">
            <w:pPr>
              <w:pStyle w:val="ConsPlusNormal0"/>
            </w:pPr>
            <w:r>
              <w:t>Да/Нет</w:t>
            </w:r>
          </w:p>
        </w:tc>
      </w:tr>
    </w:tbl>
    <w:p w:rsidR="00FD59DC" w:rsidRDefault="00FD59DC">
      <w:pPr>
        <w:pStyle w:val="ConsPlusNormal0"/>
        <w:jc w:val="both"/>
      </w:pPr>
    </w:p>
    <w:p w:rsidR="00FD59DC" w:rsidRDefault="00896590">
      <w:pPr>
        <w:pStyle w:val="ConsPlusTitle0"/>
        <w:jc w:val="both"/>
        <w:outlineLvl w:val="2"/>
      </w:pPr>
      <w:r>
        <w:t xml:space="preserve">11.43. Критерии оценки качества первичной медико-санитарной помощи взрослым при неалкогольной жировой болезни печени (коды по </w:t>
      </w:r>
      <w:hyperlink r:id="rId685"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K75.8, K76.0)</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pPr>
            <w:r>
              <w:t>1.</w:t>
            </w:r>
          </w:p>
        </w:tc>
        <w:tc>
          <w:tcPr>
            <w:tcW w:w="7030" w:type="dxa"/>
          </w:tcPr>
          <w:p w:rsidR="00FD59DC" w:rsidRDefault="00896590">
            <w:pPr>
              <w:pStyle w:val="ConsPlusNormal0"/>
              <w:jc w:val="both"/>
            </w:pPr>
            <w:r>
              <w:t>Выполнен прием (консультация) врача-гастроэнтеролога первичный или прием (консультация) врача-терапевта первичный</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2.</w:t>
            </w:r>
          </w:p>
        </w:tc>
        <w:tc>
          <w:tcPr>
            <w:tcW w:w="7030" w:type="dxa"/>
          </w:tcPr>
          <w:p w:rsidR="00FD59DC" w:rsidRDefault="00896590">
            <w:pPr>
              <w:pStyle w:val="ConsPlusNormal0"/>
              <w:jc w:val="both"/>
            </w:pPr>
            <w:r>
              <w:t>Выполнена оценка кардиометаболических факторов риска</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3.</w:t>
            </w:r>
          </w:p>
        </w:tc>
        <w:tc>
          <w:tcPr>
            <w:tcW w:w="7030" w:type="dxa"/>
          </w:tcPr>
          <w:p w:rsidR="00FD59DC" w:rsidRDefault="00896590">
            <w:pPr>
              <w:pStyle w:val="ConsPlusNormal0"/>
              <w:jc w:val="both"/>
            </w:pPr>
            <w:r>
              <w:t>Выполнен общий (клинический) анализ крови базовый</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4.</w:t>
            </w:r>
          </w:p>
        </w:tc>
        <w:tc>
          <w:tcPr>
            <w:tcW w:w="7030" w:type="dxa"/>
          </w:tcPr>
          <w:p w:rsidR="00FD59DC" w:rsidRDefault="00896590">
            <w:pPr>
              <w:pStyle w:val="ConsPlusNormal0"/>
              <w:jc w:val="both"/>
            </w:pPr>
            <w:r>
              <w:t>Выполнено исследование активности аланинаминотрансферазы в крови, исследование активности аспартатаминотрансферазы в крови, исследование активности щелочной фосфатазы в крови, исследование активности гамма-глутамилтрансферазы в крови, исследование глюкозы в крови, исследование общего билирубина в крови, исследование креатинина в крови, исследование общего холестерина в крови, исследование холестерина липопротеинов низкой плотности, исследование холестерина липопротеинов высокой плотности в крови, исследование триглицеридов в крови</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5.</w:t>
            </w:r>
          </w:p>
        </w:tc>
        <w:tc>
          <w:tcPr>
            <w:tcW w:w="7030" w:type="dxa"/>
          </w:tcPr>
          <w:p w:rsidR="00FD59DC" w:rsidRDefault="00896590">
            <w:pPr>
              <w:pStyle w:val="ConsPlusNormal0"/>
              <w:jc w:val="both"/>
            </w:pPr>
            <w:r>
              <w:t>Выполнено ультразвуковое исследование органов брюшной полости</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6.</w:t>
            </w:r>
          </w:p>
        </w:tc>
        <w:tc>
          <w:tcPr>
            <w:tcW w:w="7030" w:type="dxa"/>
          </w:tcPr>
          <w:p w:rsidR="00FD59DC" w:rsidRDefault="00896590">
            <w:pPr>
              <w:pStyle w:val="ConsPlusNormal0"/>
              <w:jc w:val="both"/>
            </w:pPr>
            <w:r>
              <w:t>Выполнены расчет индекса массы тела, измерение окружности талии</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7.</w:t>
            </w:r>
          </w:p>
        </w:tc>
        <w:tc>
          <w:tcPr>
            <w:tcW w:w="7030" w:type="dxa"/>
          </w:tcPr>
          <w:p w:rsidR="00FD59DC" w:rsidRDefault="00896590">
            <w:pPr>
              <w:pStyle w:val="ConsPlusNormal0"/>
              <w:jc w:val="both"/>
            </w:pPr>
            <w:r>
              <w:t>Выполнен расчет FIB-4 или NFS</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8.</w:t>
            </w:r>
          </w:p>
        </w:tc>
        <w:tc>
          <w:tcPr>
            <w:tcW w:w="7030" w:type="dxa"/>
          </w:tcPr>
          <w:p w:rsidR="00FD59DC" w:rsidRDefault="00896590">
            <w:pPr>
              <w:pStyle w:val="ConsPlusNormal0"/>
              <w:jc w:val="both"/>
            </w:pPr>
            <w:r>
              <w:t>Выполнено назначение рекомендаций по изменению образа жизни (питанию, физической активности)</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9.</w:t>
            </w:r>
          </w:p>
        </w:tc>
        <w:tc>
          <w:tcPr>
            <w:tcW w:w="7030" w:type="dxa"/>
          </w:tcPr>
          <w:p w:rsidR="00FD59DC" w:rsidRDefault="00896590">
            <w:pPr>
              <w:pStyle w:val="ConsPlusNormal0"/>
              <w:jc w:val="both"/>
            </w:pPr>
            <w:r>
              <w:t>Выполнено диспансерное наблюдение</w:t>
            </w:r>
          </w:p>
        </w:tc>
        <w:tc>
          <w:tcPr>
            <w:tcW w:w="1474" w:type="dxa"/>
          </w:tcPr>
          <w:p w:rsidR="00FD59DC" w:rsidRDefault="00896590">
            <w:pPr>
              <w:pStyle w:val="ConsPlusNormal0"/>
            </w:pPr>
            <w:r>
              <w:t>Да/Нет</w:t>
            </w:r>
          </w:p>
        </w:tc>
      </w:tr>
    </w:tbl>
    <w:p w:rsidR="00FD59DC" w:rsidRDefault="00FD59DC">
      <w:pPr>
        <w:pStyle w:val="ConsPlusNormal0"/>
        <w:jc w:val="both"/>
      </w:pPr>
    </w:p>
    <w:p w:rsidR="00FD59DC" w:rsidRDefault="00896590">
      <w:pPr>
        <w:pStyle w:val="ConsPlusTitle0"/>
        <w:jc w:val="both"/>
        <w:outlineLvl w:val="2"/>
      </w:pPr>
      <w:r>
        <w:t xml:space="preserve">11.44. Критерии оценки качества специализированной медицинской помощи взрослым при неалкогольной жировой болезни печени (коды по </w:t>
      </w:r>
      <w:hyperlink r:id="rId686"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K75.8, K76.0)</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pPr>
            <w:r>
              <w:t>1.</w:t>
            </w:r>
          </w:p>
        </w:tc>
        <w:tc>
          <w:tcPr>
            <w:tcW w:w="7030" w:type="dxa"/>
          </w:tcPr>
          <w:p w:rsidR="00FD59DC" w:rsidRDefault="00896590">
            <w:pPr>
              <w:pStyle w:val="ConsPlusNormal0"/>
              <w:jc w:val="both"/>
            </w:pPr>
            <w:r>
              <w:t>Выполнен прием (консультация) врача-гастроэнтеролога первичный или прием (консультация) врача-терапевта первичный</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2.</w:t>
            </w:r>
          </w:p>
        </w:tc>
        <w:tc>
          <w:tcPr>
            <w:tcW w:w="7030" w:type="dxa"/>
          </w:tcPr>
          <w:p w:rsidR="00FD59DC" w:rsidRDefault="00896590">
            <w:pPr>
              <w:pStyle w:val="ConsPlusNormal0"/>
              <w:jc w:val="both"/>
            </w:pPr>
            <w:r>
              <w:t>Выполнена оценка кардиометаболических факторов риска</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3.</w:t>
            </w:r>
          </w:p>
        </w:tc>
        <w:tc>
          <w:tcPr>
            <w:tcW w:w="7030" w:type="dxa"/>
          </w:tcPr>
          <w:p w:rsidR="00FD59DC" w:rsidRDefault="00896590">
            <w:pPr>
              <w:pStyle w:val="ConsPlusNormal0"/>
              <w:jc w:val="both"/>
            </w:pPr>
            <w:r>
              <w:t>Выполнен общий (клинический) анализ крови базовый</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4.</w:t>
            </w:r>
          </w:p>
        </w:tc>
        <w:tc>
          <w:tcPr>
            <w:tcW w:w="7030" w:type="dxa"/>
          </w:tcPr>
          <w:p w:rsidR="00FD59DC" w:rsidRDefault="00896590">
            <w:pPr>
              <w:pStyle w:val="ConsPlusNormal0"/>
              <w:jc w:val="both"/>
            </w:pPr>
            <w:r>
              <w:t>Выполнено исследование активности аланинаминотрансферазы в крови, исследование активности аспартатаминотрансферазы в крови, исследование активности щелочной фосфатазы в крови, исследование активности гамма-глутамилтрансферазы в крови, исследование глюкозы в крови, исследование общего билирубина в крови, исследование креатинина в крови, исследование общего холестерина в крови, исследование холестерина липопротеинов низкой плотности, исследование холестерина липопротеинов высокой плотности в крови, исследование триглицеридов в крови</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5.</w:t>
            </w:r>
          </w:p>
        </w:tc>
        <w:tc>
          <w:tcPr>
            <w:tcW w:w="7030" w:type="dxa"/>
          </w:tcPr>
          <w:p w:rsidR="00FD59DC" w:rsidRDefault="00896590">
            <w:pPr>
              <w:pStyle w:val="ConsPlusNormal0"/>
              <w:jc w:val="both"/>
            </w:pPr>
            <w:r>
              <w:t>Выполнено ультразвуковое исследование органов брюшной полости</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6.</w:t>
            </w:r>
          </w:p>
        </w:tc>
        <w:tc>
          <w:tcPr>
            <w:tcW w:w="7030" w:type="dxa"/>
          </w:tcPr>
          <w:p w:rsidR="00FD59DC" w:rsidRDefault="00896590">
            <w:pPr>
              <w:pStyle w:val="ConsPlusNormal0"/>
              <w:jc w:val="both"/>
            </w:pPr>
            <w:r>
              <w:t>Выполнены расчет индекса массы тела, измерение окружности талии</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7.</w:t>
            </w:r>
          </w:p>
        </w:tc>
        <w:tc>
          <w:tcPr>
            <w:tcW w:w="7030" w:type="dxa"/>
          </w:tcPr>
          <w:p w:rsidR="00FD59DC" w:rsidRDefault="00896590">
            <w:pPr>
              <w:pStyle w:val="ConsPlusNormal0"/>
              <w:jc w:val="both"/>
            </w:pPr>
            <w:r>
              <w:t>Выполнен расчет FIB-4 или NFS</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8.</w:t>
            </w:r>
          </w:p>
        </w:tc>
        <w:tc>
          <w:tcPr>
            <w:tcW w:w="7030" w:type="dxa"/>
          </w:tcPr>
          <w:p w:rsidR="00FD59DC" w:rsidRDefault="00896590">
            <w:pPr>
              <w:pStyle w:val="ConsPlusNormal0"/>
              <w:jc w:val="both"/>
            </w:pPr>
            <w:r>
              <w:t>Выполнено назначение рекомендаций по изменению образа жизни (питанию, физической активности)</w:t>
            </w:r>
          </w:p>
        </w:tc>
        <w:tc>
          <w:tcPr>
            <w:tcW w:w="1474" w:type="dxa"/>
          </w:tcPr>
          <w:p w:rsidR="00FD59DC" w:rsidRDefault="00896590">
            <w:pPr>
              <w:pStyle w:val="ConsPlusNormal0"/>
            </w:pPr>
            <w:r>
              <w:t>Да/Нет</w:t>
            </w:r>
          </w:p>
        </w:tc>
      </w:tr>
    </w:tbl>
    <w:p w:rsidR="00FD59DC" w:rsidRDefault="00FD59DC">
      <w:pPr>
        <w:pStyle w:val="ConsPlusNormal0"/>
        <w:jc w:val="both"/>
      </w:pPr>
    </w:p>
    <w:p w:rsidR="00FD59DC" w:rsidRDefault="00896590">
      <w:pPr>
        <w:pStyle w:val="ConsPlusTitle0"/>
        <w:jc w:val="both"/>
        <w:outlineLvl w:val="2"/>
      </w:pPr>
      <w:r>
        <w:t xml:space="preserve">11.45. Критерии оценки качества первичной медико-санитарной помощи взрослым при холецистите (код по </w:t>
      </w:r>
      <w:hyperlink r:id="rId687"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K81)</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pPr>
            <w:r>
              <w:t>1.</w:t>
            </w:r>
          </w:p>
        </w:tc>
        <w:tc>
          <w:tcPr>
            <w:tcW w:w="7030" w:type="dxa"/>
          </w:tcPr>
          <w:p w:rsidR="00FD59DC" w:rsidRDefault="00896590">
            <w:pPr>
              <w:pStyle w:val="ConsPlusNormal0"/>
              <w:jc w:val="both"/>
            </w:pPr>
            <w:r>
              <w:t>Выполнен общий (клинический) анализ крови базовый</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2.</w:t>
            </w:r>
          </w:p>
        </w:tc>
        <w:tc>
          <w:tcPr>
            <w:tcW w:w="7030" w:type="dxa"/>
          </w:tcPr>
          <w:p w:rsidR="00FD59DC" w:rsidRDefault="00896590">
            <w:pPr>
              <w:pStyle w:val="ConsPlusNormal0"/>
              <w:jc w:val="both"/>
            </w:pPr>
            <w:r>
              <w:t>Выполнено исследование общего билирубина в крови, исследование активности щелочной фосфатазы, исследование активности аланинаминотрансферазы в крови, исследование активности аспартатаминотрансферазы в крови, исследование амилазы в крови, исследование глюкозы в крови</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3.</w:t>
            </w:r>
          </w:p>
        </w:tc>
        <w:tc>
          <w:tcPr>
            <w:tcW w:w="7030" w:type="dxa"/>
          </w:tcPr>
          <w:p w:rsidR="00FD59DC" w:rsidRDefault="00896590">
            <w:pPr>
              <w:pStyle w:val="ConsPlusNormal0"/>
              <w:jc w:val="both"/>
            </w:pPr>
            <w:r>
              <w:t>Выполнено ультразвуковое исследование печени, желчного пузыря и желчных протоков</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4.</w:t>
            </w:r>
          </w:p>
        </w:tc>
        <w:tc>
          <w:tcPr>
            <w:tcW w:w="7030" w:type="dxa"/>
          </w:tcPr>
          <w:p w:rsidR="00FD59DC" w:rsidRDefault="00896590">
            <w:pPr>
              <w:pStyle w:val="ConsPlusNormal0"/>
              <w:jc w:val="both"/>
            </w:pPr>
            <w:r>
              <w:t>Выполнено общий (клинический) анализ крови базовый, исследование общего билирубина в крови, исследование активности аланинаминотрансферазы в крови, и исследование активности аспартатаминотрансферазы в крови с целью раннего выявления возможных осложнений в послеоперационном периоде пациентам, перенесшим хирургическое лечение острого холецистита</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5.</w:t>
            </w:r>
          </w:p>
        </w:tc>
        <w:tc>
          <w:tcPr>
            <w:tcW w:w="7030" w:type="dxa"/>
          </w:tcPr>
          <w:p w:rsidR="00FD59DC" w:rsidRDefault="00896590">
            <w:pPr>
              <w:pStyle w:val="ConsPlusNormal0"/>
              <w:jc w:val="both"/>
            </w:pPr>
            <w:r>
              <w:t>Выполнены ультразвуковое исследование печени и ультразвуковое исследование желчного пузыря и желчных протоков или компьютерная томография брюшной полости с внутривенным контрастированием (при технической возможности) с целью выявления внутрибрюшной жидкости и расширения желчевыводящих путей в послеоперационном периоде у пациентов, перенесших вмешательство по поводу острого холецистита,</w:t>
            </w:r>
          </w:p>
        </w:tc>
        <w:tc>
          <w:tcPr>
            <w:tcW w:w="1474" w:type="dxa"/>
          </w:tcPr>
          <w:p w:rsidR="00FD59DC" w:rsidRDefault="00896590">
            <w:pPr>
              <w:pStyle w:val="ConsPlusNormal0"/>
            </w:pPr>
            <w:r>
              <w:t>Да/Нет</w:t>
            </w:r>
          </w:p>
        </w:tc>
      </w:tr>
    </w:tbl>
    <w:p w:rsidR="00FD59DC" w:rsidRDefault="00FD59DC">
      <w:pPr>
        <w:pStyle w:val="ConsPlusNormal0"/>
        <w:jc w:val="both"/>
      </w:pPr>
    </w:p>
    <w:p w:rsidR="00FD59DC" w:rsidRDefault="00896590">
      <w:pPr>
        <w:pStyle w:val="ConsPlusTitle0"/>
        <w:jc w:val="both"/>
        <w:outlineLvl w:val="2"/>
      </w:pPr>
      <w:r>
        <w:t xml:space="preserve">11.46. Критерии оценки качества специализированной медицинской помощи взрослым при холецистите (код по </w:t>
      </w:r>
      <w:hyperlink r:id="rId688"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K81)</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pPr>
            <w:r>
              <w:t>1.</w:t>
            </w:r>
          </w:p>
        </w:tc>
        <w:tc>
          <w:tcPr>
            <w:tcW w:w="7030" w:type="dxa"/>
          </w:tcPr>
          <w:p w:rsidR="00FD59DC" w:rsidRDefault="00896590">
            <w:pPr>
              <w:pStyle w:val="ConsPlusNormal0"/>
              <w:jc w:val="both"/>
            </w:pPr>
            <w:r>
              <w:t>Выполнен общий (клинический) анализ крови базовый</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2.</w:t>
            </w:r>
          </w:p>
        </w:tc>
        <w:tc>
          <w:tcPr>
            <w:tcW w:w="7030" w:type="dxa"/>
          </w:tcPr>
          <w:p w:rsidR="00FD59DC" w:rsidRDefault="00896590">
            <w:pPr>
              <w:pStyle w:val="ConsPlusNormal0"/>
              <w:jc w:val="both"/>
            </w:pPr>
            <w:r>
              <w:t>Выполнены исследование общего билирубина в крови, исследование активности щелочной фосфатазы, исследование активности аланинаминотрансферазы в крови, исследование активности аспартатаминотрансферазы в крови, исследование амилазы в крови, исследование глюкозы в крови</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3.</w:t>
            </w:r>
          </w:p>
        </w:tc>
        <w:tc>
          <w:tcPr>
            <w:tcW w:w="7030" w:type="dxa"/>
          </w:tcPr>
          <w:p w:rsidR="00FD59DC" w:rsidRDefault="00896590">
            <w:pPr>
              <w:pStyle w:val="ConsPlusNormal0"/>
              <w:jc w:val="both"/>
            </w:pPr>
            <w:r>
              <w:t>Выполнено ультразвуковое исследование печени, желчного пузыря и желчных протоков</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4.</w:t>
            </w:r>
          </w:p>
        </w:tc>
        <w:tc>
          <w:tcPr>
            <w:tcW w:w="7030" w:type="dxa"/>
          </w:tcPr>
          <w:p w:rsidR="00FD59DC" w:rsidRDefault="00896590">
            <w:pPr>
              <w:pStyle w:val="ConsPlusNormal0"/>
              <w:jc w:val="both"/>
            </w:pPr>
            <w:r>
              <w:t>Выполнена инфузионная терапия (пациентам с острым холециститом) (в зависимости от медицинских показаний и отсутствии медицинских противопоказаний)</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5.</w:t>
            </w:r>
          </w:p>
        </w:tc>
        <w:tc>
          <w:tcPr>
            <w:tcW w:w="7030" w:type="dxa"/>
          </w:tcPr>
          <w:p w:rsidR="00FD59DC" w:rsidRDefault="00896590">
            <w:pPr>
              <w:pStyle w:val="ConsPlusNormal0"/>
              <w:jc w:val="both"/>
            </w:pPr>
            <w:r>
              <w:t>Выполнено лечение антибактериальными лекарственными препаратами системного действия (при остром холецистите) (в зависимости от медицинских показаний и отсутствии</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6.</w:t>
            </w:r>
          </w:p>
        </w:tc>
        <w:tc>
          <w:tcPr>
            <w:tcW w:w="7030" w:type="dxa"/>
          </w:tcPr>
          <w:p w:rsidR="00FD59DC" w:rsidRDefault="00896590">
            <w:pPr>
              <w:pStyle w:val="ConsPlusNormal0"/>
              <w:jc w:val="both"/>
            </w:pPr>
            <w:r>
              <w:t>Выполнено хирургическое лечение в экстренной форме (при остром холецистите, осложненном перитонитом)</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7.</w:t>
            </w:r>
          </w:p>
        </w:tc>
        <w:tc>
          <w:tcPr>
            <w:tcW w:w="7030" w:type="dxa"/>
          </w:tcPr>
          <w:p w:rsidR="00FD59DC" w:rsidRDefault="00896590">
            <w:pPr>
              <w:pStyle w:val="ConsPlusNormal0"/>
              <w:jc w:val="both"/>
            </w:pPr>
            <w:r>
              <w:t>Выполнено хирургическое лечение в неотложной форме (при отсутствии эффекта от консервативного лечения)</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8.</w:t>
            </w:r>
          </w:p>
        </w:tc>
        <w:tc>
          <w:tcPr>
            <w:tcW w:w="7030" w:type="dxa"/>
          </w:tcPr>
          <w:p w:rsidR="00FD59DC" w:rsidRDefault="00896590">
            <w:pPr>
              <w:pStyle w:val="ConsPlusNormal0"/>
              <w:jc w:val="both"/>
            </w:pPr>
            <w:r>
              <w:t>Выполнен общий (клинический) анализ крови базовый и исследование общего билирубина в крови, исследование активности щелочной фосфатазы, исследование активности аланинаминотрансферазы в крови, исследование активности аспартатаминотрансферазы в крови, исследование амилазы в крови, исследование глюкозы в крови (в послеоперационном периоде)</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9.</w:t>
            </w:r>
          </w:p>
        </w:tc>
        <w:tc>
          <w:tcPr>
            <w:tcW w:w="7030" w:type="dxa"/>
          </w:tcPr>
          <w:p w:rsidR="00FD59DC" w:rsidRDefault="00896590">
            <w:pPr>
              <w:pStyle w:val="ConsPlusNormal0"/>
              <w:jc w:val="both"/>
            </w:pPr>
            <w:r>
              <w:t>Выполнено ультразвуковое исследование органов брюшной полости или компьютерная томография органов брюшной полости (в послеоперационном периоде при подозрении на развитие осложнений)</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10.</w:t>
            </w:r>
          </w:p>
        </w:tc>
        <w:tc>
          <w:tcPr>
            <w:tcW w:w="7030" w:type="dxa"/>
          </w:tcPr>
          <w:p w:rsidR="00FD59DC" w:rsidRDefault="00896590">
            <w:pPr>
              <w:pStyle w:val="ConsPlusNormal0"/>
              <w:jc w:val="both"/>
            </w:pPr>
            <w:r>
              <w:t>Выполнены общий (клинический) анализ крови базовый, исследование общего билирубина в крови, исследование активности аланинаминотрансферазы в крови, и исследование активности аспартатаминотрансферазы в крови с целью раннего выявления возможных осложнений в послеоперационном периоде пациентам, перенесшим хирургическое лечение острого холецистита</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11.</w:t>
            </w:r>
          </w:p>
        </w:tc>
        <w:tc>
          <w:tcPr>
            <w:tcW w:w="7030" w:type="dxa"/>
          </w:tcPr>
          <w:p w:rsidR="00FD59DC" w:rsidRDefault="00896590">
            <w:pPr>
              <w:pStyle w:val="ConsPlusNormal0"/>
              <w:jc w:val="both"/>
            </w:pPr>
            <w:r>
              <w:t>Выполнены ультразвуковое исследование печени и ультразвуковое исследование желчного пузыря и желчных протоков или компьютерная томография брюшной полости с внутривенным контрастированием (при технической возможности) с целью выявления внутрибрюшной жидкости и расширения желчевыводящих путей в послеоперационном периоде у пациентов, перенесших вмешательство по поводу острого холецистита, при подозрении на развитие осложнений</w:t>
            </w:r>
          </w:p>
        </w:tc>
        <w:tc>
          <w:tcPr>
            <w:tcW w:w="1474" w:type="dxa"/>
          </w:tcPr>
          <w:p w:rsidR="00FD59DC" w:rsidRDefault="00896590">
            <w:pPr>
              <w:pStyle w:val="ConsPlusNormal0"/>
            </w:pPr>
            <w:r>
              <w:t>Да/Нет</w:t>
            </w:r>
          </w:p>
        </w:tc>
      </w:tr>
    </w:tbl>
    <w:p w:rsidR="00FD59DC" w:rsidRDefault="00FD59DC">
      <w:pPr>
        <w:pStyle w:val="ConsPlusNormal0"/>
        <w:jc w:val="both"/>
      </w:pPr>
    </w:p>
    <w:p w:rsidR="00FD59DC" w:rsidRDefault="00896590">
      <w:pPr>
        <w:pStyle w:val="ConsPlusTitle0"/>
        <w:jc w:val="both"/>
        <w:outlineLvl w:val="2"/>
      </w:pPr>
      <w:r>
        <w:t xml:space="preserve">11.47. Критерии оценки качества первичной медико-санитарной помощи детям при желчнокаменной болезни (коды по </w:t>
      </w:r>
      <w:hyperlink r:id="rId689"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K80, K81.1, K82.8, K83.0, K83.8, K83.9)</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pPr>
            <w:r>
              <w:t>1.</w:t>
            </w:r>
          </w:p>
        </w:tc>
        <w:tc>
          <w:tcPr>
            <w:tcW w:w="7030" w:type="dxa"/>
          </w:tcPr>
          <w:p w:rsidR="00FD59DC" w:rsidRDefault="00896590">
            <w:pPr>
              <w:pStyle w:val="ConsPlusNormal0"/>
              <w:jc w:val="both"/>
            </w:pPr>
            <w:r>
              <w:t>Выполнено назначение ультразвукового исследования органов брюшной полости (при установлении диагноза и при динамическом наблюдении не реже 1 раза в 12 месяцев)</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2.</w:t>
            </w:r>
          </w:p>
        </w:tc>
        <w:tc>
          <w:tcPr>
            <w:tcW w:w="7030" w:type="dxa"/>
          </w:tcPr>
          <w:p w:rsidR="00FD59DC" w:rsidRDefault="00896590">
            <w:pPr>
              <w:pStyle w:val="ConsPlusNormal0"/>
              <w:jc w:val="both"/>
            </w:pPr>
            <w:r>
              <w:t>Выполнено назначение: исследование щелочной фосфатазы в крови, исследование гамма-глютамилтрансферазы в крови, исследование непрямого (свободного) билирубина в крови и исследование прямого (связанного) билирубина в крови, исследование активности аланинаминотрансферазы в крови, исследование активности аспартатаминотрансферазы в крови, исследование активности альфа-амилазы в крови, исследование C-реактивного белка в крови и общий (клинический) анализ крови базовый</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3.</w:t>
            </w:r>
          </w:p>
        </w:tc>
        <w:tc>
          <w:tcPr>
            <w:tcW w:w="7030" w:type="dxa"/>
          </w:tcPr>
          <w:p w:rsidR="00FD59DC" w:rsidRDefault="00896590">
            <w:pPr>
              <w:pStyle w:val="ConsPlusNormal0"/>
              <w:jc w:val="both"/>
            </w:pPr>
            <w:r>
              <w:t>Назначена урсодезоксихолевая кислота (при наличии холестериновых камней и отсутствии показаний к хирургическому лечению, при отсутствии медицинских противопоказаний)</w:t>
            </w:r>
          </w:p>
        </w:tc>
        <w:tc>
          <w:tcPr>
            <w:tcW w:w="1474" w:type="dxa"/>
          </w:tcPr>
          <w:p w:rsidR="00FD59DC" w:rsidRDefault="00896590">
            <w:pPr>
              <w:pStyle w:val="ConsPlusNormal0"/>
            </w:pPr>
            <w:r>
              <w:t>Да/Нет</w:t>
            </w:r>
          </w:p>
        </w:tc>
      </w:tr>
    </w:tbl>
    <w:p w:rsidR="00FD59DC" w:rsidRDefault="00FD59DC">
      <w:pPr>
        <w:pStyle w:val="ConsPlusNormal0"/>
        <w:jc w:val="both"/>
      </w:pPr>
    </w:p>
    <w:p w:rsidR="00FD59DC" w:rsidRDefault="00896590">
      <w:pPr>
        <w:pStyle w:val="ConsPlusTitle0"/>
        <w:jc w:val="both"/>
        <w:outlineLvl w:val="2"/>
      </w:pPr>
      <w:r>
        <w:t xml:space="preserve">11.48. Критерии оценки качества специализированной медицинской помощи детям при желчнокаменной болезни (коды по </w:t>
      </w:r>
      <w:hyperlink r:id="rId690"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K80, K81.1, K82.8, K83.0, K83.8, K83.9)</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pPr>
            <w:r>
              <w:t>1.</w:t>
            </w:r>
          </w:p>
        </w:tc>
        <w:tc>
          <w:tcPr>
            <w:tcW w:w="7030" w:type="dxa"/>
          </w:tcPr>
          <w:p w:rsidR="00FD59DC" w:rsidRDefault="00896590">
            <w:pPr>
              <w:pStyle w:val="ConsPlusNormal0"/>
              <w:jc w:val="both"/>
            </w:pPr>
            <w:r>
              <w:t>Выполнены исследование щелочной фосфатазы в крови, исследование гамма-глютамилтрансферазы в крови, исследование непрямого (свободного) билирубина в крови и исследование непрямого (свободного) билирубина в крови, исследование активности аланинаминотрансферазы в крови, исследование активности аспартатаминотрансферазы в крови, исследование активности альфа-амилазы в крови, исследование C-реактивного белка в крови и общий (клинический) анализ крови базовый</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2.</w:t>
            </w:r>
          </w:p>
        </w:tc>
        <w:tc>
          <w:tcPr>
            <w:tcW w:w="7030" w:type="dxa"/>
          </w:tcPr>
          <w:p w:rsidR="00FD59DC" w:rsidRDefault="00896590">
            <w:pPr>
              <w:pStyle w:val="ConsPlusNormal0"/>
              <w:jc w:val="both"/>
            </w:pPr>
            <w:r>
              <w:t>Выполнено ультразвуковое исследование органов брюшной полости</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3.</w:t>
            </w:r>
          </w:p>
        </w:tc>
        <w:tc>
          <w:tcPr>
            <w:tcW w:w="7030" w:type="dxa"/>
          </w:tcPr>
          <w:p w:rsidR="00FD59DC" w:rsidRDefault="00896590">
            <w:pPr>
              <w:pStyle w:val="ConsPlusNormal0"/>
              <w:jc w:val="both"/>
            </w:pPr>
            <w:r>
              <w:t>Выполнено лечение урсодезоксихолевой кислотой и (или) нестероидными противовоспалительными и противоревматическими лекарственными препаратами, или другими анальгетиками и антипиретиками, и (или) холецистэктомия лапароскопическая, или холецистэктомия малоинвазивная (в зависимости от медицинских показаний при отсутствии медицинских противопоказаний)</w:t>
            </w:r>
          </w:p>
        </w:tc>
        <w:tc>
          <w:tcPr>
            <w:tcW w:w="1474" w:type="dxa"/>
          </w:tcPr>
          <w:p w:rsidR="00FD59DC" w:rsidRDefault="00896590">
            <w:pPr>
              <w:pStyle w:val="ConsPlusNormal0"/>
            </w:pPr>
            <w:r>
              <w:t>Да/Нет</w:t>
            </w:r>
          </w:p>
        </w:tc>
      </w:tr>
    </w:tbl>
    <w:p w:rsidR="00FD59DC" w:rsidRDefault="00FD59DC">
      <w:pPr>
        <w:pStyle w:val="ConsPlusNormal0"/>
        <w:jc w:val="both"/>
      </w:pPr>
    </w:p>
    <w:p w:rsidR="00FD59DC" w:rsidRDefault="00896590">
      <w:pPr>
        <w:pStyle w:val="ConsPlusTitle0"/>
        <w:jc w:val="both"/>
        <w:outlineLvl w:val="2"/>
      </w:pPr>
      <w:r>
        <w:t xml:space="preserve">11.49. Критерии оценки качества специализированной медицинской помощи взрослым и детям при остром панкреатите (коды по </w:t>
      </w:r>
      <w:hyperlink r:id="rId691"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K85.0, K85.1, K85.2, K85.3, K85.8, K85.9)</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pPr>
            <w:r>
              <w:t>1.</w:t>
            </w:r>
          </w:p>
        </w:tc>
        <w:tc>
          <w:tcPr>
            <w:tcW w:w="7030" w:type="dxa"/>
          </w:tcPr>
          <w:p w:rsidR="00FD59DC" w:rsidRDefault="00896590">
            <w:pPr>
              <w:pStyle w:val="ConsPlusNormal0"/>
              <w:jc w:val="both"/>
            </w:pPr>
            <w:r>
              <w:t>Выполнено определение активности амилазы в крови</w:t>
            </w:r>
          </w:p>
        </w:tc>
        <w:tc>
          <w:tcPr>
            <w:tcW w:w="1474" w:type="dxa"/>
            <w:vAlign w:val="center"/>
          </w:tcPr>
          <w:p w:rsidR="00FD59DC" w:rsidRDefault="00896590">
            <w:pPr>
              <w:pStyle w:val="ConsPlusNormal0"/>
            </w:pPr>
            <w:r>
              <w:t>Да/Нет</w:t>
            </w:r>
          </w:p>
        </w:tc>
      </w:tr>
      <w:tr w:rsidR="00FD59DC">
        <w:tc>
          <w:tcPr>
            <w:tcW w:w="567" w:type="dxa"/>
          </w:tcPr>
          <w:p w:rsidR="00FD59DC" w:rsidRDefault="00896590">
            <w:pPr>
              <w:pStyle w:val="ConsPlusNormal0"/>
            </w:pPr>
            <w:r>
              <w:t>2.</w:t>
            </w:r>
          </w:p>
        </w:tc>
        <w:tc>
          <w:tcPr>
            <w:tcW w:w="7030" w:type="dxa"/>
          </w:tcPr>
          <w:p w:rsidR="00FD59DC" w:rsidRDefault="00896590">
            <w:pPr>
              <w:pStyle w:val="ConsPlusNormal0"/>
              <w:jc w:val="both"/>
            </w:pPr>
            <w:r>
              <w:t>Выполнено ультразвуковое исследование органов брюшной полости</w:t>
            </w:r>
          </w:p>
        </w:tc>
        <w:tc>
          <w:tcPr>
            <w:tcW w:w="1474" w:type="dxa"/>
            <w:vAlign w:val="center"/>
          </w:tcPr>
          <w:p w:rsidR="00FD59DC" w:rsidRDefault="00896590">
            <w:pPr>
              <w:pStyle w:val="ConsPlusNormal0"/>
            </w:pPr>
            <w:r>
              <w:t>Да/Нет</w:t>
            </w:r>
          </w:p>
        </w:tc>
      </w:tr>
      <w:tr w:rsidR="00FD59DC">
        <w:tc>
          <w:tcPr>
            <w:tcW w:w="567" w:type="dxa"/>
          </w:tcPr>
          <w:p w:rsidR="00FD59DC" w:rsidRDefault="00896590">
            <w:pPr>
              <w:pStyle w:val="ConsPlusNormal0"/>
            </w:pPr>
            <w:r>
              <w:t>3.</w:t>
            </w:r>
          </w:p>
        </w:tc>
        <w:tc>
          <w:tcPr>
            <w:tcW w:w="7030" w:type="dxa"/>
          </w:tcPr>
          <w:p w:rsidR="00FD59DC" w:rsidRDefault="00896590">
            <w:pPr>
              <w:pStyle w:val="ConsPlusNormal0"/>
              <w:jc w:val="both"/>
            </w:pPr>
            <w:r>
              <w:t>Выполнена оценка органных и полиорганных дисфункций по шкале qSOFA</w:t>
            </w:r>
          </w:p>
        </w:tc>
        <w:tc>
          <w:tcPr>
            <w:tcW w:w="1474" w:type="dxa"/>
            <w:vAlign w:val="center"/>
          </w:tcPr>
          <w:p w:rsidR="00FD59DC" w:rsidRDefault="00896590">
            <w:pPr>
              <w:pStyle w:val="ConsPlusNormal0"/>
            </w:pPr>
            <w:r>
              <w:t>Да/Нет</w:t>
            </w:r>
          </w:p>
        </w:tc>
      </w:tr>
      <w:tr w:rsidR="00FD59DC">
        <w:tc>
          <w:tcPr>
            <w:tcW w:w="567" w:type="dxa"/>
          </w:tcPr>
          <w:p w:rsidR="00FD59DC" w:rsidRDefault="00896590">
            <w:pPr>
              <w:pStyle w:val="ConsPlusNormal0"/>
            </w:pPr>
            <w:r>
              <w:t>4.</w:t>
            </w:r>
          </w:p>
        </w:tc>
        <w:tc>
          <w:tcPr>
            <w:tcW w:w="7030" w:type="dxa"/>
          </w:tcPr>
          <w:p w:rsidR="00FD59DC" w:rsidRDefault="00896590">
            <w:pPr>
              <w:pStyle w:val="ConsPlusNormal0"/>
              <w:jc w:val="both"/>
            </w:pPr>
            <w:r>
              <w:t>Выполнено компьютерная томография органов брюшной полости и (или) магнитно-резонансная томография органов брюшной полости для определения локализации патологических очагов и планирования оперативного лечения перед проведением хирургического вмешательства</w:t>
            </w:r>
          </w:p>
        </w:tc>
        <w:tc>
          <w:tcPr>
            <w:tcW w:w="1474" w:type="dxa"/>
            <w:vAlign w:val="center"/>
          </w:tcPr>
          <w:p w:rsidR="00FD59DC" w:rsidRDefault="00896590">
            <w:pPr>
              <w:pStyle w:val="ConsPlusNormal0"/>
            </w:pPr>
            <w:r>
              <w:t>Да/Нет</w:t>
            </w:r>
          </w:p>
        </w:tc>
      </w:tr>
      <w:tr w:rsidR="00FD59DC">
        <w:tc>
          <w:tcPr>
            <w:tcW w:w="567" w:type="dxa"/>
          </w:tcPr>
          <w:p w:rsidR="00FD59DC" w:rsidRDefault="00896590">
            <w:pPr>
              <w:pStyle w:val="ConsPlusNormal0"/>
            </w:pPr>
            <w:r>
              <w:t>5.</w:t>
            </w:r>
          </w:p>
        </w:tc>
        <w:tc>
          <w:tcPr>
            <w:tcW w:w="7030" w:type="dxa"/>
          </w:tcPr>
          <w:p w:rsidR="00FD59DC" w:rsidRDefault="00896590">
            <w:pPr>
              <w:pStyle w:val="ConsPlusNormal0"/>
              <w:jc w:val="both"/>
            </w:pPr>
            <w:r>
              <w:t>Выполнено бактериологическое исследование содержимого, полученного при пункции или после выполнения санирующей операции</w:t>
            </w:r>
          </w:p>
        </w:tc>
        <w:tc>
          <w:tcPr>
            <w:tcW w:w="1474" w:type="dxa"/>
            <w:vAlign w:val="center"/>
          </w:tcPr>
          <w:p w:rsidR="00FD59DC" w:rsidRDefault="00896590">
            <w:pPr>
              <w:pStyle w:val="ConsPlusNormal0"/>
            </w:pPr>
            <w:r>
              <w:t>Да/Нет</w:t>
            </w:r>
          </w:p>
        </w:tc>
      </w:tr>
      <w:tr w:rsidR="00FD59DC">
        <w:tc>
          <w:tcPr>
            <w:tcW w:w="567" w:type="dxa"/>
          </w:tcPr>
          <w:p w:rsidR="00FD59DC" w:rsidRDefault="00896590">
            <w:pPr>
              <w:pStyle w:val="ConsPlusNormal0"/>
            </w:pPr>
            <w:r>
              <w:t>6.</w:t>
            </w:r>
          </w:p>
        </w:tc>
        <w:tc>
          <w:tcPr>
            <w:tcW w:w="7030" w:type="dxa"/>
          </w:tcPr>
          <w:p w:rsidR="00FD59DC" w:rsidRDefault="00896590">
            <w:pPr>
              <w:pStyle w:val="ConsPlusNormal0"/>
              <w:jc w:val="both"/>
            </w:pPr>
            <w:r>
              <w:t>Выполнена госпитализация пациента в отделение реанимации и интенсивной терапии при выявлении органной недостаточности</w:t>
            </w:r>
          </w:p>
        </w:tc>
        <w:tc>
          <w:tcPr>
            <w:tcW w:w="1474" w:type="dxa"/>
            <w:vAlign w:val="center"/>
          </w:tcPr>
          <w:p w:rsidR="00FD59DC" w:rsidRDefault="00896590">
            <w:pPr>
              <w:pStyle w:val="ConsPlusNormal0"/>
            </w:pPr>
            <w:r>
              <w:t>Да/Нет</w:t>
            </w:r>
          </w:p>
        </w:tc>
      </w:tr>
      <w:tr w:rsidR="00FD59DC">
        <w:tc>
          <w:tcPr>
            <w:tcW w:w="567" w:type="dxa"/>
          </w:tcPr>
          <w:p w:rsidR="00FD59DC" w:rsidRDefault="00896590">
            <w:pPr>
              <w:pStyle w:val="ConsPlusNormal0"/>
            </w:pPr>
            <w:r>
              <w:t>7.</w:t>
            </w:r>
          </w:p>
        </w:tc>
        <w:tc>
          <w:tcPr>
            <w:tcW w:w="7030" w:type="dxa"/>
          </w:tcPr>
          <w:p w:rsidR="00FD59DC" w:rsidRDefault="00896590">
            <w:pPr>
              <w:pStyle w:val="ConsPlusNormal0"/>
              <w:jc w:val="both"/>
            </w:pPr>
            <w:r>
              <w:t>Выполнена консервативная терапия (в ранней (I) фазе заболевания)</w:t>
            </w:r>
          </w:p>
        </w:tc>
        <w:tc>
          <w:tcPr>
            <w:tcW w:w="1474" w:type="dxa"/>
            <w:vAlign w:val="center"/>
          </w:tcPr>
          <w:p w:rsidR="00FD59DC" w:rsidRDefault="00896590">
            <w:pPr>
              <w:pStyle w:val="ConsPlusNormal0"/>
            </w:pPr>
            <w:r>
              <w:t>Да/Нет</w:t>
            </w:r>
          </w:p>
        </w:tc>
      </w:tr>
      <w:tr w:rsidR="00FD59DC">
        <w:tc>
          <w:tcPr>
            <w:tcW w:w="567" w:type="dxa"/>
          </w:tcPr>
          <w:p w:rsidR="00FD59DC" w:rsidRDefault="00896590">
            <w:pPr>
              <w:pStyle w:val="ConsPlusNormal0"/>
            </w:pPr>
            <w:r>
              <w:t>8.</w:t>
            </w:r>
          </w:p>
        </w:tc>
        <w:tc>
          <w:tcPr>
            <w:tcW w:w="7030" w:type="dxa"/>
          </w:tcPr>
          <w:p w:rsidR="00FD59DC" w:rsidRDefault="00896590">
            <w:pPr>
              <w:pStyle w:val="ConsPlusNormal0"/>
              <w:jc w:val="both"/>
            </w:pPr>
            <w:r>
              <w:t>Выполнено хирургическое лечение в неотложной форме при развитии гнойных осложнений в поздней (II) фазе заболевания</w:t>
            </w:r>
          </w:p>
        </w:tc>
        <w:tc>
          <w:tcPr>
            <w:tcW w:w="1474" w:type="dxa"/>
            <w:vAlign w:val="center"/>
          </w:tcPr>
          <w:p w:rsidR="00FD59DC" w:rsidRDefault="00896590">
            <w:pPr>
              <w:pStyle w:val="ConsPlusNormal0"/>
            </w:pPr>
            <w:r>
              <w:t>Да/Нет</w:t>
            </w:r>
          </w:p>
        </w:tc>
      </w:tr>
      <w:tr w:rsidR="00FD59DC">
        <w:tc>
          <w:tcPr>
            <w:tcW w:w="567" w:type="dxa"/>
          </w:tcPr>
          <w:p w:rsidR="00FD59DC" w:rsidRDefault="00896590">
            <w:pPr>
              <w:pStyle w:val="ConsPlusNormal0"/>
            </w:pPr>
            <w:r>
              <w:t>9.</w:t>
            </w:r>
          </w:p>
        </w:tc>
        <w:tc>
          <w:tcPr>
            <w:tcW w:w="7030" w:type="dxa"/>
          </w:tcPr>
          <w:p w:rsidR="00FD59DC" w:rsidRDefault="00896590">
            <w:pPr>
              <w:pStyle w:val="ConsPlusNormal0"/>
              <w:jc w:val="both"/>
            </w:pPr>
            <w:r>
              <w:t>Выполнены минимально инвазивные вмешательства (дренирование под ультразвуковым наведением, ретроперитонеоскопия, минилапаротомия с помощью набора для операций малого доступа и другие) при решении вопроса о первичном дренировании абсцесса поджелудочной железы или гнойно-некротического парапанкреатита</w:t>
            </w:r>
          </w:p>
        </w:tc>
        <w:tc>
          <w:tcPr>
            <w:tcW w:w="1474" w:type="dxa"/>
            <w:vAlign w:val="center"/>
          </w:tcPr>
          <w:p w:rsidR="00FD59DC" w:rsidRDefault="00896590">
            <w:pPr>
              <w:pStyle w:val="ConsPlusNormal0"/>
            </w:pPr>
            <w:r>
              <w:t>Да/Нет</w:t>
            </w:r>
          </w:p>
        </w:tc>
      </w:tr>
      <w:tr w:rsidR="00FD59DC">
        <w:tc>
          <w:tcPr>
            <w:tcW w:w="567" w:type="dxa"/>
          </w:tcPr>
          <w:p w:rsidR="00FD59DC" w:rsidRDefault="00896590">
            <w:pPr>
              <w:pStyle w:val="ConsPlusNormal0"/>
            </w:pPr>
            <w:r>
              <w:t>11.</w:t>
            </w:r>
          </w:p>
        </w:tc>
        <w:tc>
          <w:tcPr>
            <w:tcW w:w="7030" w:type="dxa"/>
          </w:tcPr>
          <w:p w:rsidR="00FD59DC" w:rsidRDefault="00896590">
            <w:pPr>
              <w:pStyle w:val="ConsPlusNormal0"/>
              <w:jc w:val="both"/>
            </w:pPr>
            <w:r>
              <w:t>Выполнено бактериологическое исследование содержимого (бактериологическое исследование перитонеальной жидкости на аэробные и факультативно-анаэробные условно-патогенные микроорганизмы), полученного при пункции или после выполнения санирующей операции</w:t>
            </w:r>
          </w:p>
        </w:tc>
        <w:tc>
          <w:tcPr>
            <w:tcW w:w="1474" w:type="dxa"/>
          </w:tcPr>
          <w:p w:rsidR="00FD59DC" w:rsidRDefault="00896590">
            <w:pPr>
              <w:pStyle w:val="ConsPlusNormal0"/>
            </w:pPr>
            <w:r>
              <w:t>Да/Нет</w:t>
            </w:r>
          </w:p>
        </w:tc>
      </w:tr>
    </w:tbl>
    <w:p w:rsidR="00FD59DC" w:rsidRDefault="00FD59DC">
      <w:pPr>
        <w:pStyle w:val="ConsPlusNormal0"/>
        <w:jc w:val="both"/>
      </w:pPr>
    </w:p>
    <w:p w:rsidR="00FD59DC" w:rsidRDefault="00896590">
      <w:pPr>
        <w:pStyle w:val="ConsPlusTitle0"/>
        <w:jc w:val="both"/>
        <w:outlineLvl w:val="2"/>
      </w:pPr>
      <w:r>
        <w:t xml:space="preserve">11.50. Критерии оценки качества первичной медико-санитарной помощи взрослым при хроническом панкреатите (коды по </w:t>
      </w:r>
      <w:hyperlink r:id="rId692"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K86.0, K86.1, K86.2, K86.3, K86.8, K90.3)</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pPr>
            <w:r>
              <w:t>1.</w:t>
            </w:r>
          </w:p>
        </w:tc>
        <w:tc>
          <w:tcPr>
            <w:tcW w:w="7030" w:type="dxa"/>
          </w:tcPr>
          <w:p w:rsidR="00FD59DC" w:rsidRDefault="00896590">
            <w:pPr>
              <w:pStyle w:val="ConsPlusNormal0"/>
              <w:jc w:val="both"/>
            </w:pPr>
            <w:r>
              <w:t>Выполнено определение активности амилазы в крови</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2.</w:t>
            </w:r>
          </w:p>
        </w:tc>
        <w:tc>
          <w:tcPr>
            <w:tcW w:w="7030" w:type="dxa"/>
          </w:tcPr>
          <w:p w:rsidR="00FD59DC" w:rsidRDefault="00896590">
            <w:pPr>
              <w:pStyle w:val="ConsPlusNormal0"/>
              <w:jc w:val="both"/>
            </w:pPr>
            <w:r>
              <w:t>Выполнено ультразвуковое исследование органов брюшной полости</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3.</w:t>
            </w:r>
          </w:p>
        </w:tc>
        <w:tc>
          <w:tcPr>
            <w:tcW w:w="7030" w:type="dxa"/>
          </w:tcPr>
          <w:p w:rsidR="00FD59DC" w:rsidRDefault="00896590">
            <w:pPr>
              <w:pStyle w:val="ConsPlusNormal0"/>
              <w:jc w:val="both"/>
            </w:pPr>
            <w:r>
              <w:t>Выполнена компьютерная томография органов брюшной полости с внутривенным контрастированием</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4.</w:t>
            </w:r>
          </w:p>
        </w:tc>
        <w:tc>
          <w:tcPr>
            <w:tcW w:w="7030" w:type="dxa"/>
          </w:tcPr>
          <w:p w:rsidR="00FD59DC" w:rsidRDefault="00896590">
            <w:pPr>
              <w:pStyle w:val="ConsPlusNormal0"/>
              <w:jc w:val="both"/>
            </w:pPr>
            <w:r>
              <w:t>Выполнены магнитно-резонансная холангиопанкреатография, и (или) магнитно-резонансная томография поджелудочной железы, и (или) магнитно-резонансная томография органов брюшной полости (по отдельности либо в сочетании, в зависимости от клинической ситуации) у пациентов с хроническим панкреатитом и впервые выявленным кистозным образованием поджелудочной железы</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5.</w:t>
            </w:r>
          </w:p>
        </w:tc>
        <w:tc>
          <w:tcPr>
            <w:tcW w:w="7030" w:type="dxa"/>
          </w:tcPr>
          <w:p w:rsidR="00FD59DC" w:rsidRDefault="00896590">
            <w:pPr>
              <w:pStyle w:val="ConsPlusNormal0"/>
              <w:jc w:val="both"/>
            </w:pPr>
            <w:r>
              <w:t>Выполнена эндосонография панкреатобилиарной зоны при клинических или лучевых признаках панкреатической или билиарной гипертензии, эндоскопических признаках изменений со стороны большого дуоденального сосочка</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6.</w:t>
            </w:r>
          </w:p>
        </w:tc>
        <w:tc>
          <w:tcPr>
            <w:tcW w:w="7030" w:type="dxa"/>
          </w:tcPr>
          <w:p w:rsidR="00FD59DC" w:rsidRDefault="00896590">
            <w:pPr>
              <w:pStyle w:val="ConsPlusNormal0"/>
              <w:jc w:val="both"/>
            </w:pPr>
            <w:r>
              <w:t>Выполнено исследование подкласса иммуноглобулина IgG4 в крови при аутоиммунной этиологии хронического панкреатита</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7.</w:t>
            </w:r>
          </w:p>
        </w:tc>
        <w:tc>
          <w:tcPr>
            <w:tcW w:w="7030" w:type="dxa"/>
          </w:tcPr>
          <w:p w:rsidR="00FD59DC" w:rsidRDefault="00896590">
            <w:pPr>
              <w:pStyle w:val="ConsPlusNormal0"/>
              <w:jc w:val="both"/>
            </w:pPr>
            <w:r>
              <w:t>Выполнено назначение анальгетиков или нестероидных противовоспалительных и противоревматических лекарственных препаратов при интенсивном болевом синдроме</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8.</w:t>
            </w:r>
          </w:p>
        </w:tc>
        <w:tc>
          <w:tcPr>
            <w:tcW w:w="7030" w:type="dxa"/>
          </w:tcPr>
          <w:p w:rsidR="00FD59DC" w:rsidRDefault="00896590">
            <w:pPr>
              <w:pStyle w:val="ConsPlusNormal0"/>
              <w:jc w:val="both"/>
            </w:pPr>
            <w:r>
              <w:t>Выполнено назначение панкреатина в капсулах в дозе 40 - 50 тыс. МЕ липазы на основной прием пищи и 20 - 25 МЕ липазы на промежуточный прием пищи, кратностью не менее 5 раз в сутки, для проведения заместительной терапии</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9.</w:t>
            </w:r>
          </w:p>
        </w:tc>
        <w:tc>
          <w:tcPr>
            <w:tcW w:w="7030" w:type="dxa"/>
          </w:tcPr>
          <w:p w:rsidR="00FD59DC" w:rsidRDefault="00896590">
            <w:pPr>
              <w:pStyle w:val="ConsPlusNormal0"/>
              <w:jc w:val="both"/>
            </w:pPr>
            <w:r>
              <w:t>Выполнена оценка начальной эффективности лечения по прибавке массы тела и снижению выраженности симптомов через 6 месяцев после начала заместительной ферментной терапии</w:t>
            </w:r>
          </w:p>
        </w:tc>
        <w:tc>
          <w:tcPr>
            <w:tcW w:w="1474" w:type="dxa"/>
          </w:tcPr>
          <w:p w:rsidR="00FD59DC" w:rsidRDefault="00896590">
            <w:pPr>
              <w:pStyle w:val="ConsPlusNormal0"/>
            </w:pPr>
            <w:r>
              <w:t>Да/Нет</w:t>
            </w:r>
          </w:p>
        </w:tc>
      </w:tr>
    </w:tbl>
    <w:p w:rsidR="00FD59DC" w:rsidRDefault="00FD59DC">
      <w:pPr>
        <w:pStyle w:val="ConsPlusNormal0"/>
        <w:jc w:val="both"/>
      </w:pPr>
    </w:p>
    <w:p w:rsidR="00FD59DC" w:rsidRDefault="00896590">
      <w:pPr>
        <w:pStyle w:val="ConsPlusTitle0"/>
        <w:jc w:val="both"/>
        <w:outlineLvl w:val="2"/>
      </w:pPr>
      <w:r>
        <w:t xml:space="preserve">11.51. Критерии оценки качества специализированной медицинской помощи взрослым при хроническом панкреатите (коды по </w:t>
      </w:r>
      <w:hyperlink r:id="rId693"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K86.0, K86.1, K86.2, K86.3, K86.8, K90.3)</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pPr>
            <w:r>
              <w:t>1.</w:t>
            </w:r>
          </w:p>
        </w:tc>
        <w:tc>
          <w:tcPr>
            <w:tcW w:w="7030" w:type="dxa"/>
          </w:tcPr>
          <w:p w:rsidR="00FD59DC" w:rsidRDefault="00896590">
            <w:pPr>
              <w:pStyle w:val="ConsPlusNormal0"/>
              <w:jc w:val="both"/>
            </w:pPr>
            <w:r>
              <w:t>Выполнено определение активности амилазы в крови</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2.</w:t>
            </w:r>
          </w:p>
        </w:tc>
        <w:tc>
          <w:tcPr>
            <w:tcW w:w="7030" w:type="dxa"/>
          </w:tcPr>
          <w:p w:rsidR="00FD59DC" w:rsidRDefault="00896590">
            <w:pPr>
              <w:pStyle w:val="ConsPlusNormal0"/>
              <w:jc w:val="both"/>
            </w:pPr>
            <w:r>
              <w:t>Выполнено ультразвуковое исследование органов брюшной полости</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3.</w:t>
            </w:r>
          </w:p>
        </w:tc>
        <w:tc>
          <w:tcPr>
            <w:tcW w:w="7030" w:type="dxa"/>
          </w:tcPr>
          <w:p w:rsidR="00FD59DC" w:rsidRDefault="00896590">
            <w:pPr>
              <w:pStyle w:val="ConsPlusNormal0"/>
              <w:jc w:val="both"/>
            </w:pPr>
            <w:r>
              <w:t>Выполнена компьютерная томография органов брюшной полости с внутривенным контрастированием</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4.</w:t>
            </w:r>
          </w:p>
        </w:tc>
        <w:tc>
          <w:tcPr>
            <w:tcW w:w="7030" w:type="dxa"/>
          </w:tcPr>
          <w:p w:rsidR="00FD59DC" w:rsidRDefault="00896590">
            <w:pPr>
              <w:pStyle w:val="ConsPlusNormal0"/>
              <w:jc w:val="both"/>
            </w:pPr>
            <w:r>
              <w:t>Выполнены магнитно-резонансная холангиопанкреатография, и (или) магнитно-резонансная томография поджелудочной железы, и (или) магнитно-резонансная томография органов брюшной полости (по отдельности либо в сочетании, в зависимости от клинической ситуации), у пациентов с хроническим панкреатитом и впервые выявленным кистозным образованием поджелудочной железы</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5.</w:t>
            </w:r>
          </w:p>
        </w:tc>
        <w:tc>
          <w:tcPr>
            <w:tcW w:w="7030" w:type="dxa"/>
          </w:tcPr>
          <w:p w:rsidR="00FD59DC" w:rsidRDefault="00896590">
            <w:pPr>
              <w:pStyle w:val="ConsPlusNormal0"/>
              <w:jc w:val="both"/>
            </w:pPr>
            <w:r>
              <w:t>Выполнена эндосонография панкреатобилиарной зоны при клинических или лучевых признаках панкреатической или билиарной гипертензии, эндоскопических признаках изменений со стороны большого дуоденального сосочка</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6.</w:t>
            </w:r>
          </w:p>
        </w:tc>
        <w:tc>
          <w:tcPr>
            <w:tcW w:w="7030" w:type="dxa"/>
          </w:tcPr>
          <w:p w:rsidR="00FD59DC" w:rsidRDefault="00896590">
            <w:pPr>
              <w:pStyle w:val="ConsPlusNormal0"/>
              <w:jc w:val="both"/>
            </w:pPr>
            <w:r>
              <w:t>Выполнено исследование подкласса иммуноглобулина IgG4 в крови при аутоиммунной этиологии хронического панкреатита</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7.</w:t>
            </w:r>
          </w:p>
        </w:tc>
        <w:tc>
          <w:tcPr>
            <w:tcW w:w="7030" w:type="dxa"/>
          </w:tcPr>
          <w:p w:rsidR="00FD59DC" w:rsidRDefault="00896590">
            <w:pPr>
              <w:pStyle w:val="ConsPlusNormal0"/>
              <w:jc w:val="both"/>
            </w:pPr>
            <w:r>
              <w:t>Выполнено лечение анальгетиками или нестероидными противовоспалительными и противоревматическими лекарственными препаратами при интенсивном болевом синдроме</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8.</w:t>
            </w:r>
          </w:p>
        </w:tc>
        <w:tc>
          <w:tcPr>
            <w:tcW w:w="7030" w:type="dxa"/>
          </w:tcPr>
          <w:p w:rsidR="00FD59DC" w:rsidRDefault="00896590">
            <w:pPr>
              <w:pStyle w:val="ConsPlusNormal0"/>
              <w:jc w:val="both"/>
            </w:pPr>
            <w:r>
              <w:t>Выполнено лечение панкреатином в капсулах в дозе 40 - 50 тыс. МЕ липазы на основной прием пищи и 20 - 25 МЕ липазы на промежуточный прием пищи, кратностью не менее 5 раз в сутки, для проведения заместительной терапии</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9.</w:t>
            </w:r>
          </w:p>
        </w:tc>
        <w:tc>
          <w:tcPr>
            <w:tcW w:w="7030" w:type="dxa"/>
          </w:tcPr>
          <w:p w:rsidR="00FD59DC" w:rsidRDefault="00896590">
            <w:pPr>
              <w:pStyle w:val="ConsPlusNormal0"/>
              <w:jc w:val="both"/>
            </w:pPr>
            <w:r>
              <w:t>Выполнен осмотр врачом-хирургом и осмотр врачом-эндоскопистом</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10.</w:t>
            </w:r>
          </w:p>
        </w:tc>
        <w:tc>
          <w:tcPr>
            <w:tcW w:w="7030" w:type="dxa"/>
          </w:tcPr>
          <w:p w:rsidR="00FD59DC" w:rsidRDefault="00896590">
            <w:pPr>
              <w:pStyle w:val="ConsPlusNormal0"/>
              <w:jc w:val="both"/>
            </w:pPr>
            <w:r>
              <w:t>Выполнена профилактика инфекционных осложнений антибактериальными лекарственными препаратами системного действия широкого спектра за 30 минут до хирургического вмешательства (при отсутствии медицинских противопоказаний)</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11.</w:t>
            </w:r>
          </w:p>
        </w:tc>
        <w:tc>
          <w:tcPr>
            <w:tcW w:w="7030" w:type="dxa"/>
          </w:tcPr>
          <w:p w:rsidR="00FD59DC" w:rsidRDefault="00896590">
            <w:pPr>
              <w:pStyle w:val="ConsPlusNormal0"/>
              <w:jc w:val="both"/>
            </w:pPr>
            <w:r>
              <w:t>Выполнено хирургическое вмешательство в плановой форме при неэффективности консервативного лечения</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12.</w:t>
            </w:r>
          </w:p>
        </w:tc>
        <w:tc>
          <w:tcPr>
            <w:tcW w:w="7030" w:type="dxa"/>
          </w:tcPr>
          <w:p w:rsidR="00FD59DC" w:rsidRDefault="00896590">
            <w:pPr>
              <w:pStyle w:val="ConsPlusNormal0"/>
              <w:jc w:val="both"/>
            </w:pPr>
            <w:r>
              <w:t>Выполнено прижизненное патолого-анатомическое исследование биопсийного (операционного) материала поджелудочной железы</w:t>
            </w:r>
          </w:p>
        </w:tc>
        <w:tc>
          <w:tcPr>
            <w:tcW w:w="1474" w:type="dxa"/>
          </w:tcPr>
          <w:p w:rsidR="00FD59DC" w:rsidRDefault="00896590">
            <w:pPr>
              <w:pStyle w:val="ConsPlusNormal0"/>
            </w:pPr>
            <w:r>
              <w:t>Да/Нет</w:t>
            </w:r>
          </w:p>
        </w:tc>
      </w:tr>
    </w:tbl>
    <w:p w:rsidR="00FD59DC" w:rsidRDefault="00FD59DC">
      <w:pPr>
        <w:pStyle w:val="ConsPlusNormal0"/>
        <w:jc w:val="both"/>
      </w:pPr>
    </w:p>
    <w:p w:rsidR="00FD59DC" w:rsidRDefault="00896590">
      <w:pPr>
        <w:pStyle w:val="ConsPlusTitle0"/>
        <w:jc w:val="both"/>
        <w:outlineLvl w:val="2"/>
      </w:pPr>
      <w:r>
        <w:t xml:space="preserve">11.52. Критерии оценки качества специализированной медицинской помощи детям при язвенном колите (код по </w:t>
      </w:r>
      <w:hyperlink r:id="rId694"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K51)</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pPr>
            <w:r>
              <w:t>1.</w:t>
            </w:r>
          </w:p>
        </w:tc>
        <w:tc>
          <w:tcPr>
            <w:tcW w:w="7030" w:type="dxa"/>
          </w:tcPr>
          <w:p w:rsidR="00FD59DC" w:rsidRDefault="00896590">
            <w:pPr>
              <w:pStyle w:val="ConsPlusNormal0"/>
              <w:jc w:val="both"/>
            </w:pPr>
            <w:r>
              <w:t>Выполнена колоноскопия (с проведением илеоскопии) (при установлении диагноза и при решении вопроса о колэктомии (за исключением пациентов с острым тяжелым колитом)</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2.</w:t>
            </w:r>
          </w:p>
        </w:tc>
        <w:tc>
          <w:tcPr>
            <w:tcW w:w="7030" w:type="dxa"/>
          </w:tcPr>
          <w:p w:rsidR="00FD59DC" w:rsidRDefault="00896590">
            <w:pPr>
              <w:pStyle w:val="ConsPlusNormal0"/>
              <w:jc w:val="both"/>
            </w:pPr>
            <w:r>
              <w:t>Выполнена ректосигмоидоскопия (при остром тяжелом колите или сверхтяжелом колите) (при установлении диагноза и при отсутствии стриктур кишечника)</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3.</w:t>
            </w:r>
          </w:p>
        </w:tc>
        <w:tc>
          <w:tcPr>
            <w:tcW w:w="7030" w:type="dxa"/>
          </w:tcPr>
          <w:p w:rsidR="00FD59DC" w:rsidRDefault="00896590">
            <w:pPr>
              <w:pStyle w:val="ConsPlusNormal0"/>
              <w:jc w:val="both"/>
            </w:pPr>
            <w:r>
              <w:t>Выполнена биопсия тонкой кишки эндоскопическим доступом и (или) биопсия ободочной кишки эндоскопическим доступом, и (или) биопсия сигмовидной кишки эндоскопическим доступом, и (или) биопсия прямой кишки эндоскопическим доступом (при установлении диагноза)</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4.</w:t>
            </w:r>
          </w:p>
        </w:tc>
        <w:tc>
          <w:tcPr>
            <w:tcW w:w="7030" w:type="dxa"/>
          </w:tcPr>
          <w:p w:rsidR="00FD59DC" w:rsidRDefault="00896590">
            <w:pPr>
              <w:pStyle w:val="ConsPlusNormal0"/>
              <w:jc w:val="both"/>
            </w:pPr>
            <w:r>
              <w:t>Выполнено исследование кала на наличие токсина клостридии диффициле (Clostridium difficile), или иммунохроматографическое экспресс-исследование кала на токсины A и B клостридии (Clostridium difficile), или молекулярно-биологическое исследование кала на возбудителя диффициального клостридиоза (Clostridium difficile) (при остром начале диареи и (или) при недавно проведенном курсе антибиотикотерапии или при недавнем пребывании в другом стационаре)</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5.</w:t>
            </w:r>
          </w:p>
        </w:tc>
        <w:tc>
          <w:tcPr>
            <w:tcW w:w="7030" w:type="dxa"/>
          </w:tcPr>
          <w:p w:rsidR="00FD59DC" w:rsidRDefault="00896590">
            <w:pPr>
              <w:pStyle w:val="ConsPlusNormal0"/>
              <w:jc w:val="both"/>
            </w:pPr>
            <w:r>
              <w:t>Выполнено лечение лекарственным препаратом 5-АСК и аналогичными препаратами (при легкой и среднетяжелой активности язвенного колита, при отсутствии медицинских противопоказаний)</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6.</w:t>
            </w:r>
          </w:p>
        </w:tc>
        <w:tc>
          <w:tcPr>
            <w:tcW w:w="7030" w:type="dxa"/>
          </w:tcPr>
          <w:p w:rsidR="00FD59DC" w:rsidRDefault="00896590">
            <w:pPr>
              <w:pStyle w:val="ConsPlusNormal0"/>
              <w:jc w:val="both"/>
            </w:pPr>
            <w:r>
              <w:t>Выполнено лечение кортикостероидами системного действия, или азатиоприном, или меркаптопурином, или такролимусом, или циклоспорином, или инфликсимабом, или адалимумабом, или ведолизумабом, или тофацитинибом, или упадацитинибом (при тяжелом колите, в зависимости от медицинских показаний и при отсутствии медицинских противопоказаний)</w:t>
            </w:r>
          </w:p>
        </w:tc>
        <w:tc>
          <w:tcPr>
            <w:tcW w:w="1474" w:type="dxa"/>
          </w:tcPr>
          <w:p w:rsidR="00FD59DC" w:rsidRDefault="00896590">
            <w:pPr>
              <w:pStyle w:val="ConsPlusNormal0"/>
            </w:pPr>
            <w:r>
              <w:t>Да/Нет</w:t>
            </w:r>
          </w:p>
        </w:tc>
      </w:tr>
    </w:tbl>
    <w:p w:rsidR="00FD59DC" w:rsidRDefault="00FD59DC">
      <w:pPr>
        <w:pStyle w:val="ConsPlusNormal0"/>
        <w:jc w:val="both"/>
      </w:pPr>
    </w:p>
    <w:p w:rsidR="00FD59DC" w:rsidRDefault="00896590">
      <w:pPr>
        <w:pStyle w:val="ConsPlusTitle0"/>
        <w:jc w:val="both"/>
        <w:outlineLvl w:val="2"/>
      </w:pPr>
      <w:r>
        <w:t xml:space="preserve">11.53. Критерии оценки качества первичной медико-санитарной помощи взрослым при желчнокаменной болезни (коды по </w:t>
      </w:r>
      <w:hyperlink r:id="rId695"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K80.0, K80.1, K80.2, K80.3, K80.4, K80.5, K80.8, K82.0, K82.1, K82.2, K82.3, K82.4, K82.8, K83.1, K83.3, K83.8, K87.0, K91.5)</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pPr>
            <w:r>
              <w:t>1.</w:t>
            </w:r>
          </w:p>
        </w:tc>
        <w:tc>
          <w:tcPr>
            <w:tcW w:w="7030" w:type="dxa"/>
          </w:tcPr>
          <w:p w:rsidR="00FD59DC" w:rsidRDefault="00896590">
            <w:pPr>
              <w:pStyle w:val="ConsPlusNormal0"/>
              <w:jc w:val="both"/>
            </w:pPr>
            <w:r>
              <w:t>Выполнен общий (клинический) анализ крови базовый</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2.</w:t>
            </w:r>
          </w:p>
        </w:tc>
        <w:tc>
          <w:tcPr>
            <w:tcW w:w="7030" w:type="dxa"/>
          </w:tcPr>
          <w:p w:rsidR="00FD59DC" w:rsidRDefault="00896590">
            <w:pPr>
              <w:pStyle w:val="ConsPlusNormal0"/>
              <w:jc w:val="both"/>
            </w:pPr>
            <w:r>
              <w:t>Выполнено исследование активности аланинаминотрансферазы в крови, исследование активности аспартатаминотрансферазы в крови, исследование активности щелочной фосфатазы в крови, исследование активности гамма-глутамилтрансферазы в крови, исследование общего билирубина в крови и исследование прямого (связанного) билирубина в крови, исследование активности альфа-амилазы панкреатической в крови</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3.</w:t>
            </w:r>
          </w:p>
        </w:tc>
        <w:tc>
          <w:tcPr>
            <w:tcW w:w="7030" w:type="dxa"/>
          </w:tcPr>
          <w:p w:rsidR="00FD59DC" w:rsidRDefault="00896590">
            <w:pPr>
              <w:pStyle w:val="ConsPlusNormal0"/>
              <w:jc w:val="both"/>
            </w:pPr>
            <w:r>
              <w:t>Выполнено ультразвуковое исследование органов брюшной полости с оценкой состояния печени, желчного пузыря, желчных протоков и поджелудочной железы</w:t>
            </w:r>
          </w:p>
        </w:tc>
        <w:tc>
          <w:tcPr>
            <w:tcW w:w="1474" w:type="dxa"/>
          </w:tcPr>
          <w:p w:rsidR="00FD59DC" w:rsidRDefault="00896590">
            <w:pPr>
              <w:pStyle w:val="ConsPlusNormal0"/>
            </w:pPr>
            <w:r>
              <w:t>Да/Нет</w:t>
            </w:r>
          </w:p>
        </w:tc>
      </w:tr>
    </w:tbl>
    <w:p w:rsidR="00FD59DC" w:rsidRDefault="00FD59DC">
      <w:pPr>
        <w:pStyle w:val="ConsPlusNormal0"/>
        <w:jc w:val="both"/>
      </w:pPr>
    </w:p>
    <w:p w:rsidR="00FD59DC" w:rsidRDefault="00896590">
      <w:pPr>
        <w:pStyle w:val="ConsPlusTitle0"/>
        <w:jc w:val="both"/>
        <w:outlineLvl w:val="2"/>
      </w:pPr>
      <w:r>
        <w:t xml:space="preserve">11.54. Критерии оценки качества специализированной медицинской помощи взрослым при желчнокаменной болезни (коды по </w:t>
      </w:r>
      <w:hyperlink r:id="rId696"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K80.0, K80.1, K80.2, K80.3, K80.4, K80.5, K80.8, K82.0, K82.1, K82.2, K82.3, K82.4, K82.8, K83.1, K83.3, K83.8, K87.0, K91.5)</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pPr>
            <w:r>
              <w:t>1.</w:t>
            </w:r>
          </w:p>
        </w:tc>
        <w:tc>
          <w:tcPr>
            <w:tcW w:w="7030" w:type="dxa"/>
          </w:tcPr>
          <w:p w:rsidR="00FD59DC" w:rsidRDefault="00896590">
            <w:pPr>
              <w:pStyle w:val="ConsPlusNormal0"/>
              <w:jc w:val="both"/>
            </w:pPr>
            <w:r>
              <w:t>Выполнен общий (клинический) анализ крови базовый</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2.</w:t>
            </w:r>
          </w:p>
        </w:tc>
        <w:tc>
          <w:tcPr>
            <w:tcW w:w="7030" w:type="dxa"/>
          </w:tcPr>
          <w:p w:rsidR="00FD59DC" w:rsidRDefault="00896590">
            <w:pPr>
              <w:pStyle w:val="ConsPlusNormal0"/>
              <w:jc w:val="both"/>
            </w:pPr>
            <w:r>
              <w:t>Выполнено исследование активности аланинаминотрансферазы в крови, исследование активности аспартатаминотрансферазы в крови, исследование активности щелочной фосфатазы в крови, исследование активности гамма-глутамилтрансферазы в крови, исследование общего билирубина в крови и исследование прямого (связанного) билирубина в крови, исследование активности альфа-амилазы панкреатической в крови</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3.</w:t>
            </w:r>
          </w:p>
        </w:tc>
        <w:tc>
          <w:tcPr>
            <w:tcW w:w="7030" w:type="dxa"/>
          </w:tcPr>
          <w:p w:rsidR="00FD59DC" w:rsidRDefault="00896590">
            <w:pPr>
              <w:pStyle w:val="ConsPlusNormal0"/>
              <w:jc w:val="both"/>
            </w:pPr>
            <w:r>
              <w:t>Выполнено ультразвуковое исследование органов брюшной полости с оценкой состояния печени, желчного пузыря, желчных протоков и поджелудочной железы</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4.</w:t>
            </w:r>
          </w:p>
        </w:tc>
        <w:tc>
          <w:tcPr>
            <w:tcW w:w="7030" w:type="dxa"/>
          </w:tcPr>
          <w:p w:rsidR="00FD59DC" w:rsidRDefault="00896590">
            <w:pPr>
              <w:pStyle w:val="ConsPlusNormal0"/>
              <w:jc w:val="both"/>
            </w:pPr>
            <w:r>
              <w:t>Выполнена магнитно-резонансная холангиопанкреатография или эндосонография панкреатобилиарной зоны при расширении желчных протоков и отсутствии четкой визуализации конкрементов в общем желчном протоке по данным ультразвукового исследования</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5.</w:t>
            </w:r>
          </w:p>
        </w:tc>
        <w:tc>
          <w:tcPr>
            <w:tcW w:w="7030" w:type="dxa"/>
          </w:tcPr>
          <w:p w:rsidR="00FD59DC" w:rsidRDefault="00896590">
            <w:pPr>
              <w:pStyle w:val="ConsPlusNormal0"/>
              <w:jc w:val="both"/>
            </w:pPr>
            <w:r>
              <w:t>Выполнена эндоскопическая ретроградная холангиопанкреатография при выявлении холедохолитиаза с помощью ультразвукового исследования или других методов</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6.</w:t>
            </w:r>
          </w:p>
        </w:tc>
        <w:tc>
          <w:tcPr>
            <w:tcW w:w="7030" w:type="dxa"/>
          </w:tcPr>
          <w:p w:rsidR="00FD59DC" w:rsidRDefault="00896590">
            <w:pPr>
              <w:pStyle w:val="ConsPlusNormal0"/>
              <w:jc w:val="both"/>
            </w:pPr>
            <w:r>
              <w:t>Выполнено направление пациента с холедохолитиазом, выявленном при ультразвуковом исследовании в медицинскую организацию, в которой проводится эндоскопическое исследование и вмешательство при холедохолитиазе, при невозможности выполнения в данной медицинской организации</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7.</w:t>
            </w:r>
          </w:p>
        </w:tc>
        <w:tc>
          <w:tcPr>
            <w:tcW w:w="7030" w:type="dxa"/>
          </w:tcPr>
          <w:p w:rsidR="00FD59DC" w:rsidRDefault="00896590">
            <w:pPr>
              <w:pStyle w:val="ConsPlusNormal0"/>
              <w:jc w:val="both"/>
            </w:pPr>
            <w:r>
              <w:t>Выполнена инфузионная терапия пациентам с острым холециститом и осложненными формами холедохолитиаза</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8.</w:t>
            </w:r>
          </w:p>
        </w:tc>
        <w:tc>
          <w:tcPr>
            <w:tcW w:w="7030" w:type="dxa"/>
          </w:tcPr>
          <w:p w:rsidR="00FD59DC" w:rsidRDefault="00896590">
            <w:pPr>
              <w:pStyle w:val="ConsPlusNormal0"/>
              <w:jc w:val="both"/>
            </w:pPr>
            <w:r>
              <w:t>Выполнено лечение антибактериальными лекарственными препаратами системного действия при остром холецистите среднетяжелого и тяжелого течения</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9.</w:t>
            </w:r>
          </w:p>
        </w:tc>
        <w:tc>
          <w:tcPr>
            <w:tcW w:w="7030" w:type="dxa"/>
          </w:tcPr>
          <w:p w:rsidR="00FD59DC" w:rsidRDefault="00896590">
            <w:pPr>
              <w:pStyle w:val="ConsPlusNormal0"/>
              <w:jc w:val="both"/>
            </w:pPr>
            <w:r>
              <w:t>Выполнена антибактериальная терапия при осложнении желчнокаменной болезни - остром холангите</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10.</w:t>
            </w:r>
          </w:p>
        </w:tc>
        <w:tc>
          <w:tcPr>
            <w:tcW w:w="7030" w:type="dxa"/>
          </w:tcPr>
          <w:p w:rsidR="00FD59DC" w:rsidRDefault="00896590">
            <w:pPr>
              <w:pStyle w:val="ConsPlusNormal0"/>
              <w:jc w:val="both"/>
            </w:pPr>
            <w:r>
              <w:t>Выполнено хирургическое лечение в экстренной форме при остром холецистите, осложненном перфорацией и диффузным или распространенным перитонитом</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11.</w:t>
            </w:r>
          </w:p>
        </w:tc>
        <w:tc>
          <w:tcPr>
            <w:tcW w:w="7030" w:type="dxa"/>
          </w:tcPr>
          <w:p w:rsidR="00FD59DC" w:rsidRDefault="00896590">
            <w:pPr>
              <w:pStyle w:val="ConsPlusNormal0"/>
              <w:jc w:val="both"/>
            </w:pPr>
            <w:r>
              <w:t>Выполнено хирургическое лечение в неотложной форме при остром холецистите при отсутствии эффекта от консервативного лечения</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12.</w:t>
            </w:r>
          </w:p>
        </w:tc>
        <w:tc>
          <w:tcPr>
            <w:tcW w:w="7030" w:type="dxa"/>
          </w:tcPr>
          <w:p w:rsidR="00FD59DC" w:rsidRDefault="00896590">
            <w:pPr>
              <w:pStyle w:val="ConsPlusNormal0"/>
              <w:jc w:val="both"/>
            </w:pPr>
            <w:r>
              <w:t>Выполнена эндоскопическая папиллосфинктеротомия с литоэкстрацией из общего желчного протока в неотложной форме при холедохолитиазе</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13.</w:t>
            </w:r>
          </w:p>
        </w:tc>
        <w:tc>
          <w:tcPr>
            <w:tcW w:w="7030" w:type="dxa"/>
          </w:tcPr>
          <w:p w:rsidR="00FD59DC" w:rsidRDefault="00896590">
            <w:pPr>
              <w:pStyle w:val="ConsPlusNormal0"/>
              <w:jc w:val="both"/>
            </w:pPr>
            <w:r>
              <w:t>Выполнена одномоментная операция - холецистэктомия и холедохолитотомия в неотложной форме при невозможности или неэффективности эндоскопической литоэкстракции из общего желчного протока</w:t>
            </w:r>
          </w:p>
        </w:tc>
        <w:tc>
          <w:tcPr>
            <w:tcW w:w="1474" w:type="dxa"/>
          </w:tcPr>
          <w:p w:rsidR="00FD59DC" w:rsidRDefault="00896590">
            <w:pPr>
              <w:pStyle w:val="ConsPlusNormal0"/>
            </w:pPr>
            <w:r>
              <w:t>Да/Нет</w:t>
            </w:r>
          </w:p>
        </w:tc>
      </w:tr>
    </w:tbl>
    <w:p w:rsidR="00FD59DC" w:rsidRDefault="00FD59DC">
      <w:pPr>
        <w:pStyle w:val="ConsPlusNormal0"/>
        <w:jc w:val="both"/>
      </w:pPr>
    </w:p>
    <w:p w:rsidR="00FD59DC" w:rsidRDefault="00896590">
      <w:pPr>
        <w:pStyle w:val="ConsPlusTitle0"/>
        <w:jc w:val="both"/>
        <w:outlineLvl w:val="2"/>
      </w:pPr>
      <w:r>
        <w:t xml:space="preserve">11.55. Критерии оценки качества первичной медико-санитарной помощи взрослым при синдроме раздраженного кишечника (коды по </w:t>
      </w:r>
      <w:hyperlink r:id="rId697"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K52.3, K52.9, K58.0, K58.1, K58.2, K58.3, K58.8, K58.9, K59.1, K59.2, K59.8, K59.9)</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pPr>
            <w:r>
              <w:t>1.</w:t>
            </w:r>
          </w:p>
        </w:tc>
        <w:tc>
          <w:tcPr>
            <w:tcW w:w="7030" w:type="dxa"/>
          </w:tcPr>
          <w:p w:rsidR="00FD59DC" w:rsidRDefault="00896590">
            <w:pPr>
              <w:pStyle w:val="ConsPlusNormal0"/>
              <w:jc w:val="both"/>
            </w:pPr>
            <w:r>
              <w:t>Выполнена колоноскопия и биопсия тонкой кишки эндоскопическим доступом (из терминального отдела подвздошной кишки) и биопсия ободочной кишки эндоскопическим доступом с прижизненным патолого-анатомическим исследованием биопсийного (операционного) материала</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2.</w:t>
            </w:r>
          </w:p>
        </w:tc>
        <w:tc>
          <w:tcPr>
            <w:tcW w:w="7030" w:type="dxa"/>
          </w:tcPr>
          <w:p w:rsidR="00FD59DC" w:rsidRDefault="00896590">
            <w:pPr>
              <w:pStyle w:val="ConsPlusNormal0"/>
              <w:jc w:val="both"/>
            </w:pPr>
            <w:r>
              <w:t>Выполнено лечение спазмолитиками (лекарственными препаратами для лечения функциональных нарушений желудочно-кишечного тракта)</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3.</w:t>
            </w:r>
          </w:p>
        </w:tc>
        <w:tc>
          <w:tcPr>
            <w:tcW w:w="7030" w:type="dxa"/>
          </w:tcPr>
          <w:p w:rsidR="00FD59DC" w:rsidRDefault="00896590">
            <w:pPr>
              <w:pStyle w:val="ConsPlusNormal0"/>
              <w:jc w:val="both"/>
            </w:pPr>
            <w:r>
              <w:t>Выполнено лечение лоперамидом, и (или) смектитом диоктаэдрическим, и (или) рифаксимином, и (или) пробиотиками (при синдроме раздраженного кишечника с преобладанием диареи)</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4.</w:t>
            </w:r>
          </w:p>
        </w:tc>
        <w:tc>
          <w:tcPr>
            <w:tcW w:w="7030" w:type="dxa"/>
          </w:tcPr>
          <w:p w:rsidR="00FD59DC" w:rsidRDefault="00896590">
            <w:pPr>
              <w:pStyle w:val="ConsPlusNormal0"/>
              <w:jc w:val="both"/>
            </w:pPr>
            <w:r>
              <w:t>Выполнено лечение лекарственными препаратами групп: слабительные средства, увеличивающие объем кишечного содержимого, или осмотические слабительные средства, или контактные слабительные средства, или прукалопридом (при синдроме раздраженного кишечника с преобладанием запора)</w:t>
            </w:r>
          </w:p>
        </w:tc>
        <w:tc>
          <w:tcPr>
            <w:tcW w:w="1474" w:type="dxa"/>
          </w:tcPr>
          <w:p w:rsidR="00FD59DC" w:rsidRDefault="00896590">
            <w:pPr>
              <w:pStyle w:val="ConsPlusNormal0"/>
            </w:pPr>
            <w:r>
              <w:t>Да/Нет</w:t>
            </w:r>
          </w:p>
        </w:tc>
      </w:tr>
    </w:tbl>
    <w:p w:rsidR="00FD59DC" w:rsidRDefault="00FD59DC">
      <w:pPr>
        <w:pStyle w:val="ConsPlusNormal0"/>
        <w:jc w:val="both"/>
      </w:pPr>
    </w:p>
    <w:p w:rsidR="00FD59DC" w:rsidRDefault="00896590">
      <w:pPr>
        <w:pStyle w:val="ConsPlusTitle0"/>
        <w:jc w:val="both"/>
        <w:outlineLvl w:val="2"/>
      </w:pPr>
      <w:r>
        <w:t xml:space="preserve">11.56. Критерии оценки качества специализированной медицинской помощи взрослым при синдроме раздраженного кишечника (коды по </w:t>
      </w:r>
      <w:hyperlink r:id="rId698"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K52.3, K52.9, K58.0, K58.1, K58.2, K58.3, K58.8, K58.9, K59.1, K59.2, K59.8, K59.9)</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pPr>
            <w:r>
              <w:t>1.</w:t>
            </w:r>
          </w:p>
        </w:tc>
        <w:tc>
          <w:tcPr>
            <w:tcW w:w="7030" w:type="dxa"/>
          </w:tcPr>
          <w:p w:rsidR="00FD59DC" w:rsidRDefault="00896590">
            <w:pPr>
              <w:pStyle w:val="ConsPlusNormal0"/>
              <w:jc w:val="both"/>
            </w:pPr>
            <w:r>
              <w:t>Выполнены колоноскопия и биопсия тонкой кишки эндоскопическим доступом (из терминального отдела подвздошной кишки) и биопсия ободочной кишки эндоскопическим доступом с прижизненным патолого-анатомическим исследованием биопсийного (операционного) материала</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2.</w:t>
            </w:r>
          </w:p>
        </w:tc>
        <w:tc>
          <w:tcPr>
            <w:tcW w:w="7030" w:type="dxa"/>
          </w:tcPr>
          <w:p w:rsidR="00FD59DC" w:rsidRDefault="00896590">
            <w:pPr>
              <w:pStyle w:val="ConsPlusNormal0"/>
              <w:jc w:val="both"/>
            </w:pPr>
            <w:r>
              <w:t>Выполнено лечение спазмолитиками (лекарственными препаратами для лечения функциональных нарушений желудочно-кишечного тракта)</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3.</w:t>
            </w:r>
          </w:p>
        </w:tc>
        <w:tc>
          <w:tcPr>
            <w:tcW w:w="7030" w:type="dxa"/>
          </w:tcPr>
          <w:p w:rsidR="00FD59DC" w:rsidRDefault="00896590">
            <w:pPr>
              <w:pStyle w:val="ConsPlusNormal0"/>
              <w:jc w:val="both"/>
            </w:pPr>
            <w:r>
              <w:t>Выполнено лечение лоперамидом, и (или) смектитом диоктаэдрическим, и (или) рифаксимином, и (или) пробиотиками (при синдроме раздраженного кишечника с преобладанием диареи)</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4.</w:t>
            </w:r>
          </w:p>
        </w:tc>
        <w:tc>
          <w:tcPr>
            <w:tcW w:w="7030" w:type="dxa"/>
          </w:tcPr>
          <w:p w:rsidR="00FD59DC" w:rsidRDefault="00896590">
            <w:pPr>
              <w:pStyle w:val="ConsPlusNormal0"/>
              <w:jc w:val="both"/>
            </w:pPr>
            <w:r>
              <w:t>Выполнено лечение лекарственными препаратами групп: слабительные средства, увеличивающие объем кишечного содержимого, или осмотические слабительные средства, или контактные слабительные средства, или прукалопридом (при синдроме раздраженного кишечника с преобладанием запора)</w:t>
            </w:r>
          </w:p>
        </w:tc>
        <w:tc>
          <w:tcPr>
            <w:tcW w:w="1474" w:type="dxa"/>
          </w:tcPr>
          <w:p w:rsidR="00FD59DC" w:rsidRDefault="00896590">
            <w:pPr>
              <w:pStyle w:val="ConsPlusNormal0"/>
            </w:pPr>
            <w:r>
              <w:t>Да/Нет</w:t>
            </w:r>
          </w:p>
        </w:tc>
      </w:tr>
    </w:tbl>
    <w:p w:rsidR="00FD59DC" w:rsidRDefault="00FD59DC">
      <w:pPr>
        <w:pStyle w:val="ConsPlusNormal0"/>
        <w:jc w:val="both"/>
      </w:pPr>
    </w:p>
    <w:p w:rsidR="00FD59DC" w:rsidRDefault="00896590">
      <w:pPr>
        <w:pStyle w:val="ConsPlusTitle0"/>
        <w:jc w:val="both"/>
        <w:outlineLvl w:val="2"/>
      </w:pPr>
      <w:r>
        <w:t xml:space="preserve">11.57. Критерии оценки качества первичной медико-санитарной помощи детям при врожденной диафрагмальной грыже (коды по </w:t>
      </w:r>
      <w:hyperlink r:id="rId699"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K44.0, K44.1, K44.9, Q40.1, Q79.0, Q79.1) (Врожденная диафрагмальная грыжа)</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pPr>
            <w:r>
              <w:t>1.</w:t>
            </w:r>
          </w:p>
        </w:tc>
        <w:tc>
          <w:tcPr>
            <w:tcW w:w="7030" w:type="dxa"/>
          </w:tcPr>
          <w:p w:rsidR="00FD59DC" w:rsidRDefault="00896590">
            <w:pPr>
              <w:pStyle w:val="ConsPlusNormal0"/>
              <w:jc w:val="both"/>
            </w:pPr>
            <w:r>
              <w:t>Выполнена рентгенография легких пациентам с дыхательной недостаточностью и подозрением на диафрагмальную грыжу</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2.</w:t>
            </w:r>
          </w:p>
        </w:tc>
        <w:tc>
          <w:tcPr>
            <w:tcW w:w="7030" w:type="dxa"/>
          </w:tcPr>
          <w:p w:rsidR="00FD59DC" w:rsidRDefault="00896590">
            <w:pPr>
              <w:pStyle w:val="ConsPlusNormal0"/>
              <w:jc w:val="both"/>
            </w:pPr>
            <w:r>
              <w:t>Выполнено проведение респираторной поддержки</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3.</w:t>
            </w:r>
          </w:p>
        </w:tc>
        <w:tc>
          <w:tcPr>
            <w:tcW w:w="7030" w:type="dxa"/>
          </w:tcPr>
          <w:p w:rsidR="00FD59DC" w:rsidRDefault="00896590">
            <w:pPr>
              <w:pStyle w:val="ConsPlusNormal0"/>
              <w:jc w:val="both"/>
            </w:pPr>
            <w:r>
              <w:t>Выполнена терапия легочной гипертензии (при легочной гипертензии)</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4.</w:t>
            </w:r>
          </w:p>
        </w:tc>
        <w:tc>
          <w:tcPr>
            <w:tcW w:w="7030" w:type="dxa"/>
          </w:tcPr>
          <w:p w:rsidR="00FD59DC" w:rsidRDefault="00896590">
            <w:pPr>
              <w:pStyle w:val="ConsPlusNormal0"/>
              <w:jc w:val="both"/>
            </w:pPr>
            <w:r>
              <w:t>Выполнено хирургическое лечение (при условии операбельности пациента)</w:t>
            </w:r>
          </w:p>
        </w:tc>
        <w:tc>
          <w:tcPr>
            <w:tcW w:w="1474" w:type="dxa"/>
          </w:tcPr>
          <w:p w:rsidR="00FD59DC" w:rsidRDefault="00896590">
            <w:pPr>
              <w:pStyle w:val="ConsPlusNormal0"/>
            </w:pPr>
            <w:r>
              <w:t>Да/Нет</w:t>
            </w:r>
          </w:p>
        </w:tc>
      </w:tr>
    </w:tbl>
    <w:p w:rsidR="00FD59DC" w:rsidRDefault="00FD59DC">
      <w:pPr>
        <w:pStyle w:val="ConsPlusNormal0"/>
        <w:jc w:val="both"/>
      </w:pPr>
    </w:p>
    <w:p w:rsidR="00FD59DC" w:rsidRDefault="00896590">
      <w:pPr>
        <w:pStyle w:val="ConsPlusTitle0"/>
        <w:jc w:val="both"/>
        <w:outlineLvl w:val="2"/>
      </w:pPr>
      <w:r>
        <w:t xml:space="preserve">11.58. Критерии оценки качества специализированной медицинской помощи детям при врожденной диафрагмальной грыже (коды по </w:t>
      </w:r>
      <w:hyperlink r:id="rId700"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K44.0, K44.1, K44.9, Q40.1, Q79.0, Q79.1) (Врожденная диафрагмальная грыжа)</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pPr>
            <w:r>
              <w:t>1.</w:t>
            </w:r>
          </w:p>
        </w:tc>
        <w:tc>
          <w:tcPr>
            <w:tcW w:w="7030" w:type="dxa"/>
          </w:tcPr>
          <w:p w:rsidR="00FD59DC" w:rsidRDefault="00896590">
            <w:pPr>
              <w:pStyle w:val="ConsPlusNormal0"/>
              <w:jc w:val="both"/>
            </w:pPr>
            <w:r>
              <w:t>Выполнена рентгенография легких пациентам с дыхательной недостаточностью и подозрением на диафрагмальную грыжу</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2.</w:t>
            </w:r>
          </w:p>
        </w:tc>
        <w:tc>
          <w:tcPr>
            <w:tcW w:w="7030" w:type="dxa"/>
          </w:tcPr>
          <w:p w:rsidR="00FD59DC" w:rsidRDefault="00896590">
            <w:pPr>
              <w:pStyle w:val="ConsPlusNormal0"/>
              <w:jc w:val="both"/>
            </w:pPr>
            <w:r>
              <w:t>Выполнена эхокардиография трансторакальная</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3.</w:t>
            </w:r>
          </w:p>
        </w:tc>
        <w:tc>
          <w:tcPr>
            <w:tcW w:w="7030" w:type="dxa"/>
          </w:tcPr>
          <w:p w:rsidR="00FD59DC" w:rsidRDefault="00896590">
            <w:pPr>
              <w:pStyle w:val="ConsPlusNormal0"/>
              <w:jc w:val="both"/>
            </w:pPr>
            <w:r>
              <w:t>Выполнена компьютерная томография грудной клетки и (или) магнитно-резонансная томография грудной клетки (при подозрении на врожденную диафрагмальную грыжу и (или) при рецидиве врожденной диафрагмальной грыжи)</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4.</w:t>
            </w:r>
          </w:p>
        </w:tc>
        <w:tc>
          <w:tcPr>
            <w:tcW w:w="7030" w:type="dxa"/>
          </w:tcPr>
          <w:p w:rsidR="00FD59DC" w:rsidRDefault="00896590">
            <w:pPr>
              <w:pStyle w:val="ConsPlusNormal0"/>
              <w:jc w:val="both"/>
            </w:pPr>
            <w:r>
              <w:t>Выполнено проведение респираторной поддержки</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5.</w:t>
            </w:r>
          </w:p>
        </w:tc>
        <w:tc>
          <w:tcPr>
            <w:tcW w:w="7030" w:type="dxa"/>
          </w:tcPr>
          <w:p w:rsidR="00FD59DC" w:rsidRDefault="00896590">
            <w:pPr>
              <w:pStyle w:val="ConsPlusNormal0"/>
              <w:jc w:val="both"/>
            </w:pPr>
            <w:r>
              <w:t>Выполнена терапия легочной гипертензии (при легочной гипертензии)</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6.</w:t>
            </w:r>
          </w:p>
        </w:tc>
        <w:tc>
          <w:tcPr>
            <w:tcW w:w="7030" w:type="dxa"/>
          </w:tcPr>
          <w:p w:rsidR="00FD59DC" w:rsidRDefault="00896590">
            <w:pPr>
              <w:pStyle w:val="ConsPlusNormal0"/>
              <w:jc w:val="both"/>
            </w:pPr>
            <w:r>
              <w:t>Выполнено хирургическое лечение (при условии операбельности пациента)</w:t>
            </w:r>
          </w:p>
        </w:tc>
        <w:tc>
          <w:tcPr>
            <w:tcW w:w="1474" w:type="dxa"/>
          </w:tcPr>
          <w:p w:rsidR="00FD59DC" w:rsidRDefault="00896590">
            <w:pPr>
              <w:pStyle w:val="ConsPlusNormal0"/>
            </w:pPr>
            <w:r>
              <w:t>Да/Нет</w:t>
            </w:r>
          </w:p>
        </w:tc>
      </w:tr>
    </w:tbl>
    <w:p w:rsidR="00FD59DC" w:rsidRDefault="00FD59DC">
      <w:pPr>
        <w:pStyle w:val="ConsPlusNormal0"/>
        <w:jc w:val="both"/>
      </w:pPr>
    </w:p>
    <w:p w:rsidR="00FD59DC" w:rsidRDefault="00896590">
      <w:pPr>
        <w:pStyle w:val="ConsPlusTitle0"/>
        <w:jc w:val="both"/>
        <w:outlineLvl w:val="2"/>
      </w:pPr>
      <w:r>
        <w:t xml:space="preserve">11.59. Критерии оценки качества первичной медико-санитарной помощи детям при грыжах передней брюшной стенки (коды по </w:t>
      </w:r>
      <w:hyperlink r:id="rId701"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K40.0, K40.1, K40.2, K40.3, K40.4, K40.9, K42.0, K42.1, K42.9, K43.6, K43.7, K43.9)</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FD59DC">
            <w:pPr>
              <w:pStyle w:val="ConsPlusNormal0"/>
            </w:pPr>
          </w:p>
        </w:tc>
        <w:tc>
          <w:tcPr>
            <w:tcW w:w="7030" w:type="dxa"/>
          </w:tcPr>
          <w:p w:rsidR="00FD59DC" w:rsidRDefault="00896590">
            <w:pPr>
              <w:pStyle w:val="ConsPlusNormal0"/>
              <w:jc w:val="both"/>
            </w:pPr>
            <w:r>
              <w:t>Выполнено ультразвуковое исследование паховой области и мошонки (для подтверждения клинического диагноза)</w:t>
            </w:r>
          </w:p>
        </w:tc>
        <w:tc>
          <w:tcPr>
            <w:tcW w:w="1474" w:type="dxa"/>
          </w:tcPr>
          <w:p w:rsidR="00FD59DC" w:rsidRDefault="00896590">
            <w:pPr>
              <w:pStyle w:val="ConsPlusNormal0"/>
            </w:pPr>
            <w:r>
              <w:t>Да/Нет</w:t>
            </w:r>
          </w:p>
        </w:tc>
      </w:tr>
    </w:tbl>
    <w:p w:rsidR="00FD59DC" w:rsidRDefault="00FD59DC">
      <w:pPr>
        <w:pStyle w:val="ConsPlusNormal0"/>
        <w:jc w:val="both"/>
      </w:pPr>
    </w:p>
    <w:p w:rsidR="00FD59DC" w:rsidRDefault="00896590">
      <w:pPr>
        <w:pStyle w:val="ConsPlusTitle0"/>
        <w:jc w:val="both"/>
        <w:outlineLvl w:val="2"/>
      </w:pPr>
      <w:r>
        <w:t xml:space="preserve">11.60. Критерии оценки качества специализированной медицинской помощи детям при грыжах передней брюшной стенки (коды по </w:t>
      </w:r>
      <w:hyperlink r:id="rId702"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K40.0, K40.1, K40.2, K40.3, K40.4, K40.9, K42.0, K42.1, K42.9, K43.6, K43.7, K43.9)</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pPr>
            <w:r>
              <w:t>1.</w:t>
            </w:r>
          </w:p>
        </w:tc>
        <w:tc>
          <w:tcPr>
            <w:tcW w:w="7030" w:type="dxa"/>
          </w:tcPr>
          <w:p w:rsidR="00FD59DC" w:rsidRDefault="00896590">
            <w:pPr>
              <w:pStyle w:val="ConsPlusNormal0"/>
              <w:jc w:val="both"/>
            </w:pPr>
            <w:r>
              <w:t>Выполнено хирургическое лечение по экстренным показаниям (при ущемлении косой паховой грыжи или при ущемлении пупочной грыжи)</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2.</w:t>
            </w:r>
          </w:p>
        </w:tc>
        <w:tc>
          <w:tcPr>
            <w:tcW w:w="7030" w:type="dxa"/>
          </w:tcPr>
          <w:p w:rsidR="00FD59DC" w:rsidRDefault="00896590">
            <w:pPr>
              <w:pStyle w:val="ConsPlusNormal0"/>
              <w:jc w:val="both"/>
            </w:pPr>
            <w:r>
              <w:t>Выполнено хирургическое лечение грыжи передней брюшной стенки</w:t>
            </w:r>
          </w:p>
        </w:tc>
        <w:tc>
          <w:tcPr>
            <w:tcW w:w="1474" w:type="dxa"/>
          </w:tcPr>
          <w:p w:rsidR="00FD59DC" w:rsidRDefault="00896590">
            <w:pPr>
              <w:pStyle w:val="ConsPlusNormal0"/>
            </w:pPr>
            <w:r>
              <w:t>Да/Нет</w:t>
            </w:r>
          </w:p>
        </w:tc>
      </w:tr>
    </w:tbl>
    <w:p w:rsidR="00FD59DC" w:rsidRDefault="00FD59DC">
      <w:pPr>
        <w:pStyle w:val="ConsPlusNormal0"/>
        <w:jc w:val="both"/>
      </w:pPr>
    </w:p>
    <w:p w:rsidR="00FD59DC" w:rsidRDefault="00896590">
      <w:pPr>
        <w:pStyle w:val="ConsPlusTitle0"/>
        <w:jc w:val="both"/>
        <w:outlineLvl w:val="2"/>
      </w:pPr>
      <w:r>
        <w:t xml:space="preserve">11.61. Критерии оценки качества первичной медико-санитарной помощи детям при кишечной инвагинации (код по </w:t>
      </w:r>
      <w:hyperlink r:id="rId703"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K56.1)</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FD59DC">
            <w:pPr>
              <w:pStyle w:val="ConsPlusNormal0"/>
            </w:pPr>
          </w:p>
        </w:tc>
        <w:tc>
          <w:tcPr>
            <w:tcW w:w="7030" w:type="dxa"/>
          </w:tcPr>
          <w:p w:rsidR="00FD59DC" w:rsidRDefault="00896590">
            <w:pPr>
              <w:pStyle w:val="ConsPlusNormal0"/>
            </w:pPr>
            <w:r>
              <w:t>Выполнен прием (консультация) врача - детского хирурга</w:t>
            </w:r>
          </w:p>
        </w:tc>
        <w:tc>
          <w:tcPr>
            <w:tcW w:w="1474" w:type="dxa"/>
          </w:tcPr>
          <w:p w:rsidR="00FD59DC" w:rsidRDefault="00896590">
            <w:pPr>
              <w:pStyle w:val="ConsPlusNormal0"/>
            </w:pPr>
            <w:r>
              <w:t>Да/Нет</w:t>
            </w:r>
          </w:p>
        </w:tc>
      </w:tr>
    </w:tbl>
    <w:p w:rsidR="00FD59DC" w:rsidRDefault="00FD59DC">
      <w:pPr>
        <w:pStyle w:val="ConsPlusNormal0"/>
        <w:jc w:val="both"/>
      </w:pPr>
    </w:p>
    <w:p w:rsidR="00FD59DC" w:rsidRDefault="00896590">
      <w:pPr>
        <w:pStyle w:val="ConsPlusTitle0"/>
        <w:jc w:val="both"/>
        <w:outlineLvl w:val="2"/>
      </w:pPr>
      <w:r>
        <w:t xml:space="preserve">11.62. Критерии оценки качества специализированной медицинской помощи детям при кишечной инвагинации (код по </w:t>
      </w:r>
      <w:hyperlink r:id="rId704"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K56.1)</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pPr>
            <w:r>
              <w:t>1.</w:t>
            </w:r>
          </w:p>
        </w:tc>
        <w:tc>
          <w:tcPr>
            <w:tcW w:w="7030" w:type="dxa"/>
          </w:tcPr>
          <w:p w:rsidR="00FD59DC" w:rsidRDefault="00896590">
            <w:pPr>
              <w:pStyle w:val="ConsPlusNormal0"/>
              <w:jc w:val="both"/>
            </w:pPr>
            <w:r>
              <w:t>Выполнен осмотр врачом - детским хирургом</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2.</w:t>
            </w:r>
          </w:p>
        </w:tc>
        <w:tc>
          <w:tcPr>
            <w:tcW w:w="7030" w:type="dxa"/>
          </w:tcPr>
          <w:p w:rsidR="00FD59DC" w:rsidRDefault="00896590">
            <w:pPr>
              <w:pStyle w:val="ConsPlusNormal0"/>
              <w:jc w:val="both"/>
            </w:pPr>
            <w:r>
              <w:t>Выполнены диагностическое ультразвуковое исследование органов брюшной полости, ультразвуковое исследование тонкой кишки, ультразвуковое исследование толстой кишки, ультразвуковое исследование сигмовидной и прямой кишки, ультразвуковое исследование брюшной полости на наличие свободной жидкости</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3.</w:t>
            </w:r>
          </w:p>
        </w:tc>
        <w:tc>
          <w:tcPr>
            <w:tcW w:w="7030" w:type="dxa"/>
          </w:tcPr>
          <w:p w:rsidR="00FD59DC" w:rsidRDefault="00896590">
            <w:pPr>
              <w:pStyle w:val="ConsPlusNormal0"/>
              <w:jc w:val="both"/>
            </w:pPr>
            <w:r>
              <w:t>Выполнено лабораторное обследование при поступлении: общий (клинический) анализ крови, общий (клинический) анализ мочи</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4.</w:t>
            </w:r>
          </w:p>
        </w:tc>
        <w:tc>
          <w:tcPr>
            <w:tcW w:w="7030" w:type="dxa"/>
          </w:tcPr>
          <w:p w:rsidR="00FD59DC" w:rsidRDefault="00896590">
            <w:pPr>
              <w:pStyle w:val="ConsPlusNormal0"/>
              <w:jc w:val="both"/>
            </w:pPr>
            <w:r>
              <w:t>Выполнена консервативная дезинвагинация (освобождение кишки, внедренной в другую (инвагинации) пневмостатическая или гидростатическая</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5.</w:t>
            </w:r>
          </w:p>
        </w:tc>
        <w:tc>
          <w:tcPr>
            <w:tcW w:w="7030" w:type="dxa"/>
          </w:tcPr>
          <w:p w:rsidR="00FD59DC" w:rsidRDefault="00896590">
            <w:pPr>
              <w:pStyle w:val="ConsPlusNormal0"/>
              <w:jc w:val="both"/>
            </w:pPr>
            <w:r>
              <w:t>Выполнена предоперационная подготовка при клинико-лабораторной картине развития осложнений заболевания (перфорация кишки, перитонит, тонкокишечная непроходимость)</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6.</w:t>
            </w:r>
          </w:p>
        </w:tc>
        <w:tc>
          <w:tcPr>
            <w:tcW w:w="7030" w:type="dxa"/>
          </w:tcPr>
          <w:p w:rsidR="00FD59DC" w:rsidRDefault="00896590">
            <w:pPr>
              <w:pStyle w:val="ConsPlusNormal0"/>
              <w:jc w:val="both"/>
            </w:pPr>
            <w:r>
              <w:t>Выполнено лечение антибактериальными лекарственными препаратами системного действия (после хирургического лечения заболевания с осложненным течением (некроз кишки, перфорация кишки, перитонит, тонкокишечная непроходимость)</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7.</w:t>
            </w:r>
          </w:p>
        </w:tc>
        <w:tc>
          <w:tcPr>
            <w:tcW w:w="7030" w:type="dxa"/>
          </w:tcPr>
          <w:p w:rsidR="00FD59DC" w:rsidRDefault="00896590">
            <w:pPr>
              <w:pStyle w:val="ConsPlusNormal0"/>
              <w:jc w:val="both"/>
            </w:pPr>
            <w:r>
              <w:t>Выполнено хирургическое лечение при неэффективности консервативной дезинвагинации и при диагностике осложнений (некроз кишки, перфорация кишки, перитонит, тонкокишечная непроходимость)</w:t>
            </w:r>
          </w:p>
        </w:tc>
        <w:tc>
          <w:tcPr>
            <w:tcW w:w="1474" w:type="dxa"/>
          </w:tcPr>
          <w:p w:rsidR="00FD59DC" w:rsidRDefault="00896590">
            <w:pPr>
              <w:pStyle w:val="ConsPlusNormal0"/>
            </w:pPr>
            <w:r>
              <w:t>Да/Нет</w:t>
            </w:r>
          </w:p>
        </w:tc>
      </w:tr>
    </w:tbl>
    <w:p w:rsidR="00FD59DC" w:rsidRDefault="00FD59DC">
      <w:pPr>
        <w:pStyle w:val="ConsPlusNormal0"/>
        <w:jc w:val="both"/>
      </w:pPr>
    </w:p>
    <w:p w:rsidR="00FD59DC" w:rsidRDefault="00896590">
      <w:pPr>
        <w:pStyle w:val="ConsPlusTitle0"/>
        <w:jc w:val="both"/>
        <w:outlineLvl w:val="2"/>
      </w:pPr>
      <w:r>
        <w:t xml:space="preserve">11.63. Критерии оценки качества первичной медико-санитарной помощи взрослым при болезни Крона (код по </w:t>
      </w:r>
      <w:hyperlink r:id="rId705"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K50)</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pPr>
            <w:r>
              <w:t>1.</w:t>
            </w:r>
          </w:p>
        </w:tc>
        <w:tc>
          <w:tcPr>
            <w:tcW w:w="7030" w:type="dxa"/>
          </w:tcPr>
          <w:p w:rsidR="00FD59DC" w:rsidRDefault="00896590">
            <w:pPr>
              <w:pStyle w:val="ConsPlusNormal0"/>
              <w:jc w:val="both"/>
            </w:pPr>
            <w:r>
              <w:t>Выполнен прием (консультация) врача-гастроэнтеролога первичный и (или) прием (консультация) врача-колопроктолога первичный (с обязательным трансректальным пальцевым исследованием)</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2.</w:t>
            </w:r>
          </w:p>
        </w:tc>
        <w:tc>
          <w:tcPr>
            <w:tcW w:w="7030" w:type="dxa"/>
          </w:tcPr>
          <w:p w:rsidR="00FD59DC" w:rsidRDefault="00896590">
            <w:pPr>
              <w:pStyle w:val="ConsPlusNormal0"/>
              <w:jc w:val="both"/>
            </w:pPr>
            <w:r>
              <w:t>Выполнена колоноскопия (с проведением илеоскопии) (при установлении диагноза)</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3.</w:t>
            </w:r>
          </w:p>
        </w:tc>
        <w:tc>
          <w:tcPr>
            <w:tcW w:w="7030" w:type="dxa"/>
          </w:tcPr>
          <w:p w:rsidR="00FD59DC" w:rsidRDefault="00896590">
            <w:pPr>
              <w:pStyle w:val="ConsPlusNormal0"/>
              <w:jc w:val="both"/>
            </w:pPr>
            <w:r>
              <w:t>Выполнена биопсия двенадцатиперстной кишки эндоскопическим доступом и (или) биопсия тонкой кишки эндоскопическим доступом, и (или) биопсия ободочной кишки эндоскопическим доступом, и (или) биопсия сигмовидной эндоскопическим доступом, и (или) биопсия прямой кишки эндоскопическим доступом (при установлении диагноза)</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4.</w:t>
            </w:r>
          </w:p>
        </w:tc>
        <w:tc>
          <w:tcPr>
            <w:tcW w:w="7030" w:type="dxa"/>
          </w:tcPr>
          <w:p w:rsidR="00FD59DC" w:rsidRDefault="00896590">
            <w:pPr>
              <w:pStyle w:val="ConsPlusNormal0"/>
              <w:jc w:val="both"/>
            </w:pPr>
            <w:r>
              <w:t>Выполнена магнитно-резонансная томография органов брюшной полости и (или) компьютерная томография тонкой кишки с двойным контрастированием, и (или) компьютерная томография толстой кишки с двойным контрастированием, и (или) магнитно-резонансная томография малого таза с внутривенным контрастированием (при установлении диагноза, при отсутствии медицинских противопоказаний)</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5.</w:t>
            </w:r>
          </w:p>
        </w:tc>
        <w:tc>
          <w:tcPr>
            <w:tcW w:w="7030" w:type="dxa"/>
          </w:tcPr>
          <w:p w:rsidR="00FD59DC" w:rsidRDefault="00896590">
            <w:pPr>
              <w:pStyle w:val="ConsPlusNormal0"/>
              <w:jc w:val="both"/>
            </w:pPr>
            <w:r>
              <w:t>Назначено лечение антибактериальными лекарственными препаратами системного действия (при выявлении воспалительного инфильтрата брюшной полости или внекишечных проявлений заболевания, в зависимости от медицинских показаний и при отсутствии медицинских противопоказаний)</w:t>
            </w:r>
          </w:p>
        </w:tc>
        <w:tc>
          <w:tcPr>
            <w:tcW w:w="1474" w:type="dxa"/>
          </w:tcPr>
          <w:p w:rsidR="00FD59DC" w:rsidRDefault="00896590">
            <w:pPr>
              <w:pStyle w:val="ConsPlusNormal0"/>
            </w:pPr>
            <w:r>
              <w:t>Да/Нет</w:t>
            </w:r>
          </w:p>
        </w:tc>
      </w:tr>
    </w:tbl>
    <w:p w:rsidR="00FD59DC" w:rsidRDefault="00FD59DC">
      <w:pPr>
        <w:pStyle w:val="ConsPlusNormal0"/>
        <w:jc w:val="both"/>
      </w:pPr>
    </w:p>
    <w:p w:rsidR="00FD59DC" w:rsidRDefault="00896590">
      <w:pPr>
        <w:pStyle w:val="ConsPlusTitle0"/>
        <w:jc w:val="both"/>
        <w:outlineLvl w:val="2"/>
      </w:pPr>
      <w:r>
        <w:t xml:space="preserve">11.64. Критерии оценки качества специализированной медицинской помощи взрослым при болезни Крона (код по </w:t>
      </w:r>
      <w:hyperlink r:id="rId706"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K50)</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pPr>
            <w:r>
              <w:t>1.</w:t>
            </w:r>
          </w:p>
        </w:tc>
        <w:tc>
          <w:tcPr>
            <w:tcW w:w="7030" w:type="dxa"/>
          </w:tcPr>
          <w:p w:rsidR="00FD59DC" w:rsidRDefault="00896590">
            <w:pPr>
              <w:pStyle w:val="ConsPlusNormal0"/>
              <w:jc w:val="both"/>
            </w:pPr>
            <w:r>
              <w:t>Выполнен прием (консультация) врача-колопроктолога первичный и (или) прием (консультация) врача-гастроэнтеролога первичный (с обязательным трансректальным пальцевым исследованием)</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2.</w:t>
            </w:r>
          </w:p>
        </w:tc>
        <w:tc>
          <w:tcPr>
            <w:tcW w:w="7030" w:type="dxa"/>
          </w:tcPr>
          <w:p w:rsidR="00FD59DC" w:rsidRDefault="00896590">
            <w:pPr>
              <w:pStyle w:val="ConsPlusNormal0"/>
              <w:jc w:val="both"/>
            </w:pPr>
            <w:r>
              <w:t>Выполнена колоноскопия (с проведением илеоскопии) (если не проводилась в течение 6 месяцев до момента госпитализации)</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3.</w:t>
            </w:r>
          </w:p>
        </w:tc>
        <w:tc>
          <w:tcPr>
            <w:tcW w:w="7030" w:type="dxa"/>
          </w:tcPr>
          <w:p w:rsidR="00FD59DC" w:rsidRDefault="00896590">
            <w:pPr>
              <w:pStyle w:val="ConsPlusNormal0"/>
              <w:jc w:val="both"/>
            </w:pPr>
            <w:r>
              <w:t>Выполнены биопсия двенадцатиперстной кишки эндоскопическим доступом и (или) биопсия тонкой кишки эндоскопическим доступом, биопсия ободочной кишки эндоскопическим доступом, и (или) биопсия сигмовидной кишки эндоскопическим доступом, и (или) биопсия прямой кишки эндоскопическим доступом (при установлении диагноза и (или) при отсутствии выполнения на предыдущем этапе)</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4.</w:t>
            </w:r>
          </w:p>
        </w:tc>
        <w:tc>
          <w:tcPr>
            <w:tcW w:w="7030" w:type="dxa"/>
          </w:tcPr>
          <w:p w:rsidR="00FD59DC" w:rsidRDefault="00896590">
            <w:pPr>
              <w:pStyle w:val="ConsPlusNormal0"/>
              <w:jc w:val="both"/>
            </w:pPr>
            <w:r>
              <w:t>Выполнена обзорная рентгенография органов брюшной полости или компьютерная томография органов брюшной полости (в течение не более 6 часов с момента госпитализации) (при наличии клинических признаков кишечной непроходимости)</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5.</w:t>
            </w:r>
          </w:p>
        </w:tc>
        <w:tc>
          <w:tcPr>
            <w:tcW w:w="7030" w:type="dxa"/>
          </w:tcPr>
          <w:p w:rsidR="00FD59DC" w:rsidRDefault="00896590">
            <w:pPr>
              <w:pStyle w:val="ConsPlusNormal0"/>
              <w:jc w:val="both"/>
            </w:pPr>
            <w:r>
              <w:t>Выполнены магнитно-резонансная томография органов брюшной полости и (или) компьютерная томография тонкой кишки с двойным контрастированием, и (или) компьютерная томография толстой кишки с двойным контрастированием, и (или) магнитно-резонансная томография малого таза с внутривенным контрастированием (при отсутствии выполнения на предыдущем этапе) (при отсутствии медицинских противопоказаний)</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6.</w:t>
            </w:r>
          </w:p>
        </w:tc>
        <w:tc>
          <w:tcPr>
            <w:tcW w:w="7030" w:type="dxa"/>
          </w:tcPr>
          <w:p w:rsidR="00FD59DC" w:rsidRDefault="00896590">
            <w:pPr>
              <w:pStyle w:val="ConsPlusNormal0"/>
              <w:jc w:val="both"/>
            </w:pPr>
            <w:r>
              <w:t>Выполнено лечение кортикостероидами системного действия или ингибиторами фактора некроза опухоли альфа, или устекинумабом, или ведолизумабом, или азатиоприном, или меркаптопурином (в зависимости от медицинских показаний и при отсутствии медицинских противопоказаний)</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7.</w:t>
            </w:r>
          </w:p>
        </w:tc>
        <w:tc>
          <w:tcPr>
            <w:tcW w:w="7030" w:type="dxa"/>
          </w:tcPr>
          <w:p w:rsidR="00FD59DC" w:rsidRDefault="00896590">
            <w:pPr>
              <w:pStyle w:val="ConsPlusNormal0"/>
              <w:jc w:val="both"/>
            </w:pPr>
            <w:r>
              <w:t>Выполнено лечение антибактериальными лекарственными препаратами системного действия (при выявлении воспалительного инфильтрата брюшной полости или внекишечных проявлений заболевания, в зависимости от медицинских показаний и при отсутствии медицинских противопоказаний)</w:t>
            </w:r>
          </w:p>
        </w:tc>
        <w:tc>
          <w:tcPr>
            <w:tcW w:w="1474" w:type="dxa"/>
          </w:tcPr>
          <w:p w:rsidR="00FD59DC" w:rsidRDefault="00896590">
            <w:pPr>
              <w:pStyle w:val="ConsPlusNormal0"/>
            </w:pPr>
            <w:r>
              <w:t>Да/Нет</w:t>
            </w:r>
          </w:p>
        </w:tc>
      </w:tr>
    </w:tbl>
    <w:p w:rsidR="00FD59DC" w:rsidRDefault="00FD59DC">
      <w:pPr>
        <w:pStyle w:val="ConsPlusNormal0"/>
        <w:jc w:val="both"/>
      </w:pPr>
    </w:p>
    <w:p w:rsidR="00FD59DC" w:rsidRDefault="00896590">
      <w:pPr>
        <w:pStyle w:val="ConsPlusTitle0"/>
        <w:jc w:val="both"/>
        <w:outlineLvl w:val="2"/>
      </w:pPr>
      <w:r>
        <w:t xml:space="preserve">11.65. Критерии оценки качества специализированной медицинской помощи взрослым при острой кишечной непроходимости опухолевой этиологии (код по </w:t>
      </w:r>
      <w:hyperlink r:id="rId707"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K56.6)</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pPr>
            <w:r>
              <w:t>1.</w:t>
            </w:r>
          </w:p>
        </w:tc>
        <w:tc>
          <w:tcPr>
            <w:tcW w:w="7030" w:type="dxa"/>
          </w:tcPr>
          <w:p w:rsidR="00FD59DC" w:rsidRDefault="00896590">
            <w:pPr>
              <w:pStyle w:val="ConsPlusNormal0"/>
              <w:jc w:val="both"/>
            </w:pPr>
            <w:r>
              <w:t>Выполнено пальцевое ректальное обследование</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2.</w:t>
            </w:r>
          </w:p>
        </w:tc>
        <w:tc>
          <w:tcPr>
            <w:tcW w:w="7030" w:type="dxa"/>
          </w:tcPr>
          <w:p w:rsidR="00FD59DC" w:rsidRDefault="00896590">
            <w:pPr>
              <w:pStyle w:val="ConsPlusNormal0"/>
              <w:jc w:val="both"/>
            </w:pPr>
            <w:r>
              <w:t>Выполнена обзорная рентгенография органов брюшной полости и (или) компьютерная томография органов брюшной полости и малого таза</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3.</w:t>
            </w:r>
          </w:p>
        </w:tc>
        <w:tc>
          <w:tcPr>
            <w:tcW w:w="7030" w:type="dxa"/>
          </w:tcPr>
          <w:p w:rsidR="00FD59DC" w:rsidRDefault="00896590">
            <w:pPr>
              <w:pStyle w:val="ConsPlusNormal0"/>
              <w:jc w:val="both"/>
            </w:pPr>
            <w:r>
              <w:t>Выполнена оценка эффективности проводимой консервативной терапии каждые 6 часов</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4.</w:t>
            </w:r>
          </w:p>
        </w:tc>
        <w:tc>
          <w:tcPr>
            <w:tcW w:w="7030" w:type="dxa"/>
          </w:tcPr>
          <w:p w:rsidR="00FD59DC" w:rsidRDefault="00896590">
            <w:pPr>
              <w:pStyle w:val="ConsPlusNormal0"/>
              <w:jc w:val="both"/>
            </w:pPr>
            <w:r>
              <w:t>Выполнена разметка области выведения кишечной стомы перед хирургическим вмешательством по поводу острой кишечной непроходимости</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5.</w:t>
            </w:r>
          </w:p>
        </w:tc>
        <w:tc>
          <w:tcPr>
            <w:tcW w:w="7030" w:type="dxa"/>
          </w:tcPr>
          <w:p w:rsidR="00FD59DC" w:rsidRDefault="00896590">
            <w:pPr>
              <w:pStyle w:val="ConsPlusNormal0"/>
              <w:jc w:val="both"/>
            </w:pPr>
            <w:r>
              <w:t>Выполнена ликвидация кишечной непроходимости</w:t>
            </w:r>
          </w:p>
        </w:tc>
        <w:tc>
          <w:tcPr>
            <w:tcW w:w="1474" w:type="dxa"/>
          </w:tcPr>
          <w:p w:rsidR="00FD59DC" w:rsidRDefault="00896590">
            <w:pPr>
              <w:pStyle w:val="ConsPlusNormal0"/>
            </w:pPr>
            <w:r>
              <w:t>Да/Нет</w:t>
            </w:r>
          </w:p>
        </w:tc>
      </w:tr>
    </w:tbl>
    <w:p w:rsidR="00FD59DC" w:rsidRDefault="00FD59DC">
      <w:pPr>
        <w:pStyle w:val="ConsPlusNormal0"/>
        <w:jc w:val="both"/>
      </w:pPr>
    </w:p>
    <w:p w:rsidR="00FD59DC" w:rsidRDefault="00896590">
      <w:pPr>
        <w:pStyle w:val="ConsPlusTitle0"/>
        <w:jc w:val="both"/>
        <w:outlineLvl w:val="2"/>
      </w:pPr>
      <w:r>
        <w:t xml:space="preserve">11.66. Критерии оценки качества первичной медико-санитарной помощи взрослым при язвенном колите (код по </w:t>
      </w:r>
      <w:hyperlink r:id="rId708"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K51)</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pPr>
            <w:r>
              <w:t>1.</w:t>
            </w:r>
          </w:p>
        </w:tc>
        <w:tc>
          <w:tcPr>
            <w:tcW w:w="7030" w:type="dxa"/>
          </w:tcPr>
          <w:p w:rsidR="00FD59DC" w:rsidRDefault="00896590">
            <w:pPr>
              <w:pStyle w:val="ConsPlusNormal0"/>
              <w:jc w:val="both"/>
            </w:pPr>
            <w:r>
              <w:t>Выполнен прием (консультация) врача-гастроэнтеролога первичный и (или) прием (консультация) врача-колопроктолога первичный (с обязательным трансректальным пальцевым исследованием) (при установлении диагноза)</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2.</w:t>
            </w:r>
          </w:p>
        </w:tc>
        <w:tc>
          <w:tcPr>
            <w:tcW w:w="7030" w:type="dxa"/>
          </w:tcPr>
          <w:p w:rsidR="00FD59DC" w:rsidRDefault="00896590">
            <w:pPr>
              <w:pStyle w:val="ConsPlusNormal0"/>
              <w:jc w:val="both"/>
            </w:pPr>
            <w:r>
              <w:t>Выполнена колоноскопия или ректосигмоидоскопия (при установлении диагноза и при диспансерном наблюдении)</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3.</w:t>
            </w:r>
          </w:p>
        </w:tc>
        <w:tc>
          <w:tcPr>
            <w:tcW w:w="7030" w:type="dxa"/>
          </w:tcPr>
          <w:p w:rsidR="00FD59DC" w:rsidRDefault="00896590">
            <w:pPr>
              <w:pStyle w:val="ConsPlusNormal0"/>
              <w:jc w:val="both"/>
            </w:pPr>
            <w:r>
              <w:t>Выполнено ультразвуковое исследование органов брюшной полости (при установлении диагноза)</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4.</w:t>
            </w:r>
          </w:p>
        </w:tc>
        <w:tc>
          <w:tcPr>
            <w:tcW w:w="7030" w:type="dxa"/>
          </w:tcPr>
          <w:p w:rsidR="00FD59DC" w:rsidRDefault="00896590">
            <w:pPr>
              <w:pStyle w:val="ConsPlusNormal0"/>
              <w:jc w:val="both"/>
            </w:pPr>
            <w:r>
              <w:t>Выполнено исследование кала на наличие токсина клостридии диффициле (Clostridium difficile) или иммунохроматографическое экспресс-исследование кала на токсины A и B клостридии диффициле (Clostridium difficile), или молекулярно-биологическое исследование кала на возбудителя диффициального клостридиоза (Clostridium difficile) (при остром начале диареи и (или) при недавно проведенном курсе антибиотикотерапии или пребывании в стационаре)</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5.</w:t>
            </w:r>
          </w:p>
        </w:tc>
        <w:tc>
          <w:tcPr>
            <w:tcW w:w="7030" w:type="dxa"/>
          </w:tcPr>
          <w:p w:rsidR="00FD59DC" w:rsidRDefault="00896590">
            <w:pPr>
              <w:pStyle w:val="ConsPlusNormal0"/>
              <w:jc w:val="both"/>
            </w:pPr>
            <w:r>
              <w:t>Назначено лечение аминосалициловой кислотой и аналогичными препаратами или кортикостероидами для местного применения (в зависимости от медицинских показаний и при отсутствии медицинских противопоказаний)</w:t>
            </w:r>
          </w:p>
        </w:tc>
        <w:tc>
          <w:tcPr>
            <w:tcW w:w="1474" w:type="dxa"/>
          </w:tcPr>
          <w:p w:rsidR="00FD59DC" w:rsidRDefault="00896590">
            <w:pPr>
              <w:pStyle w:val="ConsPlusNormal0"/>
            </w:pPr>
            <w:r>
              <w:t>Да/Нет</w:t>
            </w:r>
          </w:p>
        </w:tc>
      </w:tr>
    </w:tbl>
    <w:p w:rsidR="00FD59DC" w:rsidRDefault="00FD59DC">
      <w:pPr>
        <w:pStyle w:val="ConsPlusNormal0"/>
        <w:jc w:val="both"/>
      </w:pPr>
    </w:p>
    <w:p w:rsidR="00FD59DC" w:rsidRDefault="00896590">
      <w:pPr>
        <w:pStyle w:val="ConsPlusTitle0"/>
        <w:jc w:val="both"/>
        <w:outlineLvl w:val="2"/>
      </w:pPr>
      <w:r>
        <w:t xml:space="preserve">11.67. Критерии оценки качества специализированной медицинской помощи взрослым при язвенном колите (код по </w:t>
      </w:r>
      <w:hyperlink r:id="rId709"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K51)</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pPr>
            <w:r>
              <w:t>1.</w:t>
            </w:r>
          </w:p>
        </w:tc>
        <w:tc>
          <w:tcPr>
            <w:tcW w:w="7030" w:type="dxa"/>
          </w:tcPr>
          <w:p w:rsidR="00FD59DC" w:rsidRDefault="00896590">
            <w:pPr>
              <w:pStyle w:val="ConsPlusNormal0"/>
              <w:jc w:val="both"/>
            </w:pPr>
            <w:r>
              <w:t>Выполнены ежедневный осмотр врачом-гастроэнтерологом с наблюдением и уходом среднего и младшего медицинского персонала в стационарных условиях и (или) ежедневный осмотр врачом-колопроктологом с наблюдением и уходом среднего и младшего медицинского персонала в стационарных условиях (с обязательным трансректальным пальцевым исследованием) (при установлении диагноза)</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2.</w:t>
            </w:r>
          </w:p>
        </w:tc>
        <w:tc>
          <w:tcPr>
            <w:tcW w:w="7030" w:type="dxa"/>
          </w:tcPr>
          <w:p w:rsidR="00FD59DC" w:rsidRDefault="00896590">
            <w:pPr>
              <w:pStyle w:val="ConsPlusNormal0"/>
              <w:jc w:val="both"/>
            </w:pPr>
            <w:r>
              <w:t>Выполнена колоноскопия (при отсутствии выполнения на предыдущем этапе в течение предшествующих 12 месяцев)</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3.</w:t>
            </w:r>
          </w:p>
        </w:tc>
        <w:tc>
          <w:tcPr>
            <w:tcW w:w="7030" w:type="dxa"/>
          </w:tcPr>
          <w:p w:rsidR="00FD59DC" w:rsidRDefault="00896590">
            <w:pPr>
              <w:pStyle w:val="ConsPlusNormal0"/>
              <w:jc w:val="both"/>
            </w:pPr>
            <w:r>
              <w:t>Выполнено ультразвуковое исследование органов брюшной полости (при установлении диагноза и (или) при отсутствии выполнения на предыдущем этапе)</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4.</w:t>
            </w:r>
          </w:p>
        </w:tc>
        <w:tc>
          <w:tcPr>
            <w:tcW w:w="7030" w:type="dxa"/>
          </w:tcPr>
          <w:p w:rsidR="00FD59DC" w:rsidRDefault="00896590">
            <w:pPr>
              <w:pStyle w:val="ConsPlusNormal0"/>
              <w:jc w:val="both"/>
            </w:pPr>
            <w:r>
              <w:t>Выполнена биопсия ободочной кишки эндоскопическим доступом и (или) биопсия прямой кишки эндоскопическим доступом (при установлении диагноза и (или) при отсутствии выполнения на предыдущем этапе, или если ранее установленный диагноз сомнителен, кроме стадии очень высокой активности заболевания)</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5.</w:t>
            </w:r>
          </w:p>
        </w:tc>
        <w:tc>
          <w:tcPr>
            <w:tcW w:w="7030" w:type="dxa"/>
          </w:tcPr>
          <w:p w:rsidR="00FD59DC" w:rsidRDefault="00896590">
            <w:pPr>
              <w:pStyle w:val="ConsPlusNormal0"/>
              <w:jc w:val="both"/>
            </w:pPr>
            <w:r>
              <w:t>Выполнено лечение аминосалициловой кислотой и аналогичными препаратами и (или) кортикостероидами системного действия, и (или) другими иммунодепрессантами, и (или) ингибиторами фактора некроза опухоли альфа, или устекинумабом, или ведолизумабом, или тофацитинибом, и (или) хирургическое лечение (в зависимости от медицинских показаний и при отсутствии медицинских противопоказаний)</w:t>
            </w:r>
          </w:p>
        </w:tc>
        <w:tc>
          <w:tcPr>
            <w:tcW w:w="1474" w:type="dxa"/>
          </w:tcPr>
          <w:p w:rsidR="00FD59DC" w:rsidRDefault="00896590">
            <w:pPr>
              <w:pStyle w:val="ConsPlusNormal0"/>
            </w:pPr>
            <w:r>
              <w:t>Да/Нет</w:t>
            </w:r>
          </w:p>
        </w:tc>
      </w:tr>
    </w:tbl>
    <w:p w:rsidR="00FD59DC" w:rsidRDefault="00FD59DC">
      <w:pPr>
        <w:pStyle w:val="ConsPlusNormal0"/>
        <w:jc w:val="both"/>
      </w:pPr>
    </w:p>
    <w:p w:rsidR="00FD59DC" w:rsidRDefault="00896590">
      <w:pPr>
        <w:pStyle w:val="ConsPlusTitle0"/>
        <w:jc w:val="both"/>
        <w:outlineLvl w:val="2"/>
      </w:pPr>
      <w:r>
        <w:t xml:space="preserve">11.68. Критерии оценки качества специализированной медицинской помощи детям при болезни Крона (коды по </w:t>
      </w:r>
      <w:hyperlink r:id="rId710"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K50, K52.3, K52.9)</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pPr>
            <w:r>
              <w:t>1.</w:t>
            </w:r>
          </w:p>
        </w:tc>
        <w:tc>
          <w:tcPr>
            <w:tcW w:w="7030" w:type="dxa"/>
          </w:tcPr>
          <w:p w:rsidR="00FD59DC" w:rsidRDefault="00896590">
            <w:pPr>
              <w:pStyle w:val="ConsPlusNormal0"/>
              <w:jc w:val="both"/>
            </w:pPr>
            <w:r>
              <w:t>Выполнены эзофагогастродуоденоскопия и (или) колоноскопия (с проведением илеоскопии) (при установлении диагноза или через 6 - 12 месяцев после хирургического лечения)</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2.</w:t>
            </w:r>
          </w:p>
        </w:tc>
        <w:tc>
          <w:tcPr>
            <w:tcW w:w="7030" w:type="dxa"/>
          </w:tcPr>
          <w:p w:rsidR="00FD59DC" w:rsidRDefault="00896590">
            <w:pPr>
              <w:pStyle w:val="ConsPlusNormal0"/>
              <w:jc w:val="both"/>
            </w:pPr>
            <w:r>
              <w:t>Выполнены биопсия пищевода эндоскопическим доступом, и (или) биопсия желудка эндоскопическим доступом, и (или) биопсия двенадцатиперстной кишки эндоскопическим доступом, и (или) биопсия тонкой кишки эндоскопическим доступом, и (или) биопсия ободочной кишки эндоскопическим доступом, и (или) биопсия сигмовидной кишки эндоскопическим доступом, и (или) биопсия прямой кишки эндоскопическим доступом (при установлении диагноза)</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3.</w:t>
            </w:r>
          </w:p>
        </w:tc>
        <w:tc>
          <w:tcPr>
            <w:tcW w:w="7030" w:type="dxa"/>
          </w:tcPr>
          <w:p w:rsidR="00FD59DC" w:rsidRDefault="00896590">
            <w:pPr>
              <w:pStyle w:val="ConsPlusNormal0"/>
              <w:jc w:val="both"/>
            </w:pPr>
            <w:r>
              <w:t>Выполнены исследование кала на наличие токсина клостридии диффициле (Clostridium difficile), или иммунохроматографическое экспресс-исследование кала на токсины A и B клостридии (Clostridium difficile), или молекулярно-биологическое исследование кала на возбудителя диффициального клостридиоза (Clostridium difficile) (при остром начале диареи и (или) при недавно проведенном курсе антибиотикотерапии или пребывании в стационаре)</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4.</w:t>
            </w:r>
          </w:p>
        </w:tc>
        <w:tc>
          <w:tcPr>
            <w:tcW w:w="7030" w:type="dxa"/>
          </w:tcPr>
          <w:p w:rsidR="00FD59DC" w:rsidRDefault="00896590">
            <w:pPr>
              <w:pStyle w:val="ConsPlusNormal0"/>
              <w:jc w:val="both"/>
            </w:pPr>
            <w:r>
              <w:t>Выполнено лечение кортикостероидами для местного применения и (или) кортикостероидами системного действия, и (или) метотрексатом, и (или) азатиоприном, или меркаптопурином, или инфликсимабом, или адалимумабом, или устекинумабом, или ведолизумабом, или упадацитинибом (при индукции или поддержании ремиссии, в зависимости от медицинских показаний и при отсутствии медицинских противопоказаний)</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5.</w:t>
            </w:r>
          </w:p>
        </w:tc>
        <w:tc>
          <w:tcPr>
            <w:tcW w:w="7030" w:type="dxa"/>
          </w:tcPr>
          <w:p w:rsidR="00FD59DC" w:rsidRDefault="00896590">
            <w:pPr>
              <w:pStyle w:val="ConsPlusNormal0"/>
              <w:jc w:val="both"/>
            </w:pPr>
            <w:r>
              <w:t>Выполнен прием (консультация) врача - детского хирурга первичный (в случае стриктурирующего, пенетрирующего или абсцедирующего течения болезни Крона, при перианальных поражениях, при определении показаний к хирургическому лечению)</w:t>
            </w:r>
          </w:p>
        </w:tc>
        <w:tc>
          <w:tcPr>
            <w:tcW w:w="1474" w:type="dxa"/>
          </w:tcPr>
          <w:p w:rsidR="00FD59DC" w:rsidRDefault="00896590">
            <w:pPr>
              <w:pStyle w:val="ConsPlusNormal0"/>
            </w:pPr>
            <w:r>
              <w:t>Да/Нет</w:t>
            </w:r>
          </w:p>
        </w:tc>
      </w:tr>
    </w:tbl>
    <w:p w:rsidR="00FD59DC" w:rsidRDefault="00FD59DC">
      <w:pPr>
        <w:pStyle w:val="ConsPlusNormal0"/>
        <w:jc w:val="both"/>
      </w:pPr>
    </w:p>
    <w:p w:rsidR="00FD59DC" w:rsidRDefault="00896590">
      <w:pPr>
        <w:pStyle w:val="ConsPlusTitle0"/>
        <w:jc w:val="both"/>
        <w:outlineLvl w:val="2"/>
      </w:pPr>
      <w:r>
        <w:t xml:space="preserve">11.69. Критерии оценки качества первичной медико-санитарной помощи детям при гастрите и дуодените (коды по </w:t>
      </w:r>
      <w:hyperlink r:id="rId711"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K29.0, K29.1, K29.3, K29.4, K29.5, K29.6, K29.7, K29.8, K29.9, K31.8)</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pPr>
            <w:r>
              <w:t>1.</w:t>
            </w:r>
          </w:p>
        </w:tc>
        <w:tc>
          <w:tcPr>
            <w:tcW w:w="7030" w:type="dxa"/>
          </w:tcPr>
          <w:p w:rsidR="00FD59DC" w:rsidRDefault="00896590">
            <w:pPr>
              <w:pStyle w:val="ConsPlusNormal0"/>
              <w:jc w:val="both"/>
            </w:pPr>
            <w:r>
              <w:t>Выполнен общий (клинический) анализ крови расширенный с определением гемоглобина, гематокрита, эритроцитов, цветового показателя, тромбоцитов, лейкоцитов с лейкоцитарной формулой</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2.</w:t>
            </w:r>
          </w:p>
        </w:tc>
        <w:tc>
          <w:tcPr>
            <w:tcW w:w="7030" w:type="dxa"/>
          </w:tcPr>
          <w:p w:rsidR="00FD59DC" w:rsidRDefault="00896590">
            <w:pPr>
              <w:pStyle w:val="ConsPlusNormal0"/>
              <w:jc w:val="both"/>
            </w:pPr>
            <w:r>
              <w:t>Выполнена эзофагогастродуоденоскопия пациентам с подозрением на гастрит и дуоденит, имеющим показания к проведению эндоскопического исследования</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3.</w:t>
            </w:r>
          </w:p>
        </w:tc>
        <w:tc>
          <w:tcPr>
            <w:tcW w:w="7030" w:type="dxa"/>
          </w:tcPr>
          <w:p w:rsidR="00FD59DC" w:rsidRDefault="00896590">
            <w:pPr>
              <w:pStyle w:val="ConsPlusNormal0"/>
              <w:jc w:val="both"/>
            </w:pPr>
            <w:r>
              <w:t>Выполнено определение инфицированности хеликобактером пилори (H. pylori) при первичной диагностике - 13C-уреазный дыхательный тест на хеликобактер пилори (H. pylori) (быстрый уреазный тест), микроскопическое исследование материала желудка на хеликобактер пилори (H. pylori), или микробиологическое исследование биоптата стенки желудка на хеликобактер пилори (H. pylori), микробиологическое исследование биоптатов слизистой желудка на хеликобактер пилори (H. pylori)</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4.</w:t>
            </w:r>
          </w:p>
        </w:tc>
        <w:tc>
          <w:tcPr>
            <w:tcW w:w="7030" w:type="dxa"/>
          </w:tcPr>
          <w:p w:rsidR="00FD59DC" w:rsidRDefault="00896590">
            <w:pPr>
              <w:pStyle w:val="ConsPlusNormal0"/>
              <w:jc w:val="both"/>
            </w:pPr>
            <w:r>
              <w:t>Выполнена эрадикационная терапия (при выявлении показаний к эрадикации хеликобактер пилори (H. pylori)</w:t>
            </w:r>
          </w:p>
        </w:tc>
        <w:tc>
          <w:tcPr>
            <w:tcW w:w="1474" w:type="dxa"/>
          </w:tcPr>
          <w:p w:rsidR="00FD59DC" w:rsidRDefault="00896590">
            <w:pPr>
              <w:pStyle w:val="ConsPlusNormal0"/>
            </w:pPr>
            <w:r>
              <w:t>Да/Нет</w:t>
            </w:r>
          </w:p>
        </w:tc>
      </w:tr>
    </w:tbl>
    <w:p w:rsidR="00FD59DC" w:rsidRDefault="00FD59DC">
      <w:pPr>
        <w:pStyle w:val="ConsPlusNormal0"/>
        <w:jc w:val="both"/>
      </w:pPr>
    </w:p>
    <w:p w:rsidR="00FD59DC" w:rsidRDefault="00896590">
      <w:pPr>
        <w:pStyle w:val="ConsPlusTitle0"/>
        <w:jc w:val="both"/>
        <w:outlineLvl w:val="2"/>
      </w:pPr>
      <w:r>
        <w:t xml:space="preserve">11.70. Критерии оценки качества специализированной медицинской помощи детям при гастрите и дуодените (коды по </w:t>
      </w:r>
      <w:hyperlink r:id="rId712"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K29.0, K29.1, K29.3, K29.4, K29.5, K29.6, K29.7, K29.8, K29.9, K31.8)</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pPr>
            <w:r>
              <w:t>1.</w:t>
            </w:r>
          </w:p>
        </w:tc>
        <w:tc>
          <w:tcPr>
            <w:tcW w:w="7030" w:type="dxa"/>
          </w:tcPr>
          <w:p w:rsidR="00FD59DC" w:rsidRDefault="00896590">
            <w:pPr>
              <w:pStyle w:val="ConsPlusNormal0"/>
              <w:jc w:val="both"/>
            </w:pPr>
            <w:r>
              <w:t>Выполнен общий (клинический) анализ крови расширенный с определением уровня гемоглобина, гематокрита, эритроцитов, цветового показателя, тромбоцитов, лейкоцитов с лейкоцитарной формулой</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2.</w:t>
            </w:r>
          </w:p>
        </w:tc>
        <w:tc>
          <w:tcPr>
            <w:tcW w:w="7030" w:type="dxa"/>
          </w:tcPr>
          <w:p w:rsidR="00FD59DC" w:rsidRDefault="00896590">
            <w:pPr>
              <w:pStyle w:val="ConsPlusNormal0"/>
              <w:jc w:val="both"/>
            </w:pPr>
            <w:r>
              <w:t>Выполнена эзофагогастродуоденоскопия пациентам с подозрением на гастрит и дуоденит, имеющим показания к проведению эндоскопического исследования</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3.</w:t>
            </w:r>
          </w:p>
        </w:tc>
        <w:tc>
          <w:tcPr>
            <w:tcW w:w="7030" w:type="dxa"/>
          </w:tcPr>
          <w:p w:rsidR="00FD59DC" w:rsidRDefault="00896590">
            <w:pPr>
              <w:pStyle w:val="ConsPlusNormal0"/>
              <w:jc w:val="both"/>
            </w:pPr>
            <w:r>
              <w:t>Выполнены определение инфицированности хеликобактером пилори (H. pylori) при первичной диагностике - 13C-уреазный дыхательный тест на хеликобактер пилори (H. pylori) (быстрый уреазный тест), микроскопическое исследование материала желудка на хеликобактер пилори (H. pylori), или микробиологическое исследование биоптата стенки желудка на хеликобактер пилори (H. pylori), микробиологическое исследование биоптатов слизистой желудка на хеликобактер пилори (H. pylori)</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4.</w:t>
            </w:r>
          </w:p>
        </w:tc>
        <w:tc>
          <w:tcPr>
            <w:tcW w:w="7030" w:type="dxa"/>
          </w:tcPr>
          <w:p w:rsidR="00FD59DC" w:rsidRDefault="00896590">
            <w:pPr>
              <w:pStyle w:val="ConsPlusNormal0"/>
              <w:jc w:val="both"/>
            </w:pPr>
            <w:r>
              <w:t>Выполнена эрадикационная терапия (при выявлении показаний к эрадикации хеликобактер пилори (H. pylori)</w:t>
            </w:r>
          </w:p>
        </w:tc>
        <w:tc>
          <w:tcPr>
            <w:tcW w:w="1474" w:type="dxa"/>
          </w:tcPr>
          <w:p w:rsidR="00FD59DC" w:rsidRDefault="00896590">
            <w:pPr>
              <w:pStyle w:val="ConsPlusNormal0"/>
            </w:pPr>
            <w:r>
              <w:t>Да/Нет</w:t>
            </w:r>
          </w:p>
        </w:tc>
      </w:tr>
    </w:tbl>
    <w:p w:rsidR="00FD59DC" w:rsidRDefault="00FD59DC">
      <w:pPr>
        <w:pStyle w:val="ConsPlusNormal0"/>
        <w:jc w:val="both"/>
      </w:pPr>
    </w:p>
    <w:p w:rsidR="00FD59DC" w:rsidRDefault="00896590">
      <w:pPr>
        <w:pStyle w:val="ConsPlusTitle0"/>
        <w:jc w:val="both"/>
        <w:outlineLvl w:val="2"/>
      </w:pPr>
      <w:r>
        <w:t xml:space="preserve">11.71. Критерии оценки качества первичной медико-санитарной помощи взрослым при грыже пищеводного отверстия диафрагмы (коды по </w:t>
      </w:r>
      <w:hyperlink r:id="rId713"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K44.0, K44.1, K44.9)</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pPr>
            <w:r>
              <w:t>1.</w:t>
            </w:r>
          </w:p>
        </w:tc>
        <w:tc>
          <w:tcPr>
            <w:tcW w:w="7030" w:type="dxa"/>
          </w:tcPr>
          <w:p w:rsidR="00FD59DC" w:rsidRDefault="00896590">
            <w:pPr>
              <w:pStyle w:val="ConsPlusNormal0"/>
              <w:jc w:val="both"/>
            </w:pPr>
            <w:r>
              <w:t>Выполнен прием (консультация) врача-хирурга первичный</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2.</w:t>
            </w:r>
          </w:p>
        </w:tc>
        <w:tc>
          <w:tcPr>
            <w:tcW w:w="7030" w:type="dxa"/>
          </w:tcPr>
          <w:p w:rsidR="00FD59DC" w:rsidRDefault="00896590">
            <w:pPr>
              <w:pStyle w:val="ConsPlusNormal0"/>
              <w:jc w:val="both"/>
            </w:pPr>
            <w:r>
              <w:t>Выполнена рентгеноскопия пищевода и желудка с барием или компьютерная томография грудной клетки в сочетании с компьютерной томографией органов брюшной полости</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3.</w:t>
            </w:r>
          </w:p>
        </w:tc>
        <w:tc>
          <w:tcPr>
            <w:tcW w:w="7030" w:type="dxa"/>
          </w:tcPr>
          <w:p w:rsidR="00FD59DC" w:rsidRDefault="00896590">
            <w:pPr>
              <w:pStyle w:val="ConsPlusNormal0"/>
              <w:jc w:val="both"/>
            </w:pPr>
            <w:r>
              <w:t>Выполнена эзофагогастродуоденоскопия</w:t>
            </w:r>
          </w:p>
        </w:tc>
        <w:tc>
          <w:tcPr>
            <w:tcW w:w="1474" w:type="dxa"/>
          </w:tcPr>
          <w:p w:rsidR="00FD59DC" w:rsidRDefault="00896590">
            <w:pPr>
              <w:pStyle w:val="ConsPlusNormal0"/>
            </w:pPr>
            <w:r>
              <w:t>Да/Нет</w:t>
            </w:r>
          </w:p>
        </w:tc>
      </w:tr>
    </w:tbl>
    <w:p w:rsidR="00FD59DC" w:rsidRDefault="00FD59DC">
      <w:pPr>
        <w:pStyle w:val="ConsPlusNormal0"/>
        <w:jc w:val="both"/>
      </w:pPr>
    </w:p>
    <w:p w:rsidR="00FD59DC" w:rsidRDefault="00896590">
      <w:pPr>
        <w:pStyle w:val="ConsPlusTitle0"/>
        <w:jc w:val="both"/>
        <w:outlineLvl w:val="2"/>
      </w:pPr>
      <w:r>
        <w:t xml:space="preserve">11.72. Критерии оценки качества специализированной медицинской помощи взрослым при грыже пищеводного отверстия диафрагмы (коды по </w:t>
      </w:r>
      <w:hyperlink r:id="rId714"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K44.0, K44.1, K44.9)</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pPr>
            <w:r>
              <w:t>1.</w:t>
            </w:r>
          </w:p>
        </w:tc>
        <w:tc>
          <w:tcPr>
            <w:tcW w:w="7030" w:type="dxa"/>
          </w:tcPr>
          <w:p w:rsidR="00FD59DC" w:rsidRDefault="00896590">
            <w:pPr>
              <w:pStyle w:val="ConsPlusNormal0"/>
              <w:jc w:val="both"/>
            </w:pPr>
            <w:r>
              <w:t>Выполнен прием (консультация) врача-хирурга первичный</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2.</w:t>
            </w:r>
          </w:p>
        </w:tc>
        <w:tc>
          <w:tcPr>
            <w:tcW w:w="7030" w:type="dxa"/>
          </w:tcPr>
          <w:p w:rsidR="00FD59DC" w:rsidRDefault="00896590">
            <w:pPr>
              <w:pStyle w:val="ConsPlusNormal0"/>
              <w:jc w:val="both"/>
            </w:pPr>
            <w:r>
              <w:t>Выполнена рентгеноскопия пищевода и желудка с барием или компьютерная томография грудной клетки в сочетании с компьютерной томографией органов брюшной полости</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3.</w:t>
            </w:r>
          </w:p>
        </w:tc>
        <w:tc>
          <w:tcPr>
            <w:tcW w:w="7030" w:type="dxa"/>
          </w:tcPr>
          <w:p w:rsidR="00FD59DC" w:rsidRDefault="00896590">
            <w:pPr>
              <w:pStyle w:val="ConsPlusNormal0"/>
              <w:jc w:val="both"/>
            </w:pPr>
            <w:r>
              <w:t>Выполнена эзофагогастродуоденоскопия</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4.</w:t>
            </w:r>
          </w:p>
        </w:tc>
        <w:tc>
          <w:tcPr>
            <w:tcW w:w="7030" w:type="dxa"/>
          </w:tcPr>
          <w:p w:rsidR="00FD59DC" w:rsidRDefault="00896590">
            <w:pPr>
              <w:pStyle w:val="ConsPlusNormal0"/>
              <w:jc w:val="both"/>
            </w:pPr>
            <w:r>
              <w:t>Выполнено хирургическое лечение в плановой форме пациенту с грыжей пищеводного отверстия диафрагмы II, III и IV типов, а также с грыжей пищеводного отверстия диафрагмы I типа при наличии осложнений гастроэзофагеальной рефлюксной болезни или при неэффективности консервативного лечения гастроэзофагеальной рефлюксной болезни в течение 6 месяцев</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5.</w:t>
            </w:r>
          </w:p>
        </w:tc>
        <w:tc>
          <w:tcPr>
            <w:tcW w:w="7030" w:type="dxa"/>
          </w:tcPr>
          <w:p w:rsidR="00FD59DC" w:rsidRDefault="00896590">
            <w:pPr>
              <w:pStyle w:val="ConsPlusNormal0"/>
              <w:jc w:val="both"/>
            </w:pPr>
            <w:r>
              <w:t>Выполнена фундопликация при хирургическом лечении</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6.</w:t>
            </w:r>
          </w:p>
        </w:tc>
        <w:tc>
          <w:tcPr>
            <w:tcW w:w="7030" w:type="dxa"/>
          </w:tcPr>
          <w:p w:rsidR="00FD59DC" w:rsidRDefault="00896590">
            <w:pPr>
              <w:pStyle w:val="ConsPlusNormal0"/>
              <w:jc w:val="both"/>
            </w:pPr>
            <w:r>
              <w:t>Выполнено хирургическое вмешательство в экстренной форме при ущемлении грыжи пищеводного отверстия диафрагмы</w:t>
            </w:r>
          </w:p>
        </w:tc>
        <w:tc>
          <w:tcPr>
            <w:tcW w:w="1474" w:type="dxa"/>
          </w:tcPr>
          <w:p w:rsidR="00FD59DC" w:rsidRDefault="00896590">
            <w:pPr>
              <w:pStyle w:val="ConsPlusNormal0"/>
            </w:pPr>
            <w:r>
              <w:t>Да/Нет</w:t>
            </w:r>
          </w:p>
        </w:tc>
      </w:tr>
    </w:tbl>
    <w:p w:rsidR="00FD59DC" w:rsidRDefault="00FD59DC">
      <w:pPr>
        <w:pStyle w:val="ConsPlusNormal0"/>
        <w:jc w:val="both"/>
      </w:pPr>
    </w:p>
    <w:p w:rsidR="00FD59DC" w:rsidRDefault="00896590">
      <w:pPr>
        <w:pStyle w:val="ConsPlusTitle0"/>
        <w:jc w:val="both"/>
        <w:outlineLvl w:val="2"/>
      </w:pPr>
      <w:r>
        <w:t xml:space="preserve">11.73. Критерии оценки качества первичной медико-санитарной помощи взрослым при прочих первичных грыжах брюшной стенки (коды по </w:t>
      </w:r>
      <w:hyperlink r:id="rId715"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K42.0, K42.1, K42.9, K43.6, K43.7, K43.9)</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pPr>
            <w:r>
              <w:t>1.</w:t>
            </w:r>
          </w:p>
        </w:tc>
        <w:tc>
          <w:tcPr>
            <w:tcW w:w="7030" w:type="dxa"/>
          </w:tcPr>
          <w:p w:rsidR="00FD59DC" w:rsidRDefault="00896590">
            <w:pPr>
              <w:pStyle w:val="ConsPlusNormal0"/>
              <w:jc w:val="both"/>
            </w:pPr>
            <w:r>
              <w:t>Выполнен прием (консультация) врача-хирурга первичный</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2.</w:t>
            </w:r>
          </w:p>
        </w:tc>
        <w:tc>
          <w:tcPr>
            <w:tcW w:w="7030" w:type="dxa"/>
          </w:tcPr>
          <w:p w:rsidR="00FD59DC" w:rsidRDefault="00896590">
            <w:pPr>
              <w:pStyle w:val="ConsPlusNormal0"/>
              <w:jc w:val="both"/>
            </w:pPr>
            <w:r>
              <w:t>Выполнен общий (клинический) анализ крови базовый, общий (клинический) мочи, анализ крови биохимический общетерапевтический перед операцией по поводу первичной грыжи брюшной стенки</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3.</w:t>
            </w:r>
          </w:p>
        </w:tc>
        <w:tc>
          <w:tcPr>
            <w:tcW w:w="7030" w:type="dxa"/>
          </w:tcPr>
          <w:p w:rsidR="00FD59DC" w:rsidRDefault="00896590">
            <w:pPr>
              <w:pStyle w:val="ConsPlusNormal0"/>
              <w:jc w:val="both"/>
            </w:pPr>
            <w:r>
              <w:t>Выполнено ультразвуковое исследование органов брюшной полости</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4.</w:t>
            </w:r>
          </w:p>
        </w:tc>
        <w:tc>
          <w:tcPr>
            <w:tcW w:w="7030" w:type="dxa"/>
          </w:tcPr>
          <w:p w:rsidR="00FD59DC" w:rsidRDefault="00896590">
            <w:pPr>
              <w:pStyle w:val="ConsPlusNormal0"/>
              <w:jc w:val="both"/>
            </w:pPr>
            <w:r>
              <w:t>Выполнен прием (консультация) профильного врача-специалиста при наличии сопутствующих заболеваний перед операцией</w:t>
            </w:r>
          </w:p>
        </w:tc>
        <w:tc>
          <w:tcPr>
            <w:tcW w:w="1474" w:type="dxa"/>
          </w:tcPr>
          <w:p w:rsidR="00FD59DC" w:rsidRDefault="00896590">
            <w:pPr>
              <w:pStyle w:val="ConsPlusNormal0"/>
            </w:pPr>
            <w:r>
              <w:t>Да/Нет</w:t>
            </w:r>
          </w:p>
        </w:tc>
      </w:tr>
    </w:tbl>
    <w:p w:rsidR="00FD59DC" w:rsidRDefault="00FD59DC">
      <w:pPr>
        <w:pStyle w:val="ConsPlusNormal0"/>
        <w:jc w:val="both"/>
      </w:pPr>
    </w:p>
    <w:p w:rsidR="00FD59DC" w:rsidRDefault="00896590">
      <w:pPr>
        <w:pStyle w:val="ConsPlusTitle0"/>
        <w:jc w:val="both"/>
        <w:outlineLvl w:val="2"/>
      </w:pPr>
      <w:r>
        <w:t xml:space="preserve">11.74. Критерии оценки качества специализированной медицинской помощи взрослым при прочих первичных грыжах брюшной стенки (коды по </w:t>
      </w:r>
      <w:hyperlink r:id="rId716"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K42.0, K42.1, K42.9, K43.6, K43.7, K43.9)</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pPr>
            <w:r>
              <w:t>1.</w:t>
            </w:r>
          </w:p>
        </w:tc>
        <w:tc>
          <w:tcPr>
            <w:tcW w:w="7030" w:type="dxa"/>
          </w:tcPr>
          <w:p w:rsidR="00FD59DC" w:rsidRDefault="00896590">
            <w:pPr>
              <w:pStyle w:val="ConsPlusNormal0"/>
              <w:jc w:val="both"/>
            </w:pPr>
            <w:r>
              <w:t>Выполнен прием (консультация) врача-хирурга первичный</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2.</w:t>
            </w:r>
          </w:p>
        </w:tc>
        <w:tc>
          <w:tcPr>
            <w:tcW w:w="7030" w:type="dxa"/>
          </w:tcPr>
          <w:p w:rsidR="00FD59DC" w:rsidRDefault="00896590">
            <w:pPr>
              <w:pStyle w:val="ConsPlusNormal0"/>
              <w:jc w:val="both"/>
            </w:pPr>
            <w:r>
              <w:t>Выполнен общий (клинический) анализ крови базовый, общий (клинический) мочи, анализ крови биохимический общетерапевтический перед операцией по поводу первичной грыжи брюшной стенки</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3.</w:t>
            </w:r>
          </w:p>
        </w:tc>
        <w:tc>
          <w:tcPr>
            <w:tcW w:w="7030" w:type="dxa"/>
          </w:tcPr>
          <w:p w:rsidR="00FD59DC" w:rsidRDefault="00896590">
            <w:pPr>
              <w:pStyle w:val="ConsPlusNormal0"/>
              <w:jc w:val="both"/>
            </w:pPr>
            <w:r>
              <w:t>Выполнено ультразвуковое исследование органов брюшной полости</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4.</w:t>
            </w:r>
          </w:p>
        </w:tc>
        <w:tc>
          <w:tcPr>
            <w:tcW w:w="7030" w:type="dxa"/>
          </w:tcPr>
          <w:p w:rsidR="00FD59DC" w:rsidRDefault="00896590">
            <w:pPr>
              <w:pStyle w:val="ConsPlusNormal0"/>
              <w:jc w:val="both"/>
            </w:pPr>
            <w:r>
              <w:t>Выполнена консультация врача-специалиста по профилю сопутствующего заболевания (при наличии) перед операцией</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5.</w:t>
            </w:r>
          </w:p>
        </w:tc>
        <w:tc>
          <w:tcPr>
            <w:tcW w:w="7030" w:type="dxa"/>
          </w:tcPr>
          <w:p w:rsidR="00FD59DC" w:rsidRDefault="00896590">
            <w:pPr>
              <w:pStyle w:val="ConsPlusNormal0"/>
              <w:jc w:val="both"/>
            </w:pPr>
            <w:r>
              <w:t>Выполнена антибиотикопрофилактика цефалоспоринами первого поколения или ванкомицином (при доказанном риске MRSA) перед операцией</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6.</w:t>
            </w:r>
          </w:p>
        </w:tc>
        <w:tc>
          <w:tcPr>
            <w:tcW w:w="7030" w:type="dxa"/>
          </w:tcPr>
          <w:p w:rsidR="00FD59DC" w:rsidRDefault="00896590">
            <w:pPr>
              <w:pStyle w:val="ConsPlusNormal0"/>
              <w:jc w:val="both"/>
            </w:pPr>
            <w:r>
              <w:t>Выполнена профилактика тромбоэмболических осложнений перед операцией с учетом факторов риска</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7.</w:t>
            </w:r>
          </w:p>
        </w:tc>
        <w:tc>
          <w:tcPr>
            <w:tcW w:w="7030" w:type="dxa"/>
          </w:tcPr>
          <w:p w:rsidR="00FD59DC" w:rsidRDefault="00896590">
            <w:pPr>
              <w:pStyle w:val="ConsPlusNormal0"/>
              <w:jc w:val="both"/>
            </w:pPr>
            <w:r>
              <w:t>Выполнено хирургическое лечение с использованием сетчатых эндопротезов, или оперативное лечение с использованием видеоэндоскопических технологий, или аутопластика в плановой форме</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8.</w:t>
            </w:r>
          </w:p>
        </w:tc>
        <w:tc>
          <w:tcPr>
            <w:tcW w:w="7030" w:type="dxa"/>
          </w:tcPr>
          <w:p w:rsidR="00FD59DC" w:rsidRDefault="00896590">
            <w:pPr>
              <w:pStyle w:val="ConsPlusNormal0"/>
              <w:jc w:val="both"/>
            </w:pPr>
            <w:r>
              <w:t>Выполнено хирургическое лечение в экстренной форме при ущемлении грыжи</w:t>
            </w:r>
          </w:p>
        </w:tc>
        <w:tc>
          <w:tcPr>
            <w:tcW w:w="1474" w:type="dxa"/>
          </w:tcPr>
          <w:p w:rsidR="00FD59DC" w:rsidRDefault="00896590">
            <w:pPr>
              <w:pStyle w:val="ConsPlusNormal0"/>
            </w:pPr>
            <w:r>
              <w:t>Да/Нет</w:t>
            </w:r>
          </w:p>
        </w:tc>
      </w:tr>
    </w:tbl>
    <w:p w:rsidR="00FD59DC" w:rsidRDefault="00FD59DC">
      <w:pPr>
        <w:pStyle w:val="ConsPlusNormal0"/>
        <w:jc w:val="both"/>
      </w:pPr>
    </w:p>
    <w:p w:rsidR="00FD59DC" w:rsidRDefault="00896590">
      <w:pPr>
        <w:pStyle w:val="ConsPlusTitle0"/>
        <w:jc w:val="both"/>
        <w:outlineLvl w:val="2"/>
      </w:pPr>
      <w:r>
        <w:t xml:space="preserve">11.75. Критерии оценки качества специализированной медицинской помощи детям при остром парапроктите (код по </w:t>
      </w:r>
      <w:hyperlink r:id="rId717"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K61, K61.0, K61.1, K61.2, K61.3, K61.4)</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pPr>
            <w:r>
              <w:t>1.</w:t>
            </w:r>
          </w:p>
        </w:tc>
        <w:tc>
          <w:tcPr>
            <w:tcW w:w="7030" w:type="dxa"/>
          </w:tcPr>
          <w:p w:rsidR="00FD59DC" w:rsidRDefault="00896590">
            <w:pPr>
              <w:pStyle w:val="ConsPlusNormal0"/>
              <w:jc w:val="both"/>
            </w:pPr>
            <w:r>
              <w:t>Выполнен ежедневный осмотр врачом-колопроктологом с наблюдением и уходом среднего и младшего медицинского персонала в стационарных условиях</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2.</w:t>
            </w:r>
          </w:p>
        </w:tc>
        <w:tc>
          <w:tcPr>
            <w:tcW w:w="7030" w:type="dxa"/>
          </w:tcPr>
          <w:p w:rsidR="00FD59DC" w:rsidRDefault="00896590">
            <w:pPr>
              <w:pStyle w:val="ConsPlusNormal0"/>
              <w:jc w:val="both"/>
            </w:pPr>
            <w:r>
              <w:t>Выполнено вскрытие острого гнойного парапроктита</w:t>
            </w:r>
          </w:p>
        </w:tc>
        <w:tc>
          <w:tcPr>
            <w:tcW w:w="1474" w:type="dxa"/>
          </w:tcPr>
          <w:p w:rsidR="00FD59DC" w:rsidRDefault="00896590">
            <w:pPr>
              <w:pStyle w:val="ConsPlusNormal0"/>
            </w:pPr>
            <w:r>
              <w:t>Да/Нет</w:t>
            </w:r>
          </w:p>
        </w:tc>
      </w:tr>
    </w:tbl>
    <w:p w:rsidR="00FD59DC" w:rsidRDefault="00FD59DC">
      <w:pPr>
        <w:pStyle w:val="ConsPlusNormal0"/>
        <w:jc w:val="both"/>
      </w:pPr>
    </w:p>
    <w:p w:rsidR="00FD59DC" w:rsidRDefault="00896590">
      <w:pPr>
        <w:pStyle w:val="ConsPlusTitle0"/>
        <w:jc w:val="both"/>
        <w:outlineLvl w:val="2"/>
      </w:pPr>
      <w:r>
        <w:t xml:space="preserve">11.76. Критерии оценки качества первичной медико-санитарной помощи детям при синдроме раздраженного кишечника (коды по </w:t>
      </w:r>
      <w:hyperlink r:id="rId718"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K52.3, K52.9, K58.0, K58.1, K58.2, K58.3, K58.8, K58.9, K59.1, K59.2, K59.8, K59.9)</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pPr>
            <w:r>
              <w:t>1.</w:t>
            </w:r>
          </w:p>
        </w:tc>
        <w:tc>
          <w:tcPr>
            <w:tcW w:w="7030" w:type="dxa"/>
          </w:tcPr>
          <w:p w:rsidR="00FD59DC" w:rsidRDefault="00896590">
            <w:pPr>
              <w:pStyle w:val="ConsPlusNormal0"/>
              <w:jc w:val="both"/>
            </w:pPr>
            <w:r>
              <w:t>Выполнено лечение спазмолитиками (в зависимости от медицинских показаний и при отсутствии медицинских противопоказаний)</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2.</w:t>
            </w:r>
          </w:p>
        </w:tc>
        <w:tc>
          <w:tcPr>
            <w:tcW w:w="7030" w:type="dxa"/>
          </w:tcPr>
          <w:p w:rsidR="00FD59DC" w:rsidRDefault="00896590">
            <w:pPr>
              <w:pStyle w:val="ConsPlusNormal0"/>
              <w:jc w:val="both"/>
            </w:pPr>
            <w:r>
              <w:t>Выполнено лечение лоперамидом и (или) рифаксимином, и (или) пробиотиками (при синдроме раздраженного кишечника с преобладанием диареи)</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3.</w:t>
            </w:r>
          </w:p>
        </w:tc>
        <w:tc>
          <w:tcPr>
            <w:tcW w:w="7030" w:type="dxa"/>
          </w:tcPr>
          <w:p w:rsidR="00FD59DC" w:rsidRDefault="00896590">
            <w:pPr>
              <w:pStyle w:val="ConsPlusNormal0"/>
              <w:jc w:val="both"/>
            </w:pPr>
            <w:r>
              <w:t>Выполнено лечение слабительными средствами, увеличивающими объем кишечного содержимого, или осмотическими слабительными средствами, или контактными слабительными средствами (при синдроме раздраженного кишечника с преобладанием запора)</w:t>
            </w:r>
          </w:p>
        </w:tc>
        <w:tc>
          <w:tcPr>
            <w:tcW w:w="1474" w:type="dxa"/>
          </w:tcPr>
          <w:p w:rsidR="00FD59DC" w:rsidRDefault="00896590">
            <w:pPr>
              <w:pStyle w:val="ConsPlusNormal0"/>
            </w:pPr>
            <w:r>
              <w:t>Да/Нет</w:t>
            </w:r>
          </w:p>
        </w:tc>
      </w:tr>
    </w:tbl>
    <w:p w:rsidR="00FD59DC" w:rsidRDefault="00FD59DC">
      <w:pPr>
        <w:pStyle w:val="ConsPlusNormal0"/>
        <w:jc w:val="both"/>
      </w:pPr>
    </w:p>
    <w:p w:rsidR="00FD59DC" w:rsidRDefault="00896590">
      <w:pPr>
        <w:pStyle w:val="ConsPlusTitle0"/>
        <w:jc w:val="both"/>
        <w:outlineLvl w:val="2"/>
      </w:pPr>
      <w:r>
        <w:t xml:space="preserve">11.77. Критерии оценки качества специализированной медицинской помощи детям при синдроме раздраженного кишечника (коды по </w:t>
      </w:r>
      <w:hyperlink r:id="rId719"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K52.3, K52.9, K58.0, K58.1, K58.2, K58.3, K58.8, K58.9, K59.1, K59.2, K59.8, K59.9)</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pPr>
            <w:r>
              <w:t>1.</w:t>
            </w:r>
          </w:p>
        </w:tc>
        <w:tc>
          <w:tcPr>
            <w:tcW w:w="7030" w:type="dxa"/>
          </w:tcPr>
          <w:p w:rsidR="00FD59DC" w:rsidRDefault="00896590">
            <w:pPr>
              <w:pStyle w:val="ConsPlusNormal0"/>
              <w:jc w:val="both"/>
            </w:pPr>
            <w:r>
              <w:t>Выполнено лечение спазмолитиками (в зависимости от медицинских показаний и при отсутствии медицинских противопоказаний)</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2.</w:t>
            </w:r>
          </w:p>
        </w:tc>
        <w:tc>
          <w:tcPr>
            <w:tcW w:w="7030" w:type="dxa"/>
          </w:tcPr>
          <w:p w:rsidR="00FD59DC" w:rsidRDefault="00896590">
            <w:pPr>
              <w:pStyle w:val="ConsPlusNormal0"/>
              <w:jc w:val="both"/>
            </w:pPr>
            <w:r>
              <w:t>Выполнено лечение лоперамидом и (или) рифаксимином, и (или) пробиотиками (при синдроме раздраженного кишечника с преобладанием диареи)</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3.</w:t>
            </w:r>
          </w:p>
        </w:tc>
        <w:tc>
          <w:tcPr>
            <w:tcW w:w="7030" w:type="dxa"/>
          </w:tcPr>
          <w:p w:rsidR="00FD59DC" w:rsidRDefault="00896590">
            <w:pPr>
              <w:pStyle w:val="ConsPlusNormal0"/>
              <w:jc w:val="both"/>
            </w:pPr>
            <w:r>
              <w:t>Выполнено лечение слабительными средствами, увеличивающими объем кишечного содержимого, или осмотическими слабительными средствами, или контактными слабительными средствами (при синдроме раздраженного кишечника с преобладанием запора)</w:t>
            </w:r>
          </w:p>
        </w:tc>
        <w:tc>
          <w:tcPr>
            <w:tcW w:w="1474" w:type="dxa"/>
          </w:tcPr>
          <w:p w:rsidR="00FD59DC" w:rsidRDefault="00896590">
            <w:pPr>
              <w:pStyle w:val="ConsPlusNormal0"/>
            </w:pPr>
            <w:r>
              <w:t>Да/Нет</w:t>
            </w:r>
          </w:p>
        </w:tc>
      </w:tr>
    </w:tbl>
    <w:p w:rsidR="00FD59DC" w:rsidRDefault="00FD59DC">
      <w:pPr>
        <w:pStyle w:val="ConsPlusNormal0"/>
        <w:jc w:val="both"/>
      </w:pPr>
    </w:p>
    <w:p w:rsidR="00FD59DC" w:rsidRDefault="00896590">
      <w:pPr>
        <w:pStyle w:val="ConsPlusTitle0"/>
        <w:jc w:val="both"/>
        <w:outlineLvl w:val="2"/>
      </w:pPr>
      <w:r>
        <w:t xml:space="preserve">11.78. Критерии оценки качества специализированной медицинской помощи детям при врожденной диафрагмальной грыже (коды по </w:t>
      </w:r>
      <w:hyperlink r:id="rId720"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K44.0, K44.1, K44.9, Q40.1, Q79.0, Q79.1) (Грыжа пищеводного отверстия диафрагмы)</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pPr>
            <w:r>
              <w:t>1.</w:t>
            </w:r>
          </w:p>
        </w:tc>
        <w:tc>
          <w:tcPr>
            <w:tcW w:w="7030" w:type="dxa"/>
          </w:tcPr>
          <w:p w:rsidR="00FD59DC" w:rsidRDefault="00896590">
            <w:pPr>
              <w:pStyle w:val="ConsPlusNormal0"/>
              <w:jc w:val="both"/>
            </w:pPr>
            <w:r>
              <w:t>Выполнено рентгенологическое исследование с пероральным контрастированием (при подозрении на грыжу пищеводного отверстия диафрагмы)</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2.</w:t>
            </w:r>
          </w:p>
        </w:tc>
        <w:tc>
          <w:tcPr>
            <w:tcW w:w="7030" w:type="dxa"/>
          </w:tcPr>
          <w:p w:rsidR="00FD59DC" w:rsidRDefault="00896590">
            <w:pPr>
              <w:pStyle w:val="ConsPlusNormal0"/>
              <w:jc w:val="both"/>
            </w:pPr>
            <w:r>
              <w:t>Выполнена эзофагогастродуоденоскопия с оценкой воспалительных изменений слизистой оболочки пищевода, желудка, двенадцатиперстной кишки (при подозрении на грыжу пищеводного отверстия диафрагмы)</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3.</w:t>
            </w:r>
          </w:p>
        </w:tc>
        <w:tc>
          <w:tcPr>
            <w:tcW w:w="7030" w:type="dxa"/>
          </w:tcPr>
          <w:p w:rsidR="00FD59DC" w:rsidRDefault="00896590">
            <w:pPr>
              <w:pStyle w:val="ConsPlusNormal0"/>
              <w:jc w:val="both"/>
            </w:pPr>
            <w:r>
              <w:t>Выполнена компьютерная томография грудной клетки (при подозрении на осложненную форму грыжи пищеводного отверстия диафрагмы (наличие заворота грыжевого содержимого)</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4.</w:t>
            </w:r>
          </w:p>
        </w:tc>
        <w:tc>
          <w:tcPr>
            <w:tcW w:w="7030" w:type="dxa"/>
          </w:tcPr>
          <w:p w:rsidR="00FD59DC" w:rsidRDefault="00896590">
            <w:pPr>
              <w:pStyle w:val="ConsPlusNormal0"/>
              <w:jc w:val="both"/>
            </w:pPr>
            <w:r>
              <w:t>Выполнена лапароскопическая хиатопластика и фундопликация</w:t>
            </w:r>
          </w:p>
        </w:tc>
        <w:tc>
          <w:tcPr>
            <w:tcW w:w="1474" w:type="dxa"/>
          </w:tcPr>
          <w:p w:rsidR="00FD59DC" w:rsidRDefault="00896590">
            <w:pPr>
              <w:pStyle w:val="ConsPlusNormal0"/>
            </w:pPr>
            <w:r>
              <w:t>Да/Нет</w:t>
            </w:r>
          </w:p>
        </w:tc>
      </w:tr>
    </w:tbl>
    <w:p w:rsidR="00FD59DC" w:rsidRDefault="00FD59DC">
      <w:pPr>
        <w:pStyle w:val="ConsPlusNormal0"/>
        <w:jc w:val="both"/>
      </w:pPr>
    </w:p>
    <w:p w:rsidR="00FD59DC" w:rsidRDefault="00896590">
      <w:pPr>
        <w:pStyle w:val="ConsPlusTitle0"/>
        <w:jc w:val="both"/>
        <w:outlineLvl w:val="2"/>
      </w:pPr>
      <w:r>
        <w:t xml:space="preserve">11.79. Критерии оценки качества специализированной медицинской помощи детям при врожденной диафрагмальной грыже (коды по </w:t>
      </w:r>
      <w:hyperlink r:id="rId721"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K44.0, K44.1, K44.9, Q40.1, Q79.0, Q79.1) (Грыжа переднего отдела диафрагмы)</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pPr>
            <w:r>
              <w:t>1.</w:t>
            </w:r>
          </w:p>
        </w:tc>
        <w:tc>
          <w:tcPr>
            <w:tcW w:w="7030" w:type="dxa"/>
          </w:tcPr>
          <w:p w:rsidR="00FD59DC" w:rsidRDefault="00896590">
            <w:pPr>
              <w:pStyle w:val="ConsPlusNormal0"/>
              <w:jc w:val="both"/>
            </w:pPr>
            <w:r>
              <w:t>Выполнено рентгенологическое исследование с пероральным контрастированием (при подозрении на грыжу переднего отдела диафрагмы)</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2.</w:t>
            </w:r>
          </w:p>
        </w:tc>
        <w:tc>
          <w:tcPr>
            <w:tcW w:w="7030" w:type="dxa"/>
          </w:tcPr>
          <w:p w:rsidR="00FD59DC" w:rsidRDefault="00896590">
            <w:pPr>
              <w:pStyle w:val="ConsPlusNormal0"/>
              <w:jc w:val="both"/>
            </w:pPr>
            <w:r>
              <w:t>Выполнена ирригография (при подозрении на грыжу переднего отдела диафрагмы)</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3.</w:t>
            </w:r>
          </w:p>
        </w:tc>
        <w:tc>
          <w:tcPr>
            <w:tcW w:w="7030" w:type="dxa"/>
          </w:tcPr>
          <w:p w:rsidR="00FD59DC" w:rsidRDefault="00896590">
            <w:pPr>
              <w:pStyle w:val="ConsPlusNormal0"/>
              <w:jc w:val="both"/>
            </w:pPr>
            <w:r>
              <w:t>Выполнена компьютерная томография грудной клетки (при подозрении на грыжу переднего отдела диафрагмы)</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4.</w:t>
            </w:r>
          </w:p>
        </w:tc>
        <w:tc>
          <w:tcPr>
            <w:tcW w:w="7030" w:type="dxa"/>
          </w:tcPr>
          <w:p w:rsidR="00FD59DC" w:rsidRDefault="00896590">
            <w:pPr>
              <w:pStyle w:val="ConsPlusNormal0"/>
              <w:jc w:val="both"/>
            </w:pPr>
            <w:r>
              <w:t>Выполнена лапароскопическая коррекция грыжи с иссечением грыжевого мешка</w:t>
            </w:r>
          </w:p>
        </w:tc>
        <w:tc>
          <w:tcPr>
            <w:tcW w:w="1474" w:type="dxa"/>
          </w:tcPr>
          <w:p w:rsidR="00FD59DC" w:rsidRDefault="00896590">
            <w:pPr>
              <w:pStyle w:val="ConsPlusNormal0"/>
            </w:pPr>
            <w:r>
              <w:t>Да/Нет</w:t>
            </w:r>
          </w:p>
        </w:tc>
      </w:tr>
    </w:tbl>
    <w:p w:rsidR="00FD59DC" w:rsidRDefault="00FD59DC">
      <w:pPr>
        <w:pStyle w:val="ConsPlusNormal0"/>
        <w:jc w:val="both"/>
      </w:pPr>
    </w:p>
    <w:p w:rsidR="00FD59DC" w:rsidRDefault="00896590">
      <w:pPr>
        <w:pStyle w:val="ConsPlusTitle0"/>
        <w:jc w:val="both"/>
        <w:outlineLvl w:val="2"/>
      </w:pPr>
      <w:r>
        <w:t xml:space="preserve">11.80. Критерии оценки качества специализированной медицинской помощи детям при врожденной диафрагмальной грыже (коды по </w:t>
      </w:r>
      <w:hyperlink r:id="rId722"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K44.0, K44.1, K44.9, Q40.1, Q79.0, Q79.1) (Релаксация диафрагмы)</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pPr>
            <w:r>
              <w:t>1.</w:t>
            </w:r>
          </w:p>
        </w:tc>
        <w:tc>
          <w:tcPr>
            <w:tcW w:w="7030" w:type="dxa"/>
          </w:tcPr>
          <w:p w:rsidR="00FD59DC" w:rsidRDefault="00896590">
            <w:pPr>
              <w:pStyle w:val="ConsPlusNormal0"/>
              <w:jc w:val="both"/>
            </w:pPr>
            <w:r>
              <w:t>Выполнена рентгенография грудной клетки обзорная в двух проекциях (при подозрении на релаксацию диафрагмы)</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2.</w:t>
            </w:r>
          </w:p>
        </w:tc>
        <w:tc>
          <w:tcPr>
            <w:tcW w:w="7030" w:type="dxa"/>
          </w:tcPr>
          <w:p w:rsidR="00FD59DC" w:rsidRDefault="00896590">
            <w:pPr>
              <w:pStyle w:val="ConsPlusNormal0"/>
              <w:jc w:val="both"/>
            </w:pPr>
            <w:r>
              <w:t>Выполнена компьютерная томография грудной клетки (при подозрении на релаксацию диафрагмы)</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3.</w:t>
            </w:r>
          </w:p>
        </w:tc>
        <w:tc>
          <w:tcPr>
            <w:tcW w:w="7030" w:type="dxa"/>
          </w:tcPr>
          <w:p w:rsidR="00FD59DC" w:rsidRDefault="00896590">
            <w:pPr>
              <w:pStyle w:val="ConsPlusNormal0"/>
              <w:jc w:val="both"/>
            </w:pPr>
            <w:r>
              <w:t>Выполнена торакоскопическая пликация диафрагмы</w:t>
            </w:r>
          </w:p>
        </w:tc>
        <w:tc>
          <w:tcPr>
            <w:tcW w:w="1474" w:type="dxa"/>
          </w:tcPr>
          <w:p w:rsidR="00FD59DC" w:rsidRDefault="00896590">
            <w:pPr>
              <w:pStyle w:val="ConsPlusNormal0"/>
            </w:pPr>
            <w:r>
              <w:t>Да/Нет</w:t>
            </w:r>
          </w:p>
        </w:tc>
      </w:tr>
    </w:tbl>
    <w:p w:rsidR="00FD59DC" w:rsidRDefault="00FD59DC">
      <w:pPr>
        <w:pStyle w:val="ConsPlusNormal0"/>
        <w:jc w:val="both"/>
      </w:pPr>
    </w:p>
    <w:p w:rsidR="00FD59DC" w:rsidRDefault="00896590">
      <w:pPr>
        <w:pStyle w:val="ConsPlusTitle0"/>
        <w:jc w:val="both"/>
        <w:outlineLvl w:val="1"/>
      </w:pPr>
      <w:r>
        <w:t>12. КРИТЕРИИ ОЦЕНКИ КАЧЕСТВА ПРИ БОЛЕЗНЯХ КОЖИ И ПОДКОЖНОЙ КЛЕТЧАТКИ</w:t>
      </w:r>
    </w:p>
    <w:p w:rsidR="00FD59DC" w:rsidRDefault="00FD59DC">
      <w:pPr>
        <w:pStyle w:val="ConsPlusNormal0"/>
        <w:jc w:val="both"/>
      </w:pPr>
    </w:p>
    <w:p w:rsidR="00FD59DC" w:rsidRDefault="00896590">
      <w:pPr>
        <w:pStyle w:val="ConsPlusTitle0"/>
        <w:jc w:val="both"/>
        <w:outlineLvl w:val="2"/>
      </w:pPr>
      <w:r>
        <w:t xml:space="preserve">12.1. Критерии оценки качества первичной медико-санитарной помощи взрослым при эпителиальном копчиковом ходе (коды по </w:t>
      </w:r>
      <w:hyperlink r:id="rId723"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L05.0; L05.9)</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pPr>
            <w:r>
              <w:t>1.</w:t>
            </w:r>
          </w:p>
        </w:tc>
        <w:tc>
          <w:tcPr>
            <w:tcW w:w="7030" w:type="dxa"/>
          </w:tcPr>
          <w:p w:rsidR="00FD59DC" w:rsidRDefault="00896590">
            <w:pPr>
              <w:pStyle w:val="ConsPlusNormal0"/>
              <w:jc w:val="both"/>
            </w:pPr>
            <w:r>
              <w:t>Выполнено вскрытие и дренирование флегмоны (абсцесса) (при остром воспалении эпителиального копчикового хода)</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2.</w:t>
            </w:r>
          </w:p>
        </w:tc>
        <w:tc>
          <w:tcPr>
            <w:tcW w:w="7030" w:type="dxa"/>
          </w:tcPr>
          <w:p w:rsidR="00FD59DC" w:rsidRDefault="00896590">
            <w:pPr>
              <w:pStyle w:val="ConsPlusNormal0"/>
              <w:jc w:val="both"/>
            </w:pPr>
            <w:r>
              <w:t>Выполнено ультразвуковое исследование мягких тканей (одна анатомическая область)</w:t>
            </w:r>
          </w:p>
        </w:tc>
        <w:tc>
          <w:tcPr>
            <w:tcW w:w="1474" w:type="dxa"/>
          </w:tcPr>
          <w:p w:rsidR="00FD59DC" w:rsidRDefault="00896590">
            <w:pPr>
              <w:pStyle w:val="ConsPlusNormal0"/>
            </w:pPr>
            <w:r>
              <w:t>Да/Нет</w:t>
            </w:r>
          </w:p>
        </w:tc>
      </w:tr>
    </w:tbl>
    <w:p w:rsidR="00FD59DC" w:rsidRDefault="00FD59DC">
      <w:pPr>
        <w:pStyle w:val="ConsPlusNormal0"/>
        <w:jc w:val="both"/>
      </w:pPr>
    </w:p>
    <w:p w:rsidR="00FD59DC" w:rsidRDefault="00896590">
      <w:pPr>
        <w:pStyle w:val="ConsPlusTitle0"/>
        <w:jc w:val="both"/>
        <w:outlineLvl w:val="2"/>
      </w:pPr>
      <w:r>
        <w:t xml:space="preserve">12.2. Критерии оценки качества специализированной медицинской помощи взрослым при эпителиальном копчиковом ходе (коды по </w:t>
      </w:r>
      <w:hyperlink r:id="rId724"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L05.0; L05.9)</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pPr>
            <w:r>
              <w:t>1.</w:t>
            </w:r>
          </w:p>
        </w:tc>
        <w:tc>
          <w:tcPr>
            <w:tcW w:w="7030" w:type="dxa"/>
          </w:tcPr>
          <w:p w:rsidR="00FD59DC" w:rsidRDefault="00896590">
            <w:pPr>
              <w:pStyle w:val="ConsPlusNormal0"/>
              <w:jc w:val="both"/>
            </w:pPr>
            <w:r>
              <w:t>Выполнено иссечение эпителиального копчикового хода (при неосложненных формах хронического воспаления эпителиального копчикового хода)</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2.</w:t>
            </w:r>
          </w:p>
        </w:tc>
        <w:tc>
          <w:tcPr>
            <w:tcW w:w="7030" w:type="dxa"/>
          </w:tcPr>
          <w:p w:rsidR="00FD59DC" w:rsidRDefault="00896590">
            <w:pPr>
              <w:pStyle w:val="ConsPlusNormal0"/>
              <w:jc w:val="both"/>
            </w:pPr>
            <w:r>
              <w:t>Выполнено иссечение эпителиального копчикового хода с или без пластики раны местными тканями (при осложненных формах хронического воспаления эпителиального копчикового хода)</w:t>
            </w:r>
          </w:p>
        </w:tc>
        <w:tc>
          <w:tcPr>
            <w:tcW w:w="1474" w:type="dxa"/>
          </w:tcPr>
          <w:p w:rsidR="00FD59DC" w:rsidRDefault="00896590">
            <w:pPr>
              <w:pStyle w:val="ConsPlusNormal0"/>
            </w:pPr>
            <w:r>
              <w:t>Да/Нет</w:t>
            </w:r>
          </w:p>
        </w:tc>
      </w:tr>
    </w:tbl>
    <w:p w:rsidR="00FD59DC" w:rsidRDefault="00FD59DC">
      <w:pPr>
        <w:pStyle w:val="ConsPlusNormal0"/>
        <w:jc w:val="both"/>
      </w:pPr>
    </w:p>
    <w:p w:rsidR="00FD59DC" w:rsidRDefault="00896590">
      <w:pPr>
        <w:pStyle w:val="ConsPlusTitle0"/>
        <w:jc w:val="both"/>
        <w:outlineLvl w:val="2"/>
      </w:pPr>
      <w:r>
        <w:t xml:space="preserve">12.3. Критерии оценки качества первичной медико-санитарной помощи взрослым и детям при эритразме (код по </w:t>
      </w:r>
      <w:hyperlink r:id="rId725"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L08.1)</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pPr>
            <w:r>
              <w:t>1.</w:t>
            </w:r>
          </w:p>
        </w:tc>
        <w:tc>
          <w:tcPr>
            <w:tcW w:w="7030" w:type="dxa"/>
          </w:tcPr>
          <w:p w:rsidR="00FD59DC" w:rsidRDefault="00896590">
            <w:pPr>
              <w:pStyle w:val="ConsPlusNormal0"/>
              <w:jc w:val="both"/>
            </w:pPr>
            <w:r>
              <w:t>Выполнен прием (консультация) врача-дерматовенеролога первичный</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2.</w:t>
            </w:r>
          </w:p>
        </w:tc>
        <w:tc>
          <w:tcPr>
            <w:tcW w:w="7030" w:type="dxa"/>
          </w:tcPr>
          <w:p w:rsidR="00FD59DC" w:rsidRDefault="00896590">
            <w:pPr>
              <w:pStyle w:val="ConsPlusNormal0"/>
              <w:jc w:val="both"/>
            </w:pPr>
            <w:r>
              <w:t>Выполнено микроскопическое исследование соскоба с кожи из очагов поражения</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3.</w:t>
            </w:r>
          </w:p>
        </w:tc>
        <w:tc>
          <w:tcPr>
            <w:tcW w:w="7030" w:type="dxa"/>
          </w:tcPr>
          <w:p w:rsidR="00FD59DC" w:rsidRDefault="00896590">
            <w:pPr>
              <w:pStyle w:val="ConsPlusNormal0"/>
              <w:jc w:val="both"/>
            </w:pPr>
            <w:r>
              <w:t>Выполнена люминесцентная диагностика (осмотр под лампой Вуда)</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4.</w:t>
            </w:r>
          </w:p>
        </w:tc>
        <w:tc>
          <w:tcPr>
            <w:tcW w:w="7030" w:type="dxa"/>
          </w:tcPr>
          <w:p w:rsidR="00FD59DC" w:rsidRDefault="00896590">
            <w:pPr>
              <w:pStyle w:val="ConsPlusNormal0"/>
              <w:jc w:val="both"/>
            </w:pPr>
            <w:r>
              <w:t>Назначена терапия антибиотиками для местного назначения или противомикробными лекарственными препаратами для лечения угревой сыпи или противогрибковыми лекарственными препаратами для местного применения, или кортикостероидами в комбинации с другими лекарственными препаратами (дифлукортолон + изоконазол) и (или) антибактериальными лекарственными препаратами системного действия</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5.</w:t>
            </w:r>
          </w:p>
        </w:tc>
        <w:tc>
          <w:tcPr>
            <w:tcW w:w="7030" w:type="dxa"/>
          </w:tcPr>
          <w:p w:rsidR="00FD59DC" w:rsidRDefault="00896590">
            <w:pPr>
              <w:pStyle w:val="ConsPlusNormal0"/>
              <w:jc w:val="both"/>
            </w:pPr>
            <w:r>
              <w:t>Выполнен прием (консультация) врача-дерматовенеролога повторный</w:t>
            </w:r>
          </w:p>
        </w:tc>
        <w:tc>
          <w:tcPr>
            <w:tcW w:w="1474" w:type="dxa"/>
          </w:tcPr>
          <w:p w:rsidR="00FD59DC" w:rsidRDefault="00896590">
            <w:pPr>
              <w:pStyle w:val="ConsPlusNormal0"/>
            </w:pPr>
            <w:r>
              <w:t>Да/Нет</w:t>
            </w:r>
          </w:p>
        </w:tc>
      </w:tr>
    </w:tbl>
    <w:p w:rsidR="00FD59DC" w:rsidRDefault="00FD59DC">
      <w:pPr>
        <w:pStyle w:val="ConsPlusNormal0"/>
        <w:jc w:val="both"/>
      </w:pPr>
    </w:p>
    <w:p w:rsidR="00FD59DC" w:rsidRDefault="00896590">
      <w:pPr>
        <w:pStyle w:val="ConsPlusTitle0"/>
        <w:jc w:val="both"/>
        <w:outlineLvl w:val="2"/>
      </w:pPr>
      <w:r>
        <w:t xml:space="preserve">12.4. Критерии оценки качества первичной медико-санитарной помощи взрослым и детям при атопическом дерматите (код по </w:t>
      </w:r>
      <w:hyperlink r:id="rId726"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L20)</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pPr>
            <w:r>
              <w:t>1.</w:t>
            </w:r>
          </w:p>
        </w:tc>
        <w:tc>
          <w:tcPr>
            <w:tcW w:w="7030" w:type="dxa"/>
          </w:tcPr>
          <w:p w:rsidR="00FD59DC" w:rsidRDefault="00896590">
            <w:pPr>
              <w:pStyle w:val="ConsPlusNormal0"/>
              <w:jc w:val="both"/>
            </w:pPr>
            <w:r>
              <w:t>Выполнен прием (консультация) врача-дерматовенеролога первичный</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2.</w:t>
            </w:r>
          </w:p>
        </w:tc>
        <w:tc>
          <w:tcPr>
            <w:tcW w:w="7030" w:type="dxa"/>
          </w:tcPr>
          <w:p w:rsidR="00FD59DC" w:rsidRDefault="00896590">
            <w:pPr>
              <w:pStyle w:val="ConsPlusNormal0"/>
              <w:jc w:val="both"/>
            </w:pPr>
            <w:r>
              <w:t>Выполнены общий (клинический) анализ крови базовый пациентам с атопическим дерматитом, которым проводится системная терапия аброцитинибом или барицитинибом, или дупилумабом, или упадацитинибом, или циклоспорином</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3.</w:t>
            </w:r>
          </w:p>
        </w:tc>
        <w:tc>
          <w:tcPr>
            <w:tcW w:w="7030" w:type="dxa"/>
          </w:tcPr>
          <w:p w:rsidR="00FD59DC" w:rsidRDefault="00896590">
            <w:pPr>
              <w:pStyle w:val="ConsPlusNormal0"/>
              <w:jc w:val="both"/>
            </w:pPr>
            <w:r>
              <w:t>Выполнено исследование мочевины в крови, исследование креатинина в крови, исследование активности аспартатаминотрансферазы в крови, исследование активности аланинаминотрансферазы в крови, определение активности гамма-глутамилтрансферазы в крови, исследование калия в крови, исследование мочевой кислоты в крови пациентам с атопическим дерматитом, которым проводится системная терапия аброцитинибом или барицитинибом, или дупилумабом, или упадацитинибом, или циклоспорином</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4.</w:t>
            </w:r>
          </w:p>
        </w:tc>
        <w:tc>
          <w:tcPr>
            <w:tcW w:w="7030" w:type="dxa"/>
          </w:tcPr>
          <w:p w:rsidR="00FD59DC" w:rsidRDefault="00896590">
            <w:pPr>
              <w:pStyle w:val="ConsPlusNormal0"/>
              <w:jc w:val="both"/>
            </w:pPr>
            <w:r>
              <w:t>Выполнен общий (клинический) анализ мочи пациентам с атопическим дерматитом, которым проводится системная терапия циклоспорином</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5.</w:t>
            </w:r>
          </w:p>
        </w:tc>
        <w:tc>
          <w:tcPr>
            <w:tcW w:w="7030" w:type="dxa"/>
          </w:tcPr>
          <w:p w:rsidR="00FD59DC" w:rsidRDefault="00896590">
            <w:pPr>
              <w:pStyle w:val="ConsPlusNormal0"/>
              <w:jc w:val="both"/>
            </w:pPr>
            <w:r>
              <w:t>Назначена наружная терапия глюкокортикоидами, применяемыми в дерматологии, и (или) лекарственными препаратами для лечения дерматита, кроме глюкокортикоидов, и (или) другими дерматологическими лекарственными препаратами</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6.</w:t>
            </w:r>
          </w:p>
        </w:tc>
        <w:tc>
          <w:tcPr>
            <w:tcW w:w="7030" w:type="dxa"/>
          </w:tcPr>
          <w:p w:rsidR="00FD59DC" w:rsidRDefault="00896590">
            <w:pPr>
              <w:pStyle w:val="ConsPlusNormal0"/>
              <w:jc w:val="both"/>
            </w:pPr>
            <w:r>
              <w:t>Назначена системная терапия кортикостероидами системного действия и (или) циклоспорином, и (или) дупилумабом, и (или) барицитинибом, и (или) упадацитинибом, и (или) аброцитинибом, и (или) ультрафиолетовое облучение кожи, и (или) наружная терапия такролимусом пациентам с атопическим дерматитом средней и тяжелой степени тяжести</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7.</w:t>
            </w:r>
          </w:p>
        </w:tc>
        <w:tc>
          <w:tcPr>
            <w:tcW w:w="7030" w:type="dxa"/>
          </w:tcPr>
          <w:p w:rsidR="00FD59DC" w:rsidRDefault="00896590">
            <w:pPr>
              <w:pStyle w:val="ConsPlusNormal0"/>
              <w:jc w:val="both"/>
            </w:pPr>
            <w:r>
              <w:t>Назначено лечение антигистаминными средствами системного действия при зуде</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8.</w:t>
            </w:r>
          </w:p>
        </w:tc>
        <w:tc>
          <w:tcPr>
            <w:tcW w:w="7030" w:type="dxa"/>
          </w:tcPr>
          <w:p w:rsidR="00FD59DC" w:rsidRDefault="00896590">
            <w:pPr>
              <w:pStyle w:val="ConsPlusNormal0"/>
              <w:jc w:val="both"/>
            </w:pPr>
            <w:r>
              <w:t>Назначена наружная терапия антибиотиками и противомикробными средствами, применяемыми в дерматологии, и (или) кортикостероидами в комбинации с антибиотиками, и (или) кортикостероидами в комбинации с другими средствами, и (или) антисептиками и дезинфицирующими средствами, и (или) другими лечебными средствами, и (или) антибактериальными лекарственными препаратами системного действия при вторичном инфицировании</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9.</w:t>
            </w:r>
          </w:p>
        </w:tc>
        <w:tc>
          <w:tcPr>
            <w:tcW w:w="7030" w:type="dxa"/>
          </w:tcPr>
          <w:p w:rsidR="00FD59DC" w:rsidRDefault="00896590">
            <w:pPr>
              <w:pStyle w:val="ConsPlusNormal0"/>
              <w:jc w:val="both"/>
            </w:pPr>
            <w:r>
              <w:t>Выполнен прием (консультация) врача-дерматовенеролога повторный</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10.</w:t>
            </w:r>
          </w:p>
        </w:tc>
        <w:tc>
          <w:tcPr>
            <w:tcW w:w="7030" w:type="dxa"/>
          </w:tcPr>
          <w:p w:rsidR="00FD59DC" w:rsidRDefault="00896590">
            <w:pPr>
              <w:pStyle w:val="ConsPlusNormal0"/>
              <w:jc w:val="both"/>
            </w:pPr>
            <w:r>
              <w:t>Назначено лечение средствами, оказывающими увлажняющее действие</w:t>
            </w:r>
          </w:p>
        </w:tc>
        <w:tc>
          <w:tcPr>
            <w:tcW w:w="1474" w:type="dxa"/>
          </w:tcPr>
          <w:p w:rsidR="00FD59DC" w:rsidRDefault="00896590">
            <w:pPr>
              <w:pStyle w:val="ConsPlusNormal0"/>
            </w:pPr>
            <w:r>
              <w:t>Да/Нет</w:t>
            </w:r>
          </w:p>
        </w:tc>
      </w:tr>
    </w:tbl>
    <w:p w:rsidR="00FD59DC" w:rsidRDefault="00FD59DC">
      <w:pPr>
        <w:pStyle w:val="ConsPlusNormal0"/>
        <w:jc w:val="both"/>
      </w:pPr>
    </w:p>
    <w:p w:rsidR="00FD59DC" w:rsidRDefault="00896590">
      <w:pPr>
        <w:pStyle w:val="ConsPlusTitle0"/>
        <w:jc w:val="both"/>
        <w:outlineLvl w:val="2"/>
      </w:pPr>
      <w:r>
        <w:t xml:space="preserve">12.5. Критерии оценки качества специализированной медицинской помощи взрослым и детям при атопическом дерматите (код по </w:t>
      </w:r>
      <w:hyperlink r:id="rId727"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L20)</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pPr>
            <w:r>
              <w:t>1.</w:t>
            </w:r>
          </w:p>
        </w:tc>
        <w:tc>
          <w:tcPr>
            <w:tcW w:w="7030" w:type="dxa"/>
          </w:tcPr>
          <w:p w:rsidR="00FD59DC" w:rsidRDefault="00896590">
            <w:pPr>
              <w:pStyle w:val="ConsPlusNormal0"/>
              <w:jc w:val="both"/>
            </w:pPr>
            <w:r>
              <w:t>Выполнен прием (консультация) врача-дерматовенеролога первичный</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2.</w:t>
            </w:r>
          </w:p>
        </w:tc>
        <w:tc>
          <w:tcPr>
            <w:tcW w:w="7030" w:type="dxa"/>
          </w:tcPr>
          <w:p w:rsidR="00FD59DC" w:rsidRDefault="00896590">
            <w:pPr>
              <w:pStyle w:val="ConsPlusNormal0"/>
              <w:jc w:val="both"/>
            </w:pPr>
            <w:r>
              <w:t>Выполнен общий (клинический) анализ крови базовый пациентам с атопическим дерматитом, которым проводится системная терапия аброцитинибом или барицитинибом, или дупилумабом, или упадацитинибом, или циклоспорином</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3.</w:t>
            </w:r>
          </w:p>
        </w:tc>
        <w:tc>
          <w:tcPr>
            <w:tcW w:w="7030" w:type="dxa"/>
          </w:tcPr>
          <w:p w:rsidR="00FD59DC" w:rsidRDefault="00896590">
            <w:pPr>
              <w:pStyle w:val="ConsPlusNormal0"/>
              <w:jc w:val="both"/>
            </w:pPr>
            <w:r>
              <w:t>Выполнены исследование мочевины в крови, исследование креатинина в крови, исследование активности аспартатаминотрансферазы в крови, исследование активности аланинаминотрансферазы в крови, определение активности гамма-глутамилтрансферазы в крови, исследование калия в крови, исследование мочевой кислоты в крови пациентам с атопическим дерматитом, которым проводится системная терапия аброцитинибом или барицитинибом или дупилумабом или упадацитинибом или циклоспорином</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4.</w:t>
            </w:r>
          </w:p>
        </w:tc>
        <w:tc>
          <w:tcPr>
            <w:tcW w:w="7030" w:type="dxa"/>
          </w:tcPr>
          <w:p w:rsidR="00FD59DC" w:rsidRDefault="00896590">
            <w:pPr>
              <w:pStyle w:val="ConsPlusNormal0"/>
              <w:jc w:val="both"/>
            </w:pPr>
            <w:r>
              <w:t>Выполнен общий (клинический) анализ мочи пациентам с атопическим дерматитом, которым проводится системная терапия циклоспорином</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5.</w:t>
            </w:r>
          </w:p>
        </w:tc>
        <w:tc>
          <w:tcPr>
            <w:tcW w:w="7030" w:type="dxa"/>
          </w:tcPr>
          <w:p w:rsidR="00FD59DC" w:rsidRDefault="00896590">
            <w:pPr>
              <w:pStyle w:val="ConsPlusNormal0"/>
              <w:jc w:val="both"/>
            </w:pPr>
            <w:r>
              <w:t>Выполнена наружная терапия глюкокортикоидами, применяемыми в дерматологии, и (или) лекарственными препаратами для лечения дерматита, кроме глюкокортикоидов, и (или) другими дерматологическими лекарственными препаратами</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6.</w:t>
            </w:r>
          </w:p>
        </w:tc>
        <w:tc>
          <w:tcPr>
            <w:tcW w:w="7030" w:type="dxa"/>
          </w:tcPr>
          <w:p w:rsidR="00FD59DC" w:rsidRDefault="00896590">
            <w:pPr>
              <w:pStyle w:val="ConsPlusNormal0"/>
              <w:jc w:val="both"/>
            </w:pPr>
            <w:r>
              <w:t>Выполнена системная терапия кортикостероидами системного действия и (или) циклоспорином, и (или) дупилумабом, и (или) барицитинибом, и (или) упадацитинибом, и (или) аброцитинибом, и (или) ультрафиолетовое облучение кожи, и (или) наружная терапия такролимусом пациентам с атопическим дерматитом средней и тяжелой степени тяжести</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7.</w:t>
            </w:r>
          </w:p>
        </w:tc>
        <w:tc>
          <w:tcPr>
            <w:tcW w:w="7030" w:type="dxa"/>
          </w:tcPr>
          <w:p w:rsidR="00FD59DC" w:rsidRDefault="00896590">
            <w:pPr>
              <w:pStyle w:val="ConsPlusNormal0"/>
              <w:jc w:val="both"/>
            </w:pPr>
            <w:r>
              <w:t>Выполнено лечение антигистаминными средствами системного действия при зуде</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8.</w:t>
            </w:r>
          </w:p>
        </w:tc>
        <w:tc>
          <w:tcPr>
            <w:tcW w:w="7030" w:type="dxa"/>
          </w:tcPr>
          <w:p w:rsidR="00FD59DC" w:rsidRDefault="00896590">
            <w:pPr>
              <w:pStyle w:val="ConsPlusNormal0"/>
              <w:jc w:val="both"/>
            </w:pPr>
            <w:r>
              <w:t>Выполнена наружная терапия антибиотиками и противомикробными средствами, применяемыми в дерматологии, и (или) кортикостероидами в комбинации с антибиотиками, и (или) кортикостероидами в комбинации с другими средствами, и (или) антисептиками и дезинфицирующими средствами, и (или) другими лечебными средствами, и (или) антибактериальными лекарственными препаратами системного действия при вторичном инфицировании</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9.</w:t>
            </w:r>
          </w:p>
        </w:tc>
        <w:tc>
          <w:tcPr>
            <w:tcW w:w="7030" w:type="dxa"/>
          </w:tcPr>
          <w:p w:rsidR="00FD59DC" w:rsidRDefault="00896590">
            <w:pPr>
              <w:pStyle w:val="ConsPlusNormal0"/>
              <w:jc w:val="both"/>
            </w:pPr>
            <w:r>
              <w:t>Выполнен прием (консультация) врача-дерматовенеролога повторный</w:t>
            </w:r>
          </w:p>
        </w:tc>
        <w:tc>
          <w:tcPr>
            <w:tcW w:w="1474" w:type="dxa"/>
          </w:tcPr>
          <w:p w:rsidR="00FD59DC" w:rsidRDefault="00896590">
            <w:pPr>
              <w:pStyle w:val="ConsPlusNormal0"/>
            </w:pPr>
            <w:r>
              <w:t>Да/Нет</w:t>
            </w:r>
          </w:p>
        </w:tc>
      </w:tr>
    </w:tbl>
    <w:p w:rsidR="00FD59DC" w:rsidRDefault="00FD59DC">
      <w:pPr>
        <w:pStyle w:val="ConsPlusNormal0"/>
        <w:jc w:val="both"/>
      </w:pPr>
    </w:p>
    <w:p w:rsidR="00FD59DC" w:rsidRDefault="00896590">
      <w:pPr>
        <w:pStyle w:val="ConsPlusTitle0"/>
        <w:jc w:val="both"/>
        <w:outlineLvl w:val="2"/>
      </w:pPr>
      <w:r>
        <w:t xml:space="preserve">12.6. Критерии оценки качества первичной медико-санитарной помощи взрослым и детям при себорейном дерматите (код по </w:t>
      </w:r>
      <w:hyperlink r:id="rId728"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L21)</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pPr>
            <w:r>
              <w:t>1.</w:t>
            </w:r>
          </w:p>
        </w:tc>
        <w:tc>
          <w:tcPr>
            <w:tcW w:w="7030" w:type="dxa"/>
          </w:tcPr>
          <w:p w:rsidR="00FD59DC" w:rsidRDefault="00896590">
            <w:pPr>
              <w:pStyle w:val="ConsPlusNormal0"/>
              <w:jc w:val="both"/>
            </w:pPr>
            <w:r>
              <w:t>Выполнен прием (консультация) врача-дерматовенеролога первичный</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2.</w:t>
            </w:r>
          </w:p>
        </w:tc>
        <w:tc>
          <w:tcPr>
            <w:tcW w:w="7030" w:type="dxa"/>
          </w:tcPr>
          <w:p w:rsidR="00FD59DC" w:rsidRDefault="00896590">
            <w:pPr>
              <w:pStyle w:val="ConsPlusNormal0"/>
              <w:jc w:val="both"/>
            </w:pPr>
            <w:r>
              <w:t>Назначено лечение противогрибковыми лекарственными препаратами для наружного применения</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3.</w:t>
            </w:r>
          </w:p>
        </w:tc>
        <w:tc>
          <w:tcPr>
            <w:tcW w:w="7030" w:type="dxa"/>
          </w:tcPr>
          <w:p w:rsidR="00FD59DC" w:rsidRDefault="00896590">
            <w:pPr>
              <w:pStyle w:val="ConsPlusNormal0"/>
              <w:jc w:val="both"/>
            </w:pPr>
            <w:r>
              <w:t>Назначено лечение кортикостероидами для лечения заболеваний кожи для наружного применения</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4.</w:t>
            </w:r>
          </w:p>
        </w:tc>
        <w:tc>
          <w:tcPr>
            <w:tcW w:w="7030" w:type="dxa"/>
          </w:tcPr>
          <w:p w:rsidR="00FD59DC" w:rsidRDefault="00896590">
            <w:pPr>
              <w:pStyle w:val="ConsPlusNormal0"/>
              <w:jc w:val="both"/>
            </w:pPr>
            <w:r>
              <w:t>Назначено лечение ингибиторами кальциневрина</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5.</w:t>
            </w:r>
          </w:p>
        </w:tc>
        <w:tc>
          <w:tcPr>
            <w:tcW w:w="7030" w:type="dxa"/>
          </w:tcPr>
          <w:p w:rsidR="00FD59DC" w:rsidRDefault="00896590">
            <w:pPr>
              <w:pStyle w:val="ConsPlusNormal0"/>
              <w:jc w:val="both"/>
            </w:pPr>
            <w:r>
              <w:t>Назначено лечение противогрибковыми лекарственными препаратами для системного применения</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6.</w:t>
            </w:r>
          </w:p>
        </w:tc>
        <w:tc>
          <w:tcPr>
            <w:tcW w:w="7030" w:type="dxa"/>
          </w:tcPr>
          <w:p w:rsidR="00FD59DC" w:rsidRDefault="00896590">
            <w:pPr>
              <w:pStyle w:val="ConsPlusNormal0"/>
              <w:jc w:val="both"/>
            </w:pPr>
            <w:r>
              <w:t>Выполнен прием (консультация) врача-дерматовенеролога повторный</w:t>
            </w:r>
          </w:p>
        </w:tc>
        <w:tc>
          <w:tcPr>
            <w:tcW w:w="1474" w:type="dxa"/>
          </w:tcPr>
          <w:p w:rsidR="00FD59DC" w:rsidRDefault="00896590">
            <w:pPr>
              <w:pStyle w:val="ConsPlusNormal0"/>
            </w:pPr>
            <w:r>
              <w:t>Да/Нет</w:t>
            </w:r>
          </w:p>
        </w:tc>
      </w:tr>
    </w:tbl>
    <w:p w:rsidR="00FD59DC" w:rsidRDefault="00FD59DC">
      <w:pPr>
        <w:pStyle w:val="ConsPlusNormal0"/>
        <w:jc w:val="both"/>
      </w:pPr>
    </w:p>
    <w:p w:rsidR="00FD59DC" w:rsidRDefault="00896590">
      <w:pPr>
        <w:pStyle w:val="ConsPlusTitle0"/>
        <w:jc w:val="both"/>
        <w:outlineLvl w:val="2"/>
      </w:pPr>
      <w:r>
        <w:t xml:space="preserve">12.7. Критерии оценки качества специализированной медицинской помощи взрослым и детям при себорейном дерматите (код по </w:t>
      </w:r>
      <w:hyperlink r:id="rId729"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L21)</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pPr>
            <w:r>
              <w:t>1.</w:t>
            </w:r>
          </w:p>
        </w:tc>
        <w:tc>
          <w:tcPr>
            <w:tcW w:w="7030" w:type="dxa"/>
          </w:tcPr>
          <w:p w:rsidR="00FD59DC" w:rsidRDefault="00896590">
            <w:pPr>
              <w:pStyle w:val="ConsPlusNormal0"/>
              <w:jc w:val="both"/>
            </w:pPr>
            <w:r>
              <w:t>Выполнен прием (консультация) врача-дерматовенеролога первичный</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2.</w:t>
            </w:r>
          </w:p>
        </w:tc>
        <w:tc>
          <w:tcPr>
            <w:tcW w:w="7030" w:type="dxa"/>
          </w:tcPr>
          <w:p w:rsidR="00FD59DC" w:rsidRDefault="00896590">
            <w:pPr>
              <w:pStyle w:val="ConsPlusNormal0"/>
              <w:jc w:val="both"/>
            </w:pPr>
            <w:r>
              <w:t>Выполнено лечение противогрибковыми лекарственными препаратами для наружного применения</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3.</w:t>
            </w:r>
          </w:p>
        </w:tc>
        <w:tc>
          <w:tcPr>
            <w:tcW w:w="7030" w:type="dxa"/>
          </w:tcPr>
          <w:p w:rsidR="00FD59DC" w:rsidRDefault="00896590">
            <w:pPr>
              <w:pStyle w:val="ConsPlusNormal0"/>
              <w:jc w:val="both"/>
            </w:pPr>
            <w:r>
              <w:t>Выполнено лечение кортикостероидами для лечения заболеваний кожи для наружного применения</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4.</w:t>
            </w:r>
          </w:p>
        </w:tc>
        <w:tc>
          <w:tcPr>
            <w:tcW w:w="7030" w:type="dxa"/>
          </w:tcPr>
          <w:p w:rsidR="00FD59DC" w:rsidRDefault="00896590">
            <w:pPr>
              <w:pStyle w:val="ConsPlusNormal0"/>
              <w:jc w:val="both"/>
            </w:pPr>
            <w:r>
              <w:t>Выполнено лечение ингибиторами кальциневрина</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5.</w:t>
            </w:r>
          </w:p>
        </w:tc>
        <w:tc>
          <w:tcPr>
            <w:tcW w:w="7030" w:type="dxa"/>
          </w:tcPr>
          <w:p w:rsidR="00FD59DC" w:rsidRDefault="00896590">
            <w:pPr>
              <w:pStyle w:val="ConsPlusNormal0"/>
              <w:jc w:val="both"/>
            </w:pPr>
            <w:r>
              <w:t>Выполнено лечение противогрибковыми лекарственными препаратами для системного применения</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6.</w:t>
            </w:r>
          </w:p>
        </w:tc>
        <w:tc>
          <w:tcPr>
            <w:tcW w:w="7030" w:type="dxa"/>
          </w:tcPr>
          <w:p w:rsidR="00FD59DC" w:rsidRDefault="00896590">
            <w:pPr>
              <w:pStyle w:val="ConsPlusNormal0"/>
              <w:jc w:val="both"/>
            </w:pPr>
            <w:r>
              <w:t>Выполнен прием (консультация) врача-дерматовенеролога повторный</w:t>
            </w:r>
          </w:p>
        </w:tc>
        <w:tc>
          <w:tcPr>
            <w:tcW w:w="1474" w:type="dxa"/>
          </w:tcPr>
          <w:p w:rsidR="00FD59DC" w:rsidRDefault="00896590">
            <w:pPr>
              <w:pStyle w:val="ConsPlusNormal0"/>
            </w:pPr>
            <w:r>
              <w:t>Да/Нет</w:t>
            </w:r>
          </w:p>
        </w:tc>
      </w:tr>
    </w:tbl>
    <w:p w:rsidR="00FD59DC" w:rsidRDefault="00FD59DC">
      <w:pPr>
        <w:pStyle w:val="ConsPlusNormal0"/>
        <w:jc w:val="both"/>
      </w:pPr>
    </w:p>
    <w:p w:rsidR="00FD59DC" w:rsidRDefault="00896590">
      <w:pPr>
        <w:pStyle w:val="ConsPlusTitle0"/>
        <w:jc w:val="both"/>
        <w:outlineLvl w:val="2"/>
      </w:pPr>
      <w:r>
        <w:t xml:space="preserve">12.8. Критерии оценки качества первичной медико-санитарной помощи взрослым и детям при дерматите контактном (коды по </w:t>
      </w:r>
      <w:hyperlink r:id="rId730"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L23, L24, L25)</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pPr>
            <w:r>
              <w:t>1.</w:t>
            </w:r>
          </w:p>
        </w:tc>
        <w:tc>
          <w:tcPr>
            <w:tcW w:w="7030" w:type="dxa"/>
          </w:tcPr>
          <w:p w:rsidR="00FD59DC" w:rsidRDefault="00896590">
            <w:pPr>
              <w:pStyle w:val="ConsPlusNormal0"/>
              <w:jc w:val="both"/>
            </w:pPr>
            <w:r>
              <w:t>Выполнен прием (консультация) врача-дерматовенеролога первичный</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2.</w:t>
            </w:r>
          </w:p>
        </w:tc>
        <w:tc>
          <w:tcPr>
            <w:tcW w:w="7030" w:type="dxa"/>
          </w:tcPr>
          <w:p w:rsidR="00FD59DC" w:rsidRDefault="00896590">
            <w:pPr>
              <w:pStyle w:val="ConsPlusNormal0"/>
              <w:jc w:val="both"/>
            </w:pPr>
            <w:r>
              <w:t>Назначена наружная терапия кортикостероидами для дерматологического применения или лекарственными препаратами для лечения дерматита, кроме кортикостероидов</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3.</w:t>
            </w:r>
          </w:p>
        </w:tc>
        <w:tc>
          <w:tcPr>
            <w:tcW w:w="7030" w:type="dxa"/>
          </w:tcPr>
          <w:p w:rsidR="00FD59DC" w:rsidRDefault="00896590">
            <w:pPr>
              <w:pStyle w:val="ConsPlusNormal0"/>
              <w:jc w:val="both"/>
            </w:pPr>
            <w:r>
              <w:t>Назначено лечение антигистаминными средствами системного действия пациентам с жалобами на зуд</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4.</w:t>
            </w:r>
          </w:p>
        </w:tc>
        <w:tc>
          <w:tcPr>
            <w:tcW w:w="7030" w:type="dxa"/>
          </w:tcPr>
          <w:p w:rsidR="00FD59DC" w:rsidRDefault="00896590">
            <w:pPr>
              <w:pStyle w:val="ConsPlusNormal0"/>
              <w:jc w:val="both"/>
            </w:pPr>
            <w:r>
              <w:t>Назначено лечение кортикостероидами системного действия пациентам с неэффективностью наружной терапии или с высыпаниями, занимающими более 20% площади поверхности кожного покрова</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5.</w:t>
            </w:r>
          </w:p>
        </w:tc>
        <w:tc>
          <w:tcPr>
            <w:tcW w:w="7030" w:type="dxa"/>
          </w:tcPr>
          <w:p w:rsidR="00FD59DC" w:rsidRDefault="00896590">
            <w:pPr>
              <w:pStyle w:val="ConsPlusNormal0"/>
              <w:jc w:val="both"/>
            </w:pPr>
            <w:r>
              <w:t>Выполнен прием (консультация) врача-дерматовенеролога повторный</w:t>
            </w:r>
          </w:p>
        </w:tc>
        <w:tc>
          <w:tcPr>
            <w:tcW w:w="1474" w:type="dxa"/>
          </w:tcPr>
          <w:p w:rsidR="00FD59DC" w:rsidRDefault="00896590">
            <w:pPr>
              <w:pStyle w:val="ConsPlusNormal0"/>
            </w:pPr>
            <w:r>
              <w:t>Да/Нет</w:t>
            </w:r>
          </w:p>
        </w:tc>
      </w:tr>
    </w:tbl>
    <w:p w:rsidR="00FD59DC" w:rsidRDefault="00FD59DC">
      <w:pPr>
        <w:pStyle w:val="ConsPlusNormal0"/>
        <w:jc w:val="both"/>
      </w:pPr>
    </w:p>
    <w:p w:rsidR="00FD59DC" w:rsidRDefault="00896590">
      <w:pPr>
        <w:pStyle w:val="ConsPlusTitle0"/>
        <w:jc w:val="both"/>
        <w:outlineLvl w:val="2"/>
      </w:pPr>
      <w:r>
        <w:t xml:space="preserve">12.9. Критерии оценки качества специализированной медицинской помощи взрослым и детям при дерматите контактном (коды по </w:t>
      </w:r>
      <w:hyperlink r:id="rId731"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L23, L24, L25)</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pPr>
            <w:r>
              <w:t>1.</w:t>
            </w:r>
          </w:p>
        </w:tc>
        <w:tc>
          <w:tcPr>
            <w:tcW w:w="7030" w:type="dxa"/>
          </w:tcPr>
          <w:p w:rsidR="00FD59DC" w:rsidRDefault="00896590">
            <w:pPr>
              <w:pStyle w:val="ConsPlusNormal0"/>
              <w:jc w:val="both"/>
            </w:pPr>
            <w:r>
              <w:t>Выполнен прием (консультация) врача-дерматовенеролога первичный</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2.</w:t>
            </w:r>
          </w:p>
        </w:tc>
        <w:tc>
          <w:tcPr>
            <w:tcW w:w="7030" w:type="dxa"/>
          </w:tcPr>
          <w:p w:rsidR="00FD59DC" w:rsidRDefault="00896590">
            <w:pPr>
              <w:pStyle w:val="ConsPlusNormal0"/>
              <w:jc w:val="both"/>
            </w:pPr>
            <w:r>
              <w:t>Выполнена наружная терапия кортикостероидами для дерматологического применения или лекарственными препаратами для лечения дерматита, кроме кортикостероидов</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3.</w:t>
            </w:r>
          </w:p>
        </w:tc>
        <w:tc>
          <w:tcPr>
            <w:tcW w:w="7030" w:type="dxa"/>
          </w:tcPr>
          <w:p w:rsidR="00FD59DC" w:rsidRDefault="00896590">
            <w:pPr>
              <w:pStyle w:val="ConsPlusNormal0"/>
              <w:jc w:val="both"/>
            </w:pPr>
            <w:r>
              <w:t>Выполнено лечение антигистаминными лекарственными препаратами системного действия пациентам с жалобами на зуд</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4.</w:t>
            </w:r>
          </w:p>
        </w:tc>
        <w:tc>
          <w:tcPr>
            <w:tcW w:w="7030" w:type="dxa"/>
          </w:tcPr>
          <w:p w:rsidR="00FD59DC" w:rsidRDefault="00896590">
            <w:pPr>
              <w:pStyle w:val="ConsPlusNormal0"/>
              <w:jc w:val="both"/>
            </w:pPr>
            <w:r>
              <w:t>Выполнено лечение кортикостероидами системного действия пациентам с неэффективностью наружной терапии или с высыпаниями, занимающими более 20% площади поверхности кожного покрова</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5.</w:t>
            </w:r>
          </w:p>
        </w:tc>
        <w:tc>
          <w:tcPr>
            <w:tcW w:w="7030" w:type="dxa"/>
          </w:tcPr>
          <w:p w:rsidR="00FD59DC" w:rsidRDefault="00896590">
            <w:pPr>
              <w:pStyle w:val="ConsPlusNormal0"/>
              <w:jc w:val="both"/>
            </w:pPr>
            <w:r>
              <w:t>Выполнен прием (консультация) врача-дерматовенеролога повторный</w:t>
            </w:r>
          </w:p>
        </w:tc>
        <w:tc>
          <w:tcPr>
            <w:tcW w:w="1474" w:type="dxa"/>
          </w:tcPr>
          <w:p w:rsidR="00FD59DC" w:rsidRDefault="00896590">
            <w:pPr>
              <w:pStyle w:val="ConsPlusNormal0"/>
            </w:pPr>
            <w:r>
              <w:t>Да/Нет</w:t>
            </w:r>
          </w:p>
        </w:tc>
      </w:tr>
    </w:tbl>
    <w:p w:rsidR="00FD59DC" w:rsidRDefault="00FD59DC">
      <w:pPr>
        <w:pStyle w:val="ConsPlusNormal0"/>
        <w:jc w:val="both"/>
      </w:pPr>
    </w:p>
    <w:p w:rsidR="00FD59DC" w:rsidRDefault="00896590">
      <w:pPr>
        <w:pStyle w:val="ConsPlusTitle0"/>
        <w:jc w:val="both"/>
        <w:outlineLvl w:val="2"/>
      </w:pPr>
      <w:r>
        <w:t xml:space="preserve">12.10. Критерии оценки качества первичной медико-санитарной помощи взрослым и детям при экземе (код по </w:t>
      </w:r>
      <w:hyperlink r:id="rId732"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L30)</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pPr>
            <w:r>
              <w:t>1.</w:t>
            </w:r>
          </w:p>
        </w:tc>
        <w:tc>
          <w:tcPr>
            <w:tcW w:w="7030" w:type="dxa"/>
          </w:tcPr>
          <w:p w:rsidR="00FD59DC" w:rsidRDefault="00896590">
            <w:pPr>
              <w:pStyle w:val="ConsPlusNormal0"/>
              <w:jc w:val="both"/>
            </w:pPr>
            <w:r>
              <w:t>Выполнен прием (консультация) врача-дерматовенеролога первичный</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2.</w:t>
            </w:r>
          </w:p>
        </w:tc>
        <w:tc>
          <w:tcPr>
            <w:tcW w:w="7030" w:type="dxa"/>
          </w:tcPr>
          <w:p w:rsidR="00FD59DC" w:rsidRDefault="00896590">
            <w:pPr>
              <w:pStyle w:val="ConsPlusNormal0"/>
              <w:jc w:val="both"/>
            </w:pPr>
            <w:r>
              <w:t>Назначена наружная терапия кортикостероидами, применяемыми в дерматологии, или другими лекарственными препаратами, применяемыми в дерматологии (пимекролимус или такролимус, или пиритион цинка)</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3.</w:t>
            </w:r>
          </w:p>
        </w:tc>
        <w:tc>
          <w:tcPr>
            <w:tcW w:w="7030" w:type="dxa"/>
          </w:tcPr>
          <w:p w:rsidR="00FD59DC" w:rsidRDefault="00896590">
            <w:pPr>
              <w:pStyle w:val="ConsPlusNormal0"/>
              <w:jc w:val="both"/>
            </w:pPr>
            <w:r>
              <w:t>Назначено лечение антигистаминными лекарственными препаратами системного действия пациентам с экземой, сопровождающейся зудом</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4.</w:t>
            </w:r>
          </w:p>
        </w:tc>
        <w:tc>
          <w:tcPr>
            <w:tcW w:w="7030" w:type="dxa"/>
          </w:tcPr>
          <w:p w:rsidR="00FD59DC" w:rsidRDefault="00896590">
            <w:pPr>
              <w:pStyle w:val="ConsPlusNormal0"/>
              <w:jc w:val="both"/>
            </w:pPr>
            <w:r>
              <w:t>Назначена наружная терапия кортикостероидами в комбинации с другими лекарственными препаратами, или кортикостероидами в комбинации с антибиотиками, и (или) антисептиками и дезинфицирующими средствами пациентам с экземой, сопровождающейся инфицированием очагов поражения</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5.</w:t>
            </w:r>
          </w:p>
        </w:tc>
        <w:tc>
          <w:tcPr>
            <w:tcW w:w="7030" w:type="dxa"/>
          </w:tcPr>
          <w:p w:rsidR="00FD59DC" w:rsidRDefault="00896590">
            <w:pPr>
              <w:pStyle w:val="ConsPlusNormal0"/>
              <w:jc w:val="both"/>
            </w:pPr>
            <w:r>
              <w:t>Выполнен прием (консультация) врача-дерматовенеролога повторный</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6.</w:t>
            </w:r>
          </w:p>
        </w:tc>
        <w:tc>
          <w:tcPr>
            <w:tcW w:w="7030" w:type="dxa"/>
          </w:tcPr>
          <w:p w:rsidR="00FD59DC" w:rsidRDefault="00896590">
            <w:pPr>
              <w:pStyle w:val="ConsPlusNormal0"/>
              <w:jc w:val="both"/>
            </w:pPr>
            <w:r>
              <w:t>Назначено лечение лекарственными препаратами, оказывающими увлажняющее действие</w:t>
            </w:r>
          </w:p>
        </w:tc>
        <w:tc>
          <w:tcPr>
            <w:tcW w:w="1474" w:type="dxa"/>
          </w:tcPr>
          <w:p w:rsidR="00FD59DC" w:rsidRDefault="00896590">
            <w:pPr>
              <w:pStyle w:val="ConsPlusNormal0"/>
            </w:pPr>
            <w:r>
              <w:t>Да/Нет</w:t>
            </w:r>
          </w:p>
        </w:tc>
      </w:tr>
    </w:tbl>
    <w:p w:rsidR="00FD59DC" w:rsidRDefault="00FD59DC">
      <w:pPr>
        <w:pStyle w:val="ConsPlusNormal0"/>
        <w:jc w:val="both"/>
      </w:pPr>
    </w:p>
    <w:p w:rsidR="00FD59DC" w:rsidRDefault="00896590">
      <w:pPr>
        <w:pStyle w:val="ConsPlusTitle0"/>
        <w:jc w:val="both"/>
        <w:outlineLvl w:val="2"/>
      </w:pPr>
      <w:r>
        <w:t xml:space="preserve">12.11. Критерии оценки качества специализированной медицинской помощи взрослым и детям при экземе (код по </w:t>
      </w:r>
      <w:hyperlink r:id="rId733"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L30)</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pPr>
            <w:r>
              <w:t>1.</w:t>
            </w:r>
          </w:p>
        </w:tc>
        <w:tc>
          <w:tcPr>
            <w:tcW w:w="7030" w:type="dxa"/>
          </w:tcPr>
          <w:p w:rsidR="00FD59DC" w:rsidRDefault="00896590">
            <w:pPr>
              <w:pStyle w:val="ConsPlusNormal0"/>
              <w:jc w:val="both"/>
            </w:pPr>
            <w:r>
              <w:t>Выполнен прием (консультация) врача-дерматовенеролога первичный</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2.</w:t>
            </w:r>
          </w:p>
        </w:tc>
        <w:tc>
          <w:tcPr>
            <w:tcW w:w="7030" w:type="dxa"/>
          </w:tcPr>
          <w:p w:rsidR="00FD59DC" w:rsidRDefault="00896590">
            <w:pPr>
              <w:pStyle w:val="ConsPlusNormal0"/>
              <w:jc w:val="both"/>
            </w:pPr>
            <w:r>
              <w:t>Выполнена наружная терапия кортикостероидами, применяемыми в дерматологии, или другими лекарственными препаратами, применяемыми в дерматологии (пимекролимус или такролимус, или пиритион цинка)</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3.</w:t>
            </w:r>
          </w:p>
        </w:tc>
        <w:tc>
          <w:tcPr>
            <w:tcW w:w="7030" w:type="dxa"/>
          </w:tcPr>
          <w:p w:rsidR="00FD59DC" w:rsidRDefault="00896590">
            <w:pPr>
              <w:pStyle w:val="ConsPlusNormal0"/>
              <w:jc w:val="both"/>
            </w:pPr>
            <w:r>
              <w:t>Выполнено лечение антигистаминными средствами системного действия пациентам с экземой, сопровождающейся зудом</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4.</w:t>
            </w:r>
          </w:p>
        </w:tc>
        <w:tc>
          <w:tcPr>
            <w:tcW w:w="7030" w:type="dxa"/>
          </w:tcPr>
          <w:p w:rsidR="00FD59DC" w:rsidRDefault="00896590">
            <w:pPr>
              <w:pStyle w:val="ConsPlusNormal0"/>
              <w:jc w:val="both"/>
            </w:pPr>
            <w:r>
              <w:t>Выполнена наружная терапия кортикостероидами в комбинации с другими средствами или кортикостероидами в комбинации с антибиотиками, и (или) антисептиками и дезинфицирующими средствами пациентам с экземой, сопровождающейся инфицированием очагов поражения</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jc w:val="both"/>
            </w:pPr>
            <w:r>
              <w:t>5.</w:t>
            </w:r>
          </w:p>
        </w:tc>
        <w:tc>
          <w:tcPr>
            <w:tcW w:w="7030" w:type="dxa"/>
          </w:tcPr>
          <w:p w:rsidR="00FD59DC" w:rsidRDefault="00896590">
            <w:pPr>
              <w:pStyle w:val="ConsPlusNormal0"/>
              <w:jc w:val="both"/>
            </w:pPr>
            <w:r>
              <w:t>Выполнен прием (консультация) врача-дерматовенеролога повторный</w:t>
            </w:r>
          </w:p>
        </w:tc>
        <w:tc>
          <w:tcPr>
            <w:tcW w:w="1474" w:type="dxa"/>
          </w:tcPr>
          <w:p w:rsidR="00FD59DC" w:rsidRDefault="00896590">
            <w:pPr>
              <w:pStyle w:val="ConsPlusNormal0"/>
              <w:jc w:val="both"/>
            </w:pPr>
            <w:r>
              <w:t>Да/Нет</w:t>
            </w:r>
          </w:p>
        </w:tc>
      </w:tr>
    </w:tbl>
    <w:p w:rsidR="00FD59DC" w:rsidRDefault="00FD59DC">
      <w:pPr>
        <w:pStyle w:val="ConsPlusNormal0"/>
        <w:jc w:val="both"/>
      </w:pPr>
    </w:p>
    <w:p w:rsidR="00FD59DC" w:rsidRDefault="00896590">
      <w:pPr>
        <w:pStyle w:val="ConsPlusTitle0"/>
        <w:jc w:val="both"/>
        <w:outlineLvl w:val="2"/>
      </w:pPr>
      <w:r>
        <w:t xml:space="preserve">12.12. Критерии оценки качества первичной медико-санитарной помощи взрослым и детям при псориазе (коды по </w:t>
      </w:r>
      <w:hyperlink r:id="rId734"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L40.0, L40.1, L40.2, L40.3, L40.4, L40.8, L40.9)</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jc w:val="both"/>
            </w:pPr>
            <w:r>
              <w:t>1.</w:t>
            </w:r>
          </w:p>
        </w:tc>
        <w:tc>
          <w:tcPr>
            <w:tcW w:w="7030" w:type="dxa"/>
          </w:tcPr>
          <w:p w:rsidR="00FD59DC" w:rsidRDefault="00896590">
            <w:pPr>
              <w:pStyle w:val="ConsPlusNormal0"/>
              <w:jc w:val="both"/>
            </w:pPr>
            <w:r>
              <w:t>Выполнен прием (консультация) врача-дерматовенеролога первичный</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2.</w:t>
            </w:r>
          </w:p>
        </w:tc>
        <w:tc>
          <w:tcPr>
            <w:tcW w:w="7030" w:type="dxa"/>
          </w:tcPr>
          <w:p w:rsidR="00FD59DC" w:rsidRDefault="00896590">
            <w:pPr>
              <w:pStyle w:val="ConsPlusNormal0"/>
              <w:jc w:val="both"/>
            </w:pPr>
            <w:r>
              <w:t>Выполнен общий (клинический) анализ крови базовый</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3.</w:t>
            </w:r>
          </w:p>
        </w:tc>
        <w:tc>
          <w:tcPr>
            <w:tcW w:w="7030" w:type="dxa"/>
          </w:tcPr>
          <w:p w:rsidR="00FD59DC" w:rsidRDefault="00896590">
            <w:pPr>
              <w:pStyle w:val="ConsPlusNormal0"/>
              <w:jc w:val="both"/>
            </w:pPr>
            <w:r>
              <w:t>Выполнено исследование общего белка в крови, исследование глюкозы в крови, исследование креатинина в крови, исследование мочевой кислоты в крови, исследование общего билирубина в крови, исследование общего холестерина в крови, исследование триглицеридов в крови, исследование активности аланинаминотрансферазы в крови, исследование активности аспартатаминотрансферазы в крови</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4.</w:t>
            </w:r>
          </w:p>
        </w:tc>
        <w:tc>
          <w:tcPr>
            <w:tcW w:w="7030" w:type="dxa"/>
          </w:tcPr>
          <w:p w:rsidR="00FD59DC" w:rsidRDefault="00896590">
            <w:pPr>
              <w:pStyle w:val="ConsPlusNormal0"/>
              <w:jc w:val="both"/>
            </w:pPr>
            <w:r>
              <w:t>Выполнен общий (клинический) анализ мочи</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5.</w:t>
            </w:r>
          </w:p>
        </w:tc>
        <w:tc>
          <w:tcPr>
            <w:tcW w:w="7030" w:type="dxa"/>
          </w:tcPr>
          <w:p w:rsidR="00FD59DC" w:rsidRDefault="00896590">
            <w:pPr>
              <w:pStyle w:val="ConsPlusNormal0"/>
              <w:jc w:val="both"/>
            </w:pPr>
            <w:r>
              <w:t>Назначено лечение кортикостероидами для дерматологического применения (для местного лечения заболеваний кожи) или лекарственными препаратами для лечения псориаза для местного назначения другими, и (или) салициловой кислотой, и (или) ретиноидами для лечения псориаза, и (или) иммунодепрессантами, и (или) метотрексатом, и (или) фототерапия, и (или) генно-инженерными биологическими препаратами</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6.</w:t>
            </w:r>
          </w:p>
        </w:tc>
        <w:tc>
          <w:tcPr>
            <w:tcW w:w="7030" w:type="dxa"/>
          </w:tcPr>
          <w:p w:rsidR="00FD59DC" w:rsidRDefault="00896590">
            <w:pPr>
              <w:pStyle w:val="ConsPlusNormal0"/>
              <w:jc w:val="both"/>
            </w:pPr>
            <w:r>
              <w:t>Выполнен прием (консультация) врача-дерматовенеролога повторный</w:t>
            </w:r>
          </w:p>
        </w:tc>
        <w:tc>
          <w:tcPr>
            <w:tcW w:w="1474" w:type="dxa"/>
          </w:tcPr>
          <w:p w:rsidR="00FD59DC" w:rsidRDefault="00896590">
            <w:pPr>
              <w:pStyle w:val="ConsPlusNormal0"/>
              <w:jc w:val="both"/>
            </w:pPr>
            <w:r>
              <w:t>Да/Нет</w:t>
            </w:r>
          </w:p>
        </w:tc>
      </w:tr>
    </w:tbl>
    <w:p w:rsidR="00FD59DC" w:rsidRDefault="00FD59DC">
      <w:pPr>
        <w:pStyle w:val="ConsPlusNormal0"/>
        <w:jc w:val="both"/>
      </w:pPr>
    </w:p>
    <w:p w:rsidR="00FD59DC" w:rsidRDefault="00896590">
      <w:pPr>
        <w:pStyle w:val="ConsPlusTitle0"/>
        <w:jc w:val="both"/>
        <w:outlineLvl w:val="2"/>
      </w:pPr>
      <w:r>
        <w:t xml:space="preserve">12.13. Критерии оценки качества специализированной медицинской помощи взрослым и детям при псориазе (коды по </w:t>
      </w:r>
      <w:hyperlink r:id="rId735"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L40.0, L40.1, L40.2, L40.3, L40.4, L40.8, L40.9)</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jc w:val="both"/>
            </w:pPr>
            <w:r>
              <w:t>1.</w:t>
            </w:r>
          </w:p>
        </w:tc>
        <w:tc>
          <w:tcPr>
            <w:tcW w:w="7030" w:type="dxa"/>
          </w:tcPr>
          <w:p w:rsidR="00FD59DC" w:rsidRDefault="00896590">
            <w:pPr>
              <w:pStyle w:val="ConsPlusNormal0"/>
              <w:jc w:val="both"/>
            </w:pPr>
            <w:r>
              <w:t>Выполнен прием (консультация) врача-дерматовенеролога первичный</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2.</w:t>
            </w:r>
          </w:p>
        </w:tc>
        <w:tc>
          <w:tcPr>
            <w:tcW w:w="7030" w:type="dxa"/>
          </w:tcPr>
          <w:p w:rsidR="00FD59DC" w:rsidRDefault="00896590">
            <w:pPr>
              <w:pStyle w:val="ConsPlusNormal0"/>
              <w:jc w:val="both"/>
            </w:pPr>
            <w:r>
              <w:t>Выполнен общий (клинический) анализ крови базовый</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3.</w:t>
            </w:r>
          </w:p>
        </w:tc>
        <w:tc>
          <w:tcPr>
            <w:tcW w:w="7030" w:type="dxa"/>
          </w:tcPr>
          <w:p w:rsidR="00FD59DC" w:rsidRDefault="00896590">
            <w:pPr>
              <w:pStyle w:val="ConsPlusNormal0"/>
              <w:jc w:val="both"/>
            </w:pPr>
            <w:r>
              <w:t>Выполнено исследование общего белка в крови, исследование глюкозы в крови, исследование креатинина в крови, исследование мочевой кислоты в крови, исследование общего билирубина в крови, исследование общего холестерина в крови, исследование триглицеридов в крови, исследование активности аланинаминотрансферазы в крови, исследование активности аспартатаминотрансферазы в крови</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4.</w:t>
            </w:r>
          </w:p>
        </w:tc>
        <w:tc>
          <w:tcPr>
            <w:tcW w:w="7030" w:type="dxa"/>
          </w:tcPr>
          <w:p w:rsidR="00FD59DC" w:rsidRDefault="00896590">
            <w:pPr>
              <w:pStyle w:val="ConsPlusNormal0"/>
              <w:jc w:val="both"/>
            </w:pPr>
            <w:r>
              <w:t>Выполнен общий (клинический) анализ мочи</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5.</w:t>
            </w:r>
          </w:p>
        </w:tc>
        <w:tc>
          <w:tcPr>
            <w:tcW w:w="7030" w:type="dxa"/>
          </w:tcPr>
          <w:p w:rsidR="00FD59DC" w:rsidRDefault="00896590">
            <w:pPr>
              <w:pStyle w:val="ConsPlusNormal0"/>
              <w:jc w:val="both"/>
            </w:pPr>
            <w:r>
              <w:t>Выполнено лечение кортикостероидами для дерматологического применения (для местного лечения заболеваний кожи) или лекарственными препаратами для лечения псориаза для местного назначения другими, и (или) салициловой кислотой, и (или) ретиноидами для лечения псориаза, и (или) иммунодепрессантами, и (или) метотрексатом, и (или) фототерапия (в зависимости от медицинских показаний и при отсутствии медицинских противопоказаний)</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6.</w:t>
            </w:r>
          </w:p>
        </w:tc>
        <w:tc>
          <w:tcPr>
            <w:tcW w:w="7030" w:type="dxa"/>
          </w:tcPr>
          <w:p w:rsidR="00FD59DC" w:rsidRDefault="00896590">
            <w:pPr>
              <w:pStyle w:val="ConsPlusNormal0"/>
              <w:jc w:val="both"/>
            </w:pPr>
            <w:r>
              <w:t>Выполнен прием (консультация) врача-дерматовенеролога повторный</w:t>
            </w:r>
          </w:p>
        </w:tc>
        <w:tc>
          <w:tcPr>
            <w:tcW w:w="1474" w:type="dxa"/>
          </w:tcPr>
          <w:p w:rsidR="00FD59DC" w:rsidRDefault="00896590">
            <w:pPr>
              <w:pStyle w:val="ConsPlusNormal0"/>
              <w:jc w:val="both"/>
            </w:pPr>
            <w:r>
              <w:t>Да/Нет</w:t>
            </w:r>
          </w:p>
        </w:tc>
      </w:tr>
    </w:tbl>
    <w:p w:rsidR="00FD59DC" w:rsidRDefault="00FD59DC">
      <w:pPr>
        <w:pStyle w:val="ConsPlusNormal0"/>
        <w:jc w:val="both"/>
      </w:pPr>
    </w:p>
    <w:p w:rsidR="00FD59DC" w:rsidRDefault="00896590">
      <w:pPr>
        <w:pStyle w:val="ConsPlusTitle0"/>
        <w:jc w:val="both"/>
        <w:outlineLvl w:val="2"/>
      </w:pPr>
      <w:r>
        <w:t xml:space="preserve">12.14. Критерии оценки качества первичной медико-санитарной помощи взрослым и детям при псориазе артропатическом, псориатическом артрите (коды по </w:t>
      </w:r>
      <w:hyperlink r:id="rId736"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L40.5, M07.0, M07.1, M07.2, M07.3)</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jc w:val="both"/>
            </w:pPr>
            <w:r>
              <w:t>1.</w:t>
            </w:r>
          </w:p>
        </w:tc>
        <w:tc>
          <w:tcPr>
            <w:tcW w:w="7030" w:type="dxa"/>
          </w:tcPr>
          <w:p w:rsidR="00FD59DC" w:rsidRDefault="00896590">
            <w:pPr>
              <w:pStyle w:val="ConsPlusNormal0"/>
              <w:jc w:val="both"/>
            </w:pPr>
            <w:r>
              <w:t>Выполнен прием (консультация) врача-дерматовенеролога первичный</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2.</w:t>
            </w:r>
          </w:p>
        </w:tc>
        <w:tc>
          <w:tcPr>
            <w:tcW w:w="7030" w:type="dxa"/>
          </w:tcPr>
          <w:p w:rsidR="00FD59DC" w:rsidRDefault="00896590">
            <w:pPr>
              <w:pStyle w:val="ConsPlusNormal0"/>
              <w:jc w:val="both"/>
            </w:pPr>
            <w:r>
              <w:t>Выполнен общий (клинический) анализ крови базовый</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3.</w:t>
            </w:r>
          </w:p>
        </w:tc>
        <w:tc>
          <w:tcPr>
            <w:tcW w:w="7030" w:type="dxa"/>
          </w:tcPr>
          <w:p w:rsidR="00FD59DC" w:rsidRDefault="00896590">
            <w:pPr>
              <w:pStyle w:val="ConsPlusNormal0"/>
              <w:jc w:val="both"/>
            </w:pPr>
            <w:r>
              <w:t>Выполнено исследование C-реактивного белка в крови</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4.</w:t>
            </w:r>
          </w:p>
        </w:tc>
        <w:tc>
          <w:tcPr>
            <w:tcW w:w="7030" w:type="dxa"/>
          </w:tcPr>
          <w:p w:rsidR="00FD59DC" w:rsidRDefault="00896590">
            <w:pPr>
              <w:pStyle w:val="ConsPlusNormal0"/>
              <w:jc w:val="both"/>
            </w:pPr>
            <w:r>
              <w:t>Назначено лечение нестероидными противовоспалительными и противоревматическими лекарственными препаратами и (или) иммунодепрессантами, и (или) антиметаболитами, и (или) ингибиторами фактора некроза опухоли альфа, и (или) генно-инженерными биологическими препаратами (в зависимости от медицинских показаний и при отсутствии медицинских противопоказаний)</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5.</w:t>
            </w:r>
          </w:p>
        </w:tc>
        <w:tc>
          <w:tcPr>
            <w:tcW w:w="7030" w:type="dxa"/>
          </w:tcPr>
          <w:p w:rsidR="00FD59DC" w:rsidRDefault="00896590">
            <w:pPr>
              <w:pStyle w:val="ConsPlusNormal0"/>
              <w:jc w:val="both"/>
            </w:pPr>
            <w:r>
              <w:t>Выполнен прием (консультация) врача-дерматовенеролога повторный</w:t>
            </w:r>
          </w:p>
        </w:tc>
        <w:tc>
          <w:tcPr>
            <w:tcW w:w="1474" w:type="dxa"/>
          </w:tcPr>
          <w:p w:rsidR="00FD59DC" w:rsidRDefault="00896590">
            <w:pPr>
              <w:pStyle w:val="ConsPlusNormal0"/>
              <w:jc w:val="both"/>
            </w:pPr>
            <w:r>
              <w:t>Да/Нет</w:t>
            </w:r>
          </w:p>
        </w:tc>
      </w:tr>
    </w:tbl>
    <w:p w:rsidR="00FD59DC" w:rsidRDefault="00FD59DC">
      <w:pPr>
        <w:pStyle w:val="ConsPlusNormal0"/>
        <w:jc w:val="both"/>
      </w:pPr>
    </w:p>
    <w:p w:rsidR="00FD59DC" w:rsidRDefault="00896590">
      <w:pPr>
        <w:pStyle w:val="ConsPlusTitle0"/>
        <w:jc w:val="both"/>
        <w:outlineLvl w:val="2"/>
      </w:pPr>
      <w:r>
        <w:t xml:space="preserve">12.15. Критерии оценки качества специализированной медицинской помощи взрослым и детям при псориазе артропатическом, псориатическом артрите (коды по </w:t>
      </w:r>
      <w:hyperlink r:id="rId737"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L40.5, M07.0, M07.1, M07.2, M07.3)</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jc w:val="both"/>
            </w:pPr>
            <w:r>
              <w:t>1.</w:t>
            </w:r>
          </w:p>
        </w:tc>
        <w:tc>
          <w:tcPr>
            <w:tcW w:w="7030" w:type="dxa"/>
          </w:tcPr>
          <w:p w:rsidR="00FD59DC" w:rsidRDefault="00896590">
            <w:pPr>
              <w:pStyle w:val="ConsPlusNormal0"/>
              <w:jc w:val="both"/>
            </w:pPr>
            <w:r>
              <w:t>Выполнен прием (консультация) врача-дерматовенеролога первичный</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2.</w:t>
            </w:r>
          </w:p>
        </w:tc>
        <w:tc>
          <w:tcPr>
            <w:tcW w:w="7030" w:type="dxa"/>
          </w:tcPr>
          <w:p w:rsidR="00FD59DC" w:rsidRDefault="00896590">
            <w:pPr>
              <w:pStyle w:val="ConsPlusNormal0"/>
              <w:jc w:val="both"/>
            </w:pPr>
            <w:r>
              <w:t>Выполнен общий (клинический) анализ крови базовый</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3.</w:t>
            </w:r>
          </w:p>
        </w:tc>
        <w:tc>
          <w:tcPr>
            <w:tcW w:w="7030" w:type="dxa"/>
          </w:tcPr>
          <w:p w:rsidR="00FD59DC" w:rsidRDefault="00896590">
            <w:pPr>
              <w:pStyle w:val="ConsPlusNormal0"/>
              <w:jc w:val="both"/>
            </w:pPr>
            <w:r>
              <w:t>Выполнено исследование C-реактивного белка в крови</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4.</w:t>
            </w:r>
          </w:p>
        </w:tc>
        <w:tc>
          <w:tcPr>
            <w:tcW w:w="7030" w:type="dxa"/>
          </w:tcPr>
          <w:p w:rsidR="00FD59DC" w:rsidRDefault="00896590">
            <w:pPr>
              <w:pStyle w:val="ConsPlusNormal0"/>
              <w:jc w:val="both"/>
            </w:pPr>
            <w:r>
              <w:t>Выполнено лечение нестероидными противовоспалительными и противоревматическими лекарственными препаратами и (или) иммунодепрессантами, и (или) антиметаболитами, и (или) ингибиторами фактора некроза опухоли альфа, и (или) генно-инженерными биологическими препаратами (в зависимости от медицинских показаний и при отсутствии медицинских противопоказаний)</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5.</w:t>
            </w:r>
          </w:p>
        </w:tc>
        <w:tc>
          <w:tcPr>
            <w:tcW w:w="7030" w:type="dxa"/>
          </w:tcPr>
          <w:p w:rsidR="00FD59DC" w:rsidRDefault="00896590">
            <w:pPr>
              <w:pStyle w:val="ConsPlusNormal0"/>
              <w:jc w:val="both"/>
            </w:pPr>
            <w:r>
              <w:t>Выполнен прием (консультация) врача-дерматовенеролога повторный</w:t>
            </w:r>
          </w:p>
        </w:tc>
        <w:tc>
          <w:tcPr>
            <w:tcW w:w="1474" w:type="dxa"/>
          </w:tcPr>
          <w:p w:rsidR="00FD59DC" w:rsidRDefault="00896590">
            <w:pPr>
              <w:pStyle w:val="ConsPlusNormal0"/>
              <w:jc w:val="both"/>
            </w:pPr>
            <w:r>
              <w:t>Да/Нет</w:t>
            </w:r>
          </w:p>
        </w:tc>
      </w:tr>
    </w:tbl>
    <w:p w:rsidR="00FD59DC" w:rsidRDefault="00FD59DC">
      <w:pPr>
        <w:pStyle w:val="ConsPlusNormal0"/>
        <w:jc w:val="both"/>
      </w:pPr>
    </w:p>
    <w:p w:rsidR="00FD59DC" w:rsidRDefault="00896590">
      <w:pPr>
        <w:pStyle w:val="ConsPlusTitle0"/>
        <w:jc w:val="both"/>
        <w:outlineLvl w:val="2"/>
      </w:pPr>
      <w:r>
        <w:t xml:space="preserve">12.16. Критерии оценки качества первичной медико-санитарной помощи взрослым и детям при крапивнице (коды по </w:t>
      </w:r>
      <w:hyperlink r:id="rId738"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L50, L50.0, L50.1, L50.2, L50.3, L50.4, L50.5, L50.6, L50.8, L50.9, T78.3)</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jc w:val="both"/>
            </w:pPr>
            <w:r>
              <w:t>1.</w:t>
            </w:r>
          </w:p>
        </w:tc>
        <w:tc>
          <w:tcPr>
            <w:tcW w:w="7030" w:type="dxa"/>
          </w:tcPr>
          <w:p w:rsidR="00FD59DC" w:rsidRDefault="00896590">
            <w:pPr>
              <w:pStyle w:val="ConsPlusNormal0"/>
              <w:jc w:val="both"/>
            </w:pPr>
            <w:r>
              <w:t>Выполнены прием (консультация) врача-аллерголога-иммунолога первичный, и (или) прием (консультация) врача-дерматовенеролога первичный, и (или) прием (консультация) врача-педиатра первичный, или прием (консультация) врача-терапевта первичный, и (или) прием (консультация) врача общей практики (семейного врача) первичный</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2.</w:t>
            </w:r>
          </w:p>
        </w:tc>
        <w:tc>
          <w:tcPr>
            <w:tcW w:w="7030" w:type="dxa"/>
          </w:tcPr>
          <w:p w:rsidR="00FD59DC" w:rsidRDefault="00896590">
            <w:pPr>
              <w:pStyle w:val="ConsPlusNormal0"/>
              <w:jc w:val="both"/>
            </w:pPr>
            <w:r>
              <w:t>Выполнено лечение антигистаминными средствами системного действия (в зависимости от медицинских показаний и при отсутствии медицинских противопоказаний)</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3.</w:t>
            </w:r>
          </w:p>
        </w:tc>
        <w:tc>
          <w:tcPr>
            <w:tcW w:w="7030" w:type="dxa"/>
          </w:tcPr>
          <w:p w:rsidR="00FD59DC" w:rsidRDefault="00896590">
            <w:pPr>
              <w:pStyle w:val="ConsPlusNormal0"/>
              <w:jc w:val="both"/>
            </w:pPr>
            <w:r>
              <w:t>Выполнено лечение глюкокортикоидами системного действия (при неэффективности антигистаминного средства системного действия и (или) обострении крапивницы, при отсутствии противопоказаний)</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4.</w:t>
            </w:r>
          </w:p>
        </w:tc>
        <w:tc>
          <w:tcPr>
            <w:tcW w:w="7030" w:type="dxa"/>
          </w:tcPr>
          <w:p w:rsidR="00FD59DC" w:rsidRDefault="00896590">
            <w:pPr>
              <w:pStyle w:val="ConsPlusNormal0"/>
              <w:jc w:val="both"/>
            </w:pPr>
            <w:r>
              <w:t>Выполнен прием (консультация) врача-аллерголога-иммунолога повторный и (или) прием (консультация) врача-дерматовенеролога повторный, и (или) прием (консультация) врача-педиатра повторный, или прием (консультация) врача-терапевта повторный, или прием (консультация) врача общей практики (семейного врача) повторный</w:t>
            </w:r>
          </w:p>
        </w:tc>
        <w:tc>
          <w:tcPr>
            <w:tcW w:w="1474" w:type="dxa"/>
          </w:tcPr>
          <w:p w:rsidR="00FD59DC" w:rsidRDefault="00896590">
            <w:pPr>
              <w:pStyle w:val="ConsPlusNormal0"/>
              <w:jc w:val="both"/>
            </w:pPr>
            <w:r>
              <w:t>Да/Нет</w:t>
            </w:r>
          </w:p>
        </w:tc>
      </w:tr>
    </w:tbl>
    <w:p w:rsidR="00FD59DC" w:rsidRDefault="00FD59DC">
      <w:pPr>
        <w:pStyle w:val="ConsPlusNormal0"/>
        <w:jc w:val="both"/>
      </w:pPr>
    </w:p>
    <w:p w:rsidR="00FD59DC" w:rsidRDefault="00896590">
      <w:pPr>
        <w:pStyle w:val="ConsPlusTitle0"/>
        <w:jc w:val="both"/>
        <w:outlineLvl w:val="2"/>
      </w:pPr>
      <w:r>
        <w:t xml:space="preserve">12.17. Критерии оценки качества специализированной медицинской помощи взрослым и детям при крапивнице (коды по </w:t>
      </w:r>
      <w:hyperlink r:id="rId739"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L50, L50.0, L50.1, L50.2, L50.3, L50.4, L50.5, L50.6, L50.8, L50.9, T78.3)</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jc w:val="both"/>
            </w:pPr>
            <w:r>
              <w:t>1.</w:t>
            </w:r>
          </w:p>
        </w:tc>
        <w:tc>
          <w:tcPr>
            <w:tcW w:w="7030" w:type="dxa"/>
          </w:tcPr>
          <w:p w:rsidR="00FD59DC" w:rsidRDefault="00896590">
            <w:pPr>
              <w:pStyle w:val="ConsPlusNormal0"/>
              <w:jc w:val="both"/>
            </w:pPr>
            <w:r>
              <w:t>Выполнены прием (консультация) врача-аллерголога-иммунолога первичный, и (или) прием (консультация) врача-дерматовенеролога первичный, и (или) прием (консультация) врача-педиатра первичный, или прием (консультация) врача-терапевта первичный, или прием (консультация) врача общей практики (семейного врача) первичный</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2.</w:t>
            </w:r>
          </w:p>
        </w:tc>
        <w:tc>
          <w:tcPr>
            <w:tcW w:w="7030" w:type="dxa"/>
          </w:tcPr>
          <w:p w:rsidR="00FD59DC" w:rsidRDefault="00896590">
            <w:pPr>
              <w:pStyle w:val="ConsPlusNormal0"/>
              <w:jc w:val="both"/>
            </w:pPr>
            <w:r>
              <w:t>Выполнен общий (клинический) анализ крови</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3.</w:t>
            </w:r>
          </w:p>
        </w:tc>
        <w:tc>
          <w:tcPr>
            <w:tcW w:w="7030" w:type="dxa"/>
          </w:tcPr>
          <w:p w:rsidR="00FD59DC" w:rsidRDefault="00896590">
            <w:pPr>
              <w:pStyle w:val="ConsPlusNormal0"/>
              <w:jc w:val="both"/>
            </w:pPr>
            <w:r>
              <w:t>Выполнено исследование C-реактивного белка в крови</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4.</w:t>
            </w:r>
          </w:p>
        </w:tc>
        <w:tc>
          <w:tcPr>
            <w:tcW w:w="7030" w:type="dxa"/>
          </w:tcPr>
          <w:p w:rsidR="00FD59DC" w:rsidRDefault="00896590">
            <w:pPr>
              <w:pStyle w:val="ConsPlusNormal0"/>
              <w:jc w:val="both"/>
            </w:pPr>
            <w:r>
              <w:t>Выполнено исследование общего иммуноглобулина E (IgE) в крови</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5.</w:t>
            </w:r>
          </w:p>
        </w:tc>
        <w:tc>
          <w:tcPr>
            <w:tcW w:w="7030" w:type="dxa"/>
          </w:tcPr>
          <w:p w:rsidR="00FD59DC" w:rsidRDefault="00896590">
            <w:pPr>
              <w:pStyle w:val="ConsPlusNormal0"/>
              <w:jc w:val="both"/>
            </w:pPr>
            <w:r>
              <w:t>Выполнено исследование IgG антител к тиреопероксидазе в крови</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6.</w:t>
            </w:r>
          </w:p>
        </w:tc>
        <w:tc>
          <w:tcPr>
            <w:tcW w:w="7030" w:type="dxa"/>
          </w:tcPr>
          <w:p w:rsidR="00FD59DC" w:rsidRDefault="00896590">
            <w:pPr>
              <w:pStyle w:val="ConsPlusNormal0"/>
              <w:jc w:val="both"/>
            </w:pPr>
            <w:r>
              <w:t>Выполнено лечение антигистаминными средствами системного действия (в зависимости от медицинских показаний и при отсутствии медицинских противопоказаний)</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7.</w:t>
            </w:r>
          </w:p>
        </w:tc>
        <w:tc>
          <w:tcPr>
            <w:tcW w:w="7030" w:type="dxa"/>
          </w:tcPr>
          <w:p w:rsidR="00FD59DC" w:rsidRDefault="00896590">
            <w:pPr>
              <w:pStyle w:val="ConsPlusNormal0"/>
              <w:jc w:val="both"/>
            </w:pPr>
            <w:r>
              <w:t>Выполнено лечение глюкокортикоидами системного действия (при неэффективности антигистаминного средства системного действия и (или) обострении крапивницы, при отсутствии противопоказаний)</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8.</w:t>
            </w:r>
          </w:p>
        </w:tc>
        <w:tc>
          <w:tcPr>
            <w:tcW w:w="7030" w:type="dxa"/>
          </w:tcPr>
          <w:p w:rsidR="00FD59DC" w:rsidRDefault="00896590">
            <w:pPr>
              <w:pStyle w:val="ConsPlusNormal0"/>
              <w:jc w:val="both"/>
            </w:pPr>
            <w:r>
              <w:t>Выполнены ежедневный осмотр врачом-аллергологом-иммунологом с наблюдением и уходом среднего и младшего медицинского персонала в стационарных условиях и (или) прием (консультация) врача-аллерголога-иммунолога первичный, или ежедневный осмотр врачом-дерматовенерологом с наблюдением и уходом среднего и младшего медицинского персонала в стационарных условиях, и (или) прием (консультация) врача-аллерголога-иммунолога первичный, и (или) прием (консультация) врача-дерматовенеролога первичный</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9.</w:t>
            </w:r>
          </w:p>
        </w:tc>
        <w:tc>
          <w:tcPr>
            <w:tcW w:w="7030" w:type="dxa"/>
          </w:tcPr>
          <w:p w:rsidR="00FD59DC" w:rsidRDefault="00896590">
            <w:pPr>
              <w:pStyle w:val="ConsPlusNormal0"/>
              <w:jc w:val="both"/>
            </w:pPr>
            <w:r>
              <w:t>Выполнено лечение омализумабом (при хронической спонтанной (идиопатической) крапивнице в случае, если симптомы сохраняются более 2 - 4 недель на фоне лечения антигистаминными средствами системного действия (неседативных, второго поколения) в увеличенной дозе или ранее, если симптомы нестерпимы)</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10.</w:t>
            </w:r>
          </w:p>
        </w:tc>
        <w:tc>
          <w:tcPr>
            <w:tcW w:w="7030" w:type="dxa"/>
          </w:tcPr>
          <w:p w:rsidR="00FD59DC" w:rsidRDefault="00896590">
            <w:pPr>
              <w:pStyle w:val="ConsPlusNormal0"/>
              <w:jc w:val="both"/>
            </w:pPr>
            <w:r>
              <w:t>Выполнены прием (консультация) врача-аллерголога-иммунолога повторный, и (или) прием (консультация) врача-дерматовенеролога повторный, и (или) прием (консультация) врача-педиатра повторный, или прием (консультация) врача-терапевта повторный, или прием (консультация) врача общей практики (семейного врача) повторный</w:t>
            </w:r>
          </w:p>
        </w:tc>
        <w:tc>
          <w:tcPr>
            <w:tcW w:w="1474" w:type="dxa"/>
          </w:tcPr>
          <w:p w:rsidR="00FD59DC" w:rsidRDefault="00896590">
            <w:pPr>
              <w:pStyle w:val="ConsPlusNormal0"/>
              <w:jc w:val="both"/>
            </w:pPr>
            <w:r>
              <w:t>Да/Нет</w:t>
            </w:r>
          </w:p>
        </w:tc>
      </w:tr>
    </w:tbl>
    <w:p w:rsidR="00FD59DC" w:rsidRDefault="00FD59DC">
      <w:pPr>
        <w:pStyle w:val="ConsPlusNormal0"/>
        <w:jc w:val="both"/>
      </w:pPr>
    </w:p>
    <w:p w:rsidR="00FD59DC" w:rsidRDefault="00896590">
      <w:pPr>
        <w:pStyle w:val="ConsPlusTitle0"/>
        <w:jc w:val="both"/>
        <w:outlineLvl w:val="2"/>
      </w:pPr>
      <w:r>
        <w:t xml:space="preserve">12.18. Критерии оценки качества первичной медико-санитарной помощи взрослым и детям при периоральном дерматите (код по </w:t>
      </w:r>
      <w:hyperlink r:id="rId740"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L71.0)</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jc w:val="both"/>
            </w:pPr>
            <w:r>
              <w:t>1.</w:t>
            </w:r>
          </w:p>
        </w:tc>
        <w:tc>
          <w:tcPr>
            <w:tcW w:w="7030" w:type="dxa"/>
          </w:tcPr>
          <w:p w:rsidR="00FD59DC" w:rsidRDefault="00896590">
            <w:pPr>
              <w:pStyle w:val="ConsPlusNormal0"/>
              <w:jc w:val="both"/>
            </w:pPr>
            <w:r>
              <w:t>Выполнен прием (консультация) врача-дерматовенеролога первичный</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2.</w:t>
            </w:r>
          </w:p>
        </w:tc>
        <w:tc>
          <w:tcPr>
            <w:tcW w:w="7030" w:type="dxa"/>
          </w:tcPr>
          <w:p w:rsidR="00FD59DC" w:rsidRDefault="00896590">
            <w:pPr>
              <w:pStyle w:val="ConsPlusNormal0"/>
              <w:jc w:val="both"/>
            </w:pPr>
            <w:r>
              <w:t>Назначена "нулевая" (или "зеро-терапия") при легком течении периорального дерматита</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3.</w:t>
            </w:r>
          </w:p>
        </w:tc>
        <w:tc>
          <w:tcPr>
            <w:tcW w:w="7030" w:type="dxa"/>
          </w:tcPr>
          <w:p w:rsidR="00FD59DC" w:rsidRDefault="00896590">
            <w:pPr>
              <w:pStyle w:val="ConsPlusNormal0"/>
              <w:jc w:val="both"/>
            </w:pPr>
            <w:r>
              <w:t>Назначена наружная терапия в случае неэффективности "нулевой" терапии</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4.</w:t>
            </w:r>
          </w:p>
        </w:tc>
        <w:tc>
          <w:tcPr>
            <w:tcW w:w="7030" w:type="dxa"/>
          </w:tcPr>
          <w:p w:rsidR="00FD59DC" w:rsidRDefault="00896590">
            <w:pPr>
              <w:pStyle w:val="ConsPlusNormal0"/>
              <w:jc w:val="both"/>
            </w:pPr>
            <w:r>
              <w:t>Назначена системная терапия изотретиноином при неэффективности антибактериальной терапии</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5.</w:t>
            </w:r>
          </w:p>
        </w:tc>
        <w:tc>
          <w:tcPr>
            <w:tcW w:w="7030" w:type="dxa"/>
          </w:tcPr>
          <w:p w:rsidR="00FD59DC" w:rsidRDefault="00896590">
            <w:pPr>
              <w:pStyle w:val="ConsPlusNormal0"/>
              <w:jc w:val="both"/>
            </w:pPr>
            <w:r>
              <w:t>Выполнен прием (консультация) врача-дерматовенеролога повторный</w:t>
            </w:r>
          </w:p>
        </w:tc>
        <w:tc>
          <w:tcPr>
            <w:tcW w:w="1474" w:type="dxa"/>
          </w:tcPr>
          <w:p w:rsidR="00FD59DC" w:rsidRDefault="00896590">
            <w:pPr>
              <w:pStyle w:val="ConsPlusNormal0"/>
              <w:jc w:val="both"/>
            </w:pPr>
            <w:r>
              <w:t>Да/Нет</w:t>
            </w:r>
          </w:p>
        </w:tc>
      </w:tr>
    </w:tbl>
    <w:p w:rsidR="00FD59DC" w:rsidRDefault="00FD59DC">
      <w:pPr>
        <w:pStyle w:val="ConsPlusNormal0"/>
        <w:jc w:val="both"/>
      </w:pPr>
    </w:p>
    <w:p w:rsidR="00FD59DC" w:rsidRDefault="00896590">
      <w:pPr>
        <w:pStyle w:val="ConsPlusTitle0"/>
        <w:jc w:val="both"/>
        <w:outlineLvl w:val="2"/>
      </w:pPr>
      <w:r>
        <w:t xml:space="preserve">12.19. Критерии оценки качества первичной медико-санитарной помощи взрослым при других атрофических изменениях кожи (код по </w:t>
      </w:r>
      <w:hyperlink r:id="rId741"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L90.8)</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jc w:val="both"/>
            </w:pPr>
            <w:r>
              <w:t>1.</w:t>
            </w:r>
          </w:p>
        </w:tc>
        <w:tc>
          <w:tcPr>
            <w:tcW w:w="7030" w:type="dxa"/>
          </w:tcPr>
          <w:p w:rsidR="00FD59DC" w:rsidRDefault="00896590">
            <w:pPr>
              <w:pStyle w:val="ConsPlusNormal0"/>
              <w:jc w:val="both"/>
            </w:pPr>
            <w:r>
              <w:t>Выполнен прием (консультация) врача-дерматовенеролога первичный</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2.</w:t>
            </w:r>
          </w:p>
        </w:tc>
        <w:tc>
          <w:tcPr>
            <w:tcW w:w="7030" w:type="dxa"/>
          </w:tcPr>
          <w:p w:rsidR="00FD59DC" w:rsidRDefault="00896590">
            <w:pPr>
              <w:pStyle w:val="ConsPlusNormal0"/>
              <w:jc w:val="both"/>
            </w:pPr>
            <w:r>
              <w:t>Назначена терапия неинвазивными методами: наружные косметические средства, и (или) массаж лица медицинский, и (или) вакуумный массаж кожи, и (или) броссаж кожи, и (или) вибрационное воздействие, и (или) криомассаж кожи, и (или) ультразвуковые методы воздействия, и (или) фототерапевтические методы, и (или) неабляционное лазерное воздействие, и (или) дерматологические пилинги, и (или) микротоковое воздействие, и (или) электростимуляция мышц лица, и (или) воздействие тока высокой частоты на кожу</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3.</w:t>
            </w:r>
          </w:p>
        </w:tc>
        <w:tc>
          <w:tcPr>
            <w:tcW w:w="7030" w:type="dxa"/>
          </w:tcPr>
          <w:p w:rsidR="00FD59DC" w:rsidRDefault="00896590">
            <w:pPr>
              <w:pStyle w:val="ConsPlusNormal0"/>
              <w:jc w:val="both"/>
            </w:pPr>
            <w:r>
              <w:t>Назначена терапия инвазивными методами: введение искусственных имплантатов в мягкие ткани и (или) введение инъекционных тканевых наполнителей, и (или) проведение лазерной шлифовки кожи, и (или) внутримышечное введение лекарственных препаратов (Ботулинический токсин типа A - гемагглютинин комплекс)</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4.</w:t>
            </w:r>
          </w:p>
        </w:tc>
        <w:tc>
          <w:tcPr>
            <w:tcW w:w="7030" w:type="dxa"/>
          </w:tcPr>
          <w:p w:rsidR="00FD59DC" w:rsidRDefault="00896590">
            <w:pPr>
              <w:pStyle w:val="ConsPlusNormal0"/>
              <w:jc w:val="both"/>
            </w:pPr>
            <w:r>
              <w:t>Выполнен прием (консультация) врача-дерматовенеролога повторный</w:t>
            </w:r>
          </w:p>
        </w:tc>
        <w:tc>
          <w:tcPr>
            <w:tcW w:w="1474" w:type="dxa"/>
          </w:tcPr>
          <w:p w:rsidR="00FD59DC" w:rsidRDefault="00896590">
            <w:pPr>
              <w:pStyle w:val="ConsPlusNormal0"/>
              <w:jc w:val="both"/>
            </w:pPr>
            <w:r>
              <w:t>Да/Нет</w:t>
            </w:r>
          </w:p>
        </w:tc>
      </w:tr>
    </w:tbl>
    <w:p w:rsidR="00FD59DC" w:rsidRDefault="00FD59DC">
      <w:pPr>
        <w:pStyle w:val="ConsPlusNormal0"/>
        <w:jc w:val="both"/>
      </w:pPr>
    </w:p>
    <w:p w:rsidR="00FD59DC" w:rsidRDefault="00896590">
      <w:pPr>
        <w:pStyle w:val="ConsPlusTitle0"/>
        <w:jc w:val="both"/>
        <w:outlineLvl w:val="2"/>
      </w:pPr>
      <w:r>
        <w:t xml:space="preserve">12.20. Критерии оценки качества первичной медико-санитарной помощи взрослым и детям при буллезном пемфигоиде (код по </w:t>
      </w:r>
      <w:hyperlink r:id="rId742"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L12.0)</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jc w:val="both"/>
            </w:pPr>
            <w:r>
              <w:t>1.</w:t>
            </w:r>
          </w:p>
        </w:tc>
        <w:tc>
          <w:tcPr>
            <w:tcW w:w="7030" w:type="dxa"/>
          </w:tcPr>
          <w:p w:rsidR="00FD59DC" w:rsidRDefault="00896590">
            <w:pPr>
              <w:pStyle w:val="ConsPlusNormal0"/>
              <w:jc w:val="both"/>
            </w:pPr>
            <w:r>
              <w:t>Выполнен прием (консультация) врача-дерматовенеролога первичный</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2.</w:t>
            </w:r>
          </w:p>
        </w:tc>
        <w:tc>
          <w:tcPr>
            <w:tcW w:w="7030" w:type="dxa"/>
          </w:tcPr>
          <w:p w:rsidR="00FD59DC" w:rsidRDefault="00896590">
            <w:pPr>
              <w:pStyle w:val="ConsPlusNormal0"/>
              <w:jc w:val="both"/>
            </w:pPr>
            <w:r>
              <w:t>Выполнен общий (клинический) анализ крови расширенный пациентам, получающим системную терапию.</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3.</w:t>
            </w:r>
          </w:p>
        </w:tc>
        <w:tc>
          <w:tcPr>
            <w:tcW w:w="7030" w:type="dxa"/>
          </w:tcPr>
          <w:p w:rsidR="00FD59DC" w:rsidRDefault="00896590">
            <w:pPr>
              <w:pStyle w:val="ConsPlusNormal0"/>
              <w:jc w:val="both"/>
            </w:pPr>
            <w:r>
              <w:t>Выполнен анализ крови биохимический общетерапевтический пациентам, получающим системную терапию</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4.</w:t>
            </w:r>
          </w:p>
        </w:tc>
        <w:tc>
          <w:tcPr>
            <w:tcW w:w="7030" w:type="dxa"/>
          </w:tcPr>
          <w:p w:rsidR="00FD59DC" w:rsidRDefault="00896590">
            <w:pPr>
              <w:pStyle w:val="ConsPlusNormal0"/>
              <w:jc w:val="both"/>
            </w:pPr>
            <w:r>
              <w:t>Выполнен общий (клинический) анализ мочи пациентам, получающим системную терапию</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5.</w:t>
            </w:r>
          </w:p>
        </w:tc>
        <w:tc>
          <w:tcPr>
            <w:tcW w:w="7030" w:type="dxa"/>
          </w:tcPr>
          <w:p w:rsidR="00FD59DC" w:rsidRDefault="00896590">
            <w:pPr>
              <w:pStyle w:val="ConsPlusNormal0"/>
              <w:jc w:val="both"/>
            </w:pPr>
            <w:r>
              <w:t>Выполнены прижизненное патолого-анатомическое исследование биопсийного (операционного) материала кожи и (или) прижизненное патолого-анатомическое исследование биопсийного (операционного) материала кожи с применением иммунофлюоресцентных методов</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6.</w:t>
            </w:r>
          </w:p>
        </w:tc>
        <w:tc>
          <w:tcPr>
            <w:tcW w:w="7030" w:type="dxa"/>
          </w:tcPr>
          <w:p w:rsidR="00FD59DC" w:rsidRDefault="00896590">
            <w:pPr>
              <w:pStyle w:val="ConsPlusNormal0"/>
              <w:jc w:val="both"/>
            </w:pPr>
            <w:r>
              <w:t>Назначено лечение кортикостероидами системного действия и (или) метотрексатом, и (или) циклофосфамидом, или наружная терапия кортикостероидами с очень высокой активностью (группа IV)</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7.</w:t>
            </w:r>
          </w:p>
        </w:tc>
        <w:tc>
          <w:tcPr>
            <w:tcW w:w="7030" w:type="dxa"/>
          </w:tcPr>
          <w:p w:rsidR="00FD59DC" w:rsidRDefault="00896590">
            <w:pPr>
              <w:pStyle w:val="ConsPlusNormal0"/>
              <w:jc w:val="both"/>
            </w:pPr>
            <w:r>
              <w:t>Выполнен прием (консультация) врача-дерматовенеролога повторный</w:t>
            </w:r>
          </w:p>
        </w:tc>
        <w:tc>
          <w:tcPr>
            <w:tcW w:w="1474" w:type="dxa"/>
          </w:tcPr>
          <w:p w:rsidR="00FD59DC" w:rsidRDefault="00896590">
            <w:pPr>
              <w:pStyle w:val="ConsPlusNormal0"/>
              <w:jc w:val="both"/>
            </w:pPr>
            <w:r>
              <w:t>Да/Нет</w:t>
            </w:r>
          </w:p>
        </w:tc>
      </w:tr>
    </w:tbl>
    <w:p w:rsidR="00FD59DC" w:rsidRDefault="00FD59DC">
      <w:pPr>
        <w:pStyle w:val="ConsPlusNormal0"/>
        <w:jc w:val="both"/>
      </w:pPr>
    </w:p>
    <w:p w:rsidR="00FD59DC" w:rsidRDefault="00896590">
      <w:pPr>
        <w:pStyle w:val="ConsPlusTitle0"/>
        <w:jc w:val="both"/>
        <w:outlineLvl w:val="2"/>
      </w:pPr>
      <w:r>
        <w:t xml:space="preserve">12.21. Критерии оценки качества специализированной медицинской помощи взрослым и детям при буллезном пемфигоиде (код по </w:t>
      </w:r>
      <w:hyperlink r:id="rId743"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L12.0)</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jc w:val="both"/>
            </w:pPr>
            <w:r>
              <w:t>1.</w:t>
            </w:r>
          </w:p>
        </w:tc>
        <w:tc>
          <w:tcPr>
            <w:tcW w:w="7030" w:type="dxa"/>
          </w:tcPr>
          <w:p w:rsidR="00FD59DC" w:rsidRDefault="00896590">
            <w:pPr>
              <w:pStyle w:val="ConsPlusNormal0"/>
              <w:jc w:val="both"/>
            </w:pPr>
            <w:r>
              <w:t>Выполнен прием (консультация) врача-дерматовенеролога первичный</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2.</w:t>
            </w:r>
          </w:p>
        </w:tc>
        <w:tc>
          <w:tcPr>
            <w:tcW w:w="7030" w:type="dxa"/>
          </w:tcPr>
          <w:p w:rsidR="00FD59DC" w:rsidRDefault="00896590">
            <w:pPr>
              <w:pStyle w:val="ConsPlusNormal0"/>
              <w:jc w:val="both"/>
            </w:pPr>
            <w:r>
              <w:t>Выполнен общий (клинический) анализ крови расширенный пациентам, получающим системную терапию</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3.</w:t>
            </w:r>
          </w:p>
        </w:tc>
        <w:tc>
          <w:tcPr>
            <w:tcW w:w="7030" w:type="dxa"/>
          </w:tcPr>
          <w:p w:rsidR="00FD59DC" w:rsidRDefault="00896590">
            <w:pPr>
              <w:pStyle w:val="ConsPlusNormal0"/>
              <w:jc w:val="both"/>
            </w:pPr>
            <w:r>
              <w:t>Выполнен анализ крови биохимический общетерапевтический пациентам, получающим системную терапию</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4.</w:t>
            </w:r>
          </w:p>
        </w:tc>
        <w:tc>
          <w:tcPr>
            <w:tcW w:w="7030" w:type="dxa"/>
          </w:tcPr>
          <w:p w:rsidR="00FD59DC" w:rsidRDefault="00896590">
            <w:pPr>
              <w:pStyle w:val="ConsPlusNormal0"/>
              <w:jc w:val="both"/>
            </w:pPr>
            <w:r>
              <w:t>Выполнен общий (клинический) анализ мочи пациентам, получающим системную терапию</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5.</w:t>
            </w:r>
          </w:p>
        </w:tc>
        <w:tc>
          <w:tcPr>
            <w:tcW w:w="7030" w:type="dxa"/>
          </w:tcPr>
          <w:p w:rsidR="00FD59DC" w:rsidRDefault="00896590">
            <w:pPr>
              <w:pStyle w:val="ConsPlusNormal0"/>
              <w:jc w:val="both"/>
            </w:pPr>
            <w:r>
              <w:t>Выполнены прижизненное патолого-анатомическое исследование биопсийного (операционного) материала кожи и (или) прижизненное патолого-анатомическое исследование биопсийного (операционного) материала кожи с применением иммунофлюоресцентных методов</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6.</w:t>
            </w:r>
          </w:p>
        </w:tc>
        <w:tc>
          <w:tcPr>
            <w:tcW w:w="7030" w:type="dxa"/>
          </w:tcPr>
          <w:p w:rsidR="00FD59DC" w:rsidRDefault="00896590">
            <w:pPr>
              <w:pStyle w:val="ConsPlusNormal0"/>
              <w:jc w:val="both"/>
            </w:pPr>
            <w:r>
              <w:t>Выполнено лечение кортикостероидами системного действия и (или) метотрексатом, и (или) циклофосфамидом, или наружная терапия кортикостероидами с очень высокой активностью (группа IV)</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7.</w:t>
            </w:r>
          </w:p>
        </w:tc>
        <w:tc>
          <w:tcPr>
            <w:tcW w:w="7030" w:type="dxa"/>
          </w:tcPr>
          <w:p w:rsidR="00FD59DC" w:rsidRDefault="00896590">
            <w:pPr>
              <w:pStyle w:val="ConsPlusNormal0"/>
              <w:jc w:val="both"/>
            </w:pPr>
            <w:r>
              <w:t>Выполнен прием (консультация) врача-дерматовенеролога повторный</w:t>
            </w:r>
          </w:p>
        </w:tc>
        <w:tc>
          <w:tcPr>
            <w:tcW w:w="1474" w:type="dxa"/>
          </w:tcPr>
          <w:p w:rsidR="00FD59DC" w:rsidRDefault="00896590">
            <w:pPr>
              <w:pStyle w:val="ConsPlusNormal0"/>
              <w:jc w:val="both"/>
            </w:pPr>
            <w:r>
              <w:t>Да/Нет</w:t>
            </w:r>
          </w:p>
        </w:tc>
      </w:tr>
    </w:tbl>
    <w:p w:rsidR="00FD59DC" w:rsidRDefault="00FD59DC">
      <w:pPr>
        <w:pStyle w:val="ConsPlusNormal0"/>
        <w:jc w:val="both"/>
      </w:pPr>
    </w:p>
    <w:p w:rsidR="00FD59DC" w:rsidRDefault="00896590">
      <w:pPr>
        <w:pStyle w:val="ConsPlusTitle0"/>
        <w:jc w:val="both"/>
        <w:outlineLvl w:val="2"/>
      </w:pPr>
      <w:r>
        <w:t xml:space="preserve">12.22. Критерии оценки качества первичной медико-санитарной помощи взрослым и детям при гнездной алопеции (код по </w:t>
      </w:r>
      <w:hyperlink r:id="rId744"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L63)</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jc w:val="both"/>
            </w:pPr>
            <w:r>
              <w:t>1.</w:t>
            </w:r>
          </w:p>
        </w:tc>
        <w:tc>
          <w:tcPr>
            <w:tcW w:w="7030" w:type="dxa"/>
          </w:tcPr>
          <w:p w:rsidR="00FD59DC" w:rsidRDefault="00896590">
            <w:pPr>
              <w:pStyle w:val="ConsPlusNormal0"/>
              <w:jc w:val="both"/>
            </w:pPr>
            <w:r>
              <w:t>Выполнен прием (консультация) врача-дерматовенеролога первичный</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2.</w:t>
            </w:r>
          </w:p>
        </w:tc>
        <w:tc>
          <w:tcPr>
            <w:tcW w:w="7030" w:type="dxa"/>
          </w:tcPr>
          <w:p w:rsidR="00FD59DC" w:rsidRDefault="00896590">
            <w:pPr>
              <w:pStyle w:val="ConsPlusNormal0"/>
              <w:jc w:val="both"/>
            </w:pPr>
            <w:r>
              <w:t>Назначена системная терапия (глюкокортикоидами. или метотрексатом, или циклоспорином) при тяжелых формах алопеции (субтотальной, тотальной, универсальной)</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3.</w:t>
            </w:r>
          </w:p>
        </w:tc>
        <w:tc>
          <w:tcPr>
            <w:tcW w:w="7030" w:type="dxa"/>
          </w:tcPr>
          <w:p w:rsidR="00FD59DC" w:rsidRDefault="00896590">
            <w:pPr>
              <w:pStyle w:val="ConsPlusNormal0"/>
              <w:jc w:val="both"/>
            </w:pPr>
            <w:r>
              <w:t>Назначена наружная терапия кортикостероидами, применяемыми в дерматологии, или внутриочаговое введение глюкокортикоидов при локальной (ограниченной) формой гнездной алопеции</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4.</w:t>
            </w:r>
          </w:p>
        </w:tc>
        <w:tc>
          <w:tcPr>
            <w:tcW w:w="7030" w:type="dxa"/>
          </w:tcPr>
          <w:p w:rsidR="00FD59DC" w:rsidRDefault="00896590">
            <w:pPr>
              <w:pStyle w:val="ConsPlusNormal0"/>
              <w:jc w:val="both"/>
            </w:pPr>
            <w:r>
              <w:t>Назначена наружная терапия миноксидилом 5% или 2% в стационарную или регрессирующую стадию гнездной алопеции взрослым пациентам</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5.</w:t>
            </w:r>
          </w:p>
        </w:tc>
        <w:tc>
          <w:tcPr>
            <w:tcW w:w="7030" w:type="dxa"/>
          </w:tcPr>
          <w:p w:rsidR="00FD59DC" w:rsidRDefault="00896590">
            <w:pPr>
              <w:pStyle w:val="ConsPlusNormal0"/>
              <w:jc w:val="both"/>
            </w:pPr>
            <w:r>
              <w:t>Выполнен прием (консультация) врача-дерматовенеролога повторный</w:t>
            </w:r>
          </w:p>
        </w:tc>
        <w:tc>
          <w:tcPr>
            <w:tcW w:w="1474" w:type="dxa"/>
          </w:tcPr>
          <w:p w:rsidR="00FD59DC" w:rsidRDefault="00896590">
            <w:pPr>
              <w:pStyle w:val="ConsPlusNormal0"/>
              <w:jc w:val="both"/>
            </w:pPr>
            <w:r>
              <w:t>Да/Нет</w:t>
            </w:r>
          </w:p>
        </w:tc>
      </w:tr>
    </w:tbl>
    <w:p w:rsidR="00FD59DC" w:rsidRDefault="00FD59DC">
      <w:pPr>
        <w:pStyle w:val="ConsPlusNormal0"/>
        <w:jc w:val="both"/>
      </w:pPr>
    </w:p>
    <w:p w:rsidR="00FD59DC" w:rsidRDefault="00896590">
      <w:pPr>
        <w:pStyle w:val="ConsPlusTitle0"/>
        <w:jc w:val="both"/>
        <w:outlineLvl w:val="2"/>
      </w:pPr>
      <w:r>
        <w:t xml:space="preserve">12.23. Критерии оценки качества первичной медико-санитарной помощи взрослым при локализованном гипертрихозе (код по </w:t>
      </w:r>
      <w:hyperlink r:id="rId745"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L68.2)</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jc w:val="both"/>
            </w:pPr>
            <w:r>
              <w:t>1.</w:t>
            </w:r>
          </w:p>
        </w:tc>
        <w:tc>
          <w:tcPr>
            <w:tcW w:w="7030" w:type="dxa"/>
          </w:tcPr>
          <w:p w:rsidR="00FD59DC" w:rsidRDefault="00896590">
            <w:pPr>
              <w:pStyle w:val="ConsPlusNormal0"/>
              <w:jc w:val="both"/>
            </w:pPr>
            <w:r>
              <w:t>Выполнен прием (консультация) врача-дерматовенеролога первичный</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2.</w:t>
            </w:r>
          </w:p>
        </w:tc>
        <w:tc>
          <w:tcPr>
            <w:tcW w:w="7030" w:type="dxa"/>
          </w:tcPr>
          <w:p w:rsidR="00FD59DC" w:rsidRDefault="00896590">
            <w:pPr>
              <w:pStyle w:val="ConsPlusNormal0"/>
              <w:jc w:val="both"/>
            </w:pPr>
            <w:r>
              <w:t>Назначена депиляция и (или) проведен курс аппаратной электроэпиляции для волос всех цветов, и (или) для волос всех цветов, кроме депигментированных (белых, седых) курс фотоэпиляции с использованием широкополосного импульсного света (IPL) (500 - 1200 нм), и (или) курс лазерной эпиляции с использованием александритового (755 нм) или диодного лазера (810 нм)</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3.</w:t>
            </w:r>
          </w:p>
        </w:tc>
        <w:tc>
          <w:tcPr>
            <w:tcW w:w="7030" w:type="dxa"/>
          </w:tcPr>
          <w:p w:rsidR="00FD59DC" w:rsidRDefault="00896590">
            <w:pPr>
              <w:pStyle w:val="ConsPlusNormal0"/>
              <w:jc w:val="both"/>
            </w:pPr>
            <w:r>
              <w:t>Выполнен прием (консультация) врача-дерматовенеролога повторный</w:t>
            </w:r>
          </w:p>
        </w:tc>
        <w:tc>
          <w:tcPr>
            <w:tcW w:w="1474" w:type="dxa"/>
          </w:tcPr>
          <w:p w:rsidR="00FD59DC" w:rsidRDefault="00896590">
            <w:pPr>
              <w:pStyle w:val="ConsPlusNormal0"/>
              <w:jc w:val="both"/>
            </w:pPr>
            <w:r>
              <w:t>Да/Нет</w:t>
            </w:r>
          </w:p>
        </w:tc>
      </w:tr>
    </w:tbl>
    <w:p w:rsidR="00FD59DC" w:rsidRDefault="00FD59DC">
      <w:pPr>
        <w:pStyle w:val="ConsPlusNormal0"/>
        <w:jc w:val="both"/>
      </w:pPr>
    </w:p>
    <w:p w:rsidR="00FD59DC" w:rsidRDefault="00896590">
      <w:pPr>
        <w:pStyle w:val="ConsPlusTitle0"/>
        <w:jc w:val="both"/>
        <w:outlineLvl w:val="2"/>
      </w:pPr>
      <w:r>
        <w:t xml:space="preserve">12.24. Критерии оценки качества первичной медико-санитарной помощи взрослым и детям при пузырчатке (код по </w:t>
      </w:r>
      <w:hyperlink r:id="rId746"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L10)</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jc w:val="both"/>
            </w:pPr>
            <w:r>
              <w:t>1.</w:t>
            </w:r>
          </w:p>
        </w:tc>
        <w:tc>
          <w:tcPr>
            <w:tcW w:w="7030" w:type="dxa"/>
          </w:tcPr>
          <w:p w:rsidR="00FD59DC" w:rsidRDefault="00896590">
            <w:pPr>
              <w:pStyle w:val="ConsPlusNormal0"/>
              <w:jc w:val="both"/>
            </w:pPr>
            <w:r>
              <w:t>Выполнен прием (консультация) врача-дерматовенеролога первичный</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2.</w:t>
            </w:r>
          </w:p>
        </w:tc>
        <w:tc>
          <w:tcPr>
            <w:tcW w:w="7030" w:type="dxa"/>
          </w:tcPr>
          <w:p w:rsidR="00FD59DC" w:rsidRDefault="00896590">
            <w:pPr>
              <w:pStyle w:val="ConsPlusNormal0"/>
              <w:jc w:val="both"/>
            </w:pPr>
            <w:r>
              <w:t>Выполнен общий (клинический) анализ крови расширенный (с обязательным определением уровня тромбоцитов в крови)</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3.</w:t>
            </w:r>
          </w:p>
        </w:tc>
        <w:tc>
          <w:tcPr>
            <w:tcW w:w="7030" w:type="dxa"/>
          </w:tcPr>
          <w:p w:rsidR="00FD59DC" w:rsidRDefault="00896590">
            <w:pPr>
              <w:pStyle w:val="ConsPlusNormal0"/>
              <w:jc w:val="both"/>
            </w:pPr>
            <w:r>
              <w:t>Выполнено исследование общего билирубина в крови, исследование непрямого (свободного) билирубина в крови, исследование прямого (связанного) билирубина в крови, исследование активности аланинаминотрансферазы в крови, исследование активности аспартатаминотрансферазы в крови, исследование активности щелочной фосфатазы в крови, исследование глюкозы в крови, исследование креатинина в крови, исследование общего брелка в крови, исследование калия в крови, исследование натрия в крови, исследование общего кальция в крови</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4.</w:t>
            </w:r>
          </w:p>
        </w:tc>
        <w:tc>
          <w:tcPr>
            <w:tcW w:w="7030" w:type="dxa"/>
          </w:tcPr>
          <w:p w:rsidR="00FD59DC" w:rsidRDefault="00896590">
            <w:pPr>
              <w:pStyle w:val="ConsPlusNormal0"/>
              <w:jc w:val="both"/>
            </w:pPr>
            <w:r>
              <w:t>Выполнен общий (клинический) анализ мочи</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5.</w:t>
            </w:r>
          </w:p>
        </w:tc>
        <w:tc>
          <w:tcPr>
            <w:tcW w:w="7030" w:type="dxa"/>
          </w:tcPr>
          <w:p w:rsidR="00FD59DC" w:rsidRDefault="00896590">
            <w:pPr>
              <w:pStyle w:val="ConsPlusNormal0"/>
              <w:jc w:val="both"/>
            </w:pPr>
            <w:r>
              <w:t>Выполнено прижизненное патолого-анатомическое исследование биопсийного (операционного) материала кожи или слизистой оболочки из очага поражения и (или) прижизненное патолого-анатомическое исследование биопсийного (операционного) материала кожи с применением иммунофлюоресцентных методов</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6.</w:t>
            </w:r>
          </w:p>
        </w:tc>
        <w:tc>
          <w:tcPr>
            <w:tcW w:w="7030" w:type="dxa"/>
          </w:tcPr>
          <w:p w:rsidR="00FD59DC" w:rsidRDefault="00896590">
            <w:pPr>
              <w:pStyle w:val="ConsPlusNormal0"/>
              <w:jc w:val="both"/>
            </w:pPr>
            <w:r>
              <w:t>Выполнено цитологическое исследование на акантолитические клетки со дна эрозий слизистых оболочек и (или) кожи</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7.</w:t>
            </w:r>
          </w:p>
        </w:tc>
        <w:tc>
          <w:tcPr>
            <w:tcW w:w="7030" w:type="dxa"/>
          </w:tcPr>
          <w:p w:rsidR="00FD59DC" w:rsidRDefault="00896590">
            <w:pPr>
              <w:pStyle w:val="ConsPlusNormal0"/>
              <w:jc w:val="both"/>
            </w:pPr>
            <w:r>
              <w:t>Назначено лечение кортикостероидами системного действия и (или) ритуксимабом</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8.</w:t>
            </w:r>
          </w:p>
        </w:tc>
        <w:tc>
          <w:tcPr>
            <w:tcW w:w="7030" w:type="dxa"/>
          </w:tcPr>
          <w:p w:rsidR="00FD59DC" w:rsidRDefault="00896590">
            <w:pPr>
              <w:pStyle w:val="ConsPlusNormal0"/>
              <w:jc w:val="both"/>
            </w:pPr>
            <w:r>
              <w:t>Выполнен прием (консультация) врача-дерматовенеролога повторный</w:t>
            </w:r>
          </w:p>
        </w:tc>
        <w:tc>
          <w:tcPr>
            <w:tcW w:w="1474" w:type="dxa"/>
          </w:tcPr>
          <w:p w:rsidR="00FD59DC" w:rsidRDefault="00896590">
            <w:pPr>
              <w:pStyle w:val="ConsPlusNormal0"/>
              <w:jc w:val="both"/>
            </w:pPr>
            <w:r>
              <w:t>Да/Нет</w:t>
            </w:r>
          </w:p>
        </w:tc>
      </w:tr>
    </w:tbl>
    <w:p w:rsidR="00FD59DC" w:rsidRDefault="00FD59DC">
      <w:pPr>
        <w:pStyle w:val="ConsPlusNormal0"/>
        <w:jc w:val="both"/>
      </w:pPr>
    </w:p>
    <w:p w:rsidR="00FD59DC" w:rsidRDefault="00896590">
      <w:pPr>
        <w:pStyle w:val="ConsPlusTitle0"/>
        <w:jc w:val="both"/>
        <w:outlineLvl w:val="2"/>
      </w:pPr>
      <w:r>
        <w:t xml:space="preserve">12.25. Критерии оценки качества специализированной медицинской помощи взрослым и детям при пузырчатке (код по </w:t>
      </w:r>
      <w:hyperlink r:id="rId747"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L10)</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jc w:val="both"/>
            </w:pPr>
            <w:r>
              <w:t>1.</w:t>
            </w:r>
          </w:p>
        </w:tc>
        <w:tc>
          <w:tcPr>
            <w:tcW w:w="7030" w:type="dxa"/>
          </w:tcPr>
          <w:p w:rsidR="00FD59DC" w:rsidRDefault="00896590">
            <w:pPr>
              <w:pStyle w:val="ConsPlusNormal0"/>
              <w:jc w:val="both"/>
            </w:pPr>
            <w:r>
              <w:t>Выполнен прием (консультация) врача-дерматовенеролога первичный</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2.</w:t>
            </w:r>
          </w:p>
        </w:tc>
        <w:tc>
          <w:tcPr>
            <w:tcW w:w="7030" w:type="dxa"/>
          </w:tcPr>
          <w:p w:rsidR="00FD59DC" w:rsidRDefault="00896590">
            <w:pPr>
              <w:pStyle w:val="ConsPlusNormal0"/>
              <w:jc w:val="both"/>
            </w:pPr>
            <w:r>
              <w:t>Выполнен общий (клинический) анализ крови расширенный (с обязательным определением уровня тромбоцитов в крови)</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3.</w:t>
            </w:r>
          </w:p>
        </w:tc>
        <w:tc>
          <w:tcPr>
            <w:tcW w:w="7030" w:type="dxa"/>
          </w:tcPr>
          <w:p w:rsidR="00FD59DC" w:rsidRDefault="00896590">
            <w:pPr>
              <w:pStyle w:val="ConsPlusNormal0"/>
              <w:jc w:val="both"/>
            </w:pPr>
            <w:r>
              <w:t>Выполнено исследование общего билирубина в крови, исследование непрямого (свободного) билирубина в крови, исследование прямого (связанного) билирубина в крови, исследование активности аланинаминотрансферазы в крови, исследование активности аспартатаминотрансферазы в крови, исследование активности щелочной фосфатазы в крови, исследование глюкозы в крови, исследование креатинина в крови, исследование общего белка в крови, исследование калия в крови, исследование натрия в крови, исследование общего кальция в крови</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4.</w:t>
            </w:r>
          </w:p>
        </w:tc>
        <w:tc>
          <w:tcPr>
            <w:tcW w:w="7030" w:type="dxa"/>
          </w:tcPr>
          <w:p w:rsidR="00FD59DC" w:rsidRDefault="00896590">
            <w:pPr>
              <w:pStyle w:val="ConsPlusNormal0"/>
              <w:jc w:val="both"/>
            </w:pPr>
            <w:r>
              <w:t>Выполнен общий (клинический) анализ мочи</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5.</w:t>
            </w:r>
          </w:p>
        </w:tc>
        <w:tc>
          <w:tcPr>
            <w:tcW w:w="7030" w:type="dxa"/>
          </w:tcPr>
          <w:p w:rsidR="00FD59DC" w:rsidRDefault="00896590">
            <w:pPr>
              <w:pStyle w:val="ConsPlusNormal0"/>
              <w:jc w:val="both"/>
            </w:pPr>
            <w:r>
              <w:t>Выполнено прижизненное патолого-анатомическое исследование биопсийного (операционного) материала кожи или слизистой оболочки из очага поражения и (или) прижизненное патолого-анатомическое исследование биопсийного (операционного) материала кожи с применением иммунофлюоресцентных методов</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6.</w:t>
            </w:r>
          </w:p>
        </w:tc>
        <w:tc>
          <w:tcPr>
            <w:tcW w:w="7030" w:type="dxa"/>
          </w:tcPr>
          <w:p w:rsidR="00FD59DC" w:rsidRDefault="00896590">
            <w:pPr>
              <w:pStyle w:val="ConsPlusNormal0"/>
              <w:jc w:val="both"/>
            </w:pPr>
            <w:r>
              <w:t>Выполнено цитологическое исследование на акантолитические клетки со дна эрозий слизистых оболочек и (или) кожи</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7.</w:t>
            </w:r>
          </w:p>
        </w:tc>
        <w:tc>
          <w:tcPr>
            <w:tcW w:w="7030" w:type="dxa"/>
          </w:tcPr>
          <w:p w:rsidR="00FD59DC" w:rsidRDefault="00896590">
            <w:pPr>
              <w:pStyle w:val="ConsPlusNormal0"/>
              <w:jc w:val="both"/>
            </w:pPr>
            <w:r>
              <w:t>Выполнено лечение кортикостероидами системного действия и (или) ритуксимабом</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8.</w:t>
            </w:r>
          </w:p>
        </w:tc>
        <w:tc>
          <w:tcPr>
            <w:tcW w:w="7030" w:type="dxa"/>
          </w:tcPr>
          <w:p w:rsidR="00FD59DC" w:rsidRDefault="00896590">
            <w:pPr>
              <w:pStyle w:val="ConsPlusNormal0"/>
              <w:jc w:val="both"/>
            </w:pPr>
            <w:r>
              <w:t>Выполнен прием (консультация) врача-дерматовенеролога повторный</w:t>
            </w:r>
          </w:p>
        </w:tc>
        <w:tc>
          <w:tcPr>
            <w:tcW w:w="1474" w:type="dxa"/>
          </w:tcPr>
          <w:p w:rsidR="00FD59DC" w:rsidRDefault="00896590">
            <w:pPr>
              <w:pStyle w:val="ConsPlusNormal0"/>
              <w:jc w:val="both"/>
            </w:pPr>
            <w:r>
              <w:t>Да/Нет</w:t>
            </w:r>
          </w:p>
        </w:tc>
      </w:tr>
    </w:tbl>
    <w:p w:rsidR="00FD59DC" w:rsidRDefault="00FD59DC">
      <w:pPr>
        <w:pStyle w:val="ConsPlusNormal0"/>
        <w:jc w:val="both"/>
      </w:pPr>
    </w:p>
    <w:p w:rsidR="00FD59DC" w:rsidRDefault="00896590">
      <w:pPr>
        <w:pStyle w:val="ConsPlusTitle0"/>
        <w:jc w:val="both"/>
        <w:outlineLvl w:val="1"/>
      </w:pPr>
      <w:r>
        <w:t>13. КРИТЕРИИ ОЦЕНКИ КАЧЕСТВА ПРИ БОЛЕЗНЯХ КОСТНО-МЫШЕЧНОЙ СИСТЕМЫ И СОЕДИНИТЕЛЬНОЙ ТКАНИ</w:t>
      </w:r>
    </w:p>
    <w:p w:rsidR="00FD59DC" w:rsidRDefault="00FD59DC">
      <w:pPr>
        <w:pStyle w:val="ConsPlusNormal0"/>
        <w:jc w:val="both"/>
      </w:pPr>
    </w:p>
    <w:p w:rsidR="00FD59DC" w:rsidRDefault="00896590">
      <w:pPr>
        <w:pStyle w:val="ConsPlusTitle0"/>
        <w:jc w:val="both"/>
        <w:outlineLvl w:val="2"/>
      </w:pPr>
      <w:r>
        <w:t xml:space="preserve">13.1. Критерии оценки качества первичной медико-санитарной помощи взрослым при ревматоидном артрите (коды по </w:t>
      </w:r>
      <w:hyperlink r:id="rId748"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M05, M06)</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jc w:val="both"/>
            </w:pPr>
            <w:r>
              <w:t>1.</w:t>
            </w:r>
          </w:p>
        </w:tc>
        <w:tc>
          <w:tcPr>
            <w:tcW w:w="7030" w:type="dxa"/>
          </w:tcPr>
          <w:p w:rsidR="00FD59DC" w:rsidRDefault="00896590">
            <w:pPr>
              <w:pStyle w:val="ConsPlusNormal0"/>
              <w:jc w:val="both"/>
            </w:pPr>
            <w:r>
              <w:t>Выполнен прием (консультация) врача-ревматолога первичный</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2.</w:t>
            </w:r>
          </w:p>
        </w:tc>
        <w:tc>
          <w:tcPr>
            <w:tcW w:w="7030" w:type="dxa"/>
          </w:tcPr>
          <w:p w:rsidR="00FD59DC" w:rsidRDefault="00896590">
            <w:pPr>
              <w:pStyle w:val="ConsPlusNormal0"/>
              <w:jc w:val="both"/>
            </w:pPr>
            <w:r>
              <w:t>Выполнен общий (клинический) анализ крови расширенный (до достижения ремиссии или низкого уровня активности - не реже 1 раза в 3 месяца и (или) после достижения ремиссии или низкого уровня активности - не реже 1 раза в 6 месяцев)</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3.</w:t>
            </w:r>
          </w:p>
        </w:tc>
        <w:tc>
          <w:tcPr>
            <w:tcW w:w="7030" w:type="dxa"/>
          </w:tcPr>
          <w:p w:rsidR="00FD59DC" w:rsidRDefault="00896590">
            <w:pPr>
              <w:pStyle w:val="ConsPlusNormal0"/>
              <w:jc w:val="both"/>
            </w:pPr>
            <w:r>
              <w:t>Выполнено исследование креатинина в крови, исследование активности аланинаминотрансферазы в крови, исследование активности аспартатаминотрансферазы в крови, исследование глюкозы в крови, исследование холестерина в крови (до достижения ремиссии или низкого уровня активности - не реже 1 раза в 3 месяца и (или) после достижения ремиссии или низкого уровня активности - не реже 1 раза в 6 месяцев)</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4.</w:t>
            </w:r>
          </w:p>
        </w:tc>
        <w:tc>
          <w:tcPr>
            <w:tcW w:w="7030" w:type="dxa"/>
          </w:tcPr>
          <w:p w:rsidR="00FD59DC" w:rsidRDefault="00896590">
            <w:pPr>
              <w:pStyle w:val="ConsPlusNormal0"/>
              <w:jc w:val="both"/>
            </w:pPr>
            <w:r>
              <w:t>Выполнено определение содержания ревматоидного фактора в крови (при установлении диагноза)</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5.</w:t>
            </w:r>
          </w:p>
        </w:tc>
        <w:tc>
          <w:tcPr>
            <w:tcW w:w="7030" w:type="dxa"/>
          </w:tcPr>
          <w:p w:rsidR="00FD59DC" w:rsidRDefault="00896590">
            <w:pPr>
              <w:pStyle w:val="ConsPlusNormal0"/>
              <w:jc w:val="both"/>
            </w:pPr>
            <w:r>
              <w:t>Выполнено определение антител к циклическому цитрулиновому пептиду в крови (при установлении диагноза)</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6.</w:t>
            </w:r>
          </w:p>
        </w:tc>
        <w:tc>
          <w:tcPr>
            <w:tcW w:w="7030" w:type="dxa"/>
          </w:tcPr>
          <w:p w:rsidR="00FD59DC" w:rsidRDefault="00896590">
            <w:pPr>
              <w:pStyle w:val="ConsPlusNormal0"/>
              <w:jc w:val="both"/>
            </w:pPr>
            <w:r>
              <w:t>Выполнено исследование C-реактивного белка в крови количественным методом (до достижения ремиссии или низкого уровня активности - не реже 1 раза в 3 месяца и (или) после достижения ремиссии или низкого уровня активности - не реже 1 раза в 6 месяцев)</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7.</w:t>
            </w:r>
          </w:p>
        </w:tc>
        <w:tc>
          <w:tcPr>
            <w:tcW w:w="7030" w:type="dxa"/>
          </w:tcPr>
          <w:p w:rsidR="00FD59DC" w:rsidRDefault="00896590">
            <w:pPr>
              <w:pStyle w:val="ConsPlusNormal0"/>
              <w:jc w:val="both"/>
            </w:pPr>
            <w:r>
              <w:t>Выполнен общий (клинический) анализ мочи</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8.</w:t>
            </w:r>
          </w:p>
        </w:tc>
        <w:tc>
          <w:tcPr>
            <w:tcW w:w="7030" w:type="dxa"/>
          </w:tcPr>
          <w:p w:rsidR="00FD59DC" w:rsidRDefault="00896590">
            <w:pPr>
              <w:pStyle w:val="ConsPlusNormal0"/>
              <w:jc w:val="both"/>
            </w:pPr>
            <w:r>
              <w:t>Выполнена оценка активности ревматоидного артрита с использованием индекса DAS28</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9.</w:t>
            </w:r>
          </w:p>
        </w:tc>
        <w:tc>
          <w:tcPr>
            <w:tcW w:w="7030" w:type="dxa"/>
          </w:tcPr>
          <w:p w:rsidR="00FD59DC" w:rsidRDefault="00896590">
            <w:pPr>
              <w:pStyle w:val="ConsPlusNormal0"/>
              <w:jc w:val="both"/>
            </w:pPr>
            <w:r>
              <w:t>Выполнена рентгенография кистей и рентгенография плюсны и фаланг пальцев стопы (при отсутствии проведения в последние 12 месяцев), за исключением III и IV стадий поражения суставов по Штейнброкеру</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10.</w:t>
            </w:r>
          </w:p>
        </w:tc>
        <w:tc>
          <w:tcPr>
            <w:tcW w:w="7030" w:type="dxa"/>
          </w:tcPr>
          <w:p w:rsidR="00FD59DC" w:rsidRDefault="00896590">
            <w:pPr>
              <w:pStyle w:val="ConsPlusNormal0"/>
              <w:jc w:val="both"/>
            </w:pPr>
            <w:r>
              <w:t>Выполнена внутрикожная проба с туберкулезным аллергеном рекомбинантным с применением генно-инженерных биологических препаратов и селективных иммунодепрессантов (перед назначением и каждые 6 месяцев на фоне лечения)</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11.</w:t>
            </w:r>
          </w:p>
        </w:tc>
        <w:tc>
          <w:tcPr>
            <w:tcW w:w="7030" w:type="dxa"/>
          </w:tcPr>
          <w:p w:rsidR="00FD59DC" w:rsidRDefault="00896590">
            <w:pPr>
              <w:pStyle w:val="ConsPlusNormal0"/>
              <w:jc w:val="both"/>
            </w:pPr>
            <w:r>
              <w:t>Выполнена эзофагогастродуоденоскопия (пациентам, постоянно получающим нестероидные противовоспалительные лекарственные препараты и (или) глюкокортикоиды, а также при наличии анемии или железодефицита) не реже 1 раза в год</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12.</w:t>
            </w:r>
          </w:p>
        </w:tc>
        <w:tc>
          <w:tcPr>
            <w:tcW w:w="7030" w:type="dxa"/>
          </w:tcPr>
          <w:p w:rsidR="00FD59DC" w:rsidRDefault="00896590">
            <w:pPr>
              <w:pStyle w:val="ConsPlusNormal0"/>
              <w:jc w:val="both"/>
            </w:pPr>
            <w:r>
              <w:t>Выполнена электрокардиография не реже 1 раза в год</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13.</w:t>
            </w:r>
          </w:p>
        </w:tc>
        <w:tc>
          <w:tcPr>
            <w:tcW w:w="7030" w:type="dxa"/>
          </w:tcPr>
          <w:p w:rsidR="00FD59DC" w:rsidRDefault="00896590">
            <w:pPr>
              <w:pStyle w:val="ConsPlusNormal0"/>
              <w:jc w:val="both"/>
            </w:pPr>
            <w:r>
              <w:t>Выполнена рентгеноденситометрия поясничного отдела позвоночника и проксимального отдела бедренной кости или выполнено направление в специализированную медицинскую организацию для выполнения исследований (при высокой активности заболевания (стойкое увеличение C-реактивного белка более 20 мг/л) и (или) при рентгенологической стадии III - IV по Штейнброкеру, или значение индекса HAQ более 1,25, и (или) приеме глюкокортикоидов (более 3х месяцев в дозе более 5 мг/сут) не реже 1 раза в 12 месяцев</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14.</w:t>
            </w:r>
          </w:p>
        </w:tc>
        <w:tc>
          <w:tcPr>
            <w:tcW w:w="7030" w:type="dxa"/>
          </w:tcPr>
          <w:p w:rsidR="00FD59DC" w:rsidRDefault="00896590">
            <w:pPr>
              <w:pStyle w:val="ConsPlusNormal0"/>
              <w:jc w:val="both"/>
            </w:pPr>
            <w:r>
              <w:t>Выполнена компьютерная томография грудной клетки или выполнено направление в специализированную медицинскую организацию для выполнения исследований (пациентам, имеющим клинические признаки поражения легких с или без рентгенологических изменений, выявленных при рентгенографии грудной клетки)</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15.</w:t>
            </w:r>
          </w:p>
        </w:tc>
        <w:tc>
          <w:tcPr>
            <w:tcW w:w="7030" w:type="dxa"/>
          </w:tcPr>
          <w:p w:rsidR="00FD59DC" w:rsidRDefault="00896590">
            <w:pPr>
              <w:pStyle w:val="ConsPlusNormal0"/>
              <w:jc w:val="both"/>
            </w:pPr>
            <w:r>
              <w:t>Выполнена рентгенография грудной клетки обзорная не реже 1 раза в год</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16.</w:t>
            </w:r>
          </w:p>
        </w:tc>
        <w:tc>
          <w:tcPr>
            <w:tcW w:w="7030" w:type="dxa"/>
          </w:tcPr>
          <w:p w:rsidR="00FD59DC" w:rsidRDefault="00896590">
            <w:pPr>
              <w:pStyle w:val="ConsPlusNormal0"/>
              <w:jc w:val="both"/>
            </w:pPr>
            <w:r>
              <w:t>Назначено лечение антагонистом фолиевой кислоты из группы антиметаболитов и (или) группы аминосалициловой кислоты и аналогичных лекарственных препаратов, и (или) группы аминохинолины с момента постановки диагноза и продолжена терапия при условии достижения умеренного эффекта (снижение индекса DAS28 &gt; 0,6 балла от исходного при сохранении умеренной активности болезни и снижение индекса DAS28 &gt; 1,2 балла от исходного при сохранении высокой активности болезни по критериям EULAR) (в зависимости от медицинских показаний и при отсутствии медицинских противопоказаний)</w:t>
            </w:r>
          </w:p>
        </w:tc>
        <w:tc>
          <w:tcPr>
            <w:tcW w:w="1474" w:type="dxa"/>
          </w:tcPr>
          <w:p w:rsidR="00FD59DC" w:rsidRDefault="00896590">
            <w:pPr>
              <w:pStyle w:val="ConsPlusNormal0"/>
              <w:jc w:val="both"/>
            </w:pPr>
            <w:r>
              <w:t>Да/Нет</w:t>
            </w:r>
          </w:p>
        </w:tc>
      </w:tr>
    </w:tbl>
    <w:p w:rsidR="00FD59DC" w:rsidRDefault="00FD59DC">
      <w:pPr>
        <w:pStyle w:val="ConsPlusNormal0"/>
        <w:jc w:val="both"/>
      </w:pPr>
    </w:p>
    <w:p w:rsidR="00FD59DC" w:rsidRDefault="00896590">
      <w:pPr>
        <w:pStyle w:val="ConsPlusTitle0"/>
        <w:jc w:val="both"/>
        <w:outlineLvl w:val="2"/>
      </w:pPr>
      <w:r>
        <w:t xml:space="preserve">13.2. Критерии оценки качества специализированной медицинской помощи взрослым при ревматоидном артрите (коды по </w:t>
      </w:r>
      <w:hyperlink r:id="rId749"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M05, M06)</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jc w:val="both"/>
            </w:pPr>
            <w:r>
              <w:t>1.</w:t>
            </w:r>
          </w:p>
        </w:tc>
        <w:tc>
          <w:tcPr>
            <w:tcW w:w="7030" w:type="dxa"/>
          </w:tcPr>
          <w:p w:rsidR="00FD59DC" w:rsidRDefault="00896590">
            <w:pPr>
              <w:pStyle w:val="ConsPlusNormal0"/>
              <w:jc w:val="both"/>
            </w:pPr>
            <w:r>
              <w:t>Выполнен прием (консультация) врача-ревматолога первичный</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2.</w:t>
            </w:r>
          </w:p>
        </w:tc>
        <w:tc>
          <w:tcPr>
            <w:tcW w:w="7030" w:type="dxa"/>
          </w:tcPr>
          <w:p w:rsidR="00FD59DC" w:rsidRDefault="00896590">
            <w:pPr>
              <w:pStyle w:val="ConsPlusNormal0"/>
              <w:jc w:val="both"/>
            </w:pPr>
            <w:r>
              <w:t>Выполнен общий (клинический) анализ крови расширенный (до достижения ремиссии или низкого уровня активности - не реже 1 раза в 3 месяца и (или) после достижения ремиссии или низкого уровня активности - не реже 1 раза в 6 месяцев)</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3.</w:t>
            </w:r>
          </w:p>
        </w:tc>
        <w:tc>
          <w:tcPr>
            <w:tcW w:w="7030" w:type="dxa"/>
          </w:tcPr>
          <w:p w:rsidR="00FD59DC" w:rsidRDefault="00896590">
            <w:pPr>
              <w:pStyle w:val="ConsPlusNormal0"/>
              <w:jc w:val="both"/>
            </w:pPr>
            <w:r>
              <w:t>Выполнено исследование креатинина в крови, исследование активности аланинаминотрансферазы в крови, исследование активности аспартатаминотрансферазы в крови, исследование глюкозы в крови, исследование холестерина в крови (до достижения ремиссии или низкого уровня активности - не реже 1 раза в 3 месяца и (или) после достижения ремиссии или низкого уровня активности - не реже 1 раза в 6 месяцев)</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4.</w:t>
            </w:r>
          </w:p>
        </w:tc>
        <w:tc>
          <w:tcPr>
            <w:tcW w:w="7030" w:type="dxa"/>
          </w:tcPr>
          <w:p w:rsidR="00FD59DC" w:rsidRDefault="00896590">
            <w:pPr>
              <w:pStyle w:val="ConsPlusNormal0"/>
              <w:jc w:val="both"/>
            </w:pPr>
            <w:r>
              <w:t>Выполнено определение содержания ревматоидного фактора в крови (при установлении диагноза)</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5.</w:t>
            </w:r>
          </w:p>
        </w:tc>
        <w:tc>
          <w:tcPr>
            <w:tcW w:w="7030" w:type="dxa"/>
          </w:tcPr>
          <w:p w:rsidR="00FD59DC" w:rsidRDefault="00896590">
            <w:pPr>
              <w:pStyle w:val="ConsPlusNormal0"/>
              <w:jc w:val="both"/>
            </w:pPr>
            <w:r>
              <w:t>Выполнено определение антител к циклическому цитрулиновому пептиду в крови (при установлении диагноза)</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6.</w:t>
            </w:r>
          </w:p>
        </w:tc>
        <w:tc>
          <w:tcPr>
            <w:tcW w:w="7030" w:type="dxa"/>
          </w:tcPr>
          <w:p w:rsidR="00FD59DC" w:rsidRDefault="00896590">
            <w:pPr>
              <w:pStyle w:val="ConsPlusNormal0"/>
              <w:jc w:val="both"/>
            </w:pPr>
            <w:r>
              <w:t>Выполнено исследование C-реактивного белка в крови количественным методом (до достижения ремиссии или низкого уровня активности - не реже 1 раза в 3 месяца и (или) после достижения ремиссии или низкого уровня активности - не реже 1 раза в 6 месяцев)</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7.</w:t>
            </w:r>
          </w:p>
        </w:tc>
        <w:tc>
          <w:tcPr>
            <w:tcW w:w="7030" w:type="dxa"/>
          </w:tcPr>
          <w:p w:rsidR="00FD59DC" w:rsidRDefault="00896590">
            <w:pPr>
              <w:pStyle w:val="ConsPlusNormal0"/>
              <w:jc w:val="both"/>
            </w:pPr>
            <w:r>
              <w:t>Выполнено определение содержания антинуклеарных антител к Sm-антигену или выполнено направление в специализированную медицинскую организацию для выполнения исследований (при подозрении на синдром Шегрена)</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8.</w:t>
            </w:r>
          </w:p>
        </w:tc>
        <w:tc>
          <w:tcPr>
            <w:tcW w:w="7030" w:type="dxa"/>
          </w:tcPr>
          <w:p w:rsidR="00FD59DC" w:rsidRDefault="00896590">
            <w:pPr>
              <w:pStyle w:val="ConsPlusNormal0"/>
              <w:jc w:val="both"/>
            </w:pPr>
            <w:r>
              <w:t>Выполнено определение содержания в крови антинуклеарного фактора или выполнено направление в специализированную медицинскую организацию для выполнения исследований (пациентам с недифференцированным артритом и подозрением на ревматоидный артрит)</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9.</w:t>
            </w:r>
          </w:p>
        </w:tc>
        <w:tc>
          <w:tcPr>
            <w:tcW w:w="7030" w:type="dxa"/>
          </w:tcPr>
          <w:p w:rsidR="00FD59DC" w:rsidRDefault="00896590">
            <w:pPr>
              <w:pStyle w:val="ConsPlusNormal0"/>
              <w:jc w:val="both"/>
            </w:pPr>
            <w:r>
              <w:t>Выполнено исследование общего холестерина в крови, исследование холестерина липопротеинов высокой плотности в крови, исследование холестерина липопротеинов низкой плотности расчетным методом, исследование триглицеридов в крови (перед назначением ингибиторов интерлейкина 6 и ингибиторов янус-киназ)</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10.</w:t>
            </w:r>
          </w:p>
        </w:tc>
        <w:tc>
          <w:tcPr>
            <w:tcW w:w="7030" w:type="dxa"/>
          </w:tcPr>
          <w:p w:rsidR="00FD59DC" w:rsidRDefault="00896590">
            <w:pPr>
              <w:pStyle w:val="ConsPlusNormal0"/>
              <w:jc w:val="both"/>
            </w:pPr>
            <w:r>
              <w:t>Выполнен общий (клинический) анализ мочи</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11.</w:t>
            </w:r>
          </w:p>
        </w:tc>
        <w:tc>
          <w:tcPr>
            <w:tcW w:w="7030" w:type="dxa"/>
          </w:tcPr>
          <w:p w:rsidR="00FD59DC" w:rsidRDefault="00896590">
            <w:pPr>
              <w:pStyle w:val="ConsPlusNormal0"/>
              <w:jc w:val="both"/>
            </w:pPr>
            <w:r>
              <w:t>Выполнена оценка активности ревматоидного артрита с использованием индекса DAS28</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12.</w:t>
            </w:r>
          </w:p>
        </w:tc>
        <w:tc>
          <w:tcPr>
            <w:tcW w:w="7030" w:type="dxa"/>
          </w:tcPr>
          <w:p w:rsidR="00FD59DC" w:rsidRDefault="00896590">
            <w:pPr>
              <w:pStyle w:val="ConsPlusNormal0"/>
              <w:jc w:val="both"/>
            </w:pPr>
            <w:r>
              <w:t>Выполнены рентгенография кистей и рентгенография плюсны и фаланг пальцев стопы (при отсутствии проведения в последние 12 месяцев), за исключением III и IV стадий поражения суставов по Штейнброкеру</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13.</w:t>
            </w:r>
          </w:p>
        </w:tc>
        <w:tc>
          <w:tcPr>
            <w:tcW w:w="7030" w:type="dxa"/>
          </w:tcPr>
          <w:p w:rsidR="00FD59DC" w:rsidRDefault="00896590">
            <w:pPr>
              <w:pStyle w:val="ConsPlusNormal0"/>
              <w:jc w:val="both"/>
            </w:pPr>
            <w:r>
              <w:t>Выполнена эзофагогастродуоденоскопия (пациентам, постоянно получающим нестероидные противовспалительные лекарственные препараты и (или) глюкокортикоиды, а также при наличии анемии или железодефицита) не реже 1 раза в год</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14.</w:t>
            </w:r>
          </w:p>
        </w:tc>
        <w:tc>
          <w:tcPr>
            <w:tcW w:w="7030" w:type="dxa"/>
          </w:tcPr>
          <w:p w:rsidR="00FD59DC" w:rsidRDefault="00896590">
            <w:pPr>
              <w:pStyle w:val="ConsPlusNormal0"/>
              <w:jc w:val="both"/>
            </w:pPr>
            <w:r>
              <w:t>Выполнена электрокардиография не реже 1 раза в год</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15.</w:t>
            </w:r>
          </w:p>
        </w:tc>
        <w:tc>
          <w:tcPr>
            <w:tcW w:w="7030" w:type="dxa"/>
          </w:tcPr>
          <w:p w:rsidR="00FD59DC" w:rsidRDefault="00896590">
            <w:pPr>
              <w:pStyle w:val="ConsPlusNormal0"/>
              <w:jc w:val="both"/>
            </w:pPr>
            <w:r>
              <w:t>Выполнена рентгеноденситометрия поясничного отдела позвоночника и проксимального отдела бедренной кости или выполнено направление в специализированную медицинскую организацию для выполнения исследований (при высокой активности заболевания (стойкое увеличение СРБ более 20 мг/л) и (или) при рентгенологической стадии III - V по Штейнброкеру или значение индекса HAQ более 1,25 и (или) приеме глюкокортикоидов (H02AB) (более 3х месяцев в дозе более 5 мг/сут) не реже 1 раза в 12 месяцев</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16.</w:t>
            </w:r>
          </w:p>
        </w:tc>
        <w:tc>
          <w:tcPr>
            <w:tcW w:w="7030" w:type="dxa"/>
          </w:tcPr>
          <w:p w:rsidR="00FD59DC" w:rsidRDefault="00896590">
            <w:pPr>
              <w:pStyle w:val="ConsPlusNormal0"/>
              <w:jc w:val="both"/>
            </w:pPr>
            <w:r>
              <w:t>Выполнена компьютерная томография грудной клетки или выполнено направление в специализированную медицинскую организацию для выполнения исследований (пациентам, имеющим клинические признаки поражения легких с или без рентгенологических изменений, выявленных при рентгенографии грудной клетки)</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17.</w:t>
            </w:r>
          </w:p>
        </w:tc>
        <w:tc>
          <w:tcPr>
            <w:tcW w:w="7030" w:type="dxa"/>
          </w:tcPr>
          <w:p w:rsidR="00FD59DC" w:rsidRDefault="00896590">
            <w:pPr>
              <w:pStyle w:val="ConsPlusNormal0"/>
              <w:jc w:val="both"/>
            </w:pPr>
            <w:r>
              <w:t>Выполнена рентгенография грудной клетки обзорная не реже 1 раза в год</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18.</w:t>
            </w:r>
          </w:p>
        </w:tc>
        <w:tc>
          <w:tcPr>
            <w:tcW w:w="7030" w:type="dxa"/>
          </w:tcPr>
          <w:p w:rsidR="00FD59DC" w:rsidRDefault="00896590">
            <w:pPr>
              <w:pStyle w:val="ConsPlusNormal0"/>
              <w:jc w:val="both"/>
            </w:pPr>
            <w:r>
              <w:t>Выполнено лечение антагонистом фолиевой кислоты из группы антиметаболитов и (или) группы аминосалициловой кислоты и аналогичных лекарственных препаратов и (или) группы аминохинолины с момента постановки диагноза и продолжена терапия при условии достижения умеренного эффекта (снижение индекса DAS28 &gt; 0,6 балла от исходного при сохранении умеренной активности болезни и снижение индекса DAS28 &gt; 1,2 балла от исходного при сохранении высокой активности болезни по критериям EULAR) (в зависимости от медицинских показаний и при отсутствии медицинских противопоказаний)</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19.</w:t>
            </w:r>
          </w:p>
        </w:tc>
        <w:tc>
          <w:tcPr>
            <w:tcW w:w="7030" w:type="dxa"/>
          </w:tcPr>
          <w:p w:rsidR="00FD59DC" w:rsidRDefault="00896590">
            <w:pPr>
              <w:pStyle w:val="ConsPlusNormal0"/>
              <w:jc w:val="both"/>
            </w:pPr>
            <w:r>
              <w:t>Выполнено лечение генно-инженерными биологическими препаратами и селективными иммунодепрессантами при наличии факторов риска неблагоприятного прогноза (раннее развитие эрозий суставов, высокие титры ревматоидного фактора и антител к циклическому цитрулиновому пептиду, высокая клиническая и лабораторная активность) и (или) недостаточной эффективности (сохранение умеренной или высокой активности в течение не менее 3 месяцев), и (или) плохой переносимости терапии метотрексатом (включая подкожную форму препарата), или выполнено направление в специализированную медицинскую организацию для выполнения лечения генно-инженерными биологическими препаратами и селективными иммунодепрессантами (в зависимости от медицинских показаний и при отсутствии медицинских противопоказаний)</w:t>
            </w:r>
          </w:p>
        </w:tc>
        <w:tc>
          <w:tcPr>
            <w:tcW w:w="1474" w:type="dxa"/>
          </w:tcPr>
          <w:p w:rsidR="00FD59DC" w:rsidRDefault="00896590">
            <w:pPr>
              <w:pStyle w:val="ConsPlusNormal0"/>
              <w:jc w:val="both"/>
            </w:pPr>
            <w:r>
              <w:t>Да/Нет</w:t>
            </w:r>
          </w:p>
        </w:tc>
      </w:tr>
    </w:tbl>
    <w:p w:rsidR="00FD59DC" w:rsidRDefault="00FD59DC">
      <w:pPr>
        <w:pStyle w:val="ConsPlusNormal0"/>
        <w:jc w:val="both"/>
      </w:pPr>
    </w:p>
    <w:p w:rsidR="00FD59DC" w:rsidRDefault="00896590">
      <w:pPr>
        <w:pStyle w:val="ConsPlusTitle0"/>
        <w:jc w:val="both"/>
        <w:outlineLvl w:val="2"/>
      </w:pPr>
      <w:r>
        <w:t xml:space="preserve">13.3. Критерии оценки качества первичной медико-санитарной помощи детям при юношеском артрите с системным началом (код по </w:t>
      </w:r>
      <w:hyperlink r:id="rId750"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M08.2)</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jc w:val="both"/>
            </w:pPr>
            <w:r>
              <w:t>1.</w:t>
            </w:r>
          </w:p>
        </w:tc>
        <w:tc>
          <w:tcPr>
            <w:tcW w:w="7030" w:type="dxa"/>
          </w:tcPr>
          <w:p w:rsidR="00FD59DC" w:rsidRDefault="00896590">
            <w:pPr>
              <w:pStyle w:val="ConsPlusNormal0"/>
              <w:jc w:val="both"/>
            </w:pPr>
            <w:r>
              <w:t>Выполнен прием (консультация) врача-ревматолога первичный (с выполнением оценки эффективности и безопасности лечения)</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2.</w:t>
            </w:r>
          </w:p>
        </w:tc>
        <w:tc>
          <w:tcPr>
            <w:tcW w:w="7030" w:type="dxa"/>
          </w:tcPr>
          <w:p w:rsidR="00FD59DC" w:rsidRDefault="00896590">
            <w:pPr>
              <w:pStyle w:val="ConsPlusNormal0"/>
              <w:jc w:val="both"/>
            </w:pPr>
            <w:r>
              <w:t>Выполнен прием (консультация) врача-ревматолога повторный (с оценкой эффективности и безопасности лечения не реже 1 раза в 1 месяц после инициации или коррекции лечения и не реже одного раза в 3 месяца после достижения ремиссии заболевания, с оценкой необходимости направления на внеплановую госпитализацию в ревматологическое отделение стационара, инициировавшего терапию генно-инженерным биологическим препаратом и (или) иммунодепрессантом на любом этапе лечения при развитии обострения и (или) осложнений, сопутствующих заболеваний, осложнений и (или) побочных эффектов, и (или) стойкой непереносимости терапии и направлением на плановую госпитализацию в ревматологическое отделение стационара, инициировавшего терапию генно-инженерным биологическим препаратом и (или) иммунодепрессантом через 3 месяца и 6 месяцев после назначения иликоррекции терапии и далее каждые 6 месяцев и с проведением дистанционной консультации с врачом-ревматологом стационара, инициировавшего назначение терапии, всем пациентам при развитии любых признаков неэффективности и (или) непереносимости лечения)</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3.</w:t>
            </w:r>
          </w:p>
        </w:tc>
        <w:tc>
          <w:tcPr>
            <w:tcW w:w="7030" w:type="dxa"/>
          </w:tcPr>
          <w:p w:rsidR="00FD59DC" w:rsidRDefault="00896590">
            <w:pPr>
              <w:pStyle w:val="ConsPlusNormal0"/>
              <w:jc w:val="both"/>
            </w:pPr>
            <w:r>
              <w:t>Выполнен общий (клинический) анализ крови расширенный (не реже 1 раза в 2 - 4 недели)</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4.</w:t>
            </w:r>
          </w:p>
        </w:tc>
        <w:tc>
          <w:tcPr>
            <w:tcW w:w="7030" w:type="dxa"/>
          </w:tcPr>
          <w:p w:rsidR="00FD59DC" w:rsidRDefault="00896590">
            <w:pPr>
              <w:pStyle w:val="ConsPlusNormal0"/>
              <w:jc w:val="both"/>
            </w:pPr>
            <w:r>
              <w:t>Выполнены исследование общего белка в крови, исследование альбумина в крови, исследование общего билирубина в крови, исследование непрямого (свободного) билирубина в крови и исследование прямого (связанного) билирубина в крови, исследование креатинина в крови, исследование мочевины в крови, исследование мочевой кислоты в крови, исследование глюкозы в крови, исследование ферритина в крови, исследование триглицеридов в крови, исследование натрия в крови, исследование калия в крови, исследование общего кальция в крови, исследование активности лактатдегидрогеназы в крови, исследование активности аспартатаминотрансферазы в крови, исследование активности аланинаминотрансферазы в крови, исследование активности гамма-глютамилтрансферазы в крови, определение активности щелочной фосфатазы в крови (не реже 1 раза в 2 - 4 недели)</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5.</w:t>
            </w:r>
          </w:p>
        </w:tc>
        <w:tc>
          <w:tcPr>
            <w:tcW w:w="7030" w:type="dxa"/>
          </w:tcPr>
          <w:p w:rsidR="00FD59DC" w:rsidRDefault="00896590">
            <w:pPr>
              <w:pStyle w:val="ConsPlusNormal0"/>
              <w:jc w:val="both"/>
            </w:pPr>
            <w:r>
              <w:t>Выполнено исследование холестерина в крови (пациентам, получающим глюкокортикоиды, не реже 1 раза в 2 - 4 недели)</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6.</w:t>
            </w:r>
          </w:p>
        </w:tc>
        <w:tc>
          <w:tcPr>
            <w:tcW w:w="7030" w:type="dxa"/>
          </w:tcPr>
          <w:p w:rsidR="00FD59DC" w:rsidRDefault="00896590">
            <w:pPr>
              <w:pStyle w:val="ConsPlusNormal0"/>
              <w:jc w:val="both"/>
            </w:pPr>
            <w:r>
              <w:t>Выполнено определение антистрептолизина-O в крови (не реже 1 раза в 3 месяца)</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7.</w:t>
            </w:r>
          </w:p>
        </w:tc>
        <w:tc>
          <w:tcPr>
            <w:tcW w:w="7030" w:type="dxa"/>
          </w:tcPr>
          <w:p w:rsidR="00FD59DC" w:rsidRDefault="00896590">
            <w:pPr>
              <w:pStyle w:val="ConsPlusNormal0"/>
              <w:jc w:val="both"/>
            </w:pPr>
            <w:r>
              <w:t>Выполнено исследование C-реактивного белка в крови (не реже 1 раза в 3 месяца)</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8.</w:t>
            </w:r>
          </w:p>
        </w:tc>
        <w:tc>
          <w:tcPr>
            <w:tcW w:w="7030" w:type="dxa"/>
          </w:tcPr>
          <w:p w:rsidR="00FD59DC" w:rsidRDefault="00896590">
            <w:pPr>
              <w:pStyle w:val="ConsPlusNormal0"/>
              <w:jc w:val="both"/>
            </w:pPr>
            <w:r>
              <w:t>Выполнено исследование протромбинового (тромбопластинового) времени в крови или в плазме, определение тромбинового времени в крови, определение активированного частичного тромбопластинового времени, определение концентрации Д-димера в крови (пациентам, получающим антитромботические средства, не реже 1 раза в 1 месяц)</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9.</w:t>
            </w:r>
          </w:p>
        </w:tc>
        <w:tc>
          <w:tcPr>
            <w:tcW w:w="7030" w:type="dxa"/>
          </w:tcPr>
          <w:p w:rsidR="00FD59DC" w:rsidRDefault="00896590">
            <w:pPr>
              <w:pStyle w:val="ConsPlusNormal0"/>
              <w:jc w:val="both"/>
            </w:pPr>
            <w:r>
              <w:t>Выполнено исследование гепарина в крови (пациентам, получающим прямые ингибиторы фактора Xa, не реже 1 раза в 1 месяц)</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10.</w:t>
            </w:r>
          </w:p>
        </w:tc>
        <w:tc>
          <w:tcPr>
            <w:tcW w:w="7030" w:type="dxa"/>
          </w:tcPr>
          <w:p w:rsidR="00FD59DC" w:rsidRDefault="00896590">
            <w:pPr>
              <w:pStyle w:val="ConsPlusNormal0"/>
              <w:jc w:val="both"/>
            </w:pPr>
            <w:r>
              <w:t>Выполнено определение антител к антигенам ядра клетки и ДНК (пациентам, получающим ингибиторы фактора некроза опухоли альфа, не реже 1 раза в 3 месяц)</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11.</w:t>
            </w:r>
          </w:p>
        </w:tc>
        <w:tc>
          <w:tcPr>
            <w:tcW w:w="7030" w:type="dxa"/>
          </w:tcPr>
          <w:p w:rsidR="00FD59DC" w:rsidRDefault="00896590">
            <w:pPr>
              <w:pStyle w:val="ConsPlusNormal0"/>
              <w:jc w:val="both"/>
            </w:pPr>
            <w:r>
              <w:t>Выполнен общий (клинический) анализ мочи (не реже 1 раза в 1 месяц)</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12.</w:t>
            </w:r>
          </w:p>
        </w:tc>
        <w:tc>
          <w:tcPr>
            <w:tcW w:w="7030" w:type="dxa"/>
          </w:tcPr>
          <w:p w:rsidR="00FD59DC" w:rsidRDefault="00896590">
            <w:pPr>
              <w:pStyle w:val="ConsPlusNormal0"/>
              <w:jc w:val="both"/>
            </w:pPr>
            <w:r>
              <w:t>Выполнено ультразвуковое исследование органов брюшной полости, эхокардиография, ультразвуковое исследование почек (пациентам, получающим противоревматические препараты и (или) при наличии жалоб, не реже 1 раза в 6 месяцев)</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13.</w:t>
            </w:r>
          </w:p>
        </w:tc>
        <w:tc>
          <w:tcPr>
            <w:tcW w:w="7030" w:type="dxa"/>
          </w:tcPr>
          <w:p w:rsidR="00FD59DC" w:rsidRDefault="00896590">
            <w:pPr>
              <w:pStyle w:val="ConsPlusNormal0"/>
              <w:jc w:val="both"/>
            </w:pPr>
            <w:r>
              <w:t>Выполнена эхокардиография трансторакальная (не реже 1 раза в 6 месяцев)</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14.</w:t>
            </w:r>
          </w:p>
        </w:tc>
        <w:tc>
          <w:tcPr>
            <w:tcW w:w="7030" w:type="dxa"/>
          </w:tcPr>
          <w:p w:rsidR="00FD59DC" w:rsidRDefault="00896590">
            <w:pPr>
              <w:pStyle w:val="ConsPlusNormal0"/>
              <w:jc w:val="both"/>
            </w:pPr>
            <w:r>
              <w:t>Выполнено ультразвуковое исследование сустава (при наличии болей в суставе и (или) при дефигурации сустава, и (или) при ограничении движения в суставе)</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15.</w:t>
            </w:r>
          </w:p>
        </w:tc>
        <w:tc>
          <w:tcPr>
            <w:tcW w:w="7030" w:type="dxa"/>
          </w:tcPr>
          <w:p w:rsidR="00FD59DC" w:rsidRDefault="00896590">
            <w:pPr>
              <w:pStyle w:val="ConsPlusNormal0"/>
              <w:jc w:val="both"/>
            </w:pPr>
            <w:r>
              <w:t>Назначено лечение ибупрофеном или нимесулидом, или диклофенаком, или мелоксикамом при наличии лихорадки и (или) болевого синдрома (в зависимости от медицинских показаний и при отсутствии медицинских противопоказаний)</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16.</w:t>
            </w:r>
          </w:p>
        </w:tc>
        <w:tc>
          <w:tcPr>
            <w:tcW w:w="7030" w:type="dxa"/>
          </w:tcPr>
          <w:p w:rsidR="00FD59DC" w:rsidRDefault="00896590">
            <w:pPr>
              <w:pStyle w:val="ConsPlusNormal0"/>
              <w:jc w:val="both"/>
            </w:pPr>
            <w:r>
              <w:t>Выполнено введение канакинумаба или анакинры, или тоцилизумаба, или адалимумаба, или этанерцепта, или голимумаба, или абатацепта (в соответствии с назначениями врача-ревматолога) (в зависимости от медицинских показаний и при отсутствии медицинских противопоказаний)</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17.</w:t>
            </w:r>
          </w:p>
        </w:tc>
        <w:tc>
          <w:tcPr>
            <w:tcW w:w="7030" w:type="dxa"/>
          </w:tcPr>
          <w:p w:rsidR="00FD59DC" w:rsidRDefault="00896590">
            <w:pPr>
              <w:pStyle w:val="ConsPlusNormal0"/>
              <w:jc w:val="both"/>
            </w:pPr>
            <w:r>
              <w:t>Выполнено лечение тофацитинибом или упадацитинибом (в соответствии с назначениями врача-ревматолога) (у пациентов с активным артритом, в комбинации с генно-инженерным биологическим препаратом) (в зависимости от медицинских показаний и при отсутствии медицинских противопоказаний)</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18.</w:t>
            </w:r>
          </w:p>
        </w:tc>
        <w:tc>
          <w:tcPr>
            <w:tcW w:w="7030" w:type="dxa"/>
          </w:tcPr>
          <w:p w:rsidR="00FD59DC" w:rsidRDefault="00896590">
            <w:pPr>
              <w:pStyle w:val="ConsPlusNormal0"/>
              <w:jc w:val="both"/>
            </w:pPr>
            <w:r>
              <w:t>Выполнено введение метотрексата или лефлуномида (в соответствии с назначениями врача-ревматолога) (у пациентов с активным артритом, в комбинации с генно-инженерным биологическим препаратом) (в зависимости от медицинских показаний и при отсутствии медицинских противопоказаний)</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19.</w:t>
            </w:r>
          </w:p>
        </w:tc>
        <w:tc>
          <w:tcPr>
            <w:tcW w:w="7030" w:type="dxa"/>
          </w:tcPr>
          <w:p w:rsidR="00FD59DC" w:rsidRDefault="00896590">
            <w:pPr>
              <w:pStyle w:val="ConsPlusNormal0"/>
              <w:jc w:val="both"/>
            </w:pPr>
            <w:r>
              <w:t>Выполнено введение филграстима (пациентам при снижении уровня лейкоцитов с абсолютным числом нейтрофилов &lt; 1,0 x 10</w:t>
            </w:r>
            <w:r>
              <w:rPr>
                <w:vertAlign w:val="superscript"/>
              </w:rPr>
              <w:t>9</w:t>
            </w:r>
            <w:r>
              <w:t>/л) (в зависимости от медицинских показаний и при отсутствии медицинских противопоказаний)</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20.</w:t>
            </w:r>
          </w:p>
        </w:tc>
        <w:tc>
          <w:tcPr>
            <w:tcW w:w="7030" w:type="dxa"/>
          </w:tcPr>
          <w:p w:rsidR="00FD59DC" w:rsidRDefault="00896590">
            <w:pPr>
              <w:pStyle w:val="ConsPlusNormal0"/>
              <w:jc w:val="both"/>
            </w:pPr>
            <w:r>
              <w:t>Выполнен прием (консультация) врача-офтальмолога первичный (с проведением биомикроскопии глаза не позднее чем через 7 календарных дней после выписки из стационара при наличии офтальмологической патологии)</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21.</w:t>
            </w:r>
          </w:p>
        </w:tc>
        <w:tc>
          <w:tcPr>
            <w:tcW w:w="7030" w:type="dxa"/>
          </w:tcPr>
          <w:p w:rsidR="00FD59DC" w:rsidRDefault="00896590">
            <w:pPr>
              <w:pStyle w:val="ConsPlusNormal0"/>
              <w:jc w:val="both"/>
            </w:pPr>
            <w:r>
              <w:t>Выполнен диспансерный прием врача-офтальмолога (с проведением биомикроскопии глаза, не реже 1 раза в 3 месяца)</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22.</w:t>
            </w:r>
          </w:p>
        </w:tc>
        <w:tc>
          <w:tcPr>
            <w:tcW w:w="7030" w:type="dxa"/>
          </w:tcPr>
          <w:p w:rsidR="00FD59DC" w:rsidRDefault="00896590">
            <w:pPr>
              <w:pStyle w:val="ConsPlusNormal0"/>
              <w:jc w:val="both"/>
            </w:pPr>
            <w:r>
              <w:t>Выполнена туберкулиновая проба или внутрикожная проба с туберкулезным аллергеном рекомбинантным (не реже 1 раза в 6 месяца)</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23.</w:t>
            </w:r>
          </w:p>
        </w:tc>
        <w:tc>
          <w:tcPr>
            <w:tcW w:w="7030" w:type="dxa"/>
          </w:tcPr>
          <w:p w:rsidR="00FD59DC" w:rsidRDefault="00896590">
            <w:pPr>
              <w:pStyle w:val="ConsPlusNormal0"/>
              <w:jc w:val="both"/>
            </w:pPr>
            <w:r>
              <w:t>Выполнена компьютерная томография грудной клетки (не реже 1 раза в 6 месяца)</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24.</w:t>
            </w:r>
          </w:p>
        </w:tc>
        <w:tc>
          <w:tcPr>
            <w:tcW w:w="7030" w:type="dxa"/>
          </w:tcPr>
          <w:p w:rsidR="00FD59DC" w:rsidRDefault="00896590">
            <w:pPr>
              <w:pStyle w:val="ConsPlusNormal0"/>
              <w:jc w:val="both"/>
            </w:pPr>
            <w:r>
              <w:t>Выполнен прием (консультация) врача-фтизиатра первичный (при наличии положительной очаговой пробы и (или) внутрикожной пробы с туберкулезным аллергеном с туберкулином, и (или) с инфильтративными очагами в легких)</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25.</w:t>
            </w:r>
          </w:p>
        </w:tc>
        <w:tc>
          <w:tcPr>
            <w:tcW w:w="7030" w:type="dxa"/>
          </w:tcPr>
          <w:p w:rsidR="00FD59DC" w:rsidRDefault="00896590">
            <w:pPr>
              <w:pStyle w:val="ConsPlusNormal0"/>
              <w:jc w:val="both"/>
            </w:pPr>
            <w:r>
              <w:t>Выполнен прием (консультация) врача-оториноларинголога первичный (пациентам с патологией ЛОР-органов, не позднее чем через 7 календарных дней после выписки из стационара)</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26.</w:t>
            </w:r>
          </w:p>
        </w:tc>
        <w:tc>
          <w:tcPr>
            <w:tcW w:w="7030" w:type="dxa"/>
          </w:tcPr>
          <w:p w:rsidR="00FD59DC" w:rsidRDefault="00896590">
            <w:pPr>
              <w:pStyle w:val="ConsPlusNormal0"/>
              <w:jc w:val="both"/>
            </w:pPr>
            <w:r>
              <w:t>Выполнен диспансерный прием врача-оториноларинголога (не реже 1 раза в 3 месяца)</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27.</w:t>
            </w:r>
          </w:p>
        </w:tc>
        <w:tc>
          <w:tcPr>
            <w:tcW w:w="7030" w:type="dxa"/>
          </w:tcPr>
          <w:p w:rsidR="00FD59DC" w:rsidRDefault="00896590">
            <w:pPr>
              <w:pStyle w:val="ConsPlusNormal0"/>
              <w:jc w:val="both"/>
            </w:pPr>
            <w:r>
              <w:t>Выполнен прием (консультация) врача-стоматолога детского первичный (пациентам, которым необходима санация очагов хронической инфекции и лечение острой инфекции ротовой полости)</w:t>
            </w:r>
          </w:p>
        </w:tc>
        <w:tc>
          <w:tcPr>
            <w:tcW w:w="1474" w:type="dxa"/>
          </w:tcPr>
          <w:p w:rsidR="00FD59DC" w:rsidRDefault="00896590">
            <w:pPr>
              <w:pStyle w:val="ConsPlusNormal0"/>
              <w:jc w:val="both"/>
            </w:pPr>
            <w:r>
              <w:t>Да/Нет</w:t>
            </w:r>
          </w:p>
        </w:tc>
      </w:tr>
    </w:tbl>
    <w:p w:rsidR="00FD59DC" w:rsidRDefault="00FD59DC">
      <w:pPr>
        <w:pStyle w:val="ConsPlusNormal0"/>
        <w:jc w:val="both"/>
      </w:pPr>
    </w:p>
    <w:p w:rsidR="00FD59DC" w:rsidRDefault="00896590">
      <w:pPr>
        <w:pStyle w:val="ConsPlusTitle0"/>
        <w:jc w:val="both"/>
        <w:outlineLvl w:val="2"/>
      </w:pPr>
      <w:r>
        <w:t xml:space="preserve">13.4. Критерии оценки качества специализированной помощи детям при юношеском артрите с системным началом (код по </w:t>
      </w:r>
      <w:hyperlink r:id="rId751"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M08.2)</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jc w:val="both"/>
            </w:pPr>
            <w:r>
              <w:t>1.</w:t>
            </w:r>
          </w:p>
        </w:tc>
        <w:tc>
          <w:tcPr>
            <w:tcW w:w="7030" w:type="dxa"/>
          </w:tcPr>
          <w:p w:rsidR="00FD59DC" w:rsidRDefault="00896590">
            <w:pPr>
              <w:pStyle w:val="ConsPlusNormal0"/>
              <w:jc w:val="both"/>
            </w:pPr>
            <w:r>
              <w:t>Выполнен ежедневный осмотр врачом-ревматологом с наблюдением и уходом среднего и младшего медицинского персонала в стационарных условиях (с выполнением оценки эффективности по критериям АКРпеди или C.Wallace и безопасности терапии и с проведением дистанционной консультации с врачом-ревматологом стационара, инициировавшего назначение терапии, всем пациентам при развитии любых признаков неэффективности и (или) непереносимости терапии)</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2.</w:t>
            </w:r>
          </w:p>
        </w:tc>
        <w:tc>
          <w:tcPr>
            <w:tcW w:w="7030" w:type="dxa"/>
          </w:tcPr>
          <w:p w:rsidR="00FD59DC" w:rsidRDefault="00896590">
            <w:pPr>
              <w:pStyle w:val="ConsPlusNormal0"/>
              <w:jc w:val="both"/>
            </w:pPr>
            <w:r>
              <w:t>Выполнен общий (клинический) анализ крови расширенный (не реже 1 раза в 7 календарных дней)</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3.</w:t>
            </w:r>
          </w:p>
        </w:tc>
        <w:tc>
          <w:tcPr>
            <w:tcW w:w="7030" w:type="dxa"/>
          </w:tcPr>
          <w:p w:rsidR="00FD59DC" w:rsidRDefault="00896590">
            <w:pPr>
              <w:pStyle w:val="ConsPlusNormal0"/>
              <w:jc w:val="both"/>
            </w:pPr>
            <w:r>
              <w:t>Выполнены исследование общего белка в крови, исследование альбумина в крови, исследование общего билирубина в крови, исследование непрямого (свободного) билирубина в крови и исследование прямого (связанного) билирубина в крови, исследование креатинина в крови, исследование мочевины в крови, исследование мочевой кислоты в крови, исследование глюкозы в крови, исследование ферритина в крови, исследование триглицеридов в крови, исследование холестерина в крови, исследование натрия в крови, исследование калия в крови, исследование общего кальция в крови, исследование активности лактатдегидрогеназы в крови, исследование активности аспартатаминотрансферазы в крови, исследование активности аланинаминотрансферазы в крови, исследование активности гамма-глютамилтранспептидазы в крови, исследование активности щелочной фосфатазы в крови, исследование холестерина липопротеинов низкой плотности, исследование активности креатинкиназы в крови, исследование активности панкреатической амилазы в крови, исследование активности липазы в крови (не реже 1 раза в 7 календарных дней)</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4.</w:t>
            </w:r>
          </w:p>
        </w:tc>
        <w:tc>
          <w:tcPr>
            <w:tcW w:w="7030" w:type="dxa"/>
          </w:tcPr>
          <w:p w:rsidR="00FD59DC" w:rsidRDefault="00896590">
            <w:pPr>
              <w:pStyle w:val="ConsPlusNormal0"/>
              <w:jc w:val="both"/>
            </w:pPr>
            <w:r>
              <w:t>Выполнено исследование железа в крови (пациентам с уровнем гемоглобина ниже референсного значения по данным общего (клинического) анализа крови развернутого)</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5.</w:t>
            </w:r>
          </w:p>
        </w:tc>
        <w:tc>
          <w:tcPr>
            <w:tcW w:w="7030" w:type="dxa"/>
          </w:tcPr>
          <w:p w:rsidR="00FD59DC" w:rsidRDefault="00896590">
            <w:pPr>
              <w:pStyle w:val="ConsPlusNormal0"/>
              <w:jc w:val="both"/>
            </w:pPr>
            <w:r>
              <w:t>Выполнено определение антистрептолизина-O в крови (при установлении диагноза и далее при каждой госпитализации) (не применяется при госпитализациях только для введения генно-инженерных биологических препаратов)</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6.</w:t>
            </w:r>
          </w:p>
        </w:tc>
        <w:tc>
          <w:tcPr>
            <w:tcW w:w="7030" w:type="dxa"/>
          </w:tcPr>
          <w:p w:rsidR="00FD59DC" w:rsidRDefault="00896590">
            <w:pPr>
              <w:pStyle w:val="ConsPlusNormal0"/>
              <w:jc w:val="both"/>
            </w:pPr>
            <w:r>
              <w:t>Выполнено исследование C-реактивного белка в крови (не реже 1 раза в 7 календарных дней)</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7.</w:t>
            </w:r>
          </w:p>
        </w:tc>
        <w:tc>
          <w:tcPr>
            <w:tcW w:w="7030" w:type="dxa"/>
          </w:tcPr>
          <w:p w:rsidR="00FD59DC" w:rsidRDefault="00896590">
            <w:pPr>
              <w:pStyle w:val="ConsPlusNormal0"/>
              <w:jc w:val="both"/>
            </w:pPr>
            <w:r>
              <w:t>Выполнено исследование гепарина в крови (при установлении диагноза и (или) перед назначением или коррекцией терапии, и (или) пациентам, получающим прямые ингибиторы фактора Xa) (не применяется при госпитализациях только для введения генно-инженерных биологических препаратов)</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8.</w:t>
            </w:r>
          </w:p>
        </w:tc>
        <w:tc>
          <w:tcPr>
            <w:tcW w:w="7030" w:type="dxa"/>
          </w:tcPr>
          <w:p w:rsidR="00FD59DC" w:rsidRDefault="00896590">
            <w:pPr>
              <w:pStyle w:val="ConsPlusNormal0"/>
              <w:jc w:val="both"/>
            </w:pPr>
            <w:r>
              <w:t>Выполнены базовая коагулограмма (ориентировочное исследование системы гемостаза), определение тромбинового времени в крови, исследование протеина C в крови, определение активности протеина S в крови, исследование плазминогена в крови, определение концентрации Д-димера в крови, исследование активности и свойств фактора Виллебранда в крови, определение активности антитромбина III в крови (при установлении диагноза и (или) перед назначением или коррекцией терапии, и (или) пациентам, получающим антитромботические средства) (не применяется при госпитализациях только для введения генно-инженерных биологических препаратов)</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9.</w:t>
            </w:r>
          </w:p>
        </w:tc>
        <w:tc>
          <w:tcPr>
            <w:tcW w:w="7030" w:type="dxa"/>
          </w:tcPr>
          <w:p w:rsidR="00FD59DC" w:rsidRDefault="00896590">
            <w:pPr>
              <w:pStyle w:val="ConsPlusNormal0"/>
              <w:jc w:val="both"/>
            </w:pPr>
            <w:r>
              <w:t>Выполнено исследование иммуноглобулинов в крови (не применяется при госпитализациях только для введения генно-инженерных биологических препаратов)</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10.</w:t>
            </w:r>
          </w:p>
        </w:tc>
        <w:tc>
          <w:tcPr>
            <w:tcW w:w="7030" w:type="dxa"/>
          </w:tcPr>
          <w:p w:rsidR="00FD59DC" w:rsidRDefault="00896590">
            <w:pPr>
              <w:pStyle w:val="ConsPlusNormal0"/>
              <w:jc w:val="both"/>
            </w:pPr>
            <w:r>
              <w:t>Выполнены определение антител к антигенам ядра клетки и ДНК (при установлении диагноза и (или) пациентам, получающим ингибиторы фактора некроза опухоли альфа), определение антител к РНК в крови, определение содержания ревматоидного фактора в крови, определение маркеров ANCA-ассоциированных васкулитов PR3 (c-ANCA), антитела к миелопероксидазе (p-ANCA), определение содержания антицентромерных антител в крови, определение антител к циклическому цитрулиновому пептиду в крови, определение антител к фосфолипидам в крови, определение антител к кардиолипину в крови, определение антител к бета-2-гликопротеину в крови (при установлении диагноза) (не применяется при госпитализациях только для введения генно-инженерных биологических препаратов)</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11.</w:t>
            </w:r>
          </w:p>
        </w:tc>
        <w:tc>
          <w:tcPr>
            <w:tcW w:w="7030" w:type="dxa"/>
          </w:tcPr>
          <w:p w:rsidR="00FD59DC" w:rsidRDefault="00896590">
            <w:pPr>
              <w:pStyle w:val="ConsPlusNormal0"/>
              <w:jc w:val="both"/>
            </w:pPr>
            <w:r>
              <w:t>Выполнено исследование прокальцитонина (при установлении диагноза и (или) пациентам с лихорадкой, и (или) перед назначением или коррекцией терапии) (не применяется при госпитализациях только для введения генно-инженерных биологических препаратов)</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12.</w:t>
            </w:r>
          </w:p>
        </w:tc>
        <w:tc>
          <w:tcPr>
            <w:tcW w:w="7030" w:type="dxa"/>
          </w:tcPr>
          <w:p w:rsidR="00FD59DC" w:rsidRDefault="00896590">
            <w:pPr>
              <w:pStyle w:val="ConsPlusNormal0"/>
              <w:jc w:val="both"/>
            </w:pPr>
            <w:r>
              <w:t>Выполнено исследование популяций лимфоцитов (при установлении диагноза и (или) пациентам, получающим ритуксимаб, и (или) пациентам, часто болеющим вирусными, гнойными бактериальными инфекциями, в том числе оппортунистическими инфекциями) (не применяется при госпитализациях только для введения генно-инженерных биологических препаратов)</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13.</w:t>
            </w:r>
          </w:p>
        </w:tc>
        <w:tc>
          <w:tcPr>
            <w:tcW w:w="7030" w:type="dxa"/>
          </w:tcPr>
          <w:p w:rsidR="00FD59DC" w:rsidRDefault="00896590">
            <w:pPr>
              <w:pStyle w:val="ConsPlusNormal0"/>
              <w:jc w:val="both"/>
            </w:pPr>
            <w:r>
              <w:t>Выполнены определение ДНК вируса Эпштейна-Барр (Epstein-Barr virus) методом полимеразной цепной реакции в периферической и пуповинной крови, количественное исследование (при установлении диагноза и (или) перед назначением/коррекцией терапии) (не применяется при госпитализациях только для введения генно-инженерных биологических препаратов)</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14.</w:t>
            </w:r>
          </w:p>
        </w:tc>
        <w:tc>
          <w:tcPr>
            <w:tcW w:w="7030" w:type="dxa"/>
          </w:tcPr>
          <w:p w:rsidR="00FD59DC" w:rsidRDefault="00896590">
            <w:pPr>
              <w:pStyle w:val="ConsPlusNormal0"/>
              <w:jc w:val="both"/>
            </w:pPr>
            <w:r>
              <w:t>Выполнены определение ДНК цитомегаловируса (Cytomegalovirus) методом полимеразной цепной реакции в периферической и пуповинной крови, количественное исследование (при установлении диагноза и (или) перед назначением или коррекцией терапии) (не применяется при госпитализациях только для введения генно-инженерных биологических препаратов)</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15.</w:t>
            </w:r>
          </w:p>
        </w:tc>
        <w:tc>
          <w:tcPr>
            <w:tcW w:w="7030" w:type="dxa"/>
          </w:tcPr>
          <w:p w:rsidR="00FD59DC" w:rsidRDefault="00896590">
            <w:pPr>
              <w:pStyle w:val="ConsPlusNormal0"/>
              <w:jc w:val="both"/>
            </w:pPr>
            <w:r>
              <w:t>Выполнено определение ДНК простого герпеса 1 и 2 типов (Herpes simplex virus types 1, 2) методом полимеразной цепной реакции в крови, количественное исследование (при установлении диагноза и (или) перед назначением или коррекцией терапии) (не применяется при госпитализациях только для введения генно-инженерных биологических препаратов)</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16.</w:t>
            </w:r>
          </w:p>
        </w:tc>
        <w:tc>
          <w:tcPr>
            <w:tcW w:w="7030" w:type="dxa"/>
          </w:tcPr>
          <w:p w:rsidR="00FD59DC" w:rsidRDefault="00896590">
            <w:pPr>
              <w:pStyle w:val="ConsPlusNormal0"/>
              <w:jc w:val="both"/>
            </w:pPr>
            <w:r>
              <w:t>Выполнен комплекс исследований для диагностики криопирин-ассоциированных синдромов (при установлении диагноза)</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17.</w:t>
            </w:r>
          </w:p>
        </w:tc>
        <w:tc>
          <w:tcPr>
            <w:tcW w:w="7030" w:type="dxa"/>
          </w:tcPr>
          <w:p w:rsidR="00FD59DC" w:rsidRDefault="00896590">
            <w:pPr>
              <w:pStyle w:val="ConsPlusNormal0"/>
              <w:jc w:val="both"/>
            </w:pPr>
            <w:r>
              <w:t>Выполнено определение антигена HLA-B27 методом проточной цитофлуориметрии (при установлении диагноза)</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18.</w:t>
            </w:r>
          </w:p>
        </w:tc>
        <w:tc>
          <w:tcPr>
            <w:tcW w:w="7030" w:type="dxa"/>
          </w:tcPr>
          <w:p w:rsidR="00FD59DC" w:rsidRDefault="00896590">
            <w:pPr>
              <w:pStyle w:val="ConsPlusNormal0"/>
              <w:jc w:val="both"/>
            </w:pPr>
            <w:r>
              <w:t>Выполнены определение антител к сальмонелле кишечной (Salmonella enterica) в крови, определение антител к сальмонелле тифи (Salmonella typhi) в крови, определение антител классов M, G (IgM, IgG) к иерсинии псевдотуберкулеза (Yersinia pseudotuberculosis) в крови, определение антител к сероварам иерсинии энтероколитика (Yersinia enterocolitica) в крови (при установлении диагноза и (или) перед назначением или коррекцией терапии) (не применяется при госпитализациях только для введения генно-инженерных биологических препаратов)</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19.</w:t>
            </w:r>
          </w:p>
        </w:tc>
        <w:tc>
          <w:tcPr>
            <w:tcW w:w="7030" w:type="dxa"/>
          </w:tcPr>
          <w:p w:rsidR="00FD59DC" w:rsidRDefault="00896590">
            <w:pPr>
              <w:pStyle w:val="ConsPlusNormal0"/>
              <w:jc w:val="both"/>
            </w:pPr>
            <w:r>
              <w:t>Выполнены определение антител классов M, G (IgM, IgG) к шигелле Боуди (Shigella boydii) в крови, определение антител классов M, G (IgM, IgG) к шигелле дизентерии (Shigella dysenteriae) в крови, определение антител классов M, G (IgM, IgG) к шигелле Зонне (Shigella sonnei) в крови, определение антител классов M, G (IgM, IgG) к шигелле Флекснера (Shigella flexneri) в крови (при установлении диагноза и (или) перед назначением или коррекцией терапии) (не применяется при госпитализациях только для введения генно-инженерных биологических препаратов)</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20.</w:t>
            </w:r>
          </w:p>
        </w:tc>
        <w:tc>
          <w:tcPr>
            <w:tcW w:w="7030" w:type="dxa"/>
          </w:tcPr>
          <w:p w:rsidR="00FD59DC" w:rsidRDefault="00896590">
            <w:pPr>
              <w:pStyle w:val="ConsPlusNormal0"/>
              <w:jc w:val="both"/>
            </w:pPr>
            <w:r>
              <w:t>Выполнены определение антител классов A, M, G (IgA, IgM, IgG) к хламидии птичьей (Chlamydia psittaci) в крови, определение антител к хламидии пневмонии (Chlamydophila pneumoniae) в крови, определение антител класса G (IgG) к хламидии трахоматис (Chlamydia trachomatis) в крови, определение антител классов M, G (IgM, IgG) к микоплазме пневмонии (Mycoplasma pneumoniae) в крови (при установлении диагноза и (или) перед назначением или коррекцией терапии) (не применяется при госпитализациях только для введения генно-инженерных биологических препаратов)</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21.</w:t>
            </w:r>
          </w:p>
        </w:tc>
        <w:tc>
          <w:tcPr>
            <w:tcW w:w="7030" w:type="dxa"/>
          </w:tcPr>
          <w:p w:rsidR="00FD59DC" w:rsidRDefault="00896590">
            <w:pPr>
              <w:pStyle w:val="ConsPlusNormal0"/>
              <w:jc w:val="both"/>
            </w:pPr>
            <w:r>
              <w:t>Выполнено определение антител классов M, G (IgM, IgG) к вирусу Эпштейна-Барра (Epstein - Barr virus) в крови (при установлении диагноза и (или) перед назначением или коррекцией терапии) (не применяется при госпитализациях только для введения генно-инженерных биологических препаратов)</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22.</w:t>
            </w:r>
          </w:p>
        </w:tc>
        <w:tc>
          <w:tcPr>
            <w:tcW w:w="7030" w:type="dxa"/>
          </w:tcPr>
          <w:p w:rsidR="00FD59DC" w:rsidRDefault="00896590">
            <w:pPr>
              <w:pStyle w:val="ConsPlusNormal0"/>
              <w:jc w:val="both"/>
            </w:pPr>
            <w:r>
              <w:t>Выполнено определение антител классов M, G (IgM, IgG) к цитомегаловирусу (Cytomegalovirus) в крови (при установлении диагноза и (или) перед назначением или коррекцией терапии) (не применяется при госпитализациях только для введения генно-инженерных биологических препаратов)</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23.</w:t>
            </w:r>
          </w:p>
        </w:tc>
        <w:tc>
          <w:tcPr>
            <w:tcW w:w="7030" w:type="dxa"/>
          </w:tcPr>
          <w:p w:rsidR="00FD59DC" w:rsidRDefault="00896590">
            <w:pPr>
              <w:pStyle w:val="ConsPlusNormal0"/>
              <w:jc w:val="both"/>
            </w:pPr>
            <w:r>
              <w:t>Выполнено определение антител к вирусу простого герпеса (Herpes simplex virus) в крови (при установлении диагноза и (или) перед назначением или коррекцией терапии) (не применяется при госпитализациях только для введения генно-инженерных биологических препаратов)</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24.</w:t>
            </w:r>
          </w:p>
        </w:tc>
        <w:tc>
          <w:tcPr>
            <w:tcW w:w="7030" w:type="dxa"/>
          </w:tcPr>
          <w:p w:rsidR="00FD59DC" w:rsidRDefault="00896590">
            <w:pPr>
              <w:pStyle w:val="ConsPlusNormal0"/>
              <w:jc w:val="both"/>
            </w:pPr>
            <w:r>
              <w:t>Выполнено микробиологическое исследование слизи с миндалин и задней стенки глотки на аэробные и факультативно-анаэробные микроорганизмы (при установлении диагноза и (или) перед назначением или коррекцией терапии) (не применяется при госпитализациях только для введения генно-инженерных биологических препаратов)</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25.</w:t>
            </w:r>
          </w:p>
        </w:tc>
        <w:tc>
          <w:tcPr>
            <w:tcW w:w="7030" w:type="dxa"/>
          </w:tcPr>
          <w:p w:rsidR="00FD59DC" w:rsidRDefault="00896590">
            <w:pPr>
              <w:pStyle w:val="ConsPlusNormal0"/>
              <w:jc w:val="both"/>
            </w:pPr>
            <w:r>
              <w:t>Выполнены микробиологическое исследование крови на стерильность, микробиологическое исследование мочи на аэробные и факультативно-анаэробные условно-патогенные микроорганизмы (при установлении диагноза и (или) перед назначением или коррекцией терапии, и (или) пациентам с лихорадкой) (не применяется при госпитализациях только для введения генно-инженерных биологических препаратов)</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26.</w:t>
            </w:r>
          </w:p>
        </w:tc>
        <w:tc>
          <w:tcPr>
            <w:tcW w:w="7030" w:type="dxa"/>
          </w:tcPr>
          <w:p w:rsidR="00FD59DC" w:rsidRDefault="00896590">
            <w:pPr>
              <w:pStyle w:val="ConsPlusNormal0"/>
              <w:jc w:val="both"/>
            </w:pPr>
            <w:r>
              <w:t>Выполнено исследование кальпротектина в образцах кала (при установлении диагноза)</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27.</w:t>
            </w:r>
          </w:p>
        </w:tc>
        <w:tc>
          <w:tcPr>
            <w:tcW w:w="7030" w:type="dxa"/>
          </w:tcPr>
          <w:p w:rsidR="00FD59DC" w:rsidRDefault="00896590">
            <w:pPr>
              <w:pStyle w:val="ConsPlusNormal0"/>
              <w:jc w:val="both"/>
            </w:pPr>
            <w:r>
              <w:t>Выполнен общий (клинический) анализ мочи (не реже 1 раза в 7 календарных дней)</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28.</w:t>
            </w:r>
          </w:p>
        </w:tc>
        <w:tc>
          <w:tcPr>
            <w:tcW w:w="7030" w:type="dxa"/>
          </w:tcPr>
          <w:p w:rsidR="00FD59DC" w:rsidRDefault="00896590">
            <w:pPr>
              <w:pStyle w:val="ConsPlusNormal0"/>
              <w:jc w:val="both"/>
            </w:pPr>
            <w:r>
              <w:t>Выполнено ультразвуковое исследование органов брюшной полости, ультразвуковое исследование почек (не применяется при госпитализациях только для введения генно-инженерных биологических препаратов)</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29.</w:t>
            </w:r>
          </w:p>
        </w:tc>
        <w:tc>
          <w:tcPr>
            <w:tcW w:w="7030" w:type="dxa"/>
          </w:tcPr>
          <w:p w:rsidR="00FD59DC" w:rsidRDefault="00896590">
            <w:pPr>
              <w:pStyle w:val="ConsPlusNormal0"/>
              <w:jc w:val="both"/>
            </w:pPr>
            <w:r>
              <w:t>Выполнена электрокардиография (не применяется при госпитализациях только для введения генно-инженерных биологических препаратов)</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30.</w:t>
            </w:r>
          </w:p>
        </w:tc>
        <w:tc>
          <w:tcPr>
            <w:tcW w:w="7030" w:type="dxa"/>
          </w:tcPr>
          <w:p w:rsidR="00FD59DC" w:rsidRDefault="00896590">
            <w:pPr>
              <w:pStyle w:val="ConsPlusNormal0"/>
              <w:jc w:val="both"/>
            </w:pPr>
            <w:r>
              <w:t>Выполнена эхокардиография трансторакальная (не применяется при госпитализациях только для введения генно-инженерных биологических препаратов)</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31.</w:t>
            </w:r>
          </w:p>
        </w:tc>
        <w:tc>
          <w:tcPr>
            <w:tcW w:w="7030" w:type="dxa"/>
          </w:tcPr>
          <w:p w:rsidR="00FD59DC" w:rsidRDefault="00896590">
            <w:pPr>
              <w:pStyle w:val="ConsPlusNormal0"/>
              <w:jc w:val="both"/>
            </w:pPr>
            <w:r>
              <w:t>Выполнена магнитно-резонансная томография головного мозга с внутривенным контрастированием (при установлении диагноза и (или) перед назначением или коррекцией терапии) (в зависимости от медицинских показаний и при отсутствии медицинских противопоказаний) (не применяется при госпитализациях только для введения генно-инженерных биологических препаратов)</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32.</w:t>
            </w:r>
          </w:p>
        </w:tc>
        <w:tc>
          <w:tcPr>
            <w:tcW w:w="7030" w:type="dxa"/>
          </w:tcPr>
          <w:p w:rsidR="00FD59DC" w:rsidRDefault="00896590">
            <w:pPr>
              <w:pStyle w:val="ConsPlusNormal0"/>
              <w:jc w:val="both"/>
            </w:pPr>
            <w:r>
              <w:t>Выполнены магнитно-резонансная томография органов брюшной полости, магнитно-резонансная томография забрюшинного пространства и магнитно-резонансная томография малого таза или компьютерная томография органов брюшной полости с внутривенным контрастированием (при установлении диагноза и (или) перед назначением или коррекцией терапии) (в зависимости от медицинских показаний и при отсутствии медицинских противопоказаний) (не применяется при госпитализациях только для введения генно-инженерных биологических препаратов)</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33.</w:t>
            </w:r>
          </w:p>
        </w:tc>
        <w:tc>
          <w:tcPr>
            <w:tcW w:w="7030" w:type="dxa"/>
          </w:tcPr>
          <w:p w:rsidR="00FD59DC" w:rsidRDefault="00896590">
            <w:pPr>
              <w:pStyle w:val="ConsPlusNormal0"/>
              <w:jc w:val="both"/>
            </w:pPr>
            <w:r>
              <w:t>Выполнено ультразвуковое исследование сустава (при наличии болей в суставе и (или) при дефигурации сустава, и (или) при ограничении движения в суставе) (не применяется при госпитализациях только для введения генно-инженерных биологических препаратов)</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34.</w:t>
            </w:r>
          </w:p>
        </w:tc>
        <w:tc>
          <w:tcPr>
            <w:tcW w:w="7030" w:type="dxa"/>
          </w:tcPr>
          <w:p w:rsidR="00FD59DC" w:rsidRDefault="00896590">
            <w:pPr>
              <w:pStyle w:val="ConsPlusNormal0"/>
              <w:jc w:val="both"/>
            </w:pPr>
            <w:r>
              <w:t>Выполнена компьютерная томография сустава (при наличии болей в суставе и (или) при дефигурации сустава, и (или) при ограничении движения в суставе) (не применяется при госпитализациях только для введения генно-инженерных биологических препаратов)</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35.</w:t>
            </w:r>
          </w:p>
        </w:tc>
        <w:tc>
          <w:tcPr>
            <w:tcW w:w="7030" w:type="dxa"/>
          </w:tcPr>
          <w:p w:rsidR="00FD59DC" w:rsidRDefault="00896590">
            <w:pPr>
              <w:pStyle w:val="ConsPlusNormal0"/>
              <w:jc w:val="both"/>
            </w:pPr>
            <w:r>
              <w:t>Выполнена магнитно-резонансная томография сустава (один сустав) (при наличии болей в суставе и (или) при дефигурации сустава, и (или) при ограничении движения в суставе) (не применяется при госпитализациях только для введения генно-инженерных биологических препаратов)</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36.</w:t>
            </w:r>
          </w:p>
        </w:tc>
        <w:tc>
          <w:tcPr>
            <w:tcW w:w="7030" w:type="dxa"/>
          </w:tcPr>
          <w:p w:rsidR="00FD59DC" w:rsidRDefault="00896590">
            <w:pPr>
              <w:pStyle w:val="ConsPlusNormal0"/>
              <w:jc w:val="both"/>
            </w:pPr>
            <w:r>
              <w:t>Выполнены рентгенография височно-нижнечелюстного сустава и (или) рентгенография локтевого сустава, и (или) рентгенография лучезапястного сустава, и (или) рентгенография коленного сустава, и (или) рентгенография плечевого сустава, и (или) рентгенография тазобедренного сустава, и (или) рентгенография голеностопного сустава (при наличии артрита височно-нижнечелюстного сустава, и (или) артрита локтевого сустава, и (или) артрита лучезапястного сустава, и (или) артрита коленного сустава, и (или) артрита плечевого сустава, и (или) артрита тазобедренного сустава, и (или) артрита голеностопного сустава и при невозможности выполнения компьютерной томографии сустава) (не применяется при госпитализациях только для введения генно-инженерных биологических препаратов)</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37.</w:t>
            </w:r>
          </w:p>
        </w:tc>
        <w:tc>
          <w:tcPr>
            <w:tcW w:w="7030" w:type="dxa"/>
          </w:tcPr>
          <w:p w:rsidR="00FD59DC" w:rsidRDefault="00896590">
            <w:pPr>
              <w:pStyle w:val="ConsPlusNormal0"/>
              <w:jc w:val="both"/>
            </w:pPr>
            <w:r>
              <w:t>Выполнена вакцинация (профилактика пневмококковой инфекции) (в зависимости от медицинских показаний и при отсутствии медицинских противопоказаний) (не применяется при госпитализациях только для введения генно-инженерных биологических препаратов)</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38.</w:t>
            </w:r>
          </w:p>
        </w:tc>
        <w:tc>
          <w:tcPr>
            <w:tcW w:w="7030" w:type="dxa"/>
          </w:tcPr>
          <w:p w:rsidR="00FD59DC" w:rsidRDefault="00896590">
            <w:pPr>
              <w:pStyle w:val="ConsPlusNormal0"/>
              <w:jc w:val="both"/>
            </w:pPr>
            <w:r>
              <w:t>Выполнена пульс-терапия метилпреднизолоном (пациентам с фебрильной или гектической лихорадкой, и (или) с серозитом) (в зависимости от медицинских показаний и при отсутствии медицинских противопоказаний) (не применяется при госпитализациях только для введения генно-инженерных биологических препаратов)</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39.</w:t>
            </w:r>
          </w:p>
        </w:tc>
        <w:tc>
          <w:tcPr>
            <w:tcW w:w="7030" w:type="dxa"/>
          </w:tcPr>
          <w:p w:rsidR="00FD59DC" w:rsidRDefault="00896590">
            <w:pPr>
              <w:pStyle w:val="ConsPlusNormal0"/>
              <w:jc w:val="both"/>
            </w:pPr>
            <w:r>
              <w:t>Выполнено лечение тоцилизумабом или канакинумабом, или анакинрой, или адалимумабом, или этанерцептом, или голимумабом или абатацептом, или ритуксимабом (в зависимости от медицинских показаний и при отсутствии медицинских противопоказаний)</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40.</w:t>
            </w:r>
          </w:p>
        </w:tc>
        <w:tc>
          <w:tcPr>
            <w:tcW w:w="7030" w:type="dxa"/>
          </w:tcPr>
          <w:p w:rsidR="00FD59DC" w:rsidRDefault="00896590">
            <w:pPr>
              <w:pStyle w:val="ConsPlusNormal0"/>
              <w:jc w:val="both"/>
            </w:pPr>
            <w:r>
              <w:t>Выполнено лечение тофацитинибом или упадацитинибом (у пациентов с активным артритом, в комбинации с генно-инженерными биологическими препаратами) (в зависимости от медицинских показаний и при отсутствии медицинских противопоказаний)</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41.</w:t>
            </w:r>
          </w:p>
        </w:tc>
        <w:tc>
          <w:tcPr>
            <w:tcW w:w="7030" w:type="dxa"/>
          </w:tcPr>
          <w:p w:rsidR="00FD59DC" w:rsidRDefault="00896590">
            <w:pPr>
              <w:pStyle w:val="ConsPlusNormal0"/>
              <w:jc w:val="both"/>
            </w:pPr>
            <w:r>
              <w:t>Выполнено лечение метотрексатом или лефлуномидом (у пациентов с активным артритом) (в зависимости от медицинских показаний и при отсутствии медицинских противопоказаний)</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42.</w:t>
            </w:r>
          </w:p>
        </w:tc>
        <w:tc>
          <w:tcPr>
            <w:tcW w:w="7030" w:type="dxa"/>
          </w:tcPr>
          <w:p w:rsidR="00FD59DC" w:rsidRDefault="00896590">
            <w:pPr>
              <w:pStyle w:val="ConsPlusNormal0"/>
              <w:jc w:val="both"/>
            </w:pPr>
            <w:r>
              <w:t>Выполнено лечение филграстимом (пациентам при снижении уровня лейкоцитов с абсолютным числом нейтрофилов &lt; 1,0 x 10</w:t>
            </w:r>
            <w:r>
              <w:rPr>
                <w:vertAlign w:val="superscript"/>
              </w:rPr>
              <w:t>9</w:t>
            </w:r>
            <w:r>
              <w:t>/л) (в зависимости от медицинских показаний и при отсутствии медицинских противопоказаний)</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43.</w:t>
            </w:r>
          </w:p>
        </w:tc>
        <w:tc>
          <w:tcPr>
            <w:tcW w:w="7030" w:type="dxa"/>
          </w:tcPr>
          <w:p w:rsidR="00FD59DC" w:rsidRDefault="00896590">
            <w:pPr>
              <w:pStyle w:val="ConsPlusNormal0"/>
              <w:jc w:val="both"/>
            </w:pPr>
            <w:r>
              <w:t>Выполнено лечение памидроновой кислотой или алендроновой кислотой, или золедроновой кислотой, или ибандроновой кислотой (пациентам с вторичным остеопорозом) (в зависимости от медицинских показаний и при отсутствии медицинских противопоказаний)</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44.</w:t>
            </w:r>
          </w:p>
        </w:tc>
        <w:tc>
          <w:tcPr>
            <w:tcW w:w="7030" w:type="dxa"/>
          </w:tcPr>
          <w:p w:rsidR="00FD59DC" w:rsidRDefault="00896590">
            <w:pPr>
              <w:pStyle w:val="ConsPlusNormal0"/>
              <w:jc w:val="both"/>
            </w:pPr>
            <w:r>
              <w:t>Выполнен прием (консультация) врача-офтальмолога первичный (с проведением биомикроскопии глаза) (не применяется при госпитализациях только для введения генно-инженерных биологических препаратов)</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45.</w:t>
            </w:r>
          </w:p>
        </w:tc>
        <w:tc>
          <w:tcPr>
            <w:tcW w:w="7030" w:type="dxa"/>
          </w:tcPr>
          <w:p w:rsidR="00FD59DC" w:rsidRDefault="00896590">
            <w:pPr>
              <w:pStyle w:val="ConsPlusNormal0"/>
              <w:jc w:val="both"/>
            </w:pPr>
            <w:r>
              <w:t>Выполнена туберкулиновая проба или внутрикожная проба с туберкулезным аллергеном рекомбинантным (не реже 1 раза в 6 месяцев) (не применяется при госпитализациях только для введения генно-инженерных биологических препаратов)</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46.</w:t>
            </w:r>
          </w:p>
        </w:tc>
        <w:tc>
          <w:tcPr>
            <w:tcW w:w="7030" w:type="dxa"/>
          </w:tcPr>
          <w:p w:rsidR="00FD59DC" w:rsidRDefault="00896590">
            <w:pPr>
              <w:pStyle w:val="ConsPlusNormal0"/>
              <w:jc w:val="both"/>
            </w:pPr>
            <w:r>
              <w:t>Выполнена компьютерная томография грудной клетки (не реже 1 раза в 6 месяцев) (не применяется при госпитализациях только для введения генно-инженерных биологических препаратов)</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47.</w:t>
            </w:r>
          </w:p>
        </w:tc>
        <w:tc>
          <w:tcPr>
            <w:tcW w:w="7030" w:type="dxa"/>
          </w:tcPr>
          <w:p w:rsidR="00FD59DC" w:rsidRDefault="00896590">
            <w:pPr>
              <w:pStyle w:val="ConsPlusNormal0"/>
              <w:jc w:val="both"/>
            </w:pPr>
            <w:r>
              <w:t>Выполнена эзофагогастродуоденоскопия (при установлении диагноза и пациентам, получающим нестероидные противовоспалительные лекарственные препараты и (или) глюкокортикоиды, и (или) пациентам с диспепсическими явлениями)</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48.</w:t>
            </w:r>
          </w:p>
        </w:tc>
        <w:tc>
          <w:tcPr>
            <w:tcW w:w="7030" w:type="dxa"/>
          </w:tcPr>
          <w:p w:rsidR="00FD59DC" w:rsidRDefault="00896590">
            <w:pPr>
              <w:pStyle w:val="ConsPlusNormal0"/>
              <w:jc w:val="both"/>
            </w:pPr>
            <w:r>
              <w:t>Выполнена колоноскопия (при установлении диагноза и (или) пациентам с подозрением на воспалительное заболевание кишечника)</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49.</w:t>
            </w:r>
          </w:p>
        </w:tc>
        <w:tc>
          <w:tcPr>
            <w:tcW w:w="7030" w:type="dxa"/>
          </w:tcPr>
          <w:p w:rsidR="00FD59DC" w:rsidRDefault="00896590">
            <w:pPr>
              <w:pStyle w:val="ConsPlusNormal0"/>
              <w:jc w:val="both"/>
            </w:pPr>
            <w:r>
              <w:t>Выполнено прижизненное патолого-анатомическое исследование биопсийного (операционного) материала (при проведении биопсии толстой кишки) (не применяется при госпитализациях только для введения генно-инженерных биологических препаратов)</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50.</w:t>
            </w:r>
          </w:p>
        </w:tc>
        <w:tc>
          <w:tcPr>
            <w:tcW w:w="7030" w:type="dxa"/>
          </w:tcPr>
          <w:p w:rsidR="00FD59DC" w:rsidRDefault="00896590">
            <w:pPr>
              <w:pStyle w:val="ConsPlusNormal0"/>
              <w:jc w:val="both"/>
            </w:pPr>
            <w:r>
              <w:t>Выполнено цитологическое исследование мазка костного мозга (миелограмма) (при установлении диагноза или при подозрении на онкогематологическое заболевание)</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51.</w:t>
            </w:r>
          </w:p>
        </w:tc>
        <w:tc>
          <w:tcPr>
            <w:tcW w:w="7030" w:type="dxa"/>
          </w:tcPr>
          <w:p w:rsidR="00FD59DC" w:rsidRDefault="00896590">
            <w:pPr>
              <w:pStyle w:val="ConsPlusNormal0"/>
              <w:jc w:val="both"/>
            </w:pPr>
            <w:r>
              <w:t>Выполнено прижизненное патолого-анатомическое исследование биопсийного (операционного) материала (пациентам с очагами деструкции в костях) (при установлении диагноза или при подозрении на онкологическое заболевание или остеомиелит)</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52.</w:t>
            </w:r>
          </w:p>
        </w:tc>
        <w:tc>
          <w:tcPr>
            <w:tcW w:w="7030" w:type="dxa"/>
          </w:tcPr>
          <w:p w:rsidR="00FD59DC" w:rsidRDefault="00896590">
            <w:pPr>
              <w:pStyle w:val="ConsPlusNormal0"/>
              <w:jc w:val="both"/>
            </w:pPr>
            <w:r>
              <w:t>Выполнено прижизненное патолого-анатомическое исследование биопсийного (операционного) материала (пациентам с выраженным увеличением размеров периферических и (или) внутригрудных, и (или) внутрибрюшных лимфатических узлов) (при установлении диагноза или при подозрении на онкологическое, онкогематологическое заболевание, или лимфопролиферативное заболевание)</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53.</w:t>
            </w:r>
          </w:p>
        </w:tc>
        <w:tc>
          <w:tcPr>
            <w:tcW w:w="7030" w:type="dxa"/>
          </w:tcPr>
          <w:p w:rsidR="00FD59DC" w:rsidRDefault="00896590">
            <w:pPr>
              <w:pStyle w:val="ConsPlusNormal0"/>
              <w:jc w:val="both"/>
            </w:pPr>
            <w:r>
              <w:t>Выполнен прием (консультация) врача-фтизиатра первичный (при наличии положительной очаговой пробы и (или) внутрикожной пробы с туберкулезным аллергеном с туберкулином, и (или) с инфильтративными очагами в легких) (не применяется при госпитализациях только для введения генно-инженерных биологических препаратов)</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54.</w:t>
            </w:r>
          </w:p>
        </w:tc>
        <w:tc>
          <w:tcPr>
            <w:tcW w:w="7030" w:type="dxa"/>
          </w:tcPr>
          <w:p w:rsidR="00FD59DC" w:rsidRDefault="00896590">
            <w:pPr>
              <w:pStyle w:val="ConsPlusNormal0"/>
              <w:jc w:val="both"/>
            </w:pPr>
            <w:r>
              <w:t>Выполнен прием (консультация) врача-оториноларинголога первичный (при установлении диагноза и пациентам, которым необходима санация очагов хронической инфекции или лечение острой инфекции ЛОР-органов)</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55.</w:t>
            </w:r>
          </w:p>
        </w:tc>
        <w:tc>
          <w:tcPr>
            <w:tcW w:w="7030" w:type="dxa"/>
          </w:tcPr>
          <w:p w:rsidR="00FD59DC" w:rsidRDefault="00896590">
            <w:pPr>
              <w:pStyle w:val="ConsPlusNormal0"/>
              <w:jc w:val="both"/>
            </w:pPr>
            <w:r>
              <w:t>Выполнены прием (консультация) врача - детского онколога первичный и (или) прием (консультация) врача-гематолога первичный (пациентам, у которых по результатам обследования заподозрено или выявлено онкологическое, и (или) онкогематологическое, и (или) лимфопролиферативное заболевание, или метастатическое поражение)</w:t>
            </w:r>
          </w:p>
        </w:tc>
        <w:tc>
          <w:tcPr>
            <w:tcW w:w="1474" w:type="dxa"/>
          </w:tcPr>
          <w:p w:rsidR="00FD59DC" w:rsidRDefault="00896590">
            <w:pPr>
              <w:pStyle w:val="ConsPlusNormal0"/>
              <w:jc w:val="both"/>
            </w:pPr>
            <w:r>
              <w:t>Да/Нет</w:t>
            </w:r>
          </w:p>
        </w:tc>
      </w:tr>
    </w:tbl>
    <w:p w:rsidR="00FD59DC" w:rsidRDefault="00FD59DC">
      <w:pPr>
        <w:pStyle w:val="ConsPlusNormal0"/>
        <w:jc w:val="both"/>
      </w:pPr>
    </w:p>
    <w:p w:rsidR="00FD59DC" w:rsidRDefault="00896590">
      <w:pPr>
        <w:pStyle w:val="ConsPlusTitle0"/>
        <w:jc w:val="both"/>
        <w:outlineLvl w:val="2"/>
      </w:pPr>
      <w:r>
        <w:t xml:space="preserve">13.5. Критерии оценки качества первичной медико-санитарной помощи взрослым и детям при коксартрозе (коды по </w:t>
      </w:r>
      <w:hyperlink r:id="rId752"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M16, M16.0, M16.1, M16.2, M16.3, M16.4, M16.5, M16.6, M16.7, M16.9, M24.6, M24.7)</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vAlign w:val="center"/>
          </w:tcPr>
          <w:p w:rsidR="00FD59DC" w:rsidRDefault="00896590">
            <w:pPr>
              <w:pStyle w:val="ConsPlusNormal0"/>
              <w:jc w:val="both"/>
            </w:pPr>
            <w:r>
              <w:t>1.</w:t>
            </w:r>
          </w:p>
        </w:tc>
        <w:tc>
          <w:tcPr>
            <w:tcW w:w="7030" w:type="dxa"/>
          </w:tcPr>
          <w:p w:rsidR="00FD59DC" w:rsidRDefault="00896590">
            <w:pPr>
              <w:pStyle w:val="ConsPlusNormal0"/>
              <w:jc w:val="both"/>
            </w:pPr>
            <w:r>
              <w:t>Выполнен прием (консультация) врача-травматолога-ортопеда первичный или прием (консультация) врача-хирурга первичный, или прием (консультация) врача - детского хирурга первичный</w:t>
            </w:r>
          </w:p>
        </w:tc>
        <w:tc>
          <w:tcPr>
            <w:tcW w:w="1474" w:type="dxa"/>
            <w:vAlign w:val="center"/>
          </w:tcPr>
          <w:p w:rsidR="00FD59DC" w:rsidRDefault="00896590">
            <w:pPr>
              <w:pStyle w:val="ConsPlusNormal0"/>
              <w:jc w:val="center"/>
            </w:pPr>
            <w:r>
              <w:t>Да/Нет</w:t>
            </w:r>
          </w:p>
        </w:tc>
      </w:tr>
      <w:tr w:rsidR="00FD59DC">
        <w:tc>
          <w:tcPr>
            <w:tcW w:w="567" w:type="dxa"/>
            <w:vAlign w:val="center"/>
          </w:tcPr>
          <w:p w:rsidR="00FD59DC" w:rsidRDefault="00896590">
            <w:pPr>
              <w:pStyle w:val="ConsPlusNormal0"/>
              <w:jc w:val="both"/>
            </w:pPr>
            <w:r>
              <w:t>2.</w:t>
            </w:r>
          </w:p>
        </w:tc>
        <w:tc>
          <w:tcPr>
            <w:tcW w:w="7030" w:type="dxa"/>
          </w:tcPr>
          <w:p w:rsidR="00FD59DC" w:rsidRDefault="00896590">
            <w:pPr>
              <w:pStyle w:val="ConsPlusNormal0"/>
              <w:jc w:val="both"/>
            </w:pPr>
            <w:r>
              <w:t>Выполнена рентгенография тазобедренного сустава и (или) компьютерная томография сустава, и (или) магнитно-резонансная томография суставов (один сустав) (при отсутствии выполнения на предыдущем этапе)</w:t>
            </w:r>
          </w:p>
        </w:tc>
        <w:tc>
          <w:tcPr>
            <w:tcW w:w="1474" w:type="dxa"/>
            <w:vAlign w:val="center"/>
          </w:tcPr>
          <w:p w:rsidR="00FD59DC" w:rsidRDefault="00896590">
            <w:pPr>
              <w:pStyle w:val="ConsPlusNormal0"/>
              <w:jc w:val="center"/>
            </w:pPr>
            <w:r>
              <w:t>Да/Нет</w:t>
            </w:r>
          </w:p>
        </w:tc>
      </w:tr>
      <w:tr w:rsidR="00FD59DC">
        <w:tc>
          <w:tcPr>
            <w:tcW w:w="567" w:type="dxa"/>
            <w:vAlign w:val="center"/>
          </w:tcPr>
          <w:p w:rsidR="00FD59DC" w:rsidRDefault="00896590">
            <w:pPr>
              <w:pStyle w:val="ConsPlusNormal0"/>
              <w:jc w:val="both"/>
            </w:pPr>
            <w:r>
              <w:t>3.</w:t>
            </w:r>
          </w:p>
        </w:tc>
        <w:tc>
          <w:tcPr>
            <w:tcW w:w="7030" w:type="dxa"/>
          </w:tcPr>
          <w:p w:rsidR="00FD59DC" w:rsidRDefault="00896590">
            <w:pPr>
              <w:pStyle w:val="ConsPlusNormal0"/>
              <w:jc w:val="both"/>
            </w:pPr>
            <w:r>
              <w:t>Выполнена рентгенография тазобедренного сустава в двух проекциях после операции эндопротезирования тазобедренного сустава через 3 и 12 месяцев, а затем один раз в пять лет</w:t>
            </w:r>
          </w:p>
        </w:tc>
        <w:tc>
          <w:tcPr>
            <w:tcW w:w="1474" w:type="dxa"/>
            <w:vAlign w:val="center"/>
          </w:tcPr>
          <w:p w:rsidR="00FD59DC" w:rsidRDefault="00896590">
            <w:pPr>
              <w:pStyle w:val="ConsPlusNormal0"/>
              <w:jc w:val="center"/>
            </w:pPr>
            <w:r>
              <w:t>Да/Нет</w:t>
            </w:r>
          </w:p>
        </w:tc>
      </w:tr>
      <w:tr w:rsidR="00FD59DC">
        <w:tc>
          <w:tcPr>
            <w:tcW w:w="567" w:type="dxa"/>
            <w:vAlign w:val="center"/>
          </w:tcPr>
          <w:p w:rsidR="00FD59DC" w:rsidRDefault="00896590">
            <w:pPr>
              <w:pStyle w:val="ConsPlusNormal0"/>
              <w:jc w:val="both"/>
            </w:pPr>
            <w:r>
              <w:t>4.</w:t>
            </w:r>
          </w:p>
        </w:tc>
        <w:tc>
          <w:tcPr>
            <w:tcW w:w="7030" w:type="dxa"/>
          </w:tcPr>
          <w:p w:rsidR="00FD59DC" w:rsidRDefault="00896590">
            <w:pPr>
              <w:pStyle w:val="ConsPlusNormal0"/>
              <w:jc w:val="both"/>
            </w:pPr>
            <w:r>
              <w:t>Назначено лечение нестероидными противовоспалительными и противоревматическими лекарственными препаратами (при болевом синдроме, в зависимости от медицинских показаний и при отсутствии медицинских противопоказаний)</w:t>
            </w:r>
          </w:p>
        </w:tc>
        <w:tc>
          <w:tcPr>
            <w:tcW w:w="1474" w:type="dxa"/>
            <w:vAlign w:val="center"/>
          </w:tcPr>
          <w:p w:rsidR="00FD59DC" w:rsidRDefault="00896590">
            <w:pPr>
              <w:pStyle w:val="ConsPlusNormal0"/>
              <w:jc w:val="center"/>
            </w:pPr>
            <w:r>
              <w:t>Да/Нет</w:t>
            </w:r>
          </w:p>
        </w:tc>
      </w:tr>
      <w:tr w:rsidR="00FD59DC">
        <w:tc>
          <w:tcPr>
            <w:tcW w:w="567" w:type="dxa"/>
            <w:vAlign w:val="center"/>
          </w:tcPr>
          <w:p w:rsidR="00FD59DC" w:rsidRDefault="00896590">
            <w:pPr>
              <w:pStyle w:val="ConsPlusNormal0"/>
              <w:jc w:val="both"/>
            </w:pPr>
            <w:r>
              <w:t>5.</w:t>
            </w:r>
          </w:p>
        </w:tc>
        <w:tc>
          <w:tcPr>
            <w:tcW w:w="7030" w:type="dxa"/>
          </w:tcPr>
          <w:p w:rsidR="00FD59DC" w:rsidRDefault="00896590">
            <w:pPr>
              <w:pStyle w:val="ConsPlusNormal0"/>
              <w:jc w:val="both"/>
            </w:pPr>
            <w:r>
              <w:t>Выполнена профилактика тромбоза глубоких вен и тромбоэмболии легочной артерии медикаментозными и немедикаментозными методами после реконструктивной органосохраняющей операции или эндопротезирования сустава</w:t>
            </w:r>
          </w:p>
        </w:tc>
        <w:tc>
          <w:tcPr>
            <w:tcW w:w="1474" w:type="dxa"/>
            <w:vAlign w:val="center"/>
          </w:tcPr>
          <w:p w:rsidR="00FD59DC" w:rsidRDefault="00896590">
            <w:pPr>
              <w:pStyle w:val="ConsPlusNormal0"/>
              <w:jc w:val="center"/>
            </w:pPr>
            <w:r>
              <w:t>Да/Нет</w:t>
            </w:r>
          </w:p>
        </w:tc>
      </w:tr>
      <w:tr w:rsidR="00FD59DC">
        <w:tc>
          <w:tcPr>
            <w:tcW w:w="567" w:type="dxa"/>
            <w:vAlign w:val="center"/>
          </w:tcPr>
          <w:p w:rsidR="00FD59DC" w:rsidRDefault="00896590">
            <w:pPr>
              <w:pStyle w:val="ConsPlusNormal0"/>
              <w:jc w:val="both"/>
            </w:pPr>
            <w:r>
              <w:t>6.</w:t>
            </w:r>
          </w:p>
        </w:tc>
        <w:tc>
          <w:tcPr>
            <w:tcW w:w="7030" w:type="dxa"/>
          </w:tcPr>
          <w:p w:rsidR="00FD59DC" w:rsidRDefault="00896590">
            <w:pPr>
              <w:pStyle w:val="ConsPlusNormal0"/>
              <w:jc w:val="both"/>
            </w:pPr>
            <w:r>
              <w:t>Выполнены услуги по медицинской реабилитации пациента с заболеванием опорно-двигательной системы</w:t>
            </w:r>
          </w:p>
        </w:tc>
        <w:tc>
          <w:tcPr>
            <w:tcW w:w="1474" w:type="dxa"/>
            <w:vAlign w:val="center"/>
          </w:tcPr>
          <w:p w:rsidR="00FD59DC" w:rsidRDefault="00896590">
            <w:pPr>
              <w:pStyle w:val="ConsPlusNormal0"/>
              <w:jc w:val="center"/>
            </w:pPr>
            <w:r>
              <w:t>Да/Нет</w:t>
            </w:r>
          </w:p>
        </w:tc>
      </w:tr>
    </w:tbl>
    <w:p w:rsidR="00FD59DC" w:rsidRDefault="00FD59DC">
      <w:pPr>
        <w:pStyle w:val="ConsPlusNormal0"/>
        <w:jc w:val="both"/>
      </w:pPr>
    </w:p>
    <w:p w:rsidR="00FD59DC" w:rsidRDefault="00896590">
      <w:pPr>
        <w:pStyle w:val="ConsPlusTitle0"/>
        <w:jc w:val="both"/>
        <w:outlineLvl w:val="2"/>
      </w:pPr>
      <w:r>
        <w:t xml:space="preserve">13.6. Критерии оценки качества специализированной медицинской помощи взрослым и детям при коксартрозе (коды по </w:t>
      </w:r>
      <w:hyperlink r:id="rId753"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M16, M16.0, M16.1, M16.2, M16.3, M16.4, M16.5, M16.6, M16.7, M16.9, M24.6, M24.7)</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vAlign w:val="center"/>
          </w:tcPr>
          <w:p w:rsidR="00FD59DC" w:rsidRDefault="00896590">
            <w:pPr>
              <w:pStyle w:val="ConsPlusNormal0"/>
              <w:jc w:val="both"/>
            </w:pPr>
            <w:r>
              <w:t>1.</w:t>
            </w:r>
          </w:p>
        </w:tc>
        <w:tc>
          <w:tcPr>
            <w:tcW w:w="7030" w:type="dxa"/>
          </w:tcPr>
          <w:p w:rsidR="00FD59DC" w:rsidRDefault="00896590">
            <w:pPr>
              <w:pStyle w:val="ConsPlusNormal0"/>
              <w:jc w:val="both"/>
            </w:pPr>
            <w:r>
              <w:t>Выполнена рентгенография тазобедренного сустава и (или) компьютерная томография сустава, и (или) магнитно-резонансная томография суставов (один сустав) (при отсутствии выполнения на предыдущем этапе)</w:t>
            </w:r>
          </w:p>
        </w:tc>
        <w:tc>
          <w:tcPr>
            <w:tcW w:w="1474" w:type="dxa"/>
            <w:vAlign w:val="center"/>
          </w:tcPr>
          <w:p w:rsidR="00FD59DC" w:rsidRDefault="00896590">
            <w:pPr>
              <w:pStyle w:val="ConsPlusNormal0"/>
              <w:jc w:val="center"/>
            </w:pPr>
            <w:r>
              <w:t>Да/Нет</w:t>
            </w:r>
          </w:p>
        </w:tc>
      </w:tr>
      <w:tr w:rsidR="00FD59DC">
        <w:tc>
          <w:tcPr>
            <w:tcW w:w="567" w:type="dxa"/>
            <w:vAlign w:val="center"/>
          </w:tcPr>
          <w:p w:rsidR="00FD59DC" w:rsidRDefault="00896590">
            <w:pPr>
              <w:pStyle w:val="ConsPlusNormal0"/>
              <w:jc w:val="both"/>
            </w:pPr>
            <w:r>
              <w:t>2.</w:t>
            </w:r>
          </w:p>
        </w:tc>
        <w:tc>
          <w:tcPr>
            <w:tcW w:w="7030" w:type="dxa"/>
          </w:tcPr>
          <w:p w:rsidR="00FD59DC" w:rsidRDefault="00896590">
            <w:pPr>
              <w:pStyle w:val="ConsPlusNormal0"/>
              <w:jc w:val="both"/>
            </w:pPr>
            <w:r>
              <w:t>Выполнено лечение нестероидными противовоспалительными и противоревматическими лекарственными препаратами (при болевом синдроме, в зависимости от медицинских показаний и при отсутствии медицинских противопоказаний)</w:t>
            </w:r>
          </w:p>
        </w:tc>
        <w:tc>
          <w:tcPr>
            <w:tcW w:w="1474" w:type="dxa"/>
            <w:vAlign w:val="center"/>
          </w:tcPr>
          <w:p w:rsidR="00FD59DC" w:rsidRDefault="00896590">
            <w:pPr>
              <w:pStyle w:val="ConsPlusNormal0"/>
              <w:jc w:val="center"/>
            </w:pPr>
            <w:r>
              <w:t>Да/Нет</w:t>
            </w:r>
          </w:p>
        </w:tc>
      </w:tr>
      <w:tr w:rsidR="00FD59DC">
        <w:tc>
          <w:tcPr>
            <w:tcW w:w="567" w:type="dxa"/>
            <w:vAlign w:val="center"/>
          </w:tcPr>
          <w:p w:rsidR="00FD59DC" w:rsidRDefault="00896590">
            <w:pPr>
              <w:pStyle w:val="ConsPlusNormal0"/>
              <w:jc w:val="both"/>
            </w:pPr>
            <w:r>
              <w:t>3.</w:t>
            </w:r>
          </w:p>
        </w:tc>
        <w:tc>
          <w:tcPr>
            <w:tcW w:w="7030" w:type="dxa"/>
          </w:tcPr>
          <w:p w:rsidR="00FD59DC" w:rsidRDefault="00896590">
            <w:pPr>
              <w:pStyle w:val="ConsPlusNormal0"/>
              <w:jc w:val="both"/>
            </w:pPr>
            <w:r>
              <w:t>Выполнено эндопротезирование тазобедренного сустава тотальное (при III стадии коксартроза)</w:t>
            </w:r>
          </w:p>
        </w:tc>
        <w:tc>
          <w:tcPr>
            <w:tcW w:w="1474" w:type="dxa"/>
            <w:vAlign w:val="center"/>
          </w:tcPr>
          <w:p w:rsidR="00FD59DC" w:rsidRDefault="00896590">
            <w:pPr>
              <w:pStyle w:val="ConsPlusNormal0"/>
              <w:jc w:val="center"/>
            </w:pPr>
            <w:r>
              <w:t>Да/Нет</w:t>
            </w:r>
          </w:p>
        </w:tc>
      </w:tr>
      <w:tr w:rsidR="00FD59DC">
        <w:tc>
          <w:tcPr>
            <w:tcW w:w="567" w:type="dxa"/>
            <w:vAlign w:val="center"/>
          </w:tcPr>
          <w:p w:rsidR="00FD59DC" w:rsidRDefault="00896590">
            <w:pPr>
              <w:pStyle w:val="ConsPlusNormal0"/>
              <w:jc w:val="both"/>
            </w:pPr>
            <w:r>
              <w:t>4.</w:t>
            </w:r>
          </w:p>
        </w:tc>
        <w:tc>
          <w:tcPr>
            <w:tcW w:w="7030" w:type="dxa"/>
          </w:tcPr>
          <w:p w:rsidR="00FD59DC" w:rsidRDefault="00896590">
            <w:pPr>
              <w:pStyle w:val="ConsPlusNormal0"/>
              <w:jc w:val="both"/>
            </w:pPr>
            <w:r>
              <w:t>Выполнена профилактика тромбоза глубоких вен и тромбоэмболии легочной артерии медикаментозными и немедикаментозными методами после реконструктивной органосохраняющей операции или эндопротезирования сустава</w:t>
            </w:r>
          </w:p>
        </w:tc>
        <w:tc>
          <w:tcPr>
            <w:tcW w:w="1474" w:type="dxa"/>
            <w:vAlign w:val="center"/>
          </w:tcPr>
          <w:p w:rsidR="00FD59DC" w:rsidRDefault="00896590">
            <w:pPr>
              <w:pStyle w:val="ConsPlusNormal0"/>
              <w:jc w:val="center"/>
            </w:pPr>
            <w:r>
              <w:t>Да/Нет</w:t>
            </w:r>
          </w:p>
        </w:tc>
      </w:tr>
      <w:tr w:rsidR="00FD59DC">
        <w:tc>
          <w:tcPr>
            <w:tcW w:w="567" w:type="dxa"/>
            <w:vAlign w:val="center"/>
          </w:tcPr>
          <w:p w:rsidR="00FD59DC" w:rsidRDefault="00896590">
            <w:pPr>
              <w:pStyle w:val="ConsPlusNormal0"/>
              <w:jc w:val="both"/>
            </w:pPr>
            <w:r>
              <w:t>5.</w:t>
            </w:r>
          </w:p>
        </w:tc>
        <w:tc>
          <w:tcPr>
            <w:tcW w:w="7030" w:type="dxa"/>
          </w:tcPr>
          <w:p w:rsidR="00FD59DC" w:rsidRDefault="00896590">
            <w:pPr>
              <w:pStyle w:val="ConsPlusNormal0"/>
              <w:jc w:val="both"/>
            </w:pPr>
            <w:r>
              <w:t>Выполнены услуги по медицинской реабилитации пациента с заболеванием опорно-двигательной системы</w:t>
            </w:r>
          </w:p>
        </w:tc>
        <w:tc>
          <w:tcPr>
            <w:tcW w:w="1474" w:type="dxa"/>
            <w:vAlign w:val="center"/>
          </w:tcPr>
          <w:p w:rsidR="00FD59DC" w:rsidRDefault="00896590">
            <w:pPr>
              <w:pStyle w:val="ConsPlusNormal0"/>
              <w:jc w:val="center"/>
            </w:pPr>
            <w:r>
              <w:t>Да/Нет</w:t>
            </w:r>
          </w:p>
        </w:tc>
      </w:tr>
    </w:tbl>
    <w:p w:rsidR="00FD59DC" w:rsidRDefault="00FD59DC">
      <w:pPr>
        <w:pStyle w:val="ConsPlusNormal0"/>
        <w:jc w:val="both"/>
      </w:pPr>
    </w:p>
    <w:p w:rsidR="00FD59DC" w:rsidRDefault="00896590">
      <w:pPr>
        <w:pStyle w:val="ConsPlusTitle0"/>
        <w:jc w:val="both"/>
        <w:outlineLvl w:val="2"/>
      </w:pPr>
      <w:r>
        <w:t xml:space="preserve">13.7. Критерии оценки качества первичной медико-санитарной помощи взрослым и детям при гонартрозе (коды по </w:t>
      </w:r>
      <w:hyperlink r:id="rId754"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M17, M17.0, M17.1, M17.2, M17.3, M17.4, M17.5, M17.9, M24.5)</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vAlign w:val="center"/>
          </w:tcPr>
          <w:p w:rsidR="00FD59DC" w:rsidRDefault="00896590">
            <w:pPr>
              <w:pStyle w:val="ConsPlusNormal0"/>
              <w:jc w:val="both"/>
            </w:pPr>
            <w:r>
              <w:t>1.</w:t>
            </w:r>
          </w:p>
        </w:tc>
        <w:tc>
          <w:tcPr>
            <w:tcW w:w="7030" w:type="dxa"/>
          </w:tcPr>
          <w:p w:rsidR="00FD59DC" w:rsidRDefault="00896590">
            <w:pPr>
              <w:pStyle w:val="ConsPlusNormal0"/>
              <w:jc w:val="both"/>
            </w:pPr>
            <w:r>
              <w:t>Выполнен прием (консультация) врача-травматолога-ортопеда первичный или прием (консультация) врача-хирурга первичный, или прием (консультация) врача - детского хирурга первичный</w:t>
            </w:r>
          </w:p>
        </w:tc>
        <w:tc>
          <w:tcPr>
            <w:tcW w:w="1474" w:type="dxa"/>
            <w:vAlign w:val="center"/>
          </w:tcPr>
          <w:p w:rsidR="00FD59DC" w:rsidRDefault="00896590">
            <w:pPr>
              <w:pStyle w:val="ConsPlusNormal0"/>
              <w:jc w:val="center"/>
            </w:pPr>
            <w:r>
              <w:t>Да/Нет</w:t>
            </w:r>
          </w:p>
        </w:tc>
      </w:tr>
      <w:tr w:rsidR="00FD59DC">
        <w:tc>
          <w:tcPr>
            <w:tcW w:w="567" w:type="dxa"/>
            <w:vAlign w:val="center"/>
          </w:tcPr>
          <w:p w:rsidR="00FD59DC" w:rsidRDefault="00896590">
            <w:pPr>
              <w:pStyle w:val="ConsPlusNormal0"/>
              <w:jc w:val="both"/>
            </w:pPr>
            <w:r>
              <w:t>2.</w:t>
            </w:r>
          </w:p>
        </w:tc>
        <w:tc>
          <w:tcPr>
            <w:tcW w:w="7030" w:type="dxa"/>
          </w:tcPr>
          <w:p w:rsidR="00FD59DC" w:rsidRDefault="00896590">
            <w:pPr>
              <w:pStyle w:val="ConsPlusNormal0"/>
              <w:jc w:val="both"/>
            </w:pPr>
            <w:r>
              <w:t>Выполнена рентгенография коленного сустава в 2-х проекциях и (или) компьютерная томография нижней конечности, и (или) магнитно-резонансная томография суставов (один сустав) (при отсутствии выполнения на предыдущем этапе)</w:t>
            </w:r>
          </w:p>
        </w:tc>
        <w:tc>
          <w:tcPr>
            <w:tcW w:w="1474" w:type="dxa"/>
            <w:vAlign w:val="center"/>
          </w:tcPr>
          <w:p w:rsidR="00FD59DC" w:rsidRDefault="00896590">
            <w:pPr>
              <w:pStyle w:val="ConsPlusNormal0"/>
              <w:jc w:val="center"/>
            </w:pPr>
            <w:r>
              <w:t>Да/Нет</w:t>
            </w:r>
          </w:p>
        </w:tc>
      </w:tr>
      <w:tr w:rsidR="00FD59DC">
        <w:tc>
          <w:tcPr>
            <w:tcW w:w="567" w:type="dxa"/>
            <w:vAlign w:val="center"/>
          </w:tcPr>
          <w:p w:rsidR="00FD59DC" w:rsidRDefault="00896590">
            <w:pPr>
              <w:pStyle w:val="ConsPlusNormal0"/>
              <w:jc w:val="both"/>
            </w:pPr>
            <w:r>
              <w:t>3.</w:t>
            </w:r>
          </w:p>
        </w:tc>
        <w:tc>
          <w:tcPr>
            <w:tcW w:w="7030" w:type="dxa"/>
          </w:tcPr>
          <w:p w:rsidR="00FD59DC" w:rsidRDefault="00896590">
            <w:pPr>
              <w:pStyle w:val="ConsPlusNormal0"/>
              <w:jc w:val="both"/>
            </w:pPr>
            <w:r>
              <w:t>Выполнены услуги по медицинской реабилитации пациента с заболеванием опорно-двигательной системы</w:t>
            </w:r>
          </w:p>
        </w:tc>
        <w:tc>
          <w:tcPr>
            <w:tcW w:w="1474" w:type="dxa"/>
            <w:vAlign w:val="center"/>
          </w:tcPr>
          <w:p w:rsidR="00FD59DC" w:rsidRDefault="00896590">
            <w:pPr>
              <w:pStyle w:val="ConsPlusNormal0"/>
              <w:jc w:val="center"/>
            </w:pPr>
            <w:r>
              <w:t>Да/Нет</w:t>
            </w:r>
          </w:p>
        </w:tc>
      </w:tr>
      <w:tr w:rsidR="00FD59DC">
        <w:tc>
          <w:tcPr>
            <w:tcW w:w="567" w:type="dxa"/>
            <w:vAlign w:val="center"/>
          </w:tcPr>
          <w:p w:rsidR="00FD59DC" w:rsidRDefault="00896590">
            <w:pPr>
              <w:pStyle w:val="ConsPlusNormal0"/>
              <w:jc w:val="both"/>
            </w:pPr>
            <w:r>
              <w:t>4.</w:t>
            </w:r>
          </w:p>
        </w:tc>
        <w:tc>
          <w:tcPr>
            <w:tcW w:w="7030" w:type="dxa"/>
          </w:tcPr>
          <w:p w:rsidR="00FD59DC" w:rsidRDefault="00896590">
            <w:pPr>
              <w:pStyle w:val="ConsPlusNormal0"/>
              <w:jc w:val="both"/>
            </w:pPr>
            <w:r>
              <w:t>Назначено лечение нестероидными противовоспалительными и. противоревматическими лекарственными препаратами (при болевом синдроме, в зависимости от медицинских показаний и при отсутствии медицинских противопоказаний)</w:t>
            </w:r>
          </w:p>
        </w:tc>
        <w:tc>
          <w:tcPr>
            <w:tcW w:w="1474" w:type="dxa"/>
            <w:vAlign w:val="center"/>
          </w:tcPr>
          <w:p w:rsidR="00FD59DC" w:rsidRDefault="00896590">
            <w:pPr>
              <w:pStyle w:val="ConsPlusNormal0"/>
              <w:jc w:val="center"/>
            </w:pPr>
            <w:r>
              <w:t>Да/Нет</w:t>
            </w:r>
          </w:p>
        </w:tc>
      </w:tr>
      <w:tr w:rsidR="00FD59DC">
        <w:tc>
          <w:tcPr>
            <w:tcW w:w="567" w:type="dxa"/>
            <w:vAlign w:val="center"/>
          </w:tcPr>
          <w:p w:rsidR="00FD59DC" w:rsidRDefault="00896590">
            <w:pPr>
              <w:pStyle w:val="ConsPlusNormal0"/>
              <w:jc w:val="both"/>
            </w:pPr>
            <w:r>
              <w:t>5.</w:t>
            </w:r>
          </w:p>
        </w:tc>
        <w:tc>
          <w:tcPr>
            <w:tcW w:w="7030" w:type="dxa"/>
          </w:tcPr>
          <w:p w:rsidR="00FD59DC" w:rsidRDefault="00896590">
            <w:pPr>
              <w:pStyle w:val="ConsPlusNormal0"/>
              <w:jc w:val="both"/>
            </w:pPr>
            <w:r>
              <w:t>Выполнена профилактика тромбоза глубоких вен и тромбоэмболии легочной артерии медикаментозными и немедикаментозными методами после реконструктивной органосохраняющей операции или эндопротезирования сустава</w:t>
            </w:r>
          </w:p>
        </w:tc>
        <w:tc>
          <w:tcPr>
            <w:tcW w:w="1474" w:type="dxa"/>
            <w:vAlign w:val="center"/>
          </w:tcPr>
          <w:p w:rsidR="00FD59DC" w:rsidRDefault="00896590">
            <w:pPr>
              <w:pStyle w:val="ConsPlusNormal0"/>
              <w:jc w:val="center"/>
            </w:pPr>
            <w:r>
              <w:t>Да/Нет</w:t>
            </w:r>
          </w:p>
        </w:tc>
      </w:tr>
      <w:tr w:rsidR="00FD59DC">
        <w:tc>
          <w:tcPr>
            <w:tcW w:w="567" w:type="dxa"/>
            <w:vAlign w:val="center"/>
          </w:tcPr>
          <w:p w:rsidR="00FD59DC" w:rsidRDefault="00896590">
            <w:pPr>
              <w:pStyle w:val="ConsPlusNormal0"/>
              <w:jc w:val="both"/>
            </w:pPr>
            <w:r>
              <w:t>6.</w:t>
            </w:r>
          </w:p>
        </w:tc>
        <w:tc>
          <w:tcPr>
            <w:tcW w:w="7030" w:type="dxa"/>
          </w:tcPr>
          <w:p w:rsidR="00FD59DC" w:rsidRDefault="00896590">
            <w:pPr>
              <w:pStyle w:val="ConsPlusNormal0"/>
              <w:jc w:val="both"/>
            </w:pPr>
            <w:r>
              <w:t>Выполнено исследование рентгенография коленного сустава в двух проекциях в сроки 6 и 12 месяцев после перенесенной операции</w:t>
            </w:r>
          </w:p>
        </w:tc>
        <w:tc>
          <w:tcPr>
            <w:tcW w:w="1474" w:type="dxa"/>
            <w:vAlign w:val="center"/>
          </w:tcPr>
          <w:p w:rsidR="00FD59DC" w:rsidRDefault="00896590">
            <w:pPr>
              <w:pStyle w:val="ConsPlusNormal0"/>
              <w:jc w:val="center"/>
            </w:pPr>
            <w:r>
              <w:t>Да/Нет</w:t>
            </w:r>
          </w:p>
        </w:tc>
      </w:tr>
    </w:tbl>
    <w:p w:rsidR="00FD59DC" w:rsidRDefault="00FD59DC">
      <w:pPr>
        <w:pStyle w:val="ConsPlusNormal0"/>
        <w:jc w:val="both"/>
      </w:pPr>
    </w:p>
    <w:p w:rsidR="00FD59DC" w:rsidRDefault="00896590">
      <w:pPr>
        <w:pStyle w:val="ConsPlusTitle0"/>
        <w:jc w:val="both"/>
        <w:outlineLvl w:val="2"/>
      </w:pPr>
      <w:r>
        <w:t xml:space="preserve">13.8. Критерии оценки качества специализированной медицинской помощи взрослым и детям при гонартрозе (коды по </w:t>
      </w:r>
      <w:hyperlink r:id="rId755"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M17, M17.0, M17.1, M17.2, M17.3, M17.4, M17.5, M17.9, M24.5)</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vAlign w:val="center"/>
          </w:tcPr>
          <w:p w:rsidR="00FD59DC" w:rsidRDefault="00896590">
            <w:pPr>
              <w:pStyle w:val="ConsPlusNormal0"/>
              <w:jc w:val="both"/>
            </w:pPr>
            <w:r>
              <w:t>1.</w:t>
            </w:r>
          </w:p>
        </w:tc>
        <w:tc>
          <w:tcPr>
            <w:tcW w:w="7030" w:type="dxa"/>
          </w:tcPr>
          <w:p w:rsidR="00FD59DC" w:rsidRDefault="00896590">
            <w:pPr>
              <w:pStyle w:val="ConsPlusNormal0"/>
              <w:jc w:val="both"/>
            </w:pPr>
            <w:r>
              <w:t>Выполнена рентгенография коленного сустава в 2-х проекциях, и (или) компьютерная томография нижней конечности, и (или) магнитно-резонансная томография суставов (один сустав) (при отсутствии выполнения на предыдущем этапе)</w:t>
            </w:r>
          </w:p>
        </w:tc>
        <w:tc>
          <w:tcPr>
            <w:tcW w:w="1474" w:type="dxa"/>
            <w:vAlign w:val="center"/>
          </w:tcPr>
          <w:p w:rsidR="00FD59DC" w:rsidRDefault="00896590">
            <w:pPr>
              <w:pStyle w:val="ConsPlusNormal0"/>
              <w:jc w:val="center"/>
            </w:pPr>
            <w:r>
              <w:t>Да/Нет</w:t>
            </w:r>
          </w:p>
        </w:tc>
      </w:tr>
      <w:tr w:rsidR="00FD59DC">
        <w:tc>
          <w:tcPr>
            <w:tcW w:w="567" w:type="dxa"/>
            <w:vAlign w:val="center"/>
          </w:tcPr>
          <w:p w:rsidR="00FD59DC" w:rsidRDefault="00896590">
            <w:pPr>
              <w:pStyle w:val="ConsPlusNormal0"/>
              <w:jc w:val="both"/>
            </w:pPr>
            <w:r>
              <w:t>2.</w:t>
            </w:r>
          </w:p>
        </w:tc>
        <w:tc>
          <w:tcPr>
            <w:tcW w:w="7030" w:type="dxa"/>
          </w:tcPr>
          <w:p w:rsidR="00FD59DC" w:rsidRDefault="00896590">
            <w:pPr>
              <w:pStyle w:val="ConsPlusNormal0"/>
              <w:jc w:val="both"/>
            </w:pPr>
            <w:r>
              <w:t>Выполнено исследование-рентгенография коленного сустава в двух проекциях после операции эндопротезирования коленного сустава до выписки из стационара</w:t>
            </w:r>
          </w:p>
        </w:tc>
        <w:tc>
          <w:tcPr>
            <w:tcW w:w="1474" w:type="dxa"/>
            <w:vAlign w:val="center"/>
          </w:tcPr>
          <w:p w:rsidR="00FD59DC" w:rsidRDefault="00896590">
            <w:pPr>
              <w:pStyle w:val="ConsPlusNormal0"/>
              <w:jc w:val="center"/>
            </w:pPr>
            <w:r>
              <w:t>Да/Нет</w:t>
            </w:r>
          </w:p>
        </w:tc>
      </w:tr>
      <w:tr w:rsidR="00FD59DC">
        <w:tc>
          <w:tcPr>
            <w:tcW w:w="567" w:type="dxa"/>
            <w:vAlign w:val="center"/>
          </w:tcPr>
          <w:p w:rsidR="00FD59DC" w:rsidRDefault="00896590">
            <w:pPr>
              <w:pStyle w:val="ConsPlusNormal0"/>
              <w:jc w:val="both"/>
            </w:pPr>
            <w:r>
              <w:t>3.</w:t>
            </w:r>
          </w:p>
        </w:tc>
        <w:tc>
          <w:tcPr>
            <w:tcW w:w="7030" w:type="dxa"/>
          </w:tcPr>
          <w:p w:rsidR="00FD59DC" w:rsidRDefault="00896590">
            <w:pPr>
              <w:pStyle w:val="ConsPlusNormal0"/>
              <w:jc w:val="both"/>
            </w:pPr>
            <w:r>
              <w:t>Выполнены услуги по медицинской реабилитации пациента с заболеванием опорно-двигательной системы</w:t>
            </w:r>
          </w:p>
        </w:tc>
        <w:tc>
          <w:tcPr>
            <w:tcW w:w="1474" w:type="dxa"/>
            <w:vAlign w:val="center"/>
          </w:tcPr>
          <w:p w:rsidR="00FD59DC" w:rsidRDefault="00896590">
            <w:pPr>
              <w:pStyle w:val="ConsPlusNormal0"/>
              <w:jc w:val="center"/>
            </w:pPr>
            <w:r>
              <w:t>Да/Нет</w:t>
            </w:r>
          </w:p>
        </w:tc>
      </w:tr>
      <w:tr w:rsidR="00FD59DC">
        <w:tc>
          <w:tcPr>
            <w:tcW w:w="567" w:type="dxa"/>
            <w:vAlign w:val="center"/>
          </w:tcPr>
          <w:p w:rsidR="00FD59DC" w:rsidRDefault="00896590">
            <w:pPr>
              <w:pStyle w:val="ConsPlusNormal0"/>
              <w:jc w:val="both"/>
            </w:pPr>
            <w:r>
              <w:t>4.</w:t>
            </w:r>
          </w:p>
        </w:tc>
        <w:tc>
          <w:tcPr>
            <w:tcW w:w="7030" w:type="dxa"/>
          </w:tcPr>
          <w:p w:rsidR="00FD59DC" w:rsidRDefault="00896590">
            <w:pPr>
              <w:pStyle w:val="ConsPlusNormal0"/>
              <w:jc w:val="both"/>
            </w:pPr>
            <w:r>
              <w:t>Выполнено лечение нестероидными противовоспалительными и противоревматическими лекарственными препаратами (при болевом синдроме, в зависимости от медицинских показаний и при отсутствии медицинских противопоказаний)</w:t>
            </w:r>
          </w:p>
        </w:tc>
        <w:tc>
          <w:tcPr>
            <w:tcW w:w="1474" w:type="dxa"/>
            <w:vAlign w:val="center"/>
          </w:tcPr>
          <w:p w:rsidR="00FD59DC" w:rsidRDefault="00896590">
            <w:pPr>
              <w:pStyle w:val="ConsPlusNormal0"/>
              <w:jc w:val="center"/>
            </w:pPr>
            <w:r>
              <w:t>Да/Нет</w:t>
            </w:r>
          </w:p>
        </w:tc>
      </w:tr>
      <w:tr w:rsidR="00FD59DC">
        <w:tc>
          <w:tcPr>
            <w:tcW w:w="567" w:type="dxa"/>
            <w:vAlign w:val="center"/>
          </w:tcPr>
          <w:p w:rsidR="00FD59DC" w:rsidRDefault="00896590">
            <w:pPr>
              <w:pStyle w:val="ConsPlusNormal0"/>
              <w:jc w:val="both"/>
            </w:pPr>
            <w:r>
              <w:t>5.</w:t>
            </w:r>
          </w:p>
        </w:tc>
        <w:tc>
          <w:tcPr>
            <w:tcW w:w="7030" w:type="dxa"/>
          </w:tcPr>
          <w:p w:rsidR="00FD59DC" w:rsidRDefault="00896590">
            <w:pPr>
              <w:pStyle w:val="ConsPlusNormal0"/>
              <w:jc w:val="both"/>
            </w:pPr>
            <w:r>
              <w:t>Выполнено хирургическое лечение (корригирующая околосуставная остеотомия бедренной и (или) большеберцовой кости при ранней или умеренно выраженной стадии заболевания у взрослого пациента или пациента детского возраста, и (или) эндопротезирование коленного сустава одномыщелковое, или эндопротезирование коленного сустава тотальное при умеренной или выраженной стадии заболевания)</w:t>
            </w:r>
          </w:p>
        </w:tc>
        <w:tc>
          <w:tcPr>
            <w:tcW w:w="1474" w:type="dxa"/>
            <w:vAlign w:val="center"/>
          </w:tcPr>
          <w:p w:rsidR="00FD59DC" w:rsidRDefault="00896590">
            <w:pPr>
              <w:pStyle w:val="ConsPlusNormal0"/>
              <w:jc w:val="center"/>
            </w:pPr>
            <w:r>
              <w:t>Да/Нет</w:t>
            </w:r>
          </w:p>
        </w:tc>
      </w:tr>
      <w:tr w:rsidR="00FD59DC">
        <w:tc>
          <w:tcPr>
            <w:tcW w:w="567" w:type="dxa"/>
            <w:vAlign w:val="center"/>
          </w:tcPr>
          <w:p w:rsidR="00FD59DC" w:rsidRDefault="00896590">
            <w:pPr>
              <w:pStyle w:val="ConsPlusNormal0"/>
              <w:jc w:val="both"/>
            </w:pPr>
            <w:r>
              <w:t>6.</w:t>
            </w:r>
          </w:p>
        </w:tc>
        <w:tc>
          <w:tcPr>
            <w:tcW w:w="7030" w:type="dxa"/>
          </w:tcPr>
          <w:p w:rsidR="00FD59DC" w:rsidRDefault="00896590">
            <w:pPr>
              <w:pStyle w:val="ConsPlusNormal0"/>
              <w:jc w:val="both"/>
            </w:pPr>
            <w:r>
              <w:t>Выполнена профилактика тромбоза глубоких вен и тромбоэмболии легочной артерии медикаментозными и немедикаментозными методами после реконструктивной органосохраняющей операции или эндопротезирования сустава</w:t>
            </w:r>
          </w:p>
        </w:tc>
        <w:tc>
          <w:tcPr>
            <w:tcW w:w="1474" w:type="dxa"/>
            <w:vAlign w:val="center"/>
          </w:tcPr>
          <w:p w:rsidR="00FD59DC" w:rsidRDefault="00896590">
            <w:pPr>
              <w:pStyle w:val="ConsPlusNormal0"/>
              <w:jc w:val="center"/>
            </w:pPr>
            <w:r>
              <w:t>Да/Нет</w:t>
            </w:r>
          </w:p>
        </w:tc>
      </w:tr>
    </w:tbl>
    <w:p w:rsidR="00FD59DC" w:rsidRDefault="00FD59DC">
      <w:pPr>
        <w:pStyle w:val="ConsPlusNormal0"/>
        <w:jc w:val="both"/>
      </w:pPr>
    </w:p>
    <w:p w:rsidR="00FD59DC" w:rsidRDefault="00896590">
      <w:pPr>
        <w:pStyle w:val="ConsPlusTitle0"/>
        <w:jc w:val="both"/>
        <w:outlineLvl w:val="2"/>
      </w:pPr>
      <w:r>
        <w:t xml:space="preserve">13.9. Критерии оценки качества первичной медико-санитарной помощи взрослым и детям при болезни Шейермана (коды по </w:t>
      </w:r>
      <w:hyperlink r:id="rId756"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M40.0, M40.1, M40.2, M42.0, Q76.4, Q77.8)</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vAlign w:val="center"/>
          </w:tcPr>
          <w:p w:rsidR="00FD59DC" w:rsidRDefault="00896590">
            <w:pPr>
              <w:pStyle w:val="ConsPlusNormal0"/>
              <w:jc w:val="both"/>
            </w:pPr>
            <w:r>
              <w:t>1.</w:t>
            </w:r>
          </w:p>
        </w:tc>
        <w:tc>
          <w:tcPr>
            <w:tcW w:w="7030" w:type="dxa"/>
          </w:tcPr>
          <w:p w:rsidR="00FD59DC" w:rsidRDefault="00896590">
            <w:pPr>
              <w:pStyle w:val="ConsPlusNormal0"/>
              <w:jc w:val="both"/>
            </w:pPr>
            <w:r>
              <w:t>Выполнен прием (консультация) врача-травматолога-ортопеда первичный или прием (консультация) врача-хирурга первичный, или прием (консультация) врача - детского хирурга первичный</w:t>
            </w:r>
          </w:p>
        </w:tc>
        <w:tc>
          <w:tcPr>
            <w:tcW w:w="1474" w:type="dxa"/>
            <w:vAlign w:val="center"/>
          </w:tcPr>
          <w:p w:rsidR="00FD59DC" w:rsidRDefault="00896590">
            <w:pPr>
              <w:pStyle w:val="ConsPlusNormal0"/>
              <w:jc w:val="center"/>
            </w:pPr>
            <w:r>
              <w:t>Да/Нет</w:t>
            </w:r>
          </w:p>
        </w:tc>
      </w:tr>
      <w:tr w:rsidR="00FD59DC">
        <w:tc>
          <w:tcPr>
            <w:tcW w:w="567" w:type="dxa"/>
            <w:vAlign w:val="center"/>
          </w:tcPr>
          <w:p w:rsidR="00FD59DC" w:rsidRDefault="00896590">
            <w:pPr>
              <w:pStyle w:val="ConsPlusNormal0"/>
              <w:jc w:val="both"/>
            </w:pPr>
            <w:r>
              <w:t>2.</w:t>
            </w:r>
          </w:p>
        </w:tc>
        <w:tc>
          <w:tcPr>
            <w:tcW w:w="7030" w:type="dxa"/>
          </w:tcPr>
          <w:p w:rsidR="00FD59DC" w:rsidRDefault="00896590">
            <w:pPr>
              <w:pStyle w:val="ConsPlusNormal0"/>
              <w:jc w:val="both"/>
            </w:pPr>
            <w:r>
              <w:t>Выполнены прием (консультация) невролога первичный, и (или) прием (консультация) врача-нейрохирурга первичный, и (или) прием (консультация) кардиолога первичный, и (или) прием (консультация) пульмонолога первичный, и (или) прием (консультация) педиатра первичный (при наличии осложнений основного заболевания и (или) при планировании хирургического лечения)</w:t>
            </w:r>
          </w:p>
        </w:tc>
        <w:tc>
          <w:tcPr>
            <w:tcW w:w="1474" w:type="dxa"/>
            <w:vAlign w:val="center"/>
          </w:tcPr>
          <w:p w:rsidR="00FD59DC" w:rsidRDefault="00896590">
            <w:pPr>
              <w:pStyle w:val="ConsPlusNormal0"/>
              <w:jc w:val="center"/>
            </w:pPr>
            <w:r>
              <w:t>Да/Нет</w:t>
            </w:r>
          </w:p>
        </w:tc>
      </w:tr>
      <w:tr w:rsidR="00FD59DC">
        <w:tc>
          <w:tcPr>
            <w:tcW w:w="567" w:type="dxa"/>
            <w:vAlign w:val="center"/>
          </w:tcPr>
          <w:p w:rsidR="00FD59DC" w:rsidRDefault="00896590">
            <w:pPr>
              <w:pStyle w:val="ConsPlusNormal0"/>
              <w:jc w:val="both"/>
            </w:pPr>
            <w:r>
              <w:t>3.</w:t>
            </w:r>
          </w:p>
        </w:tc>
        <w:tc>
          <w:tcPr>
            <w:tcW w:w="7030" w:type="dxa"/>
          </w:tcPr>
          <w:p w:rsidR="00FD59DC" w:rsidRDefault="00896590">
            <w:pPr>
              <w:pStyle w:val="ConsPlusNormal0"/>
              <w:jc w:val="both"/>
            </w:pPr>
            <w:r>
              <w:t>Выполнены рентгенография грудного отдела позвоночника и рентгенография поясничного отдела позвоночника, и (или) компьютерная томография позвоночника (один отдел), и (или) магнитно-резонансная томография позвоночника (один отдел), и (или) топография позвоночника компьютерная оптическая</w:t>
            </w:r>
          </w:p>
        </w:tc>
        <w:tc>
          <w:tcPr>
            <w:tcW w:w="1474" w:type="dxa"/>
            <w:vAlign w:val="center"/>
          </w:tcPr>
          <w:p w:rsidR="00FD59DC" w:rsidRDefault="00896590">
            <w:pPr>
              <w:pStyle w:val="ConsPlusNormal0"/>
              <w:jc w:val="center"/>
            </w:pPr>
            <w:r>
              <w:t>Да/Нет</w:t>
            </w:r>
          </w:p>
        </w:tc>
      </w:tr>
      <w:tr w:rsidR="00FD59DC">
        <w:tc>
          <w:tcPr>
            <w:tcW w:w="567" w:type="dxa"/>
            <w:vAlign w:val="center"/>
          </w:tcPr>
          <w:p w:rsidR="00FD59DC" w:rsidRDefault="00896590">
            <w:pPr>
              <w:pStyle w:val="ConsPlusNormal0"/>
              <w:jc w:val="both"/>
            </w:pPr>
            <w:r>
              <w:t>4.</w:t>
            </w:r>
          </w:p>
        </w:tc>
        <w:tc>
          <w:tcPr>
            <w:tcW w:w="7030" w:type="dxa"/>
          </w:tcPr>
          <w:p w:rsidR="00FD59DC" w:rsidRDefault="00896590">
            <w:pPr>
              <w:pStyle w:val="ConsPlusNormal0"/>
              <w:jc w:val="both"/>
            </w:pPr>
            <w:r>
              <w:t>Назначено лечение нестероидными противовоспалительными и противоревматическими лекарственными препаратами и (или) парацетамолом, и (или) габапентиноидами и опиоидами немедленного высвобождения (при болевом синдроме, в зависимости от медицинских показаний и при отсутствии медицинских противопоказаний)</w:t>
            </w:r>
          </w:p>
        </w:tc>
        <w:tc>
          <w:tcPr>
            <w:tcW w:w="1474" w:type="dxa"/>
            <w:vAlign w:val="center"/>
          </w:tcPr>
          <w:p w:rsidR="00FD59DC" w:rsidRDefault="00896590">
            <w:pPr>
              <w:pStyle w:val="ConsPlusNormal0"/>
              <w:jc w:val="center"/>
            </w:pPr>
            <w:r>
              <w:t>Да/Нет</w:t>
            </w:r>
          </w:p>
        </w:tc>
      </w:tr>
      <w:tr w:rsidR="00FD59DC">
        <w:tc>
          <w:tcPr>
            <w:tcW w:w="567" w:type="dxa"/>
            <w:vAlign w:val="center"/>
          </w:tcPr>
          <w:p w:rsidR="00FD59DC" w:rsidRDefault="00896590">
            <w:pPr>
              <w:pStyle w:val="ConsPlusNormal0"/>
              <w:jc w:val="both"/>
            </w:pPr>
            <w:r>
              <w:t>5.</w:t>
            </w:r>
          </w:p>
        </w:tc>
        <w:tc>
          <w:tcPr>
            <w:tcW w:w="7030" w:type="dxa"/>
          </w:tcPr>
          <w:p w:rsidR="00FD59DC" w:rsidRDefault="00896590">
            <w:pPr>
              <w:pStyle w:val="ConsPlusNormal0"/>
              <w:jc w:val="both"/>
            </w:pPr>
            <w:r>
              <w:t>Выполнена лечебная физкультура при заболеваниях позвоночника и (или) лечебное плавание в бассейне, и (или) массаж при заболеваниях позвоночника</w:t>
            </w:r>
          </w:p>
        </w:tc>
        <w:tc>
          <w:tcPr>
            <w:tcW w:w="1474" w:type="dxa"/>
            <w:vAlign w:val="center"/>
          </w:tcPr>
          <w:p w:rsidR="00FD59DC" w:rsidRDefault="00896590">
            <w:pPr>
              <w:pStyle w:val="ConsPlusNormal0"/>
              <w:jc w:val="center"/>
            </w:pPr>
            <w:r>
              <w:t>Да/Нет</w:t>
            </w:r>
          </w:p>
        </w:tc>
      </w:tr>
    </w:tbl>
    <w:p w:rsidR="00FD59DC" w:rsidRDefault="00FD59DC">
      <w:pPr>
        <w:pStyle w:val="ConsPlusNormal0"/>
        <w:jc w:val="both"/>
      </w:pPr>
    </w:p>
    <w:p w:rsidR="00FD59DC" w:rsidRDefault="00896590">
      <w:pPr>
        <w:pStyle w:val="ConsPlusTitle0"/>
        <w:jc w:val="both"/>
        <w:outlineLvl w:val="2"/>
      </w:pPr>
      <w:r>
        <w:t xml:space="preserve">13.10. Критерии оценки качества специализированной медицинской помощи взрослым и детям при болезни Шейермана (коды по </w:t>
      </w:r>
      <w:hyperlink r:id="rId757"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M40.0, M40.1, M40.2, M42.0, Q76.4, Q77.8)</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vAlign w:val="center"/>
          </w:tcPr>
          <w:p w:rsidR="00FD59DC" w:rsidRDefault="00896590">
            <w:pPr>
              <w:pStyle w:val="ConsPlusNormal0"/>
              <w:jc w:val="both"/>
            </w:pPr>
            <w:r>
              <w:t>1.</w:t>
            </w:r>
          </w:p>
        </w:tc>
        <w:tc>
          <w:tcPr>
            <w:tcW w:w="7030" w:type="dxa"/>
          </w:tcPr>
          <w:p w:rsidR="00FD59DC" w:rsidRDefault="00896590">
            <w:pPr>
              <w:pStyle w:val="ConsPlusNormal0"/>
              <w:jc w:val="both"/>
            </w:pPr>
            <w:r>
              <w:t>Выполнен прием (консультация) врача-травматолога-ортопеда первичный или прием (консультация) врача-хирурга первичный, или прием (консультация) врача - детского хирурга первичный</w:t>
            </w:r>
          </w:p>
        </w:tc>
        <w:tc>
          <w:tcPr>
            <w:tcW w:w="1474" w:type="dxa"/>
            <w:vAlign w:val="center"/>
          </w:tcPr>
          <w:p w:rsidR="00FD59DC" w:rsidRDefault="00896590">
            <w:pPr>
              <w:pStyle w:val="ConsPlusNormal0"/>
              <w:jc w:val="center"/>
            </w:pPr>
            <w:r>
              <w:t>Да/Нет</w:t>
            </w:r>
          </w:p>
        </w:tc>
      </w:tr>
      <w:tr w:rsidR="00FD59DC">
        <w:tc>
          <w:tcPr>
            <w:tcW w:w="567" w:type="dxa"/>
            <w:vAlign w:val="center"/>
          </w:tcPr>
          <w:p w:rsidR="00FD59DC" w:rsidRDefault="00896590">
            <w:pPr>
              <w:pStyle w:val="ConsPlusNormal0"/>
              <w:jc w:val="both"/>
            </w:pPr>
            <w:r>
              <w:t>2.</w:t>
            </w:r>
          </w:p>
        </w:tc>
        <w:tc>
          <w:tcPr>
            <w:tcW w:w="7030" w:type="dxa"/>
          </w:tcPr>
          <w:p w:rsidR="00FD59DC" w:rsidRDefault="00896590">
            <w:pPr>
              <w:pStyle w:val="ConsPlusNormal0"/>
              <w:jc w:val="both"/>
            </w:pPr>
            <w:r>
              <w:t>Выполнен прием (консультация) врача-невролога первичный и (или) прием (консультация) врача-нейрохирурга первичный, и (или) прием (консультация) врача-кардиолога первичный, и (или) прием (консультация) врача-пульмонолога первичный, и (или) прием (консультация) врача-педиатра первичный (при наличии осложнений основного заболевания и (или) при планировании хирургического лечения)</w:t>
            </w:r>
          </w:p>
        </w:tc>
        <w:tc>
          <w:tcPr>
            <w:tcW w:w="1474" w:type="dxa"/>
            <w:vAlign w:val="center"/>
          </w:tcPr>
          <w:p w:rsidR="00FD59DC" w:rsidRDefault="00896590">
            <w:pPr>
              <w:pStyle w:val="ConsPlusNormal0"/>
              <w:jc w:val="center"/>
            </w:pPr>
            <w:r>
              <w:t>Да/Нет</w:t>
            </w:r>
          </w:p>
        </w:tc>
      </w:tr>
      <w:tr w:rsidR="00FD59DC">
        <w:tc>
          <w:tcPr>
            <w:tcW w:w="567" w:type="dxa"/>
            <w:vAlign w:val="center"/>
          </w:tcPr>
          <w:p w:rsidR="00FD59DC" w:rsidRDefault="00896590">
            <w:pPr>
              <w:pStyle w:val="ConsPlusNormal0"/>
              <w:jc w:val="both"/>
            </w:pPr>
            <w:r>
              <w:t>3.</w:t>
            </w:r>
          </w:p>
        </w:tc>
        <w:tc>
          <w:tcPr>
            <w:tcW w:w="7030" w:type="dxa"/>
          </w:tcPr>
          <w:p w:rsidR="00FD59DC" w:rsidRDefault="00896590">
            <w:pPr>
              <w:pStyle w:val="ConsPlusNormal0"/>
              <w:jc w:val="both"/>
            </w:pPr>
            <w:r>
              <w:t>Выполнены рентгенография грудного отдела позвоночника и рентгенография поясничного отдела позвоночника, и (или) компьютерная томография позвоночника (один отдел), и (или) магнитно-резонансная томография позвоночника (один отдел), и (или) топография позвоночника компьютерная оптическая</w:t>
            </w:r>
          </w:p>
        </w:tc>
        <w:tc>
          <w:tcPr>
            <w:tcW w:w="1474" w:type="dxa"/>
            <w:vAlign w:val="center"/>
          </w:tcPr>
          <w:p w:rsidR="00FD59DC" w:rsidRDefault="00896590">
            <w:pPr>
              <w:pStyle w:val="ConsPlusNormal0"/>
              <w:jc w:val="center"/>
            </w:pPr>
            <w:r>
              <w:t>Да/Нет</w:t>
            </w:r>
          </w:p>
        </w:tc>
      </w:tr>
      <w:tr w:rsidR="00FD59DC">
        <w:tc>
          <w:tcPr>
            <w:tcW w:w="567" w:type="dxa"/>
            <w:vAlign w:val="center"/>
          </w:tcPr>
          <w:p w:rsidR="00FD59DC" w:rsidRDefault="00896590">
            <w:pPr>
              <w:pStyle w:val="ConsPlusNormal0"/>
              <w:jc w:val="both"/>
            </w:pPr>
            <w:r>
              <w:t>4.</w:t>
            </w:r>
          </w:p>
        </w:tc>
        <w:tc>
          <w:tcPr>
            <w:tcW w:w="7030" w:type="dxa"/>
          </w:tcPr>
          <w:p w:rsidR="00FD59DC" w:rsidRDefault="00896590">
            <w:pPr>
              <w:pStyle w:val="ConsPlusNormal0"/>
              <w:jc w:val="both"/>
            </w:pPr>
            <w:r>
              <w:t>Выполнено лечение нестероидными противовоспалительными и противоревматическими лекарственными препаратами, и (или) парацетамолом, и (или) габапентиноидами и опиоидами немедленного высвобождения (при болевом синдроме, в зависимости от медицинских показаний и при отсутствии медицинских противопоказаний)</w:t>
            </w:r>
          </w:p>
        </w:tc>
        <w:tc>
          <w:tcPr>
            <w:tcW w:w="1474" w:type="dxa"/>
            <w:vAlign w:val="center"/>
          </w:tcPr>
          <w:p w:rsidR="00FD59DC" w:rsidRDefault="00896590">
            <w:pPr>
              <w:pStyle w:val="ConsPlusNormal0"/>
              <w:jc w:val="center"/>
            </w:pPr>
            <w:r>
              <w:t>Да/Нет</w:t>
            </w:r>
          </w:p>
        </w:tc>
      </w:tr>
      <w:tr w:rsidR="00FD59DC">
        <w:tc>
          <w:tcPr>
            <w:tcW w:w="567" w:type="dxa"/>
            <w:vAlign w:val="center"/>
          </w:tcPr>
          <w:p w:rsidR="00FD59DC" w:rsidRDefault="00896590">
            <w:pPr>
              <w:pStyle w:val="ConsPlusNormal0"/>
              <w:jc w:val="both"/>
            </w:pPr>
            <w:r>
              <w:t>5.</w:t>
            </w:r>
          </w:p>
        </w:tc>
        <w:tc>
          <w:tcPr>
            <w:tcW w:w="7030" w:type="dxa"/>
          </w:tcPr>
          <w:p w:rsidR="00FD59DC" w:rsidRDefault="00896590">
            <w:pPr>
              <w:pStyle w:val="ConsPlusNormal0"/>
              <w:jc w:val="both"/>
            </w:pPr>
            <w:r>
              <w:t>Выполнено хирургическое лечение (при неэффективности консервативной терапии, бурном прогрессировании деформации позвоночника и наличии исходно грубых деформаций)</w:t>
            </w:r>
          </w:p>
        </w:tc>
        <w:tc>
          <w:tcPr>
            <w:tcW w:w="1474" w:type="dxa"/>
            <w:vAlign w:val="center"/>
          </w:tcPr>
          <w:p w:rsidR="00FD59DC" w:rsidRDefault="00896590">
            <w:pPr>
              <w:pStyle w:val="ConsPlusNormal0"/>
              <w:jc w:val="center"/>
            </w:pPr>
            <w:r>
              <w:t>Да/Нет</w:t>
            </w:r>
          </w:p>
        </w:tc>
      </w:tr>
      <w:tr w:rsidR="00FD59DC">
        <w:tc>
          <w:tcPr>
            <w:tcW w:w="567" w:type="dxa"/>
            <w:vAlign w:val="center"/>
          </w:tcPr>
          <w:p w:rsidR="00FD59DC" w:rsidRDefault="00896590">
            <w:pPr>
              <w:pStyle w:val="ConsPlusNormal0"/>
              <w:jc w:val="both"/>
            </w:pPr>
            <w:r>
              <w:t>6.</w:t>
            </w:r>
          </w:p>
        </w:tc>
        <w:tc>
          <w:tcPr>
            <w:tcW w:w="7030" w:type="dxa"/>
          </w:tcPr>
          <w:p w:rsidR="00FD59DC" w:rsidRDefault="00896590">
            <w:pPr>
              <w:pStyle w:val="ConsPlusNormal0"/>
              <w:jc w:val="both"/>
            </w:pPr>
            <w:r>
              <w:t>Выполнены лечебная физкультура при заболеваниях позвоночника, и (или) лечебное плавание в бассейне, и (или) массаж при заболеваниях позвоночника</w:t>
            </w:r>
          </w:p>
        </w:tc>
        <w:tc>
          <w:tcPr>
            <w:tcW w:w="1474" w:type="dxa"/>
            <w:vAlign w:val="center"/>
          </w:tcPr>
          <w:p w:rsidR="00FD59DC" w:rsidRDefault="00896590">
            <w:pPr>
              <w:pStyle w:val="ConsPlusNormal0"/>
              <w:jc w:val="center"/>
            </w:pPr>
            <w:r>
              <w:t>Да/Нет</w:t>
            </w:r>
          </w:p>
        </w:tc>
      </w:tr>
    </w:tbl>
    <w:p w:rsidR="00FD59DC" w:rsidRDefault="00FD59DC">
      <w:pPr>
        <w:pStyle w:val="ConsPlusNormal0"/>
        <w:jc w:val="both"/>
      </w:pPr>
    </w:p>
    <w:p w:rsidR="00FD59DC" w:rsidRDefault="00896590">
      <w:pPr>
        <w:pStyle w:val="ConsPlusTitle0"/>
        <w:jc w:val="both"/>
        <w:outlineLvl w:val="2"/>
      </w:pPr>
      <w:r>
        <w:t xml:space="preserve">13.11. Критерии оценки качества первичной медико-санитарной помощи взрослым и детям при нервно-мышечном сколиозе (код по </w:t>
      </w:r>
      <w:hyperlink r:id="rId758"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M41.4)</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vAlign w:val="center"/>
          </w:tcPr>
          <w:p w:rsidR="00FD59DC" w:rsidRDefault="00896590">
            <w:pPr>
              <w:pStyle w:val="ConsPlusNormal0"/>
              <w:jc w:val="both"/>
            </w:pPr>
            <w:r>
              <w:t>1.</w:t>
            </w:r>
          </w:p>
        </w:tc>
        <w:tc>
          <w:tcPr>
            <w:tcW w:w="7030" w:type="dxa"/>
          </w:tcPr>
          <w:p w:rsidR="00FD59DC" w:rsidRDefault="00896590">
            <w:pPr>
              <w:pStyle w:val="ConsPlusNormal0"/>
              <w:jc w:val="both"/>
            </w:pPr>
            <w:r>
              <w:t>Выполнен прием (консультация) врача - травматолога-ортопеда первичный или прием (консультация) врача-хирурга первичный, или прием (консультация) врача - детского хирурга первичный</w:t>
            </w:r>
          </w:p>
        </w:tc>
        <w:tc>
          <w:tcPr>
            <w:tcW w:w="1474" w:type="dxa"/>
            <w:vAlign w:val="center"/>
          </w:tcPr>
          <w:p w:rsidR="00FD59DC" w:rsidRDefault="00896590">
            <w:pPr>
              <w:pStyle w:val="ConsPlusNormal0"/>
              <w:jc w:val="center"/>
            </w:pPr>
            <w:r>
              <w:t>Да/Нет</w:t>
            </w:r>
          </w:p>
        </w:tc>
      </w:tr>
      <w:tr w:rsidR="00FD59DC">
        <w:tc>
          <w:tcPr>
            <w:tcW w:w="567" w:type="dxa"/>
            <w:vAlign w:val="center"/>
          </w:tcPr>
          <w:p w:rsidR="00FD59DC" w:rsidRDefault="00896590">
            <w:pPr>
              <w:pStyle w:val="ConsPlusNormal0"/>
              <w:jc w:val="both"/>
            </w:pPr>
            <w:r>
              <w:t>2.</w:t>
            </w:r>
          </w:p>
        </w:tc>
        <w:tc>
          <w:tcPr>
            <w:tcW w:w="7030" w:type="dxa"/>
          </w:tcPr>
          <w:p w:rsidR="00FD59DC" w:rsidRDefault="00896590">
            <w:pPr>
              <w:pStyle w:val="ConsPlusNormal0"/>
              <w:jc w:val="both"/>
            </w:pPr>
            <w:r>
              <w:t>Выполнены рентгенография шейного отдела позвоночника, и (или) рентгенография грудного отдела позвоночника, и (или) рентгенография поясничного и крестцового отдела позвоночника, и (или) рентгенография таза</w:t>
            </w:r>
          </w:p>
        </w:tc>
        <w:tc>
          <w:tcPr>
            <w:tcW w:w="1474" w:type="dxa"/>
            <w:vAlign w:val="center"/>
          </w:tcPr>
          <w:p w:rsidR="00FD59DC" w:rsidRDefault="00896590">
            <w:pPr>
              <w:pStyle w:val="ConsPlusNormal0"/>
              <w:jc w:val="center"/>
            </w:pPr>
            <w:r>
              <w:t>Да/Нет</w:t>
            </w:r>
          </w:p>
        </w:tc>
      </w:tr>
    </w:tbl>
    <w:p w:rsidR="00FD59DC" w:rsidRDefault="00FD59DC">
      <w:pPr>
        <w:pStyle w:val="ConsPlusNormal0"/>
        <w:jc w:val="both"/>
      </w:pPr>
    </w:p>
    <w:p w:rsidR="00FD59DC" w:rsidRDefault="00896590">
      <w:pPr>
        <w:pStyle w:val="ConsPlusTitle0"/>
        <w:jc w:val="both"/>
        <w:outlineLvl w:val="2"/>
      </w:pPr>
      <w:r>
        <w:t xml:space="preserve">13.12. Критерии оценки качества специализированной медицинской помощи взрослым и детям при нервно-мышечном сколиозе (код по </w:t>
      </w:r>
      <w:hyperlink r:id="rId759"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M41.4)</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vAlign w:val="center"/>
          </w:tcPr>
          <w:p w:rsidR="00FD59DC" w:rsidRDefault="00896590">
            <w:pPr>
              <w:pStyle w:val="ConsPlusNormal0"/>
              <w:jc w:val="both"/>
            </w:pPr>
            <w:r>
              <w:t>1.</w:t>
            </w:r>
          </w:p>
        </w:tc>
        <w:tc>
          <w:tcPr>
            <w:tcW w:w="7030" w:type="dxa"/>
          </w:tcPr>
          <w:p w:rsidR="00FD59DC" w:rsidRDefault="00896590">
            <w:pPr>
              <w:pStyle w:val="ConsPlusNormal0"/>
              <w:jc w:val="both"/>
            </w:pPr>
            <w:r>
              <w:t>Выполнен прием (консультация) врача-травматолога-ортопеда первичный или прием (консультация) врача-хирурга первичный, или прием (консультация) врача - детского хирурга первичный</w:t>
            </w:r>
          </w:p>
        </w:tc>
        <w:tc>
          <w:tcPr>
            <w:tcW w:w="1474" w:type="dxa"/>
            <w:vAlign w:val="center"/>
          </w:tcPr>
          <w:p w:rsidR="00FD59DC" w:rsidRDefault="00896590">
            <w:pPr>
              <w:pStyle w:val="ConsPlusNormal0"/>
              <w:jc w:val="center"/>
            </w:pPr>
            <w:r>
              <w:t>Да/Нет</w:t>
            </w:r>
          </w:p>
        </w:tc>
      </w:tr>
      <w:tr w:rsidR="00FD59DC">
        <w:tc>
          <w:tcPr>
            <w:tcW w:w="567" w:type="dxa"/>
            <w:vAlign w:val="center"/>
          </w:tcPr>
          <w:p w:rsidR="00FD59DC" w:rsidRDefault="00896590">
            <w:pPr>
              <w:pStyle w:val="ConsPlusNormal0"/>
              <w:jc w:val="both"/>
            </w:pPr>
            <w:r>
              <w:t>2.</w:t>
            </w:r>
          </w:p>
        </w:tc>
        <w:tc>
          <w:tcPr>
            <w:tcW w:w="7030" w:type="dxa"/>
          </w:tcPr>
          <w:p w:rsidR="00FD59DC" w:rsidRDefault="00896590">
            <w:pPr>
              <w:pStyle w:val="ConsPlusNormal0"/>
              <w:jc w:val="both"/>
            </w:pPr>
            <w:r>
              <w:t>Выполнены рентгенография шейного отдела позвоночника, и (или) рентгенография грудного отдела позвоночника, и (или) рентгенография поясничного и крестцового отдела позвоночника, и (или) рентгенография таза</w:t>
            </w:r>
          </w:p>
        </w:tc>
        <w:tc>
          <w:tcPr>
            <w:tcW w:w="1474" w:type="dxa"/>
            <w:vAlign w:val="center"/>
          </w:tcPr>
          <w:p w:rsidR="00FD59DC" w:rsidRDefault="00896590">
            <w:pPr>
              <w:pStyle w:val="ConsPlusNormal0"/>
              <w:jc w:val="center"/>
            </w:pPr>
            <w:r>
              <w:t>Да/Нет</w:t>
            </w:r>
          </w:p>
        </w:tc>
      </w:tr>
      <w:tr w:rsidR="00FD59DC">
        <w:tc>
          <w:tcPr>
            <w:tcW w:w="567" w:type="dxa"/>
            <w:vAlign w:val="center"/>
          </w:tcPr>
          <w:p w:rsidR="00FD59DC" w:rsidRDefault="00896590">
            <w:pPr>
              <w:pStyle w:val="ConsPlusNormal0"/>
              <w:jc w:val="both"/>
            </w:pPr>
            <w:r>
              <w:t>3.</w:t>
            </w:r>
          </w:p>
        </w:tc>
        <w:tc>
          <w:tcPr>
            <w:tcW w:w="7030" w:type="dxa"/>
          </w:tcPr>
          <w:p w:rsidR="00FD59DC" w:rsidRDefault="00896590">
            <w:pPr>
              <w:pStyle w:val="ConsPlusNormal0"/>
              <w:jc w:val="both"/>
            </w:pPr>
            <w:r>
              <w:t>Выполнены электрокардиография, и (или) эхокардиография трансторакальная, и (или) холтеровское мониторирование сердечного ритма перед операцией</w:t>
            </w:r>
          </w:p>
        </w:tc>
        <w:tc>
          <w:tcPr>
            <w:tcW w:w="1474" w:type="dxa"/>
            <w:vAlign w:val="center"/>
          </w:tcPr>
          <w:p w:rsidR="00FD59DC" w:rsidRDefault="00896590">
            <w:pPr>
              <w:pStyle w:val="ConsPlusNormal0"/>
              <w:jc w:val="center"/>
            </w:pPr>
            <w:r>
              <w:t>Да/Нет</w:t>
            </w:r>
          </w:p>
        </w:tc>
      </w:tr>
      <w:tr w:rsidR="00FD59DC">
        <w:tc>
          <w:tcPr>
            <w:tcW w:w="567" w:type="dxa"/>
            <w:vAlign w:val="center"/>
          </w:tcPr>
          <w:p w:rsidR="00FD59DC" w:rsidRDefault="00896590">
            <w:pPr>
              <w:pStyle w:val="ConsPlusNormal0"/>
              <w:jc w:val="both"/>
            </w:pPr>
            <w:r>
              <w:t>4.</w:t>
            </w:r>
          </w:p>
        </w:tc>
        <w:tc>
          <w:tcPr>
            <w:tcW w:w="7030" w:type="dxa"/>
          </w:tcPr>
          <w:p w:rsidR="00FD59DC" w:rsidRDefault="00896590">
            <w:pPr>
              <w:pStyle w:val="ConsPlusNormal0"/>
              <w:jc w:val="both"/>
            </w:pPr>
            <w:r>
              <w:t>Выполнена компьютерная томография позвоночника (не менее одного отдела) (перед проведением хирургического вмешательства)</w:t>
            </w:r>
          </w:p>
        </w:tc>
        <w:tc>
          <w:tcPr>
            <w:tcW w:w="1474" w:type="dxa"/>
            <w:vAlign w:val="center"/>
          </w:tcPr>
          <w:p w:rsidR="00FD59DC" w:rsidRDefault="00896590">
            <w:pPr>
              <w:pStyle w:val="ConsPlusNormal0"/>
              <w:jc w:val="center"/>
            </w:pPr>
            <w:r>
              <w:t>Да/Нет</w:t>
            </w:r>
          </w:p>
        </w:tc>
      </w:tr>
      <w:tr w:rsidR="00FD59DC">
        <w:tc>
          <w:tcPr>
            <w:tcW w:w="567" w:type="dxa"/>
            <w:vAlign w:val="center"/>
          </w:tcPr>
          <w:p w:rsidR="00FD59DC" w:rsidRDefault="00896590">
            <w:pPr>
              <w:pStyle w:val="ConsPlusNormal0"/>
              <w:jc w:val="both"/>
            </w:pPr>
            <w:r>
              <w:t>5.</w:t>
            </w:r>
          </w:p>
        </w:tc>
        <w:tc>
          <w:tcPr>
            <w:tcW w:w="7030" w:type="dxa"/>
          </w:tcPr>
          <w:p w:rsidR="00FD59DC" w:rsidRDefault="00896590">
            <w:pPr>
              <w:pStyle w:val="ConsPlusNormal0"/>
              <w:jc w:val="both"/>
            </w:pPr>
            <w:r>
              <w:t>Выполнена коррекция деформации позвоночника (при сколиозе более 40° по Cobb или при гиперкифозе более 50° по Cobb, или при гиперлордозе более 50° по Cobb, или при глобальном дисбалансе туловища во фронтальной и (или) сагиттальной плоскости, или при быстром прогрессировании сколиотической деформации (более 5° в год)</w:t>
            </w:r>
          </w:p>
        </w:tc>
        <w:tc>
          <w:tcPr>
            <w:tcW w:w="1474" w:type="dxa"/>
            <w:vAlign w:val="center"/>
          </w:tcPr>
          <w:p w:rsidR="00FD59DC" w:rsidRDefault="00896590">
            <w:pPr>
              <w:pStyle w:val="ConsPlusNormal0"/>
              <w:jc w:val="center"/>
            </w:pPr>
            <w:r>
              <w:t>Да/Нет</w:t>
            </w:r>
          </w:p>
        </w:tc>
      </w:tr>
      <w:tr w:rsidR="00FD59DC">
        <w:tc>
          <w:tcPr>
            <w:tcW w:w="567" w:type="dxa"/>
            <w:vAlign w:val="center"/>
          </w:tcPr>
          <w:p w:rsidR="00FD59DC" w:rsidRDefault="00896590">
            <w:pPr>
              <w:pStyle w:val="ConsPlusNormal0"/>
              <w:jc w:val="both"/>
            </w:pPr>
            <w:r>
              <w:t>6.</w:t>
            </w:r>
          </w:p>
        </w:tc>
        <w:tc>
          <w:tcPr>
            <w:tcW w:w="7030" w:type="dxa"/>
          </w:tcPr>
          <w:p w:rsidR="00FD59DC" w:rsidRDefault="00896590">
            <w:pPr>
              <w:pStyle w:val="ConsPlusNormal0"/>
              <w:jc w:val="both"/>
            </w:pPr>
            <w:r>
              <w:t>Выполнены услуги по медицинской реабилитации пациента с заболеванием опорно-двигательной системы</w:t>
            </w:r>
          </w:p>
        </w:tc>
        <w:tc>
          <w:tcPr>
            <w:tcW w:w="1474" w:type="dxa"/>
            <w:vAlign w:val="center"/>
          </w:tcPr>
          <w:p w:rsidR="00FD59DC" w:rsidRDefault="00896590">
            <w:pPr>
              <w:pStyle w:val="ConsPlusNormal0"/>
              <w:jc w:val="center"/>
            </w:pPr>
            <w:r>
              <w:t>Да/Нет</w:t>
            </w:r>
          </w:p>
        </w:tc>
      </w:tr>
      <w:tr w:rsidR="00FD59DC">
        <w:tc>
          <w:tcPr>
            <w:tcW w:w="567" w:type="dxa"/>
            <w:vAlign w:val="center"/>
          </w:tcPr>
          <w:p w:rsidR="00FD59DC" w:rsidRDefault="00896590">
            <w:pPr>
              <w:pStyle w:val="ConsPlusNormal0"/>
              <w:jc w:val="both"/>
            </w:pPr>
            <w:r>
              <w:t>7.</w:t>
            </w:r>
          </w:p>
        </w:tc>
        <w:tc>
          <w:tcPr>
            <w:tcW w:w="7030" w:type="dxa"/>
          </w:tcPr>
          <w:p w:rsidR="00FD59DC" w:rsidRDefault="00896590">
            <w:pPr>
              <w:pStyle w:val="ConsPlusNormal0"/>
              <w:jc w:val="both"/>
            </w:pPr>
            <w:r>
              <w:t>Выполнен диспансерный прием врача-травматолога-ортопеда</w:t>
            </w:r>
          </w:p>
        </w:tc>
        <w:tc>
          <w:tcPr>
            <w:tcW w:w="1474" w:type="dxa"/>
            <w:vAlign w:val="center"/>
          </w:tcPr>
          <w:p w:rsidR="00FD59DC" w:rsidRDefault="00896590">
            <w:pPr>
              <w:pStyle w:val="ConsPlusNormal0"/>
              <w:jc w:val="center"/>
            </w:pPr>
            <w:r>
              <w:t>Да/Нет</w:t>
            </w:r>
          </w:p>
        </w:tc>
      </w:tr>
    </w:tbl>
    <w:p w:rsidR="00FD59DC" w:rsidRDefault="00FD59DC">
      <w:pPr>
        <w:pStyle w:val="ConsPlusNormal0"/>
        <w:jc w:val="both"/>
      </w:pPr>
    </w:p>
    <w:p w:rsidR="00FD59DC" w:rsidRDefault="00896590">
      <w:pPr>
        <w:pStyle w:val="ConsPlusTitle0"/>
        <w:jc w:val="both"/>
        <w:outlineLvl w:val="2"/>
      </w:pPr>
      <w:r>
        <w:t xml:space="preserve">13.13. Критерии оценки качества специализированной медицинской помощи взрослым и детям при дегенеративных заболеваниях позвоночника (коды по </w:t>
      </w:r>
      <w:hyperlink r:id="rId760"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M19.8, M41.5, M42.1, M42.9, M43.1, M43.8, M46.0, M46.1, M47.0, M47.1, M47.2, M48.0, M50.0, M50.1, M50.2, M50.3, M50.8, M50.9, M51.0, M51.1, M51.2, M51.3, M53.0, M53.1, M53.2, M53.3, M53.8, M54.1, M54.2, M54.3, M54.4, M54.5, M54.6, M54.8, M54.9, M96.4, M96.8, M96.9, M99.4, M99.5, M99.6, M99.7, S33.6, G58.0)</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jc w:val="both"/>
            </w:pPr>
            <w:r>
              <w:t>1.</w:t>
            </w:r>
          </w:p>
        </w:tc>
        <w:tc>
          <w:tcPr>
            <w:tcW w:w="7030" w:type="dxa"/>
          </w:tcPr>
          <w:p w:rsidR="00FD59DC" w:rsidRDefault="00896590">
            <w:pPr>
              <w:pStyle w:val="ConsPlusNormal0"/>
              <w:jc w:val="both"/>
            </w:pPr>
            <w:r>
              <w:t>Выполнена и (или) интерпретирована ранее выполненная магнитно-резонансная томография соответствующего отдела позвоночника (при невозможности выполнения магнитно-резонансной томографии - компьютерная томография) пациентам с жалобами на боль в области позвоночника и (или) конечностях при отсутствии эффекта от приема нестероидных противовоспалительных и (или) противоревматических лекарственных препаратов</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2.</w:t>
            </w:r>
          </w:p>
        </w:tc>
        <w:tc>
          <w:tcPr>
            <w:tcW w:w="7030" w:type="dxa"/>
          </w:tcPr>
          <w:p w:rsidR="00FD59DC" w:rsidRDefault="00896590">
            <w:pPr>
              <w:pStyle w:val="ConsPlusNormal0"/>
              <w:jc w:val="both"/>
            </w:pPr>
            <w:r>
              <w:t>Выполнено удаление грыжи поясничных межпозвонковых дисков пациентам, у которых корешковый болевой синдром (с наличием или без неврологического дефицита) обусловлен грыжей межпозвонкового диска, с целью уменьшения или избавления от корешкового болевого синдрома (резистентного к консервативной терапии), неврологического дефицита (нарушения двигательной и (или) чувствительной сфер)</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3.</w:t>
            </w:r>
          </w:p>
        </w:tc>
        <w:tc>
          <w:tcPr>
            <w:tcW w:w="7030" w:type="dxa"/>
          </w:tcPr>
          <w:p w:rsidR="00FD59DC" w:rsidRDefault="00896590">
            <w:pPr>
              <w:pStyle w:val="ConsPlusNormal0"/>
              <w:jc w:val="both"/>
            </w:pPr>
            <w:r>
              <w:t>Выполнены декомпрессия позвоночного канала на шейном уровне у пациентов с признаками радикулопатии (болевым синдромом, и (или) парезом мышц, и (или) нарушением чувствительности), и (или) миелопатии, морфологическим субстратом которых является грыжа диска, и (или) дегенеративный стеноз с целью уменьшения или избавления от корешкового болевого синдрома, и (или) неврологического дефицита, резистентного к консервативной терапии</w:t>
            </w:r>
          </w:p>
        </w:tc>
        <w:tc>
          <w:tcPr>
            <w:tcW w:w="1474" w:type="dxa"/>
          </w:tcPr>
          <w:p w:rsidR="00FD59DC" w:rsidRDefault="00896590">
            <w:pPr>
              <w:pStyle w:val="ConsPlusNormal0"/>
              <w:jc w:val="both"/>
            </w:pPr>
            <w:r>
              <w:t>Да/Нет</w:t>
            </w:r>
          </w:p>
        </w:tc>
      </w:tr>
    </w:tbl>
    <w:p w:rsidR="00FD59DC" w:rsidRDefault="00FD59DC">
      <w:pPr>
        <w:pStyle w:val="ConsPlusNormal0"/>
        <w:jc w:val="both"/>
      </w:pPr>
    </w:p>
    <w:p w:rsidR="00FD59DC" w:rsidRDefault="00896590">
      <w:pPr>
        <w:pStyle w:val="ConsPlusTitle0"/>
        <w:jc w:val="both"/>
        <w:outlineLvl w:val="2"/>
      </w:pPr>
      <w:r>
        <w:t xml:space="preserve">13.14. Критерии оценки качества первичной медико-санитарной помощи взрослым при патологических переломах, осложняющих остеопороз (коды по </w:t>
      </w:r>
      <w:hyperlink r:id="rId761"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M80.0, M80.1, M80.2, M80.3, M80.4, M80.5, M80.8, M80.9)</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jc w:val="both"/>
            </w:pPr>
            <w:r>
              <w:t>1.</w:t>
            </w:r>
          </w:p>
        </w:tc>
        <w:tc>
          <w:tcPr>
            <w:tcW w:w="7030" w:type="dxa"/>
          </w:tcPr>
          <w:p w:rsidR="00FD59DC" w:rsidRDefault="00896590">
            <w:pPr>
              <w:pStyle w:val="ConsPlusNormal0"/>
              <w:jc w:val="both"/>
            </w:pPr>
            <w:r>
              <w:t>Выполнен прием (консультация) врача-травматолога-ортопеда первичный или прием (консультация) врача-хирурга первичный</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2.</w:t>
            </w:r>
          </w:p>
        </w:tc>
        <w:tc>
          <w:tcPr>
            <w:tcW w:w="7030" w:type="dxa"/>
          </w:tcPr>
          <w:p w:rsidR="00FD59DC" w:rsidRDefault="00896590">
            <w:pPr>
              <w:pStyle w:val="ConsPlusNormal0"/>
              <w:jc w:val="both"/>
            </w:pPr>
            <w:r>
              <w:t>Выполнена рентгенография пораженной части костного скелета, и (или) компьютерная томография кости, и (или) магнитно-резонансная томография костной ткани</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3.</w:t>
            </w:r>
          </w:p>
        </w:tc>
        <w:tc>
          <w:tcPr>
            <w:tcW w:w="7030" w:type="dxa"/>
          </w:tcPr>
          <w:p w:rsidR="00FD59DC" w:rsidRDefault="00896590">
            <w:pPr>
              <w:pStyle w:val="ConsPlusNormal0"/>
              <w:jc w:val="both"/>
            </w:pPr>
            <w:r>
              <w:t>Выполнено исследование общего кальция в крови, исследование ионизированного кальция в крови, исследование неорганического фосфора в крови, исследование активности щелочной фосфатазы в крови, исследование креатинина в крови при установлении диагноза и (или) для коррекции дозы препаратов базисной терапии и оценки уровней маркеров ремоделирования для назначения патогенетической терапии остеопороза</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4.</w:t>
            </w:r>
          </w:p>
        </w:tc>
        <w:tc>
          <w:tcPr>
            <w:tcW w:w="7030" w:type="dxa"/>
          </w:tcPr>
          <w:p w:rsidR="00FD59DC" w:rsidRDefault="00896590">
            <w:pPr>
              <w:pStyle w:val="ConsPlusNormal0"/>
              <w:jc w:val="both"/>
            </w:pPr>
            <w:r>
              <w:t>Выполнено исследование общего кальция в крови и (или) исследование ионизированного кальция в крови для оценки в динамике и коррекции базисной терапии через 1 месяц от начала лечения</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5.</w:t>
            </w:r>
          </w:p>
        </w:tc>
        <w:tc>
          <w:tcPr>
            <w:tcW w:w="7030" w:type="dxa"/>
          </w:tcPr>
          <w:p w:rsidR="00FD59DC" w:rsidRDefault="00896590">
            <w:pPr>
              <w:pStyle w:val="ConsPlusNormal0"/>
              <w:jc w:val="both"/>
            </w:pPr>
            <w:r>
              <w:t>Выполнено наложение корсета при патологии поясничного отдела позвоночника</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6.</w:t>
            </w:r>
          </w:p>
        </w:tc>
        <w:tc>
          <w:tcPr>
            <w:tcW w:w="7030" w:type="dxa"/>
          </w:tcPr>
          <w:p w:rsidR="00FD59DC" w:rsidRDefault="00896590">
            <w:pPr>
              <w:pStyle w:val="ConsPlusNormal0"/>
              <w:jc w:val="both"/>
            </w:pPr>
            <w:r>
              <w:t>Выполнен диспансерный прием врача-травматолога-ортопеда до заживления перелома или до формирования биологической стабилизации</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7.</w:t>
            </w:r>
          </w:p>
        </w:tc>
        <w:tc>
          <w:tcPr>
            <w:tcW w:w="7030" w:type="dxa"/>
          </w:tcPr>
          <w:p w:rsidR="00FD59DC" w:rsidRDefault="00896590">
            <w:pPr>
              <w:pStyle w:val="ConsPlusNormal0"/>
              <w:jc w:val="both"/>
            </w:pPr>
            <w:r>
              <w:t>Назначена антирезорбтивная терапия при переломе проксимального отдела бедренной кости дополнительно к базисной терапии через 1 - 2 месяца с момента перелома</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8.</w:t>
            </w:r>
          </w:p>
        </w:tc>
        <w:tc>
          <w:tcPr>
            <w:tcW w:w="7030" w:type="dxa"/>
          </w:tcPr>
          <w:p w:rsidR="00FD59DC" w:rsidRDefault="00896590">
            <w:pPr>
              <w:pStyle w:val="ConsPlusNormal0"/>
              <w:jc w:val="both"/>
            </w:pPr>
            <w:r>
              <w:t>Выполнена коррекция доз препаратов базисной терапии в случае выявления признаков нарушения консолидации чрезвертельного перелома в типичный для данной локализации срок и при удовлетворительном стоянии отломков</w:t>
            </w:r>
          </w:p>
        </w:tc>
        <w:tc>
          <w:tcPr>
            <w:tcW w:w="1474" w:type="dxa"/>
          </w:tcPr>
          <w:p w:rsidR="00FD59DC" w:rsidRDefault="00896590">
            <w:pPr>
              <w:pStyle w:val="ConsPlusNormal0"/>
              <w:jc w:val="both"/>
            </w:pPr>
            <w:r>
              <w:t>Да/Нет</w:t>
            </w:r>
          </w:p>
        </w:tc>
      </w:tr>
    </w:tbl>
    <w:p w:rsidR="00FD59DC" w:rsidRDefault="00FD59DC">
      <w:pPr>
        <w:pStyle w:val="ConsPlusNormal0"/>
        <w:jc w:val="both"/>
      </w:pPr>
    </w:p>
    <w:p w:rsidR="00FD59DC" w:rsidRDefault="00896590">
      <w:pPr>
        <w:pStyle w:val="ConsPlusTitle0"/>
        <w:jc w:val="both"/>
        <w:outlineLvl w:val="2"/>
      </w:pPr>
      <w:r>
        <w:t xml:space="preserve">13.15. Критерии оценки качества специализированной медицинской помощи взрослым при патологических переломах, осложняющих остеопороз (коды по </w:t>
      </w:r>
      <w:hyperlink r:id="rId762"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M80.0, M80.1, M80.2, M80.3, M80.4, M80.5, M80.8, M80.9)</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vAlign w:val="center"/>
          </w:tcPr>
          <w:p w:rsidR="00FD59DC" w:rsidRDefault="00896590">
            <w:pPr>
              <w:pStyle w:val="ConsPlusNormal0"/>
              <w:jc w:val="both"/>
            </w:pPr>
            <w:r>
              <w:t>1.</w:t>
            </w:r>
          </w:p>
        </w:tc>
        <w:tc>
          <w:tcPr>
            <w:tcW w:w="7030" w:type="dxa"/>
          </w:tcPr>
          <w:p w:rsidR="00FD59DC" w:rsidRDefault="00896590">
            <w:pPr>
              <w:pStyle w:val="ConsPlusNormal0"/>
              <w:jc w:val="both"/>
            </w:pPr>
            <w:r>
              <w:t>Выполнен прием (консультация) врача-травматолога-ортопеда первичный или прием (консультация) врача-хирурга первичный</w:t>
            </w:r>
          </w:p>
        </w:tc>
        <w:tc>
          <w:tcPr>
            <w:tcW w:w="1474" w:type="dxa"/>
            <w:vAlign w:val="center"/>
          </w:tcPr>
          <w:p w:rsidR="00FD59DC" w:rsidRDefault="00896590">
            <w:pPr>
              <w:pStyle w:val="ConsPlusNormal0"/>
              <w:jc w:val="center"/>
            </w:pPr>
            <w:r>
              <w:t>Да/Нет</w:t>
            </w:r>
          </w:p>
        </w:tc>
      </w:tr>
      <w:tr w:rsidR="00FD59DC">
        <w:tc>
          <w:tcPr>
            <w:tcW w:w="567" w:type="dxa"/>
            <w:vAlign w:val="center"/>
          </w:tcPr>
          <w:p w:rsidR="00FD59DC" w:rsidRDefault="00896590">
            <w:pPr>
              <w:pStyle w:val="ConsPlusNormal0"/>
              <w:jc w:val="both"/>
            </w:pPr>
            <w:r>
              <w:t>2.</w:t>
            </w:r>
          </w:p>
        </w:tc>
        <w:tc>
          <w:tcPr>
            <w:tcW w:w="7030" w:type="dxa"/>
          </w:tcPr>
          <w:p w:rsidR="00FD59DC" w:rsidRDefault="00896590">
            <w:pPr>
              <w:pStyle w:val="ConsPlusNormal0"/>
              <w:jc w:val="both"/>
            </w:pPr>
            <w:r>
              <w:t>Выполнена рентгенография пораженной части костного скелета и (или) компьютерная томография кости, и (или) магнитно-резонансная томография костной ткани (при отсутствии выполнения на предыдущем этапе)</w:t>
            </w:r>
          </w:p>
        </w:tc>
        <w:tc>
          <w:tcPr>
            <w:tcW w:w="1474" w:type="dxa"/>
            <w:vAlign w:val="center"/>
          </w:tcPr>
          <w:p w:rsidR="00FD59DC" w:rsidRDefault="00896590">
            <w:pPr>
              <w:pStyle w:val="ConsPlusNormal0"/>
              <w:jc w:val="center"/>
            </w:pPr>
            <w:r>
              <w:t>Да/Нет</w:t>
            </w:r>
          </w:p>
        </w:tc>
      </w:tr>
      <w:tr w:rsidR="00FD59DC">
        <w:tc>
          <w:tcPr>
            <w:tcW w:w="567" w:type="dxa"/>
            <w:vAlign w:val="center"/>
          </w:tcPr>
          <w:p w:rsidR="00FD59DC" w:rsidRDefault="00896590">
            <w:pPr>
              <w:pStyle w:val="ConsPlusNormal0"/>
              <w:jc w:val="both"/>
            </w:pPr>
            <w:r>
              <w:t>3.</w:t>
            </w:r>
          </w:p>
        </w:tc>
        <w:tc>
          <w:tcPr>
            <w:tcW w:w="7030" w:type="dxa"/>
          </w:tcPr>
          <w:p w:rsidR="00FD59DC" w:rsidRDefault="00896590">
            <w:pPr>
              <w:pStyle w:val="ConsPlusNormal0"/>
              <w:jc w:val="both"/>
            </w:pPr>
            <w:r>
              <w:t>Выполнено исследование общего кальция в крови, исследование ионизированного кальция в крови, исследование неорганического фосфора в крови, исследование активности щелочной фосфатазы в крови, исследование креатинина в крови при установлении диагноза и (или) для коррекции дозы препаратов базисной терапии и оценки уровней маркеров ремоделирования для назначения патогенетической терапии остеопороза</w:t>
            </w:r>
          </w:p>
        </w:tc>
        <w:tc>
          <w:tcPr>
            <w:tcW w:w="1474" w:type="dxa"/>
            <w:vAlign w:val="center"/>
          </w:tcPr>
          <w:p w:rsidR="00FD59DC" w:rsidRDefault="00896590">
            <w:pPr>
              <w:pStyle w:val="ConsPlusNormal0"/>
              <w:jc w:val="center"/>
            </w:pPr>
            <w:r>
              <w:t>Да/Нет</w:t>
            </w:r>
          </w:p>
        </w:tc>
      </w:tr>
      <w:tr w:rsidR="00FD59DC">
        <w:tc>
          <w:tcPr>
            <w:tcW w:w="567" w:type="dxa"/>
            <w:vAlign w:val="center"/>
          </w:tcPr>
          <w:p w:rsidR="00FD59DC" w:rsidRDefault="00896590">
            <w:pPr>
              <w:pStyle w:val="ConsPlusNormal0"/>
              <w:jc w:val="both"/>
            </w:pPr>
            <w:r>
              <w:t>4.</w:t>
            </w:r>
          </w:p>
        </w:tc>
        <w:tc>
          <w:tcPr>
            <w:tcW w:w="7030" w:type="dxa"/>
          </w:tcPr>
          <w:p w:rsidR="00FD59DC" w:rsidRDefault="00896590">
            <w:pPr>
              <w:pStyle w:val="ConsPlusNormal0"/>
              <w:jc w:val="both"/>
            </w:pPr>
            <w:r>
              <w:t>Выполнено лечение кальция карбонатом + колекальциферолом или альфа-кальцидолом + кальция карбонатом, или остеогеноном и колекальциферолом, или остеогеноном и альфа-кальцидолом с первых дней после перелома, (в зависимости от медицинских показаний и при отсутствии медицинских противопоказаний)</w:t>
            </w:r>
          </w:p>
        </w:tc>
        <w:tc>
          <w:tcPr>
            <w:tcW w:w="1474" w:type="dxa"/>
            <w:vAlign w:val="center"/>
          </w:tcPr>
          <w:p w:rsidR="00FD59DC" w:rsidRDefault="00896590">
            <w:pPr>
              <w:pStyle w:val="ConsPlusNormal0"/>
              <w:jc w:val="center"/>
            </w:pPr>
            <w:r>
              <w:t>Да/Нет</w:t>
            </w:r>
          </w:p>
        </w:tc>
      </w:tr>
      <w:tr w:rsidR="00FD59DC">
        <w:tc>
          <w:tcPr>
            <w:tcW w:w="567" w:type="dxa"/>
            <w:vAlign w:val="center"/>
          </w:tcPr>
          <w:p w:rsidR="00FD59DC" w:rsidRDefault="00896590">
            <w:pPr>
              <w:pStyle w:val="ConsPlusNormal0"/>
              <w:jc w:val="both"/>
            </w:pPr>
            <w:r>
              <w:t>5.</w:t>
            </w:r>
          </w:p>
        </w:tc>
        <w:tc>
          <w:tcPr>
            <w:tcW w:w="7030" w:type="dxa"/>
          </w:tcPr>
          <w:p w:rsidR="00FD59DC" w:rsidRDefault="00896590">
            <w:pPr>
              <w:pStyle w:val="ConsPlusNormal0"/>
              <w:jc w:val="both"/>
            </w:pPr>
            <w:r>
              <w:t>Выполнено наложение корсета при патологии поясничного отдела позвоночника</w:t>
            </w:r>
          </w:p>
        </w:tc>
        <w:tc>
          <w:tcPr>
            <w:tcW w:w="1474" w:type="dxa"/>
            <w:vAlign w:val="center"/>
          </w:tcPr>
          <w:p w:rsidR="00FD59DC" w:rsidRDefault="00896590">
            <w:pPr>
              <w:pStyle w:val="ConsPlusNormal0"/>
              <w:jc w:val="center"/>
            </w:pPr>
            <w:r>
              <w:t>Да/Нет</w:t>
            </w:r>
          </w:p>
        </w:tc>
      </w:tr>
      <w:tr w:rsidR="00FD59DC">
        <w:tc>
          <w:tcPr>
            <w:tcW w:w="567" w:type="dxa"/>
            <w:vAlign w:val="center"/>
          </w:tcPr>
          <w:p w:rsidR="00FD59DC" w:rsidRDefault="00896590">
            <w:pPr>
              <w:pStyle w:val="ConsPlusNormal0"/>
              <w:jc w:val="both"/>
            </w:pPr>
            <w:r>
              <w:t>6.</w:t>
            </w:r>
          </w:p>
        </w:tc>
        <w:tc>
          <w:tcPr>
            <w:tcW w:w="7030" w:type="dxa"/>
          </w:tcPr>
          <w:p w:rsidR="00FD59DC" w:rsidRDefault="00896590">
            <w:pPr>
              <w:pStyle w:val="ConsPlusNormal0"/>
              <w:jc w:val="both"/>
            </w:pPr>
            <w:r>
              <w:t>Выполнена лечебная физкультура при переломе костей и (или) лечебная физкультура при заболеваниях позвоночника</w:t>
            </w:r>
          </w:p>
        </w:tc>
        <w:tc>
          <w:tcPr>
            <w:tcW w:w="1474" w:type="dxa"/>
            <w:vAlign w:val="center"/>
          </w:tcPr>
          <w:p w:rsidR="00FD59DC" w:rsidRDefault="00896590">
            <w:pPr>
              <w:pStyle w:val="ConsPlusNormal0"/>
              <w:jc w:val="center"/>
            </w:pPr>
            <w:r>
              <w:t>Да/Нет</w:t>
            </w:r>
          </w:p>
        </w:tc>
      </w:tr>
      <w:tr w:rsidR="00FD59DC">
        <w:tc>
          <w:tcPr>
            <w:tcW w:w="567" w:type="dxa"/>
            <w:vAlign w:val="center"/>
          </w:tcPr>
          <w:p w:rsidR="00FD59DC" w:rsidRDefault="00896590">
            <w:pPr>
              <w:pStyle w:val="ConsPlusNormal0"/>
              <w:jc w:val="both"/>
            </w:pPr>
            <w:r>
              <w:t>7.</w:t>
            </w:r>
          </w:p>
        </w:tc>
        <w:tc>
          <w:tcPr>
            <w:tcW w:w="7030" w:type="dxa"/>
          </w:tcPr>
          <w:p w:rsidR="00FD59DC" w:rsidRDefault="00896590">
            <w:pPr>
              <w:pStyle w:val="ConsPlusNormal0"/>
              <w:jc w:val="both"/>
            </w:pPr>
            <w:r>
              <w:t>Выполнено лечение золедроновой кислотой или деносумабом через 1 - 2 месяца с момента перелома при переломе проксимального отдела бедренной кости или при нарушениях консолидации и удовлетворительном стоянии отломков плечевой кости (в зависимости от медицинских показаний и при отсутствии медицинских противопоказаний)</w:t>
            </w:r>
          </w:p>
        </w:tc>
        <w:tc>
          <w:tcPr>
            <w:tcW w:w="1474" w:type="dxa"/>
            <w:vAlign w:val="center"/>
          </w:tcPr>
          <w:p w:rsidR="00FD59DC" w:rsidRDefault="00896590">
            <w:pPr>
              <w:pStyle w:val="ConsPlusNormal0"/>
              <w:jc w:val="center"/>
            </w:pPr>
            <w:r>
              <w:t>Да/Нет</w:t>
            </w:r>
          </w:p>
        </w:tc>
      </w:tr>
    </w:tbl>
    <w:p w:rsidR="00FD59DC" w:rsidRDefault="00FD59DC">
      <w:pPr>
        <w:pStyle w:val="ConsPlusNormal0"/>
        <w:jc w:val="both"/>
      </w:pPr>
    </w:p>
    <w:p w:rsidR="00FD59DC" w:rsidRDefault="00896590">
      <w:pPr>
        <w:pStyle w:val="ConsPlusTitle0"/>
        <w:jc w:val="both"/>
        <w:outlineLvl w:val="2"/>
      </w:pPr>
      <w:r>
        <w:t xml:space="preserve">13.16. Критерии оценки качества первичной медико-санитарной помощи взрослым при дискогенной пояснично-крестцовой радикулопатии (коды по </w:t>
      </w:r>
      <w:hyperlink r:id="rId763"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M51.1, G55.1)</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jc w:val="both"/>
            </w:pPr>
            <w:r>
              <w:t>1.</w:t>
            </w:r>
          </w:p>
        </w:tc>
        <w:tc>
          <w:tcPr>
            <w:tcW w:w="7030" w:type="dxa"/>
          </w:tcPr>
          <w:p w:rsidR="00FD59DC" w:rsidRDefault="00896590">
            <w:pPr>
              <w:pStyle w:val="ConsPlusNormal0"/>
              <w:jc w:val="both"/>
            </w:pPr>
            <w:r>
              <w:t>Выполнено обследование с оценкой неврологического статуса и тестов натяжения</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2.</w:t>
            </w:r>
          </w:p>
        </w:tc>
        <w:tc>
          <w:tcPr>
            <w:tcW w:w="7030" w:type="dxa"/>
          </w:tcPr>
          <w:p w:rsidR="00FD59DC" w:rsidRDefault="00896590">
            <w:pPr>
              <w:pStyle w:val="ConsPlusNormal0"/>
              <w:jc w:val="both"/>
            </w:pPr>
            <w:r>
              <w:t>Выполнена оценка интенсивности боли по визуальной аналоговой шкале или числовой рейтинговой шкале, или вербальной ранговой шкале</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3.</w:t>
            </w:r>
          </w:p>
        </w:tc>
        <w:tc>
          <w:tcPr>
            <w:tcW w:w="7030" w:type="dxa"/>
          </w:tcPr>
          <w:p w:rsidR="00FD59DC" w:rsidRDefault="00896590">
            <w:pPr>
              <w:pStyle w:val="ConsPlusNormal0"/>
              <w:jc w:val="both"/>
            </w:pPr>
            <w:r>
              <w:t>Выполнена рентгенография поясничного и крестцового отделов позвоночника или рентгенография позвоночника с функциональными пробами, или компьютерная томография позвоночника (один отдел), или магнитно-резонансная томография позвоночника (один отдел) у пациентов имеющих в анамнезе недавнюю травму спины и (или) злокачественное новообразование, и (или) текущее инфекционное или системное воспалительное заболевание, и (или) наркоманию, ВИЧ-инфекцию, иммунодепрессивное состояние, и (или) необъяснимую потерю массы тела, лихорадку</w:t>
            </w:r>
          </w:p>
        </w:tc>
        <w:tc>
          <w:tcPr>
            <w:tcW w:w="1474" w:type="dxa"/>
          </w:tcPr>
          <w:p w:rsidR="00FD59DC" w:rsidRDefault="00896590">
            <w:pPr>
              <w:pStyle w:val="ConsPlusNormal0"/>
              <w:jc w:val="both"/>
            </w:pPr>
            <w:r>
              <w:t>Да/Нет</w:t>
            </w:r>
          </w:p>
        </w:tc>
      </w:tr>
    </w:tbl>
    <w:p w:rsidR="00FD59DC" w:rsidRDefault="00FD59DC">
      <w:pPr>
        <w:pStyle w:val="ConsPlusNormal0"/>
        <w:jc w:val="both"/>
      </w:pPr>
    </w:p>
    <w:p w:rsidR="00FD59DC" w:rsidRDefault="00896590">
      <w:pPr>
        <w:pStyle w:val="ConsPlusTitle0"/>
        <w:jc w:val="both"/>
        <w:outlineLvl w:val="2"/>
      </w:pPr>
      <w:r>
        <w:t xml:space="preserve">13.17. Критерии оценки качества специализированной медицинской помощи взрослым при дискогенной пояснично-крестцовой радикулопатии (коды по </w:t>
      </w:r>
      <w:hyperlink r:id="rId764"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M51.1, G55.1)</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jc w:val="both"/>
            </w:pPr>
            <w:r>
              <w:t>1.</w:t>
            </w:r>
          </w:p>
        </w:tc>
        <w:tc>
          <w:tcPr>
            <w:tcW w:w="7030" w:type="dxa"/>
          </w:tcPr>
          <w:p w:rsidR="00FD59DC" w:rsidRDefault="00896590">
            <w:pPr>
              <w:pStyle w:val="ConsPlusNormal0"/>
              <w:jc w:val="both"/>
            </w:pPr>
            <w:r>
              <w:t>Выполнено обследование с оценкой неврологического статуса и тестов натяжения</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2.</w:t>
            </w:r>
          </w:p>
        </w:tc>
        <w:tc>
          <w:tcPr>
            <w:tcW w:w="7030" w:type="dxa"/>
          </w:tcPr>
          <w:p w:rsidR="00FD59DC" w:rsidRDefault="00896590">
            <w:pPr>
              <w:pStyle w:val="ConsPlusNormal0"/>
              <w:jc w:val="both"/>
            </w:pPr>
            <w:r>
              <w:t>Выполнена оценка интенсивности боли по визуальной аналоговой шкале или числовой рейтинговой шкале или вербальной ранговой шкале</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3.</w:t>
            </w:r>
          </w:p>
        </w:tc>
        <w:tc>
          <w:tcPr>
            <w:tcW w:w="7030" w:type="dxa"/>
          </w:tcPr>
          <w:p w:rsidR="00FD59DC" w:rsidRDefault="00896590">
            <w:pPr>
              <w:pStyle w:val="ConsPlusNormal0"/>
              <w:jc w:val="both"/>
            </w:pPr>
            <w:r>
              <w:t>Выполнена рентгенография поясничного и крестцового отделов позвоночника или рентгенография позвоночника с функциональными пробами, или компьютерная томография позвоночника (один отдел), или магнитно-резонансная томография позвоночника (один отдел) у пациентов имеющих в анамнезе недавнюю травму спины и (или) злокачественное новообразование, и (или) текущее инфекционное или системное воспалительное заболевание, и (или) наркоманию, ВИЧ-инфекцию, иммунодепрессивное состояние, и (или) необъяснимую потерю массы тела, лихорадку</w:t>
            </w:r>
          </w:p>
        </w:tc>
        <w:tc>
          <w:tcPr>
            <w:tcW w:w="1474" w:type="dxa"/>
          </w:tcPr>
          <w:p w:rsidR="00FD59DC" w:rsidRDefault="00896590">
            <w:pPr>
              <w:pStyle w:val="ConsPlusNormal0"/>
              <w:jc w:val="both"/>
            </w:pPr>
            <w:r>
              <w:t>Да/Нет</w:t>
            </w:r>
          </w:p>
        </w:tc>
      </w:tr>
    </w:tbl>
    <w:p w:rsidR="00FD59DC" w:rsidRDefault="00FD59DC">
      <w:pPr>
        <w:pStyle w:val="ConsPlusNormal0"/>
        <w:jc w:val="both"/>
      </w:pPr>
    </w:p>
    <w:p w:rsidR="00FD59DC" w:rsidRDefault="00896590">
      <w:pPr>
        <w:pStyle w:val="ConsPlusTitle0"/>
        <w:jc w:val="both"/>
        <w:outlineLvl w:val="2"/>
      </w:pPr>
      <w:r>
        <w:t xml:space="preserve">13.18. Критерии оценки качества первичной медико-санитарной помощи взрослым при скелетно-мышечных (неспецифических) болях в нижней части спины (код по </w:t>
      </w:r>
      <w:hyperlink r:id="rId765"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M54.5)</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jc w:val="both"/>
            </w:pPr>
            <w:r>
              <w:t>1.</w:t>
            </w:r>
          </w:p>
        </w:tc>
        <w:tc>
          <w:tcPr>
            <w:tcW w:w="7030" w:type="dxa"/>
          </w:tcPr>
          <w:p w:rsidR="00FD59DC" w:rsidRDefault="00896590">
            <w:pPr>
              <w:pStyle w:val="ConsPlusNormal0"/>
              <w:jc w:val="both"/>
            </w:pPr>
            <w:r>
              <w:t>Выполнено обследование с оценкой неврологического статуса и тестов натяжения</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2.</w:t>
            </w:r>
          </w:p>
        </w:tc>
        <w:tc>
          <w:tcPr>
            <w:tcW w:w="7030" w:type="dxa"/>
          </w:tcPr>
          <w:p w:rsidR="00FD59DC" w:rsidRDefault="00896590">
            <w:pPr>
              <w:pStyle w:val="ConsPlusNormal0"/>
              <w:jc w:val="both"/>
            </w:pPr>
            <w:r>
              <w:t>Выполнена оценка интенсивности боли по визуальной аналоговой шкале или числовой рейтинговой шкале или вербальной ранговой шкале</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3.</w:t>
            </w:r>
          </w:p>
        </w:tc>
        <w:tc>
          <w:tcPr>
            <w:tcW w:w="7030" w:type="dxa"/>
          </w:tcPr>
          <w:p w:rsidR="00FD59DC" w:rsidRDefault="00896590">
            <w:pPr>
              <w:pStyle w:val="ConsPlusNormal0"/>
              <w:jc w:val="both"/>
            </w:pPr>
            <w:r>
              <w:t>Выполнена рентгенография поясничного и крестцового отделов позвоночника или рентгенография позвоночника с функциональными пробами, или компьютерная томография позвоночника (один отдел), или магнитно-резонансная томография позвоночника (один отдел) у пациентов имеющих в анамнезе недавнюю травму спины и (или) злокачественное новообразование, и (или) текущее инфекционное или системное воспалительное заболевание, и (или) наркоманию, ВИЧ-инфекцию, иммунодепрессивное состояние, и (или) необъяснимую потерю массы тела, лихорадку</w:t>
            </w:r>
          </w:p>
        </w:tc>
        <w:tc>
          <w:tcPr>
            <w:tcW w:w="1474" w:type="dxa"/>
          </w:tcPr>
          <w:p w:rsidR="00FD59DC" w:rsidRDefault="00896590">
            <w:pPr>
              <w:pStyle w:val="ConsPlusNormal0"/>
              <w:jc w:val="both"/>
            </w:pPr>
            <w:r>
              <w:t>Да/Нет</w:t>
            </w:r>
          </w:p>
        </w:tc>
      </w:tr>
    </w:tbl>
    <w:p w:rsidR="00FD59DC" w:rsidRDefault="00FD59DC">
      <w:pPr>
        <w:pStyle w:val="ConsPlusNormal0"/>
        <w:jc w:val="both"/>
      </w:pPr>
    </w:p>
    <w:p w:rsidR="00FD59DC" w:rsidRDefault="00896590">
      <w:pPr>
        <w:pStyle w:val="ConsPlusTitle0"/>
        <w:jc w:val="both"/>
        <w:outlineLvl w:val="2"/>
      </w:pPr>
      <w:r>
        <w:t xml:space="preserve">13.19. Критерии оценки качества специализированной медицинской помощи взрослым при скелетно-мышечных (неспецифических) болях в нижней части спины (код по </w:t>
      </w:r>
      <w:hyperlink r:id="rId766"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M54.5)</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jc w:val="both"/>
            </w:pPr>
            <w:r>
              <w:t>1.</w:t>
            </w:r>
          </w:p>
        </w:tc>
        <w:tc>
          <w:tcPr>
            <w:tcW w:w="7030" w:type="dxa"/>
          </w:tcPr>
          <w:p w:rsidR="00FD59DC" w:rsidRDefault="00896590">
            <w:pPr>
              <w:pStyle w:val="ConsPlusNormal0"/>
              <w:jc w:val="both"/>
            </w:pPr>
            <w:r>
              <w:t>Выполнено обследование с оценкой неврологического статуса и тестов натяжения</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2.</w:t>
            </w:r>
          </w:p>
        </w:tc>
        <w:tc>
          <w:tcPr>
            <w:tcW w:w="7030" w:type="dxa"/>
          </w:tcPr>
          <w:p w:rsidR="00FD59DC" w:rsidRDefault="00896590">
            <w:pPr>
              <w:pStyle w:val="ConsPlusNormal0"/>
              <w:jc w:val="both"/>
            </w:pPr>
            <w:r>
              <w:t>Выполнена оценка интенсивности боли по визуальной аналоговой шкале или числовой рейтинговой шкале или вербальной ранговой шкале</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3.</w:t>
            </w:r>
          </w:p>
        </w:tc>
        <w:tc>
          <w:tcPr>
            <w:tcW w:w="7030" w:type="dxa"/>
          </w:tcPr>
          <w:p w:rsidR="00FD59DC" w:rsidRDefault="00896590">
            <w:pPr>
              <w:pStyle w:val="ConsPlusNormal0"/>
              <w:jc w:val="both"/>
            </w:pPr>
            <w:r>
              <w:t>Выполнена рентгенография поясничного и крестцового отделов позвоночника или рентгенография позвоночника с функциональными пробами, или компьютерная томография позвоночника (один отдел), или магнитно-резонансная томография позвоночника (один отдел) у пациентов имеющих в анамнезе недавнюю травму спины и (или) злокачественное новообразование, и (или) текущее инфекционное или системное воспалительное заболевание, и (или) наркоманию, ВИЧ-инфекцию, иммунодепрессивное состояние, и (или) необъяснимую потерю массы тела, лихорадку</w:t>
            </w:r>
          </w:p>
        </w:tc>
        <w:tc>
          <w:tcPr>
            <w:tcW w:w="1474" w:type="dxa"/>
          </w:tcPr>
          <w:p w:rsidR="00FD59DC" w:rsidRDefault="00896590">
            <w:pPr>
              <w:pStyle w:val="ConsPlusNormal0"/>
              <w:jc w:val="both"/>
            </w:pPr>
            <w:r>
              <w:t>Да/Нет</w:t>
            </w:r>
          </w:p>
        </w:tc>
      </w:tr>
    </w:tbl>
    <w:p w:rsidR="00FD59DC" w:rsidRDefault="00FD59DC">
      <w:pPr>
        <w:pStyle w:val="ConsPlusNormal0"/>
        <w:jc w:val="both"/>
      </w:pPr>
    </w:p>
    <w:p w:rsidR="00FD59DC" w:rsidRDefault="00896590">
      <w:pPr>
        <w:pStyle w:val="ConsPlusTitle0"/>
        <w:jc w:val="both"/>
        <w:outlineLvl w:val="2"/>
      </w:pPr>
      <w:r>
        <w:t xml:space="preserve">13.20. Критерии оценки качества первичной медико-санитарной помощи взрослым при остеопорозе (коды по </w:t>
      </w:r>
      <w:hyperlink r:id="rId767"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M81.0, M81.8)</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jc w:val="both"/>
            </w:pPr>
            <w:r>
              <w:t>1.</w:t>
            </w:r>
          </w:p>
        </w:tc>
        <w:tc>
          <w:tcPr>
            <w:tcW w:w="7030" w:type="dxa"/>
          </w:tcPr>
          <w:p w:rsidR="00FD59DC" w:rsidRDefault="00896590">
            <w:pPr>
              <w:pStyle w:val="ConsPlusNormal0"/>
              <w:jc w:val="both"/>
            </w:pPr>
            <w:r>
              <w:t>Выполнен прием (консультация) врача-эндокринолога первичный, или прием (консультация) врача-терапевта первичный, или прием (консультация) врача общей практики (семейного врача) первичный (с оценкой риска перелома по шкале FRAX впервые обратившихся женщин в постменопаузе и мужчин старше 50 лет)</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2.</w:t>
            </w:r>
          </w:p>
        </w:tc>
        <w:tc>
          <w:tcPr>
            <w:tcW w:w="7030" w:type="dxa"/>
          </w:tcPr>
          <w:p w:rsidR="00FD59DC" w:rsidRDefault="00896590">
            <w:pPr>
              <w:pStyle w:val="ConsPlusNormal0"/>
              <w:jc w:val="both"/>
            </w:pPr>
            <w:r>
              <w:t>Выполнен общий (клинический) анализ крови базовый (при впервые установленном диагнозе или при неэффективности лечения)</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3.</w:t>
            </w:r>
          </w:p>
        </w:tc>
        <w:tc>
          <w:tcPr>
            <w:tcW w:w="7030" w:type="dxa"/>
          </w:tcPr>
          <w:p w:rsidR="00FD59DC" w:rsidRDefault="00896590">
            <w:pPr>
              <w:pStyle w:val="ConsPlusNormal0"/>
              <w:jc w:val="both"/>
            </w:pPr>
            <w:r>
              <w:t>Выполнено исследование общего кальция в крови, исследование креатинина в крови, исследование неорганического фосфора в крови, исследование активности щелочной фосфатазы в крови</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4.</w:t>
            </w:r>
          </w:p>
        </w:tc>
        <w:tc>
          <w:tcPr>
            <w:tcW w:w="7030" w:type="dxa"/>
          </w:tcPr>
          <w:p w:rsidR="00FD59DC" w:rsidRDefault="00896590">
            <w:pPr>
              <w:pStyle w:val="ConsPlusNormal0"/>
              <w:jc w:val="both"/>
            </w:pPr>
            <w:r>
              <w:t>Выполнены рентгенография грудного отдела позвоночника и рентгенография поясничного отдела позвоночника (при болевом синдроме в спине, при длительно некомпенсированном сахарном диабете, при снижении роста на 4 см в течение жизни или на 2 см при регулярном медицинском контроле, приеме глюкокортикоидов, при диагностированных переломах другой локализации)</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5.</w:t>
            </w:r>
          </w:p>
        </w:tc>
        <w:tc>
          <w:tcPr>
            <w:tcW w:w="7030" w:type="dxa"/>
          </w:tcPr>
          <w:p w:rsidR="00FD59DC" w:rsidRDefault="00896590">
            <w:pPr>
              <w:pStyle w:val="ConsPlusNormal0"/>
              <w:jc w:val="both"/>
            </w:pPr>
            <w:r>
              <w:t>Выполнена рентгеноденситометрия поясничного отдела позвоночника и (или) рентгеноденситометрия проксимального отдела бедренной кости, и (или) определение C-концевого телопептида в крови, и (или) исследование N-терминального пропептида проколлагена 1-го типа (P1NP) в крови</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6.</w:t>
            </w:r>
          </w:p>
        </w:tc>
        <w:tc>
          <w:tcPr>
            <w:tcW w:w="7030" w:type="dxa"/>
          </w:tcPr>
          <w:p w:rsidR="00FD59DC" w:rsidRDefault="00896590">
            <w:pPr>
              <w:pStyle w:val="ConsPlusNormal0"/>
              <w:jc w:val="both"/>
            </w:pPr>
            <w:r>
              <w:t>Выполнено лечение бисфосфонатами (алендроновая кислота или ибандроновая кислота, или ризедроновая кислота, или золедроновая кислота) или деносумабом, или терипаратидом в сочетании с соединениями кальция и колекальциферолом (в зависимости от медицинских показаний и при отсутствии медицинских противопоказаний)</w:t>
            </w:r>
          </w:p>
        </w:tc>
        <w:tc>
          <w:tcPr>
            <w:tcW w:w="1474" w:type="dxa"/>
          </w:tcPr>
          <w:p w:rsidR="00FD59DC" w:rsidRDefault="00896590">
            <w:pPr>
              <w:pStyle w:val="ConsPlusNormal0"/>
              <w:jc w:val="both"/>
            </w:pPr>
            <w:r>
              <w:t>Да/Нет</w:t>
            </w:r>
          </w:p>
        </w:tc>
      </w:tr>
    </w:tbl>
    <w:p w:rsidR="00FD59DC" w:rsidRDefault="00FD59DC">
      <w:pPr>
        <w:pStyle w:val="ConsPlusNormal0"/>
        <w:jc w:val="both"/>
      </w:pPr>
    </w:p>
    <w:p w:rsidR="00FD59DC" w:rsidRDefault="00896590">
      <w:pPr>
        <w:pStyle w:val="ConsPlusTitle0"/>
        <w:jc w:val="both"/>
        <w:outlineLvl w:val="2"/>
      </w:pPr>
      <w:r>
        <w:t xml:space="preserve">13.21. Критерии оценки качества специализированной медицинской помощи взрослым при остеопорозе (коды по </w:t>
      </w:r>
      <w:hyperlink r:id="rId768"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M81.0, M81.8)</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jc w:val="both"/>
            </w:pPr>
            <w:r>
              <w:t>1.</w:t>
            </w:r>
          </w:p>
        </w:tc>
        <w:tc>
          <w:tcPr>
            <w:tcW w:w="7030" w:type="dxa"/>
          </w:tcPr>
          <w:p w:rsidR="00FD59DC" w:rsidRDefault="00896590">
            <w:pPr>
              <w:pStyle w:val="ConsPlusNormal0"/>
              <w:jc w:val="both"/>
            </w:pPr>
            <w:r>
              <w:t>Выполнен прием (консультация) врача-эндокринолога первичный, или прием (консультация) врача-терапевта первичный, или прием (консультация) врача общей практики (семейного врача) первичный (с оценкой риска перелома по шкале FRAX впервые обратившихся женщин в постменопаузе и мужчин старше 50 лет)</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2.</w:t>
            </w:r>
          </w:p>
        </w:tc>
        <w:tc>
          <w:tcPr>
            <w:tcW w:w="7030" w:type="dxa"/>
          </w:tcPr>
          <w:p w:rsidR="00FD59DC" w:rsidRDefault="00896590">
            <w:pPr>
              <w:pStyle w:val="ConsPlusNormal0"/>
              <w:jc w:val="both"/>
            </w:pPr>
            <w:r>
              <w:t>Выполнен общий (клинический) анализ крови базовый (при впервые установленном диагнозе или при неэффективности лечения)</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3.</w:t>
            </w:r>
          </w:p>
        </w:tc>
        <w:tc>
          <w:tcPr>
            <w:tcW w:w="7030" w:type="dxa"/>
          </w:tcPr>
          <w:p w:rsidR="00FD59DC" w:rsidRDefault="00896590">
            <w:pPr>
              <w:pStyle w:val="ConsPlusNormal0"/>
              <w:jc w:val="both"/>
            </w:pPr>
            <w:r>
              <w:t>Выполнено исследование общего кальция в крови, исследование креатинина в крови, исследование неорганического фосфора в крови, исследование активности щелочной фосфатазы в крови</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4.</w:t>
            </w:r>
          </w:p>
        </w:tc>
        <w:tc>
          <w:tcPr>
            <w:tcW w:w="7030" w:type="dxa"/>
          </w:tcPr>
          <w:p w:rsidR="00FD59DC" w:rsidRDefault="00896590">
            <w:pPr>
              <w:pStyle w:val="ConsPlusNormal0"/>
              <w:jc w:val="both"/>
            </w:pPr>
            <w:r>
              <w:t>Выполнена рентгенография грудного отдела позвоночника и рентгенография поясничного отдела позвоночника (при болевом синдроме в спине, при длительно некомпенсированном сахарном диабете, при снижении роста на 4 см в течение жизни или на 2 см при регулярном медицинском контроле, приеме глюкокортикоидов, при диагностированных переломах другой локализации)</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5.</w:t>
            </w:r>
          </w:p>
        </w:tc>
        <w:tc>
          <w:tcPr>
            <w:tcW w:w="7030" w:type="dxa"/>
          </w:tcPr>
          <w:p w:rsidR="00FD59DC" w:rsidRDefault="00896590">
            <w:pPr>
              <w:pStyle w:val="ConsPlusNormal0"/>
              <w:jc w:val="both"/>
            </w:pPr>
            <w:r>
              <w:t>Выполнена рентгеноденситометрия поясничного отдела позвоночника и (или) рентгеноденситометрия проксимального отдела бедренной кости, и (или) определение C-концевого телопептида в крови, и (или) исследование N-терминального пропептида проколлагена 1-го типа (P1NP) в крови</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6.</w:t>
            </w:r>
          </w:p>
        </w:tc>
        <w:tc>
          <w:tcPr>
            <w:tcW w:w="7030" w:type="dxa"/>
          </w:tcPr>
          <w:p w:rsidR="00FD59DC" w:rsidRDefault="00896590">
            <w:pPr>
              <w:pStyle w:val="ConsPlusNormal0"/>
              <w:jc w:val="both"/>
            </w:pPr>
            <w:r>
              <w:t>Выполнено лечение бисфосфонатами (алендроновая кислота или ибандроновая кислота, или ризедроновая кислота, или золедроновая кислота) или деносумабом, или терипаратидом в сочетании с соединениями кальция и колекальциферолом (в зависимости от медицинских показаний и при отсутствии медицинских противопоказаний)</w:t>
            </w:r>
          </w:p>
        </w:tc>
        <w:tc>
          <w:tcPr>
            <w:tcW w:w="1474" w:type="dxa"/>
          </w:tcPr>
          <w:p w:rsidR="00FD59DC" w:rsidRDefault="00896590">
            <w:pPr>
              <w:pStyle w:val="ConsPlusNormal0"/>
              <w:jc w:val="both"/>
            </w:pPr>
            <w:r>
              <w:t>Да/Нет</w:t>
            </w:r>
          </w:p>
        </w:tc>
      </w:tr>
    </w:tbl>
    <w:p w:rsidR="00FD59DC" w:rsidRDefault="00FD59DC">
      <w:pPr>
        <w:pStyle w:val="ConsPlusNormal0"/>
        <w:jc w:val="both"/>
      </w:pPr>
    </w:p>
    <w:p w:rsidR="00FD59DC" w:rsidRDefault="00896590">
      <w:pPr>
        <w:pStyle w:val="ConsPlusTitle0"/>
        <w:jc w:val="both"/>
        <w:outlineLvl w:val="2"/>
      </w:pPr>
      <w:r>
        <w:t xml:space="preserve">13.22. Критерии оценки качества первичной медико-санитарной помощи взрослым и детям при соматической дисфункции (коды по </w:t>
      </w:r>
      <w:hyperlink r:id="rId769"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M99.0, M99.8, M99.9)</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jc w:val="both"/>
            </w:pPr>
            <w:r>
              <w:t>1.</w:t>
            </w:r>
          </w:p>
        </w:tc>
        <w:tc>
          <w:tcPr>
            <w:tcW w:w="7030" w:type="dxa"/>
          </w:tcPr>
          <w:p w:rsidR="00FD59DC" w:rsidRDefault="00896590">
            <w:pPr>
              <w:pStyle w:val="ConsPlusNormal0"/>
              <w:jc w:val="both"/>
            </w:pPr>
            <w:r>
              <w:t>Выполнен прием (консультация) врача-остеопата первичный</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2.</w:t>
            </w:r>
          </w:p>
        </w:tc>
        <w:tc>
          <w:tcPr>
            <w:tcW w:w="7030" w:type="dxa"/>
          </w:tcPr>
          <w:p w:rsidR="00FD59DC" w:rsidRDefault="00896590">
            <w:pPr>
              <w:pStyle w:val="ConsPlusNormal0"/>
              <w:jc w:val="both"/>
            </w:pPr>
            <w:r>
              <w:t>Выполнено оформление остеопатического заключения с указанием доминирующей соматической дисфункции</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3.</w:t>
            </w:r>
          </w:p>
        </w:tc>
        <w:tc>
          <w:tcPr>
            <w:tcW w:w="7030" w:type="dxa"/>
          </w:tcPr>
          <w:p w:rsidR="00FD59DC" w:rsidRDefault="00896590">
            <w:pPr>
              <w:pStyle w:val="ConsPlusNormal0"/>
              <w:jc w:val="both"/>
            </w:pPr>
            <w:r>
              <w:t>Выполнен сбор анамнеза и жалоб, анамнеза жизни</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4.</w:t>
            </w:r>
          </w:p>
        </w:tc>
        <w:tc>
          <w:tcPr>
            <w:tcW w:w="7030" w:type="dxa"/>
          </w:tcPr>
          <w:p w:rsidR="00FD59DC" w:rsidRDefault="00896590">
            <w:pPr>
              <w:pStyle w:val="ConsPlusNormal0"/>
              <w:jc w:val="both"/>
            </w:pPr>
            <w:r>
              <w:t>Выполнен визуальный осмотр остеопатический и пальпация остеопатическая</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5.</w:t>
            </w:r>
          </w:p>
        </w:tc>
        <w:tc>
          <w:tcPr>
            <w:tcW w:w="7030" w:type="dxa"/>
          </w:tcPr>
          <w:p w:rsidR="00FD59DC" w:rsidRDefault="00896590">
            <w:pPr>
              <w:pStyle w:val="ConsPlusNormal0"/>
              <w:jc w:val="both"/>
            </w:pPr>
            <w:r>
              <w:t>Выполнена остеопатическая коррекция соматических дисфункций в соответствии с остеопатическим заключением</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6.</w:t>
            </w:r>
          </w:p>
        </w:tc>
        <w:tc>
          <w:tcPr>
            <w:tcW w:w="7030" w:type="dxa"/>
          </w:tcPr>
          <w:p w:rsidR="00FD59DC" w:rsidRDefault="00896590">
            <w:pPr>
              <w:pStyle w:val="ConsPlusNormal0"/>
              <w:jc w:val="both"/>
            </w:pPr>
            <w:r>
              <w:t>Выполнено назначение рекомендаций по соблюдению оптимального двигательного стереотипа, рациональному питанию</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7.</w:t>
            </w:r>
          </w:p>
        </w:tc>
        <w:tc>
          <w:tcPr>
            <w:tcW w:w="7030" w:type="dxa"/>
          </w:tcPr>
          <w:p w:rsidR="00FD59DC" w:rsidRDefault="00896590">
            <w:pPr>
              <w:pStyle w:val="ConsPlusNormal0"/>
              <w:jc w:val="both"/>
            </w:pPr>
            <w:r>
              <w:t>Выполнено заполнение медицинской документации (бланк "Первичный осмотр врачом-остеопатом" или бланк "Осмотр врачом-остеопатом (наблюдение в динамике)")</w:t>
            </w:r>
          </w:p>
        </w:tc>
        <w:tc>
          <w:tcPr>
            <w:tcW w:w="1474" w:type="dxa"/>
          </w:tcPr>
          <w:p w:rsidR="00FD59DC" w:rsidRDefault="00896590">
            <w:pPr>
              <w:pStyle w:val="ConsPlusNormal0"/>
              <w:jc w:val="both"/>
            </w:pPr>
            <w:r>
              <w:t>Да/Нет</w:t>
            </w:r>
          </w:p>
        </w:tc>
      </w:tr>
    </w:tbl>
    <w:p w:rsidR="00FD59DC" w:rsidRDefault="00FD59DC">
      <w:pPr>
        <w:pStyle w:val="ConsPlusNormal0"/>
        <w:jc w:val="both"/>
      </w:pPr>
    </w:p>
    <w:p w:rsidR="00FD59DC" w:rsidRDefault="00896590">
      <w:pPr>
        <w:pStyle w:val="ConsPlusTitle0"/>
        <w:jc w:val="both"/>
        <w:outlineLvl w:val="2"/>
      </w:pPr>
      <w:r>
        <w:t xml:space="preserve">13.23. Критерии оценки качества специализированной помощи взрослым и детям при соматической дисфункции (коды по </w:t>
      </w:r>
      <w:hyperlink r:id="rId770"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M99.0, M99.8, M99.9)</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jc w:val="both"/>
            </w:pPr>
            <w:r>
              <w:t>1.</w:t>
            </w:r>
          </w:p>
        </w:tc>
        <w:tc>
          <w:tcPr>
            <w:tcW w:w="7030" w:type="dxa"/>
          </w:tcPr>
          <w:p w:rsidR="00FD59DC" w:rsidRDefault="00896590">
            <w:pPr>
              <w:pStyle w:val="ConsPlusNormal0"/>
              <w:jc w:val="both"/>
            </w:pPr>
            <w:r>
              <w:t>Выполнен прием (консультация) врача-остеопата первичный</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2.</w:t>
            </w:r>
          </w:p>
        </w:tc>
        <w:tc>
          <w:tcPr>
            <w:tcW w:w="7030" w:type="dxa"/>
          </w:tcPr>
          <w:p w:rsidR="00FD59DC" w:rsidRDefault="00896590">
            <w:pPr>
              <w:pStyle w:val="ConsPlusNormal0"/>
              <w:jc w:val="both"/>
            </w:pPr>
            <w:r>
              <w:t>Выполнено оформление остеопатического заключения с указанием доминирующей соматической дисфункции</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3.</w:t>
            </w:r>
          </w:p>
        </w:tc>
        <w:tc>
          <w:tcPr>
            <w:tcW w:w="7030" w:type="dxa"/>
          </w:tcPr>
          <w:p w:rsidR="00FD59DC" w:rsidRDefault="00896590">
            <w:pPr>
              <w:pStyle w:val="ConsPlusNormal0"/>
              <w:jc w:val="both"/>
            </w:pPr>
            <w:r>
              <w:t>Выполнен сбор жалоб пациента</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4.</w:t>
            </w:r>
          </w:p>
        </w:tc>
        <w:tc>
          <w:tcPr>
            <w:tcW w:w="7030" w:type="dxa"/>
          </w:tcPr>
          <w:p w:rsidR="00FD59DC" w:rsidRDefault="00896590">
            <w:pPr>
              <w:pStyle w:val="ConsPlusNormal0"/>
              <w:jc w:val="both"/>
            </w:pPr>
            <w:r>
              <w:t>Выполнен сбор анамнеза заболевания и анамнеза жизни</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5.</w:t>
            </w:r>
          </w:p>
        </w:tc>
        <w:tc>
          <w:tcPr>
            <w:tcW w:w="7030" w:type="dxa"/>
          </w:tcPr>
          <w:p w:rsidR="00FD59DC" w:rsidRDefault="00896590">
            <w:pPr>
              <w:pStyle w:val="ConsPlusNormal0"/>
              <w:jc w:val="both"/>
            </w:pPr>
            <w:r>
              <w:t>Выполнен визуальный осмотр остеопатический и пальпация остеопатическая</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6.</w:t>
            </w:r>
          </w:p>
        </w:tc>
        <w:tc>
          <w:tcPr>
            <w:tcW w:w="7030" w:type="dxa"/>
          </w:tcPr>
          <w:p w:rsidR="00FD59DC" w:rsidRDefault="00896590">
            <w:pPr>
              <w:pStyle w:val="ConsPlusNormal0"/>
              <w:jc w:val="both"/>
            </w:pPr>
            <w:r>
              <w:t>Выполнена остеопатическая коррекция соматических дисфункций в соответствии с остеопатическим заключением</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7.</w:t>
            </w:r>
          </w:p>
        </w:tc>
        <w:tc>
          <w:tcPr>
            <w:tcW w:w="7030" w:type="dxa"/>
          </w:tcPr>
          <w:p w:rsidR="00FD59DC" w:rsidRDefault="00896590">
            <w:pPr>
              <w:pStyle w:val="ConsPlusNormal0"/>
              <w:jc w:val="both"/>
            </w:pPr>
            <w:r>
              <w:t>Выполнено назначение рекомендаций по соблюдению оптимального двигательного стереотипа, рациональному питанию</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8.</w:t>
            </w:r>
          </w:p>
        </w:tc>
        <w:tc>
          <w:tcPr>
            <w:tcW w:w="7030" w:type="dxa"/>
          </w:tcPr>
          <w:p w:rsidR="00FD59DC" w:rsidRDefault="00896590">
            <w:pPr>
              <w:pStyle w:val="ConsPlusNormal0"/>
              <w:jc w:val="both"/>
            </w:pPr>
            <w:r>
              <w:t>Выполнено заполнение медицинской документации (бланк "Первичный осмотр врачом-остеопатом" или бланк "Осмотр врачом-остеопатом (наблюдение в динамике)")</w:t>
            </w:r>
          </w:p>
        </w:tc>
        <w:tc>
          <w:tcPr>
            <w:tcW w:w="1474" w:type="dxa"/>
          </w:tcPr>
          <w:p w:rsidR="00FD59DC" w:rsidRDefault="00896590">
            <w:pPr>
              <w:pStyle w:val="ConsPlusNormal0"/>
              <w:jc w:val="both"/>
            </w:pPr>
            <w:r>
              <w:t>Да/Нет</w:t>
            </w:r>
          </w:p>
        </w:tc>
      </w:tr>
    </w:tbl>
    <w:p w:rsidR="00FD59DC" w:rsidRDefault="00FD59DC">
      <w:pPr>
        <w:pStyle w:val="ConsPlusNormal0"/>
        <w:jc w:val="both"/>
      </w:pPr>
    </w:p>
    <w:p w:rsidR="00FD59DC" w:rsidRDefault="00896590">
      <w:pPr>
        <w:pStyle w:val="ConsPlusTitle0"/>
        <w:jc w:val="both"/>
        <w:outlineLvl w:val="2"/>
      </w:pPr>
      <w:r>
        <w:t xml:space="preserve">13.24. Критерии оценки качества первичной медико-санитарной помощи детям при системной красной волчанке (коды по </w:t>
      </w:r>
      <w:hyperlink r:id="rId771"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M32, M32.0, M32.1, M32.8, M32.9)</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 (Да/Нет)</w:t>
            </w:r>
          </w:p>
        </w:tc>
      </w:tr>
      <w:tr w:rsidR="00FD59DC">
        <w:tc>
          <w:tcPr>
            <w:tcW w:w="567" w:type="dxa"/>
          </w:tcPr>
          <w:p w:rsidR="00FD59DC" w:rsidRDefault="00896590">
            <w:pPr>
              <w:pStyle w:val="ConsPlusNormal0"/>
              <w:jc w:val="both"/>
            </w:pPr>
            <w:r>
              <w:t>1.</w:t>
            </w:r>
          </w:p>
        </w:tc>
        <w:tc>
          <w:tcPr>
            <w:tcW w:w="7030" w:type="dxa"/>
          </w:tcPr>
          <w:p w:rsidR="00FD59DC" w:rsidRDefault="00896590">
            <w:pPr>
              <w:pStyle w:val="ConsPlusNormal0"/>
              <w:jc w:val="both"/>
            </w:pPr>
            <w:r>
              <w:t>Выполнен прием (консультация) врача-ревматолога первичный (с выполнением оценки эффективности и безопасности лечения)</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2.</w:t>
            </w:r>
          </w:p>
        </w:tc>
        <w:tc>
          <w:tcPr>
            <w:tcW w:w="7030" w:type="dxa"/>
          </w:tcPr>
          <w:p w:rsidR="00FD59DC" w:rsidRDefault="00896590">
            <w:pPr>
              <w:pStyle w:val="ConsPlusNormal0"/>
              <w:jc w:val="both"/>
            </w:pPr>
            <w:r>
              <w:t>Выполнен прием (консультация) врача-ревматолога повторный (с оценкой эффективности и безопасности лечения не реже 1 раза в 1 месяц после инициации или коррекции лечения и не реже одного раза в 3 месяца после достижения ремиссии заболевания, с оценкой необходимости направления на внеплановую госпитализацию в ревматологическое отделение стационара, инициировавшего терапию генно-инженерным биологическим препаратом и (или) иммунодепрессантом на любом этапе лечения при развитии обострения или осложнений, сопутствующих заболеваний, осложнений и (или) побочных эффектов, и (или) стойкой непереносимости лечения и направлением на плановую госпитализацию в ревматологическое отделение стационара, инициировавшего терапию генно-инженерным биологическим препаратом и (или) иммунодепрессантом через 3 месяца и 6 месяцев после инициации или коррекции терапии и далее каждые 6 месяцев и с проведением дистанционной консультации с врачом-ревматологом стационара, инициировавшего назначение терапии, всем пациентам при развитии любых признаков неэффективности и (или) непереносимости лечения)</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3.</w:t>
            </w:r>
          </w:p>
        </w:tc>
        <w:tc>
          <w:tcPr>
            <w:tcW w:w="7030" w:type="dxa"/>
          </w:tcPr>
          <w:p w:rsidR="00FD59DC" w:rsidRDefault="00896590">
            <w:pPr>
              <w:pStyle w:val="ConsPlusNormal0"/>
              <w:jc w:val="both"/>
            </w:pPr>
            <w:r>
              <w:t>Выполнен общий (клинический) анализ крови расширенный (не реже 1 раза в 2 - 4 недели)</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4.</w:t>
            </w:r>
          </w:p>
        </w:tc>
        <w:tc>
          <w:tcPr>
            <w:tcW w:w="7030" w:type="dxa"/>
          </w:tcPr>
          <w:p w:rsidR="00FD59DC" w:rsidRDefault="00896590">
            <w:pPr>
              <w:pStyle w:val="ConsPlusNormal0"/>
              <w:jc w:val="both"/>
            </w:pPr>
            <w:r>
              <w:t>Выполнены исследование общего белка в крови, исследование альбумина в крови, исследование общего билирубина в крови, исследование непрямого (свободного) билирубина в крови, исследование прямого (связанного) билирубина в крови, исследование креатинина в крови, исследование мочевины в крови, исследование мочевой кислоты в крови, исследование глюкозы в крови, исследование ферритина в крови, исследование триглицеридов в крови, исследование натрия в крови, исследование калия в крови, исследование общего кальция в крови, исследование активности лактатдегидрогеназы в крови, исследование активности аспартатаминотрансферазы в крови, исследование активности аланинаминотрансферазы в крови, определение активности гамма-глютамилтрансферазы в крови, определение активности щелочной фосфатазы в крови (не реже 1 раза в 2 - 4 недели)</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5.</w:t>
            </w:r>
          </w:p>
        </w:tc>
        <w:tc>
          <w:tcPr>
            <w:tcW w:w="7030" w:type="dxa"/>
          </w:tcPr>
          <w:p w:rsidR="00FD59DC" w:rsidRDefault="00896590">
            <w:pPr>
              <w:pStyle w:val="ConsPlusNormal0"/>
              <w:jc w:val="both"/>
            </w:pPr>
            <w:r>
              <w:t>Выполнено исследование холестерина в крови (пациентам, получающим глюкокортикоиды, не реже 1 раза в 2 - 4 недели)</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6.</w:t>
            </w:r>
          </w:p>
        </w:tc>
        <w:tc>
          <w:tcPr>
            <w:tcW w:w="7030" w:type="dxa"/>
          </w:tcPr>
          <w:p w:rsidR="00FD59DC" w:rsidRDefault="00896590">
            <w:pPr>
              <w:pStyle w:val="ConsPlusNormal0"/>
              <w:jc w:val="both"/>
            </w:pPr>
            <w:r>
              <w:t>Выполнено исследование железа в крови (пациентам с уровнем гемоглобина ниже референсного значения по данным общего (клинического) анализа крови развернутого)</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7.</w:t>
            </w:r>
          </w:p>
        </w:tc>
        <w:tc>
          <w:tcPr>
            <w:tcW w:w="7030" w:type="dxa"/>
          </w:tcPr>
          <w:p w:rsidR="00FD59DC" w:rsidRDefault="00896590">
            <w:pPr>
              <w:pStyle w:val="ConsPlusNormal0"/>
              <w:jc w:val="both"/>
            </w:pPr>
            <w:r>
              <w:t>Выполнено определение антистрептолизина-O в крови (не реже 1 раза в 3 месяца)</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8.</w:t>
            </w:r>
          </w:p>
        </w:tc>
        <w:tc>
          <w:tcPr>
            <w:tcW w:w="7030" w:type="dxa"/>
          </w:tcPr>
          <w:p w:rsidR="00FD59DC" w:rsidRDefault="00896590">
            <w:pPr>
              <w:pStyle w:val="ConsPlusNormal0"/>
              <w:jc w:val="both"/>
            </w:pPr>
            <w:r>
              <w:t>Выполнено исследование C-реактивного белка в крови (не реже 1 раза в 3 месяца)</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9.</w:t>
            </w:r>
          </w:p>
        </w:tc>
        <w:tc>
          <w:tcPr>
            <w:tcW w:w="7030" w:type="dxa"/>
          </w:tcPr>
          <w:p w:rsidR="00FD59DC" w:rsidRDefault="00896590">
            <w:pPr>
              <w:pStyle w:val="ConsPlusNormal0"/>
              <w:jc w:val="both"/>
            </w:pPr>
            <w:r>
              <w:t>Выполнено исследование протромбинового (тромбопластинового) времени в крови или в плазме, определение тромбинового времени в крови, определение активированного частичного тромбопластинового времени, определение концентрации Д-димера в крови (пациентам, получающим антитромботические средства, не реже 1 раза в 1 месяц)</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10.</w:t>
            </w:r>
          </w:p>
        </w:tc>
        <w:tc>
          <w:tcPr>
            <w:tcW w:w="7030" w:type="dxa"/>
          </w:tcPr>
          <w:p w:rsidR="00FD59DC" w:rsidRDefault="00896590">
            <w:pPr>
              <w:pStyle w:val="ConsPlusNormal0"/>
              <w:jc w:val="both"/>
            </w:pPr>
            <w:r>
              <w:t>Выполнено исследование гепарина в крови (пациентам, получающим прямые ингибиторы фактора Xa, не реже 1 раза в 1 месяц)</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11.</w:t>
            </w:r>
          </w:p>
        </w:tc>
        <w:tc>
          <w:tcPr>
            <w:tcW w:w="7030" w:type="dxa"/>
          </w:tcPr>
          <w:p w:rsidR="00FD59DC" w:rsidRDefault="00896590">
            <w:pPr>
              <w:pStyle w:val="ConsPlusNormal0"/>
              <w:jc w:val="both"/>
            </w:pPr>
            <w:r>
              <w:t>Выполнено определение антител к антигенам ядра клетки и ДНК (не реже 1 раза в 3 месяца)</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12.</w:t>
            </w:r>
          </w:p>
        </w:tc>
        <w:tc>
          <w:tcPr>
            <w:tcW w:w="7030" w:type="dxa"/>
          </w:tcPr>
          <w:p w:rsidR="00FD59DC" w:rsidRDefault="00896590">
            <w:pPr>
              <w:pStyle w:val="ConsPlusNormal0"/>
              <w:jc w:val="both"/>
            </w:pPr>
            <w:r>
              <w:t>Выполнено исследование иммуноглобулинов в крови (пациентам, получающим ритуксимаб, не реже 1 раза в 3 месяца)</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13.</w:t>
            </w:r>
          </w:p>
        </w:tc>
        <w:tc>
          <w:tcPr>
            <w:tcW w:w="7030" w:type="dxa"/>
          </w:tcPr>
          <w:p w:rsidR="00FD59DC" w:rsidRDefault="00896590">
            <w:pPr>
              <w:pStyle w:val="ConsPlusNormal0"/>
              <w:jc w:val="both"/>
            </w:pPr>
            <w:r>
              <w:t>Выполнены общий (клинический) анализ мочи, определение количества белка в суточной моче, определение альбумина в моче (не реже 1 раза в 1 месяц)</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14.</w:t>
            </w:r>
          </w:p>
        </w:tc>
        <w:tc>
          <w:tcPr>
            <w:tcW w:w="7030" w:type="dxa"/>
          </w:tcPr>
          <w:p w:rsidR="00FD59DC" w:rsidRDefault="00896590">
            <w:pPr>
              <w:pStyle w:val="ConsPlusNormal0"/>
              <w:jc w:val="both"/>
            </w:pPr>
            <w:r>
              <w:t>Выполнены ультразвуковое исследование органов брюшной полости, ультразвуковое исследование почек, эхокардиография трансторакальная (комплексное) (пациентам, получающим противоревматические лекарственные препараты и (или) при наличии жалоб, не реже 1 раза в 6 месяцев)</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15.</w:t>
            </w:r>
          </w:p>
        </w:tc>
        <w:tc>
          <w:tcPr>
            <w:tcW w:w="7030" w:type="dxa"/>
          </w:tcPr>
          <w:p w:rsidR="00FD59DC" w:rsidRDefault="00896590">
            <w:pPr>
              <w:pStyle w:val="ConsPlusNormal0"/>
              <w:jc w:val="both"/>
            </w:pPr>
            <w:r>
              <w:t>Выполнено ультразвуковое исследование сустава (при наличии болей в суставе и (или) при дефигурации сустава, и (или) при ограничении движения в суставе)</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16.</w:t>
            </w:r>
          </w:p>
        </w:tc>
        <w:tc>
          <w:tcPr>
            <w:tcW w:w="7030" w:type="dxa"/>
          </w:tcPr>
          <w:p w:rsidR="00FD59DC" w:rsidRDefault="00896590">
            <w:pPr>
              <w:pStyle w:val="ConsPlusNormal0"/>
              <w:jc w:val="both"/>
            </w:pPr>
            <w:r>
              <w:t>Выполнена электрокардиография (не реже 1 раза в 3 месяца)</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17.</w:t>
            </w:r>
          </w:p>
        </w:tc>
        <w:tc>
          <w:tcPr>
            <w:tcW w:w="7030" w:type="dxa"/>
          </w:tcPr>
          <w:p w:rsidR="00FD59DC" w:rsidRDefault="00896590">
            <w:pPr>
              <w:pStyle w:val="ConsPlusNormal0"/>
              <w:jc w:val="both"/>
            </w:pPr>
            <w:r>
              <w:t>Назначено лечение ибупрофеном или нимесулидом, или диклофенаком, или мелоксикамом при наличии лихорадки и (или) болевого синдрома (в зависимости от медицинских показаний и при отсутствии медицинских противопоказаний)</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18.</w:t>
            </w:r>
          </w:p>
        </w:tc>
        <w:tc>
          <w:tcPr>
            <w:tcW w:w="7030" w:type="dxa"/>
          </w:tcPr>
          <w:p w:rsidR="00FD59DC" w:rsidRDefault="00896590">
            <w:pPr>
              <w:pStyle w:val="ConsPlusNormal0"/>
              <w:jc w:val="both"/>
            </w:pPr>
            <w:r>
              <w:t>Выполнено лечение гидроксихлорохином и (или) метотрексатом, или микофенолата мофетилом, или микофеноловой кислотой, или азатиоприном, или циклоспорином, или такролимусом в сочетании или без преднизолона или метилпреднизолона (в соответствии с назначениями ревматологического стационара) (в зависимости от медицинских показаний и при отсутствии медицинских противопоказаний)</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19.</w:t>
            </w:r>
          </w:p>
        </w:tc>
        <w:tc>
          <w:tcPr>
            <w:tcW w:w="7030" w:type="dxa"/>
          </w:tcPr>
          <w:p w:rsidR="00FD59DC" w:rsidRDefault="00896590">
            <w:pPr>
              <w:pStyle w:val="ConsPlusNormal0"/>
              <w:jc w:val="both"/>
            </w:pPr>
            <w:r>
              <w:t>Выполнено лечение антитромботическими средствами: лекарственными препаратами из группы гепарина или прямых ингибиторов фактора Xa и (или) антиагрегантов, кроме гепарина (пациентам с активным васкулитом, гиперкоагуляцией по данным коагулограммы (ориентировочное исследование системы гемостаза) и тромбоэластографии, тромботическими осложнениями, антифосфолипидным синдромом) (в соответствии с назначениями ревматологического стационара) (в зависимости от медицинских показаний и при отсутствии медицинских противопоказаний)</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20.</w:t>
            </w:r>
          </w:p>
        </w:tc>
        <w:tc>
          <w:tcPr>
            <w:tcW w:w="7030" w:type="dxa"/>
          </w:tcPr>
          <w:p w:rsidR="00FD59DC" w:rsidRDefault="00896590">
            <w:pPr>
              <w:pStyle w:val="ConsPlusNormal0"/>
              <w:jc w:val="both"/>
            </w:pPr>
            <w:r>
              <w:t>Выполнено лечение тофацитинибом (в соответствии с назначениями ревматологического стационара) (у пациентов при системной красной волчанке с поражением суставов, кожи и ее придатков) (в зависимости от медицинских показаний и при отсутствии медицинских противопоказаний)</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21.</w:t>
            </w:r>
          </w:p>
        </w:tc>
        <w:tc>
          <w:tcPr>
            <w:tcW w:w="7030" w:type="dxa"/>
          </w:tcPr>
          <w:p w:rsidR="00FD59DC" w:rsidRDefault="00896590">
            <w:pPr>
              <w:pStyle w:val="ConsPlusNormal0"/>
              <w:jc w:val="both"/>
            </w:pPr>
            <w:r>
              <w:t>Выполнено введение филграстима (пациентам при снижении уровня лейкоцитов с абсолютным числом нейтрофилов &lt; 1,0 x 10</w:t>
            </w:r>
            <w:r>
              <w:rPr>
                <w:vertAlign w:val="superscript"/>
              </w:rPr>
              <w:t>9</w:t>
            </w:r>
            <w:r>
              <w:t>/л) (в зависимости от медицинских показаний и при отсутствии медицинских противопоказаний)</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22.</w:t>
            </w:r>
          </w:p>
        </w:tc>
        <w:tc>
          <w:tcPr>
            <w:tcW w:w="7030" w:type="dxa"/>
          </w:tcPr>
          <w:p w:rsidR="00FD59DC" w:rsidRDefault="00896590">
            <w:pPr>
              <w:pStyle w:val="ConsPlusNormal0"/>
              <w:jc w:val="both"/>
            </w:pPr>
            <w:r>
              <w:t>Выполнен прием (консультация) врача-офтальмолога первичный (с проведением биомикроскопии глаза не позднее чем через 7 календарных дней после выписки из стационара при наличии офтальмологической патологии)</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23.</w:t>
            </w:r>
          </w:p>
        </w:tc>
        <w:tc>
          <w:tcPr>
            <w:tcW w:w="7030" w:type="dxa"/>
          </w:tcPr>
          <w:p w:rsidR="00FD59DC" w:rsidRDefault="00896590">
            <w:pPr>
              <w:pStyle w:val="ConsPlusNormal0"/>
              <w:jc w:val="both"/>
            </w:pPr>
            <w:r>
              <w:t>Выполнен диспансерный прием врача-офтальмолога (с проведением биомикроскопии глаза, не реже 1 раза в 3 месяца)</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24.</w:t>
            </w:r>
          </w:p>
        </w:tc>
        <w:tc>
          <w:tcPr>
            <w:tcW w:w="7030" w:type="dxa"/>
          </w:tcPr>
          <w:p w:rsidR="00FD59DC" w:rsidRDefault="00896590">
            <w:pPr>
              <w:pStyle w:val="ConsPlusNormal0"/>
              <w:jc w:val="both"/>
            </w:pPr>
            <w:r>
              <w:t>Выполнен прием (консультация) врача-нефролога первичный (не позднее чем через 7 календарных дней после выписки из стационара при наличии поражения почек)</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25.</w:t>
            </w:r>
          </w:p>
        </w:tc>
        <w:tc>
          <w:tcPr>
            <w:tcW w:w="7030" w:type="dxa"/>
          </w:tcPr>
          <w:p w:rsidR="00FD59DC" w:rsidRDefault="00896590">
            <w:pPr>
              <w:pStyle w:val="ConsPlusNormal0"/>
              <w:jc w:val="both"/>
            </w:pPr>
            <w:r>
              <w:t>Выполнен диспансерный прием врача-нефролога (пациентам с поражением почек не реже 1 раза в 3 месяца)</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26.</w:t>
            </w:r>
          </w:p>
        </w:tc>
        <w:tc>
          <w:tcPr>
            <w:tcW w:w="7030" w:type="dxa"/>
          </w:tcPr>
          <w:p w:rsidR="00FD59DC" w:rsidRDefault="00896590">
            <w:pPr>
              <w:pStyle w:val="ConsPlusNormal0"/>
              <w:jc w:val="both"/>
            </w:pPr>
            <w:r>
              <w:t>Выполнена туберкулиновая проба или внутрикожная проба с туберкулезным аллергеном рекомбинантным (не реже 1 раза в 6 месяцев)</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27.</w:t>
            </w:r>
          </w:p>
        </w:tc>
        <w:tc>
          <w:tcPr>
            <w:tcW w:w="7030" w:type="dxa"/>
          </w:tcPr>
          <w:p w:rsidR="00FD59DC" w:rsidRDefault="00896590">
            <w:pPr>
              <w:pStyle w:val="ConsPlusNormal0"/>
              <w:jc w:val="both"/>
            </w:pPr>
            <w:r>
              <w:t>Выполнена компьютерная томография грудной клетки (не реже 1 раза в 6 месяцев)</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28.</w:t>
            </w:r>
          </w:p>
        </w:tc>
        <w:tc>
          <w:tcPr>
            <w:tcW w:w="7030" w:type="dxa"/>
          </w:tcPr>
          <w:p w:rsidR="00FD59DC" w:rsidRDefault="00896590">
            <w:pPr>
              <w:pStyle w:val="ConsPlusNormal0"/>
              <w:jc w:val="both"/>
            </w:pPr>
            <w:r>
              <w:t>Выполнен прием (консультация) врача-фтизиатра первичный (при наличии положительной очаговой пробы и (или) внутрикожной пробы с туберкулезным аллергеном с туберкулином, и (или) с инфильтративными очагами в легких)</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29.</w:t>
            </w:r>
          </w:p>
        </w:tc>
        <w:tc>
          <w:tcPr>
            <w:tcW w:w="7030" w:type="dxa"/>
          </w:tcPr>
          <w:p w:rsidR="00FD59DC" w:rsidRDefault="00896590">
            <w:pPr>
              <w:pStyle w:val="ConsPlusNormal0"/>
              <w:jc w:val="both"/>
            </w:pPr>
            <w:r>
              <w:t>Выполнен прием (консультация) врача-оториноларинголога первичный (пациентам с патологией ЛОР-органов, не позднее чем через 7 календарных дней после выписки из стационара)</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30.</w:t>
            </w:r>
          </w:p>
        </w:tc>
        <w:tc>
          <w:tcPr>
            <w:tcW w:w="7030" w:type="dxa"/>
          </w:tcPr>
          <w:p w:rsidR="00FD59DC" w:rsidRDefault="00896590">
            <w:pPr>
              <w:pStyle w:val="ConsPlusNormal0"/>
              <w:jc w:val="both"/>
            </w:pPr>
            <w:r>
              <w:t>Выполнен диспансерный прием врача-оториноларинголога (не реже 1 раза в 3 месяца)</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31.</w:t>
            </w:r>
          </w:p>
        </w:tc>
        <w:tc>
          <w:tcPr>
            <w:tcW w:w="7030" w:type="dxa"/>
          </w:tcPr>
          <w:p w:rsidR="00FD59DC" w:rsidRDefault="00896590">
            <w:pPr>
              <w:pStyle w:val="ConsPlusNormal0"/>
              <w:jc w:val="both"/>
            </w:pPr>
            <w:r>
              <w:t>Выполнен прием (консультация) врача-стоматолога детского первичный (пациентам, которым необходима санация очагов хронической инфекции и лечение острой инфекции ротовой полости)</w:t>
            </w:r>
          </w:p>
        </w:tc>
        <w:tc>
          <w:tcPr>
            <w:tcW w:w="1474" w:type="dxa"/>
          </w:tcPr>
          <w:p w:rsidR="00FD59DC" w:rsidRDefault="00896590">
            <w:pPr>
              <w:pStyle w:val="ConsPlusNormal0"/>
              <w:jc w:val="both"/>
            </w:pPr>
            <w:r>
              <w:t>Да/Нет</w:t>
            </w:r>
          </w:p>
        </w:tc>
      </w:tr>
    </w:tbl>
    <w:p w:rsidR="00FD59DC" w:rsidRDefault="00FD59DC">
      <w:pPr>
        <w:pStyle w:val="ConsPlusNormal0"/>
        <w:jc w:val="both"/>
      </w:pPr>
    </w:p>
    <w:p w:rsidR="00FD59DC" w:rsidRDefault="00896590">
      <w:pPr>
        <w:pStyle w:val="ConsPlusTitle0"/>
        <w:jc w:val="both"/>
        <w:outlineLvl w:val="2"/>
      </w:pPr>
      <w:r>
        <w:t xml:space="preserve">13.25. Критерии оценки качества специализированной медицинской помощи детям при системной красной волчанке (коды по </w:t>
      </w:r>
      <w:hyperlink r:id="rId772"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M32, M32.0, M32.1, M32.8, M32.9)</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 (Да/Нет)</w:t>
            </w:r>
          </w:p>
        </w:tc>
      </w:tr>
      <w:tr w:rsidR="00FD59DC">
        <w:tc>
          <w:tcPr>
            <w:tcW w:w="567" w:type="dxa"/>
          </w:tcPr>
          <w:p w:rsidR="00FD59DC" w:rsidRDefault="00896590">
            <w:pPr>
              <w:pStyle w:val="ConsPlusNormal0"/>
              <w:jc w:val="both"/>
            </w:pPr>
            <w:r>
              <w:t>1.</w:t>
            </w:r>
          </w:p>
        </w:tc>
        <w:tc>
          <w:tcPr>
            <w:tcW w:w="7030" w:type="dxa"/>
          </w:tcPr>
          <w:p w:rsidR="00FD59DC" w:rsidRDefault="00896590">
            <w:pPr>
              <w:pStyle w:val="ConsPlusNormal0"/>
              <w:jc w:val="both"/>
            </w:pPr>
            <w:r>
              <w:t>Выполнен ежедневный осмотр врачом-ревматологом с наблюдением и уходом среднего и младшего медицинского персонала в стационарных условиях (с выполнением оценки эффективности по шкале SLEDAI и с проведением дистанционной консультации с врачом-ревматологом стационара, инициировавшего назначение терапии, всем пациентам при развитии любых признаков неэффективности и (или) непереносимости терапии)</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2.</w:t>
            </w:r>
          </w:p>
        </w:tc>
        <w:tc>
          <w:tcPr>
            <w:tcW w:w="7030" w:type="dxa"/>
          </w:tcPr>
          <w:p w:rsidR="00FD59DC" w:rsidRDefault="00896590">
            <w:pPr>
              <w:pStyle w:val="ConsPlusNormal0"/>
              <w:jc w:val="both"/>
            </w:pPr>
            <w:r>
              <w:t>Выполнен общий (клинический) анализ крови расширенный (не реже 1 раза в 7 календарных дней)</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3.</w:t>
            </w:r>
          </w:p>
        </w:tc>
        <w:tc>
          <w:tcPr>
            <w:tcW w:w="7030" w:type="dxa"/>
          </w:tcPr>
          <w:p w:rsidR="00FD59DC" w:rsidRDefault="00896590">
            <w:pPr>
              <w:pStyle w:val="ConsPlusNormal0"/>
              <w:jc w:val="both"/>
            </w:pPr>
            <w:r>
              <w:t>Выполнены исследование общего белка в крови, исследование альбумина в крови, исследование общего билирубина в крови, исследование непрямого (свободного) билирубина в крови, исследование прямого (связанного) билирубина в крови, исследование креатинина в крови, исследование мочевины в крови, исследование мочевой кислоты в крови, исследование глюкозы в крови, исследование ферритина в крови, исследование триглицеридов в крови, исследование холестерина в крови, исследование натрия в крови, исследование калия в крови, исследование общего кальция в крови, исследование активности лактатдегидрогеназы в крови, исследование активности аспартатаминотрансферазы в крови, исследование активности аланинаминотрансферазы в крови, исследование активности гамма-глютамилтранспептидазы в крови, исследование активности щелочной фосфатазы в крови, исследование холестерина липопротеинов низкой плотности, исследование холестерина, исследование активности креатинкиназы в крови, определение активности панкреатической амилазы в крови, определение активности липазы в крови (не реже 1 раза в 7 календарных дней)</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4.</w:t>
            </w:r>
          </w:p>
        </w:tc>
        <w:tc>
          <w:tcPr>
            <w:tcW w:w="7030" w:type="dxa"/>
          </w:tcPr>
          <w:p w:rsidR="00FD59DC" w:rsidRDefault="00896590">
            <w:pPr>
              <w:pStyle w:val="ConsPlusNormal0"/>
              <w:jc w:val="both"/>
            </w:pPr>
            <w:r>
              <w:t>Выполнено исследование железа в крови (пациентам с уровнем гемоглобина ниже референсного значения по данным общего (клинического) анализа крови развернутого)</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5.</w:t>
            </w:r>
          </w:p>
        </w:tc>
        <w:tc>
          <w:tcPr>
            <w:tcW w:w="7030" w:type="dxa"/>
          </w:tcPr>
          <w:p w:rsidR="00FD59DC" w:rsidRDefault="00896590">
            <w:pPr>
              <w:pStyle w:val="ConsPlusNormal0"/>
              <w:jc w:val="both"/>
            </w:pPr>
            <w:r>
              <w:t>Выполнено определение антистрептолизина-O в крови (при установлении диагноза и далее при каждой госпитализации) (не применяется при госпитализациях только для введения генно-инженерных биологических препаратов)</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6.</w:t>
            </w:r>
          </w:p>
        </w:tc>
        <w:tc>
          <w:tcPr>
            <w:tcW w:w="7030" w:type="dxa"/>
          </w:tcPr>
          <w:p w:rsidR="00FD59DC" w:rsidRDefault="00896590">
            <w:pPr>
              <w:pStyle w:val="ConsPlusNormal0"/>
              <w:jc w:val="both"/>
            </w:pPr>
            <w:r>
              <w:t>Выполнено исследование C-реактивного белка в крови (не реже 1 раза в 7 календарных дней)</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7.</w:t>
            </w:r>
          </w:p>
        </w:tc>
        <w:tc>
          <w:tcPr>
            <w:tcW w:w="7030" w:type="dxa"/>
          </w:tcPr>
          <w:p w:rsidR="00FD59DC" w:rsidRDefault="00896590">
            <w:pPr>
              <w:pStyle w:val="ConsPlusNormal0"/>
              <w:jc w:val="both"/>
            </w:pPr>
            <w:r>
              <w:t>Выполнено проведение прямого антиглобулинового теста (прямая проба Кумбса) и непрямого антиглобулинового теста (тест Кумбса) (при установлении диагноза и (или) перед назначением или коррекцией терапии) (не применяется при госпитализациях только для введения генно-инженерных биологических препаратов)</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8.</w:t>
            </w:r>
          </w:p>
        </w:tc>
        <w:tc>
          <w:tcPr>
            <w:tcW w:w="7030" w:type="dxa"/>
          </w:tcPr>
          <w:p w:rsidR="00FD59DC" w:rsidRDefault="00896590">
            <w:pPr>
              <w:pStyle w:val="ConsPlusNormal0"/>
              <w:jc w:val="both"/>
            </w:pPr>
            <w:r>
              <w:t>Выполнено определение антител к тироглобулину в крови, определение антител к тиреопероксидазе в крови (при установлении диагноза и (или) перед назначением или коррекцией терапии, и (или) пациентам с поражением щитовидной железы) (не применяется при госпитализациях только для введения генно-инженерных биологических препаратов)</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9.</w:t>
            </w:r>
          </w:p>
        </w:tc>
        <w:tc>
          <w:tcPr>
            <w:tcW w:w="7030" w:type="dxa"/>
          </w:tcPr>
          <w:p w:rsidR="00FD59DC" w:rsidRDefault="00896590">
            <w:pPr>
              <w:pStyle w:val="ConsPlusNormal0"/>
              <w:jc w:val="both"/>
            </w:pPr>
            <w:r>
              <w:t>Выполнено определение исследование общего тироксина в крови, исследование общего трийодтиронина в крови (при установлении диагноза и (или) перед назначением или коррекцией терапии, и (или) пациентам с поражением щитовидной железы) (не применяется при госпитализациях только для введения генно-инженерных биологических препаратов)</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10.</w:t>
            </w:r>
          </w:p>
        </w:tc>
        <w:tc>
          <w:tcPr>
            <w:tcW w:w="7030" w:type="dxa"/>
          </w:tcPr>
          <w:p w:rsidR="00FD59DC" w:rsidRDefault="00896590">
            <w:pPr>
              <w:pStyle w:val="ConsPlusNormal0"/>
              <w:jc w:val="both"/>
            </w:pPr>
            <w:r>
              <w:t>Выполнены базовая коагулограмма (ориентировочное исследование системы гемостаза), определение тромбинового времени в крови, исследование протеина C в крови, определение активности протеина S в крови, исследование плазминогена в крови, определение концентрации Д-димера в крови, исследование активности и свойств фактора Виллебранда в крови, определение активности антитромбина III в крови (при установлении диагноза и (или) перед назначением или коррекцией терапии, и (или) пациентам, получающим антитромботические средства) (не применяется при госпитализациях только для введения генно-инженерных биологических препаратов)</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11.</w:t>
            </w:r>
          </w:p>
        </w:tc>
        <w:tc>
          <w:tcPr>
            <w:tcW w:w="7030" w:type="dxa"/>
          </w:tcPr>
          <w:p w:rsidR="00FD59DC" w:rsidRDefault="00896590">
            <w:pPr>
              <w:pStyle w:val="ConsPlusNormal0"/>
              <w:jc w:val="both"/>
            </w:pPr>
            <w:r>
              <w:t>Выполнены определение антител к антигенам ядра клетки и ДНК, определение антител к РНК в крови, определение содержания ревматоидного фактора в крови, определение маркеров ANCA-ассоциированных васкулитов: PR3 (c-ANCA), антител к миелопероксидазе (p-ANCA), определение содержания антицентромерных антител в крови, определение антител к циклическому цитрулиновому пептиду в крови, определение антител к фосфолипидам в крови, определение антител к кардиолипину в крови, определение антител к бета-2-гликопротеину в крови, определение содержания антинуклеарных антител к Sm-антигену в крови, исследование C3 фракции комплемента, исследование C4 фракции комплемента (при установлении диагноза и (или) перед назначением коррекцией терапии) (не применяется при госпитализациях только для введения генно-инженерных биологических препаратов)</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12.</w:t>
            </w:r>
          </w:p>
        </w:tc>
        <w:tc>
          <w:tcPr>
            <w:tcW w:w="7030" w:type="dxa"/>
          </w:tcPr>
          <w:p w:rsidR="00FD59DC" w:rsidRDefault="00896590">
            <w:pPr>
              <w:pStyle w:val="ConsPlusNormal0"/>
              <w:jc w:val="both"/>
            </w:pPr>
            <w:r>
              <w:t>Выполнено исследование иммуноглобулинов в крови (не применяется при госпитализациях только для введения генно-инженерных биологических препаратов)</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13.</w:t>
            </w:r>
          </w:p>
        </w:tc>
        <w:tc>
          <w:tcPr>
            <w:tcW w:w="7030" w:type="dxa"/>
          </w:tcPr>
          <w:p w:rsidR="00FD59DC" w:rsidRDefault="00896590">
            <w:pPr>
              <w:pStyle w:val="ConsPlusNormal0"/>
              <w:jc w:val="both"/>
            </w:pPr>
            <w:r>
              <w:t>Выполнено исследование прокальцитонина (при установлении диагноза и (или) пациентам с лихорадкой, и (или) перед назначением или коррекцией терапии) (не применяется при госпитализациях только для введения генно-инженерных биологических препаратов)</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14.</w:t>
            </w:r>
          </w:p>
        </w:tc>
        <w:tc>
          <w:tcPr>
            <w:tcW w:w="7030" w:type="dxa"/>
          </w:tcPr>
          <w:p w:rsidR="00FD59DC" w:rsidRDefault="00896590">
            <w:pPr>
              <w:pStyle w:val="ConsPlusNormal0"/>
              <w:jc w:val="both"/>
            </w:pPr>
            <w:r>
              <w:t>Выполнено исследование популяций лимфоцитов (при установлении диагноза и (или) пациентам, получающим ритуксимаб, и (или) пациентам, часто болеющим вирусными, гнойными бактериальными инфекциями, в том числе оппортунистическими инфекциями) (не применяется при госпитализациях только для введения генно-инженерных биологических препаратов)</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15.</w:t>
            </w:r>
          </w:p>
        </w:tc>
        <w:tc>
          <w:tcPr>
            <w:tcW w:w="7030" w:type="dxa"/>
          </w:tcPr>
          <w:p w:rsidR="00FD59DC" w:rsidRDefault="00896590">
            <w:pPr>
              <w:pStyle w:val="ConsPlusNormal0"/>
              <w:jc w:val="both"/>
            </w:pPr>
            <w:r>
              <w:t>Выполнено определение ДНК вируса Эпштейна-Барр (Epstein-Barr virus) методом полимеразной цепной реакции в периферической и пуповинной крови, количественное исследование (при установлении диагноза и (или) перед назначением или коррекцией терапии) (не применяется при госпитализациях только для введения генно-инженерных биологических препаратов)</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16.</w:t>
            </w:r>
          </w:p>
        </w:tc>
        <w:tc>
          <w:tcPr>
            <w:tcW w:w="7030" w:type="dxa"/>
          </w:tcPr>
          <w:p w:rsidR="00FD59DC" w:rsidRDefault="00896590">
            <w:pPr>
              <w:pStyle w:val="ConsPlusNormal0"/>
              <w:jc w:val="both"/>
            </w:pPr>
            <w:r>
              <w:t>Выполнено определение ДНК цитомегаловируса (Cytomegalovirus) методом полимеразной цепной реакции в периферической и пуповинной крови, количественное исследование (при установлении диагноза и (или) перед назначением или коррекцией терапии) (не применяется при госпитализациях только для введения генно-инженерных биологических препаратов)</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17.</w:t>
            </w:r>
          </w:p>
        </w:tc>
        <w:tc>
          <w:tcPr>
            <w:tcW w:w="7030" w:type="dxa"/>
          </w:tcPr>
          <w:p w:rsidR="00FD59DC" w:rsidRDefault="00896590">
            <w:pPr>
              <w:pStyle w:val="ConsPlusNormal0"/>
              <w:jc w:val="both"/>
            </w:pPr>
            <w:r>
              <w:t>Выполнено определение ДНК простого герпеса 1 и 2 типов (Herpes simplex virus types 1, 2) методом полимеразной цепной реакции в крови, количественное исследование (при установлении диагноза и (или) перед назначением (коррекцией) терапии) (не применяется при госпитализациях только для введения генно-инженерных биологических препаратов)</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18.</w:t>
            </w:r>
          </w:p>
        </w:tc>
        <w:tc>
          <w:tcPr>
            <w:tcW w:w="7030" w:type="dxa"/>
          </w:tcPr>
          <w:p w:rsidR="00FD59DC" w:rsidRDefault="00896590">
            <w:pPr>
              <w:pStyle w:val="ConsPlusNormal0"/>
              <w:jc w:val="both"/>
            </w:pPr>
            <w:r>
              <w:t>Выполнены определение антител к сальмонелле кишечной (Salmonella enterica) в крови, определение антител к сальмонелле тифи (Salmonella typhi) в крови, определение антител классов M, G (IgM, IgG) к иерсинии псевдотуберкулеза (Yersinia pseudotuberculosis) в крови, определение антител к сероварам иерсинии энтероколитика (Yersinia enterocolitica) в крови (при установлении диагноза и (или) перед назначением или коррекцией терапии) (не применяется при госпитализациях только для введения генно-инженерных биологических препаратов)</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19.</w:t>
            </w:r>
          </w:p>
        </w:tc>
        <w:tc>
          <w:tcPr>
            <w:tcW w:w="7030" w:type="dxa"/>
          </w:tcPr>
          <w:p w:rsidR="00FD59DC" w:rsidRDefault="00896590">
            <w:pPr>
              <w:pStyle w:val="ConsPlusNormal0"/>
              <w:jc w:val="both"/>
            </w:pPr>
            <w:r>
              <w:t>Выполнены определение антител классов M, G (IgM, IgG) к шигелле Боуди (Shigella boydii) в крови, определение антител классов M, G (IgM, IgG) к шигелле дизентерии (Shigella dysenteriae) в крови, определение антител классов M, G (IgM, IgG) к шигелле Зонне (Shigella sonnei) в крови, определение антител классов M, G (IgM, IgG) к шигелле Флекснера (Shigella flexneri) в крови (при установлении диагноза и (или) перед назначением или коррекцией терапии) (не применяется при госпитализациях только для введения генно-инженерных биологических препаратов)</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20.</w:t>
            </w:r>
          </w:p>
        </w:tc>
        <w:tc>
          <w:tcPr>
            <w:tcW w:w="7030" w:type="dxa"/>
          </w:tcPr>
          <w:p w:rsidR="00FD59DC" w:rsidRDefault="00896590">
            <w:pPr>
              <w:pStyle w:val="ConsPlusNormal0"/>
              <w:jc w:val="both"/>
            </w:pPr>
            <w:r>
              <w:t>Выполнены определение антител классов A, M, G (IgA, IgM, IgG) к хламидии птичьей (Chlamydia psittaci) в крови; определение антител к хламидии пневмонии (Chlamydophila pneumoniae) в крови, определение антител класса G (IgG) к хламидии трахоматис (Chlamydia trachomatis) в крови; определение антител классов M, G (IgM, IgG) к микоплазме пневмонии (Mycoplasma pneumoniae) в крови (при установлении диагноза и (или) перед назначением или коррекцией терапии) (не применяется при госпитализациях только для введения генно-инженерных биологических препаратов)</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21.</w:t>
            </w:r>
          </w:p>
        </w:tc>
        <w:tc>
          <w:tcPr>
            <w:tcW w:w="7030" w:type="dxa"/>
          </w:tcPr>
          <w:p w:rsidR="00FD59DC" w:rsidRDefault="00896590">
            <w:pPr>
              <w:pStyle w:val="ConsPlusNormal0"/>
              <w:jc w:val="both"/>
            </w:pPr>
            <w:r>
              <w:t>Выполнено определение антител классов M, G (IgM, IgG) к вирусу Эпштейна-Барра (Epstein - Barr virus) в крови (при установлении диагноза и (или) перед назначением или коррекцией терапии) (не применяется при госпитализациях только для введения генно-инженерных биологических препаратов)</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22.</w:t>
            </w:r>
          </w:p>
        </w:tc>
        <w:tc>
          <w:tcPr>
            <w:tcW w:w="7030" w:type="dxa"/>
          </w:tcPr>
          <w:p w:rsidR="00FD59DC" w:rsidRDefault="00896590">
            <w:pPr>
              <w:pStyle w:val="ConsPlusNormal0"/>
              <w:jc w:val="both"/>
            </w:pPr>
            <w:r>
              <w:t>Выполнено определение антител классов M, G (IgM, IgG) к цитомегаловирусу (Cytomegalovirus) в крови (при установлении диагноза и (или) перед назначением или коррекцией терапии) (не применяется при госпитализациях только для введения генно-инженерных биологических препаратов)</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23.</w:t>
            </w:r>
          </w:p>
        </w:tc>
        <w:tc>
          <w:tcPr>
            <w:tcW w:w="7030" w:type="dxa"/>
          </w:tcPr>
          <w:p w:rsidR="00FD59DC" w:rsidRDefault="00896590">
            <w:pPr>
              <w:pStyle w:val="ConsPlusNormal0"/>
              <w:jc w:val="both"/>
            </w:pPr>
            <w:r>
              <w:t>Выполнено определение антител к вирусу простого герпеса (Herpes simplex virus) в крови (при установлении диагноза и (или) перед назначением или коррекцией терапии) (не применяется при госпитализациях только для введения генно-инженерных биологических препаратов)</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24.</w:t>
            </w:r>
          </w:p>
        </w:tc>
        <w:tc>
          <w:tcPr>
            <w:tcW w:w="7030" w:type="dxa"/>
          </w:tcPr>
          <w:p w:rsidR="00FD59DC" w:rsidRDefault="00896590">
            <w:pPr>
              <w:pStyle w:val="ConsPlusNormal0"/>
              <w:jc w:val="both"/>
            </w:pPr>
            <w:r>
              <w:t>Выполнено микробиологическое исследование слизи с миндалин и задней стенки глотки на аэробные и факультативно-анаэробные микроорганизмы (при установлении диагноза и (или) перед назначением или коррекцией терапии) (не применяется при госпитализациях только для введения генно-инженерных биологических препаратов)</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25.</w:t>
            </w:r>
          </w:p>
        </w:tc>
        <w:tc>
          <w:tcPr>
            <w:tcW w:w="7030" w:type="dxa"/>
          </w:tcPr>
          <w:p w:rsidR="00FD59DC" w:rsidRDefault="00896590">
            <w:pPr>
              <w:pStyle w:val="ConsPlusNormal0"/>
              <w:jc w:val="both"/>
            </w:pPr>
            <w:r>
              <w:t>Выполнены микробиологическое исследование крови на стерильность, микробиологическое исследование мочи на аэробные и факультативно-анаэробные условно-патогенные микроорганизмы (при установлении диагноза и (или) перед назначением или коррекцией терапии, и (или) пациентам с лихорадкой) (не применяется при госпитализациях только для введения генно-инженерных биологических препаратов)</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26.</w:t>
            </w:r>
          </w:p>
        </w:tc>
        <w:tc>
          <w:tcPr>
            <w:tcW w:w="7030" w:type="dxa"/>
          </w:tcPr>
          <w:p w:rsidR="00FD59DC" w:rsidRDefault="00896590">
            <w:pPr>
              <w:pStyle w:val="ConsPlusNormal0"/>
              <w:jc w:val="both"/>
            </w:pPr>
            <w:r>
              <w:t>Выполнены общий (клинический) анализ мочи, определение количества белка в суточной моче, определение альбумина в моче (не реже 1 раза в 7 календарных дней) (не применяется при госпитализациях только для введения генно-инженерных биологических препаратов)</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27.</w:t>
            </w:r>
          </w:p>
        </w:tc>
        <w:tc>
          <w:tcPr>
            <w:tcW w:w="7030" w:type="dxa"/>
          </w:tcPr>
          <w:p w:rsidR="00FD59DC" w:rsidRDefault="00896590">
            <w:pPr>
              <w:pStyle w:val="ConsPlusNormal0"/>
              <w:jc w:val="both"/>
            </w:pPr>
            <w:r>
              <w:t>Выполнено ультразвуковое исследование органов брюшной полости, ультразвуковое исследование почек (не применяется при госпитализациях только для введения генно-инженерных биологических препаратов)</w:t>
            </w:r>
          </w:p>
        </w:tc>
        <w:tc>
          <w:tcPr>
            <w:tcW w:w="1474" w:type="dxa"/>
          </w:tcPr>
          <w:p w:rsidR="00FD59DC" w:rsidRDefault="00FD59DC">
            <w:pPr>
              <w:pStyle w:val="ConsPlusNormal0"/>
            </w:pPr>
          </w:p>
        </w:tc>
      </w:tr>
      <w:tr w:rsidR="00FD59DC">
        <w:tc>
          <w:tcPr>
            <w:tcW w:w="567" w:type="dxa"/>
          </w:tcPr>
          <w:p w:rsidR="00FD59DC" w:rsidRDefault="00896590">
            <w:pPr>
              <w:pStyle w:val="ConsPlusNormal0"/>
              <w:jc w:val="both"/>
            </w:pPr>
            <w:r>
              <w:t>28.</w:t>
            </w:r>
          </w:p>
        </w:tc>
        <w:tc>
          <w:tcPr>
            <w:tcW w:w="7030" w:type="dxa"/>
          </w:tcPr>
          <w:p w:rsidR="00FD59DC" w:rsidRDefault="00896590">
            <w:pPr>
              <w:pStyle w:val="ConsPlusNormal0"/>
              <w:jc w:val="both"/>
            </w:pPr>
            <w:r>
              <w:t>Выполнено ультразвуковое исследование сустава (при наличии болей в суставе и (или) при дефигурации сустава, и (или) при ограничении движения в суставе) (не применяется при госпитализациях только для введения генно-инженерных биологических препаратов)</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29.</w:t>
            </w:r>
          </w:p>
        </w:tc>
        <w:tc>
          <w:tcPr>
            <w:tcW w:w="7030" w:type="dxa"/>
          </w:tcPr>
          <w:p w:rsidR="00FD59DC" w:rsidRDefault="00896590">
            <w:pPr>
              <w:pStyle w:val="ConsPlusNormal0"/>
              <w:jc w:val="both"/>
            </w:pPr>
            <w:r>
              <w:t>Выполнена электрокардиография (не применяется при госпитализациях только для введения генно-инженерных биологических препаратов)</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30.</w:t>
            </w:r>
          </w:p>
        </w:tc>
        <w:tc>
          <w:tcPr>
            <w:tcW w:w="7030" w:type="dxa"/>
          </w:tcPr>
          <w:p w:rsidR="00FD59DC" w:rsidRDefault="00896590">
            <w:pPr>
              <w:pStyle w:val="ConsPlusNormal0"/>
              <w:jc w:val="both"/>
            </w:pPr>
            <w:r>
              <w:t>Выполнена эхокардиография трансторакальная (не применяется при госпитализациях только для введения генно-инженерных биологических препаратов)</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31.</w:t>
            </w:r>
          </w:p>
        </w:tc>
        <w:tc>
          <w:tcPr>
            <w:tcW w:w="7030" w:type="dxa"/>
          </w:tcPr>
          <w:p w:rsidR="00FD59DC" w:rsidRDefault="00896590">
            <w:pPr>
              <w:pStyle w:val="ConsPlusNormal0"/>
              <w:jc w:val="both"/>
            </w:pPr>
            <w:r>
              <w:t>Выполнена магнитно-резонансная томография головного мозга с внутривенным контрастированием (при установлении диагноза и (или) перед назначением или коррекцией терапии) (в зависимости от медицинских показаний и при отсутствии медицинских противопоказаний) (не применяется при госпитализациях только для введения генно-инженерных биологических препаратов)</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32.</w:t>
            </w:r>
          </w:p>
        </w:tc>
        <w:tc>
          <w:tcPr>
            <w:tcW w:w="7030" w:type="dxa"/>
          </w:tcPr>
          <w:p w:rsidR="00FD59DC" w:rsidRDefault="00896590">
            <w:pPr>
              <w:pStyle w:val="ConsPlusNormal0"/>
              <w:jc w:val="both"/>
            </w:pPr>
            <w:r>
              <w:t>Выполнены магнитно-резонансная томография органов брюшной полости, магнитно-резонансная томография забрюшинного пространства и магнитно-резонансная томография малого таза или компьютерная томография органов брюшной полости с внутривенным контрастированием (при установлении диагноза и (или) перед назначением или коррекцией терапии) (в зависимости от медицинских показаний и при отсутствии медицинских противопоказаний) (не применяется при госпитализациях только для введения генно-инженерных биологических препаратов)</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33.</w:t>
            </w:r>
          </w:p>
        </w:tc>
        <w:tc>
          <w:tcPr>
            <w:tcW w:w="7030" w:type="dxa"/>
          </w:tcPr>
          <w:p w:rsidR="00FD59DC" w:rsidRDefault="00896590">
            <w:pPr>
              <w:pStyle w:val="ConsPlusNormal0"/>
              <w:jc w:val="both"/>
            </w:pPr>
            <w:r>
              <w:t>Выполнена пульс-терапия метилпреднизолоном (пациентам при высокой и кризовой активности системной красной волчанки и (или) опасных для жизни системных проявлениях) (в зависимости от медицинских показаний и при отсутствии медицинских противопоказаний) (не применяется при госпитализациях только для введения генно-инженерных биологических препаратов)</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34.</w:t>
            </w:r>
          </w:p>
        </w:tc>
        <w:tc>
          <w:tcPr>
            <w:tcW w:w="7030" w:type="dxa"/>
          </w:tcPr>
          <w:p w:rsidR="00FD59DC" w:rsidRDefault="00896590">
            <w:pPr>
              <w:pStyle w:val="ConsPlusNormal0"/>
              <w:jc w:val="both"/>
            </w:pPr>
            <w:r>
              <w:t>Выполнено лечение гидроксихлорохином и (или) метотрексатом, или микофенолата мофетилом, или микофеноловой кислотой, или азатиоприном, или циклоспорином, или такролимусом в сочетании или без преднизолона или метилпреднизолона (в зависимости от медицинских показаний и при отсутствии медицинских противопоказаний)</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35.</w:t>
            </w:r>
          </w:p>
        </w:tc>
        <w:tc>
          <w:tcPr>
            <w:tcW w:w="7030" w:type="dxa"/>
          </w:tcPr>
          <w:p w:rsidR="00FD59DC" w:rsidRDefault="00896590">
            <w:pPr>
              <w:pStyle w:val="ConsPlusNormal0"/>
              <w:jc w:val="both"/>
            </w:pPr>
            <w:r>
              <w:t>Выполнено лечение антитромботическими лекарственными препаратами: препаратами из группы гепарина или прямых ингибиторов фактора Xa и (или) антиагрегантов, кроме гепарина (пациентам с активным васкулитом, гиперкоагуляцией по данным коагулограммы (ориентировочное исследование системы гемостаза) и тромбоэластографии, тромботическими осложнениями, антифосфолипидным синдромом) (в зависимости от медицинских показаний и при отсутствии медицинских противопоказаний)</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36.</w:t>
            </w:r>
          </w:p>
        </w:tc>
        <w:tc>
          <w:tcPr>
            <w:tcW w:w="7030" w:type="dxa"/>
          </w:tcPr>
          <w:p w:rsidR="00FD59DC" w:rsidRDefault="00896590">
            <w:pPr>
              <w:pStyle w:val="ConsPlusNormal0"/>
              <w:jc w:val="both"/>
            </w:pPr>
            <w:r>
              <w:t>Выполнено лечение тофацитинибом (у пациентов при системной красной волчанке с поражением суставов, кожи и ее придатков (в зависимости от медицинских показаний и при отсутствии медицинских противопоказаний)</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37.</w:t>
            </w:r>
          </w:p>
        </w:tc>
        <w:tc>
          <w:tcPr>
            <w:tcW w:w="7030" w:type="dxa"/>
          </w:tcPr>
          <w:p w:rsidR="00FD59DC" w:rsidRDefault="00896590">
            <w:pPr>
              <w:pStyle w:val="ConsPlusNormal0"/>
              <w:jc w:val="both"/>
            </w:pPr>
            <w:r>
              <w:t>Выполнено лечение циклофосфамидом с переходом на поддерживающую терапию микофенолата мофетилом или азатиоприном (в зависимости от медицинских показаний и при отсутствии медицинских противопоказаний)</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38.</w:t>
            </w:r>
          </w:p>
        </w:tc>
        <w:tc>
          <w:tcPr>
            <w:tcW w:w="7030" w:type="dxa"/>
          </w:tcPr>
          <w:p w:rsidR="00FD59DC" w:rsidRDefault="00896590">
            <w:pPr>
              <w:pStyle w:val="ConsPlusNormal0"/>
              <w:jc w:val="both"/>
            </w:pPr>
            <w:r>
              <w:t>Выполнено лечение месной одновременно с введением циклофосфамида (пациентам, получающим циклофосфамид) (в зависимости от медицинских показаний и при отсутствии медицинских противопоказаний)</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39.</w:t>
            </w:r>
          </w:p>
        </w:tc>
        <w:tc>
          <w:tcPr>
            <w:tcW w:w="7030" w:type="dxa"/>
          </w:tcPr>
          <w:p w:rsidR="00FD59DC" w:rsidRDefault="00896590">
            <w:pPr>
              <w:pStyle w:val="ConsPlusNormal0"/>
              <w:jc w:val="both"/>
            </w:pPr>
            <w:r>
              <w:t>Выполнено лечение иммуноглобулина человека нормальным (пациентам с катастрофическим антифосфолипидным синдромом, тромбоцитопенией, распространенным поражением кожи и слизистых оболочек) (в зависимости от медицинских показаний и при отсутствии медицинских противопоказаний)</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40.</w:t>
            </w:r>
          </w:p>
        </w:tc>
        <w:tc>
          <w:tcPr>
            <w:tcW w:w="7030" w:type="dxa"/>
          </w:tcPr>
          <w:p w:rsidR="00FD59DC" w:rsidRDefault="00896590">
            <w:pPr>
              <w:pStyle w:val="ConsPlusNormal0"/>
              <w:jc w:val="both"/>
            </w:pPr>
            <w:r>
              <w:t>Выполнено лечение ритуксимабом или белимумабом (в зависимости от медицинских показаний и при отсутствии медицинских противопоказаний)</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41.</w:t>
            </w:r>
          </w:p>
        </w:tc>
        <w:tc>
          <w:tcPr>
            <w:tcW w:w="7030" w:type="dxa"/>
          </w:tcPr>
          <w:p w:rsidR="00FD59DC" w:rsidRDefault="00896590">
            <w:pPr>
              <w:pStyle w:val="ConsPlusNormal0"/>
              <w:jc w:val="both"/>
            </w:pPr>
            <w:r>
              <w:t>Выполнено лечение филграстимом (пациентам при снижении уровня лейкоцитов с абсолютным числом нейтрофилов &lt; 1,0 x 10</w:t>
            </w:r>
            <w:r>
              <w:rPr>
                <w:vertAlign w:val="superscript"/>
              </w:rPr>
              <w:t>9</w:t>
            </w:r>
            <w:r>
              <w:t>/л) (в зависимости от медицинских показаний и при отсутствии медицинских противопоказаний)</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42.</w:t>
            </w:r>
          </w:p>
        </w:tc>
        <w:tc>
          <w:tcPr>
            <w:tcW w:w="7030" w:type="dxa"/>
          </w:tcPr>
          <w:p w:rsidR="00FD59DC" w:rsidRDefault="00896590">
            <w:pPr>
              <w:pStyle w:val="ConsPlusNormal0"/>
              <w:jc w:val="both"/>
            </w:pPr>
            <w:r>
              <w:t>Выполнено лечение памидроновой кислотой или алендроновой кислотой, или золедроновой кислотой, или ибандроновой кислотой (пациентам с вторичным остеопорозом) (в зависимости от медицинских показаний и при отсутствии медицинских противопоказаний)</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43.</w:t>
            </w:r>
          </w:p>
        </w:tc>
        <w:tc>
          <w:tcPr>
            <w:tcW w:w="7030" w:type="dxa"/>
          </w:tcPr>
          <w:p w:rsidR="00FD59DC" w:rsidRDefault="00896590">
            <w:pPr>
              <w:pStyle w:val="ConsPlusNormal0"/>
              <w:jc w:val="both"/>
            </w:pPr>
            <w:r>
              <w:t>Выполнен прием (консультация) врача-офтальмолога первичный (с проведением биомикроскопии глаза) (не применяется при госпитализациях только для введения генно-инженерных биологических препаратов)</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44.</w:t>
            </w:r>
          </w:p>
        </w:tc>
        <w:tc>
          <w:tcPr>
            <w:tcW w:w="7030" w:type="dxa"/>
          </w:tcPr>
          <w:p w:rsidR="00FD59DC" w:rsidRDefault="00896590">
            <w:pPr>
              <w:pStyle w:val="ConsPlusNormal0"/>
              <w:jc w:val="both"/>
            </w:pPr>
            <w:r>
              <w:t>Выполнен прием (консультация) врача-невролога первичный (пациентам с неврологической симптоматикой) (не применяется при госпитализациях только для введения генно-инженерных биологических препаратов)</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45.</w:t>
            </w:r>
          </w:p>
        </w:tc>
        <w:tc>
          <w:tcPr>
            <w:tcW w:w="7030" w:type="dxa"/>
          </w:tcPr>
          <w:p w:rsidR="00FD59DC" w:rsidRDefault="00896590">
            <w:pPr>
              <w:pStyle w:val="ConsPlusNormal0"/>
              <w:jc w:val="both"/>
            </w:pPr>
            <w:r>
              <w:t>Выполнен прием (консультация) врача-нефролога первичный (пациентам с поражением почек) (не применяется при госпитализациях только для введения генно-инженерных биологических препаратов)</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46.</w:t>
            </w:r>
          </w:p>
        </w:tc>
        <w:tc>
          <w:tcPr>
            <w:tcW w:w="7030" w:type="dxa"/>
          </w:tcPr>
          <w:p w:rsidR="00FD59DC" w:rsidRDefault="00896590">
            <w:pPr>
              <w:pStyle w:val="ConsPlusNormal0"/>
              <w:jc w:val="both"/>
            </w:pPr>
            <w:r>
              <w:t>Выполнена туберкулиновая проба или внутрикожная проба с туберкулезным аллергеном рекомбинантным (не реже 1 раза в 6 месяцев) (не применяется при госпитализациях только для введения генно-инженерных биологических препаратов)</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47.</w:t>
            </w:r>
          </w:p>
        </w:tc>
        <w:tc>
          <w:tcPr>
            <w:tcW w:w="7030" w:type="dxa"/>
          </w:tcPr>
          <w:p w:rsidR="00FD59DC" w:rsidRDefault="00896590">
            <w:pPr>
              <w:pStyle w:val="ConsPlusNormal0"/>
              <w:jc w:val="both"/>
            </w:pPr>
            <w:r>
              <w:t>Выполнена компьютерная томография грудной клетки (не реже 1 раза в 6 месяцев) (не применяется при госпитализациях только для введения генно-инженерных биологических препаратов)</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48.</w:t>
            </w:r>
          </w:p>
        </w:tc>
        <w:tc>
          <w:tcPr>
            <w:tcW w:w="7030" w:type="dxa"/>
          </w:tcPr>
          <w:p w:rsidR="00FD59DC" w:rsidRDefault="00896590">
            <w:pPr>
              <w:pStyle w:val="ConsPlusNormal0"/>
              <w:jc w:val="both"/>
            </w:pPr>
            <w:r>
              <w:t>Выполнен прием (консультация) врача-фтизиатра первичный (при наличии положительной очаговой пробы и (или) внутрикожной пробы с туберкулезным аллергеном с туберкулином, и (или) с инфильтративными очагами в легких) (не применяется при госпитализациях только для введения генно-инженерных биологических препаратов)</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49.</w:t>
            </w:r>
          </w:p>
        </w:tc>
        <w:tc>
          <w:tcPr>
            <w:tcW w:w="7030" w:type="dxa"/>
          </w:tcPr>
          <w:p w:rsidR="00FD59DC" w:rsidRDefault="00896590">
            <w:pPr>
              <w:pStyle w:val="ConsPlusNormal0"/>
              <w:jc w:val="both"/>
            </w:pPr>
            <w:r>
              <w:t>Выполнена эзофагогастродуоденоскопия (при установлении диагноза и пациентам, получающим нестероидные противовоспалительные и (или) глюкокортикоиды, и (или) пациентам с диспепсическими явлениями)</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50.</w:t>
            </w:r>
          </w:p>
        </w:tc>
        <w:tc>
          <w:tcPr>
            <w:tcW w:w="7030" w:type="dxa"/>
          </w:tcPr>
          <w:p w:rsidR="00FD59DC" w:rsidRDefault="00896590">
            <w:pPr>
              <w:pStyle w:val="ConsPlusNormal0"/>
              <w:jc w:val="both"/>
            </w:pPr>
            <w:r>
              <w:t>Выполнена колоноскопия (при установлении диагноза и (или) пациентам с подозрением на воспалительное заболевание кишечника)</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51.</w:t>
            </w:r>
          </w:p>
        </w:tc>
        <w:tc>
          <w:tcPr>
            <w:tcW w:w="7030" w:type="dxa"/>
          </w:tcPr>
          <w:p w:rsidR="00FD59DC" w:rsidRDefault="00896590">
            <w:pPr>
              <w:pStyle w:val="ConsPlusNormal0"/>
              <w:jc w:val="both"/>
            </w:pPr>
            <w:r>
              <w:t>Выполнено прижизненное патолого-анатомическое исследование биопсийного (операционного) материала (при проведении биопсии толстой кишки) (не применяется при госпитализациях только для введения генно-инженерных биологических препаратов)</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52.</w:t>
            </w:r>
          </w:p>
        </w:tc>
        <w:tc>
          <w:tcPr>
            <w:tcW w:w="7030" w:type="dxa"/>
          </w:tcPr>
          <w:p w:rsidR="00FD59DC" w:rsidRDefault="00896590">
            <w:pPr>
              <w:pStyle w:val="ConsPlusNormal0"/>
              <w:jc w:val="both"/>
            </w:pPr>
            <w:r>
              <w:t>Выполнено цитологическое исследование мазка костного мозга (миелограмма) (при установлении диагноза или при подозрении на онкогематологическое заболевание)</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53.</w:t>
            </w:r>
          </w:p>
        </w:tc>
        <w:tc>
          <w:tcPr>
            <w:tcW w:w="7030" w:type="dxa"/>
          </w:tcPr>
          <w:p w:rsidR="00FD59DC" w:rsidRDefault="00896590">
            <w:pPr>
              <w:pStyle w:val="ConsPlusNormal0"/>
              <w:jc w:val="both"/>
            </w:pPr>
            <w:r>
              <w:t>Выполнено прижизненное патолого-анатомическое исследование биопсийного (операционного) материала (пациентам с очагами деструкции в костях) (при установлении диагноза или при подозрении на онкологическое заболевание или остеомиелит)</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54.</w:t>
            </w:r>
          </w:p>
        </w:tc>
        <w:tc>
          <w:tcPr>
            <w:tcW w:w="7030" w:type="dxa"/>
          </w:tcPr>
          <w:p w:rsidR="00FD59DC" w:rsidRDefault="00896590">
            <w:pPr>
              <w:pStyle w:val="ConsPlusNormal0"/>
              <w:jc w:val="both"/>
            </w:pPr>
            <w:r>
              <w:t>Выполнено прижизненное патолого-анатомическое исследование биопсийного (операционного) материала (пациентам с выраженным увеличением размеров периферических и (или) внутригрудных, и (или) внутрибрюшных лимфатических узлов) (при установлении диагноза или при подозрении на онкологическое, онкогематологическое заболевание или лимфопролиферативное заболевание)</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55.</w:t>
            </w:r>
          </w:p>
        </w:tc>
        <w:tc>
          <w:tcPr>
            <w:tcW w:w="7030" w:type="dxa"/>
          </w:tcPr>
          <w:p w:rsidR="00FD59DC" w:rsidRDefault="00896590">
            <w:pPr>
              <w:pStyle w:val="ConsPlusNormal0"/>
              <w:jc w:val="both"/>
            </w:pPr>
            <w:r>
              <w:t>Выполнен прием (консультация) врача-оториноларинголога первичный (при установлении диагноза и пациентам, которым необходима санация очагов хронической инфекции или лечение острой инфекции ЛОР-органов)</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56.</w:t>
            </w:r>
          </w:p>
        </w:tc>
        <w:tc>
          <w:tcPr>
            <w:tcW w:w="7030" w:type="dxa"/>
          </w:tcPr>
          <w:p w:rsidR="00FD59DC" w:rsidRDefault="00896590">
            <w:pPr>
              <w:pStyle w:val="ConsPlusNormal0"/>
              <w:jc w:val="both"/>
            </w:pPr>
            <w:r>
              <w:t>Выполнены прием (консультация) врача - детского онколога первичный и (или) прием (консультация) врача-гематолога первичный (пациентам, у которых по результатам обследования заподозрено или выявлено онкологическое и (или) онкогематологическое, и (или) лимфопролиферативное заболевание, или метастатическое поражение)</w:t>
            </w:r>
          </w:p>
        </w:tc>
        <w:tc>
          <w:tcPr>
            <w:tcW w:w="1474" w:type="dxa"/>
          </w:tcPr>
          <w:p w:rsidR="00FD59DC" w:rsidRDefault="00896590">
            <w:pPr>
              <w:pStyle w:val="ConsPlusNormal0"/>
              <w:jc w:val="both"/>
            </w:pPr>
            <w:r>
              <w:t>Да/Нет</w:t>
            </w:r>
          </w:p>
        </w:tc>
      </w:tr>
    </w:tbl>
    <w:p w:rsidR="00FD59DC" w:rsidRDefault="00FD59DC">
      <w:pPr>
        <w:pStyle w:val="ConsPlusNormal0"/>
        <w:jc w:val="both"/>
      </w:pPr>
    </w:p>
    <w:p w:rsidR="00FD59DC" w:rsidRDefault="00896590">
      <w:pPr>
        <w:pStyle w:val="ConsPlusTitle0"/>
        <w:jc w:val="both"/>
        <w:outlineLvl w:val="2"/>
      </w:pPr>
      <w:r>
        <w:t xml:space="preserve">13.26. Критерии оценки качества первичной медико-санитарной помощи взрослым и детям при идиопатическом сколиозе (коды по </w:t>
      </w:r>
      <w:hyperlink r:id="rId773"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M41, M41.0, M41.1, M41.2, M41.3, M41.8, M41.9)</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vAlign w:val="center"/>
          </w:tcPr>
          <w:p w:rsidR="00FD59DC" w:rsidRDefault="00896590">
            <w:pPr>
              <w:pStyle w:val="ConsPlusNormal0"/>
              <w:jc w:val="both"/>
            </w:pPr>
            <w:r>
              <w:t>1.</w:t>
            </w:r>
          </w:p>
        </w:tc>
        <w:tc>
          <w:tcPr>
            <w:tcW w:w="7030" w:type="dxa"/>
          </w:tcPr>
          <w:p w:rsidR="00FD59DC" w:rsidRDefault="00896590">
            <w:pPr>
              <w:pStyle w:val="ConsPlusNormal0"/>
              <w:jc w:val="both"/>
            </w:pPr>
            <w:r>
              <w:t>Выполнен прием (консультация) врача-травматолога-ортопеда первичный или прием (консультация) врача-хирурга первичный, или прием (консультация) врача - детского хирурга первичный</w:t>
            </w:r>
          </w:p>
        </w:tc>
        <w:tc>
          <w:tcPr>
            <w:tcW w:w="1474" w:type="dxa"/>
            <w:vAlign w:val="center"/>
          </w:tcPr>
          <w:p w:rsidR="00FD59DC" w:rsidRDefault="00896590">
            <w:pPr>
              <w:pStyle w:val="ConsPlusNormal0"/>
              <w:jc w:val="center"/>
            </w:pPr>
            <w:r>
              <w:t>Да/Нет</w:t>
            </w:r>
          </w:p>
        </w:tc>
      </w:tr>
      <w:tr w:rsidR="00FD59DC">
        <w:tc>
          <w:tcPr>
            <w:tcW w:w="567" w:type="dxa"/>
            <w:vAlign w:val="center"/>
          </w:tcPr>
          <w:p w:rsidR="00FD59DC" w:rsidRDefault="00896590">
            <w:pPr>
              <w:pStyle w:val="ConsPlusNormal0"/>
              <w:jc w:val="both"/>
            </w:pPr>
            <w:r>
              <w:t>2.</w:t>
            </w:r>
          </w:p>
        </w:tc>
        <w:tc>
          <w:tcPr>
            <w:tcW w:w="7030" w:type="dxa"/>
          </w:tcPr>
          <w:p w:rsidR="00FD59DC" w:rsidRDefault="00896590">
            <w:pPr>
              <w:pStyle w:val="ConsPlusNormal0"/>
              <w:jc w:val="both"/>
            </w:pPr>
            <w:r>
              <w:t>Выполнены диагностическая рентгенография, и (или) компьютерная томография, и (или) магнитно-резонансная томография, и (или) топография позвоночника компьютерная оптическая</w:t>
            </w:r>
          </w:p>
        </w:tc>
        <w:tc>
          <w:tcPr>
            <w:tcW w:w="1474" w:type="dxa"/>
            <w:vAlign w:val="center"/>
          </w:tcPr>
          <w:p w:rsidR="00FD59DC" w:rsidRDefault="00896590">
            <w:pPr>
              <w:pStyle w:val="ConsPlusNormal0"/>
              <w:jc w:val="center"/>
            </w:pPr>
            <w:r>
              <w:t>Да/Нет</w:t>
            </w:r>
          </w:p>
        </w:tc>
      </w:tr>
      <w:tr w:rsidR="00FD59DC">
        <w:tc>
          <w:tcPr>
            <w:tcW w:w="567" w:type="dxa"/>
            <w:vAlign w:val="center"/>
          </w:tcPr>
          <w:p w:rsidR="00FD59DC" w:rsidRDefault="00896590">
            <w:pPr>
              <w:pStyle w:val="ConsPlusNormal0"/>
              <w:jc w:val="both"/>
            </w:pPr>
            <w:r>
              <w:t>3.</w:t>
            </w:r>
          </w:p>
        </w:tc>
        <w:tc>
          <w:tcPr>
            <w:tcW w:w="7030" w:type="dxa"/>
          </w:tcPr>
          <w:p w:rsidR="00FD59DC" w:rsidRDefault="00896590">
            <w:pPr>
              <w:pStyle w:val="ConsPlusNormal0"/>
              <w:jc w:val="both"/>
            </w:pPr>
            <w:r>
              <w:t>Выполнены услуги по медицинской реабилитации пациента с заболеванием опорно-двигательной системы</w:t>
            </w:r>
          </w:p>
        </w:tc>
        <w:tc>
          <w:tcPr>
            <w:tcW w:w="1474" w:type="dxa"/>
            <w:vAlign w:val="center"/>
          </w:tcPr>
          <w:p w:rsidR="00FD59DC" w:rsidRDefault="00896590">
            <w:pPr>
              <w:pStyle w:val="ConsPlusNormal0"/>
              <w:jc w:val="center"/>
            </w:pPr>
            <w:r>
              <w:t>Да/Нет</w:t>
            </w:r>
          </w:p>
        </w:tc>
      </w:tr>
      <w:tr w:rsidR="00FD59DC">
        <w:tc>
          <w:tcPr>
            <w:tcW w:w="567" w:type="dxa"/>
            <w:vAlign w:val="center"/>
          </w:tcPr>
          <w:p w:rsidR="00FD59DC" w:rsidRDefault="00896590">
            <w:pPr>
              <w:pStyle w:val="ConsPlusNormal0"/>
              <w:jc w:val="both"/>
            </w:pPr>
            <w:r>
              <w:t>4.</w:t>
            </w:r>
          </w:p>
        </w:tc>
        <w:tc>
          <w:tcPr>
            <w:tcW w:w="7030" w:type="dxa"/>
          </w:tcPr>
          <w:p w:rsidR="00FD59DC" w:rsidRDefault="00896590">
            <w:pPr>
              <w:pStyle w:val="ConsPlusNormal0"/>
              <w:jc w:val="both"/>
            </w:pPr>
            <w:r>
              <w:t>Выполнено диспансерное наблюдение</w:t>
            </w:r>
          </w:p>
        </w:tc>
        <w:tc>
          <w:tcPr>
            <w:tcW w:w="1474" w:type="dxa"/>
            <w:vAlign w:val="center"/>
          </w:tcPr>
          <w:p w:rsidR="00FD59DC" w:rsidRDefault="00896590">
            <w:pPr>
              <w:pStyle w:val="ConsPlusNormal0"/>
              <w:jc w:val="center"/>
            </w:pPr>
            <w:r>
              <w:t>Да/Нет</w:t>
            </w:r>
          </w:p>
        </w:tc>
      </w:tr>
    </w:tbl>
    <w:p w:rsidR="00FD59DC" w:rsidRDefault="00FD59DC">
      <w:pPr>
        <w:pStyle w:val="ConsPlusNormal0"/>
        <w:jc w:val="both"/>
      </w:pPr>
    </w:p>
    <w:p w:rsidR="00FD59DC" w:rsidRDefault="00896590">
      <w:pPr>
        <w:pStyle w:val="ConsPlusTitle0"/>
        <w:jc w:val="both"/>
        <w:outlineLvl w:val="2"/>
      </w:pPr>
      <w:r>
        <w:t xml:space="preserve">13.27. Критерии оценки качества специализированной медицинской помощи взрослым и детям при идиопатическом сколиозе (коды по </w:t>
      </w:r>
      <w:hyperlink r:id="rId774"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M41, M41.0, M41.1, M41.2, M41.3, M41.8, M41.9)</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vAlign w:val="center"/>
          </w:tcPr>
          <w:p w:rsidR="00FD59DC" w:rsidRDefault="00896590">
            <w:pPr>
              <w:pStyle w:val="ConsPlusNormal0"/>
              <w:jc w:val="both"/>
            </w:pPr>
            <w:r>
              <w:t>1.</w:t>
            </w:r>
          </w:p>
        </w:tc>
        <w:tc>
          <w:tcPr>
            <w:tcW w:w="7030" w:type="dxa"/>
          </w:tcPr>
          <w:p w:rsidR="00FD59DC" w:rsidRDefault="00896590">
            <w:pPr>
              <w:pStyle w:val="ConsPlusNormal0"/>
              <w:jc w:val="both"/>
            </w:pPr>
            <w:r>
              <w:t>Выполнен прием (консультация) врача-травматолога-ортопеда первичный или прием (консультация) врача-хирурга первичный, или прием (консультация) врача - детского хирурга первичный</w:t>
            </w:r>
          </w:p>
        </w:tc>
        <w:tc>
          <w:tcPr>
            <w:tcW w:w="1474" w:type="dxa"/>
            <w:vAlign w:val="center"/>
          </w:tcPr>
          <w:p w:rsidR="00FD59DC" w:rsidRDefault="00896590">
            <w:pPr>
              <w:pStyle w:val="ConsPlusNormal0"/>
              <w:jc w:val="center"/>
            </w:pPr>
            <w:r>
              <w:t>Да/Нет</w:t>
            </w:r>
          </w:p>
        </w:tc>
      </w:tr>
      <w:tr w:rsidR="00FD59DC">
        <w:tc>
          <w:tcPr>
            <w:tcW w:w="567" w:type="dxa"/>
            <w:vAlign w:val="center"/>
          </w:tcPr>
          <w:p w:rsidR="00FD59DC" w:rsidRDefault="00896590">
            <w:pPr>
              <w:pStyle w:val="ConsPlusNormal0"/>
              <w:jc w:val="both"/>
            </w:pPr>
            <w:r>
              <w:t>2.</w:t>
            </w:r>
          </w:p>
        </w:tc>
        <w:tc>
          <w:tcPr>
            <w:tcW w:w="7030" w:type="dxa"/>
          </w:tcPr>
          <w:p w:rsidR="00FD59DC" w:rsidRDefault="00896590">
            <w:pPr>
              <w:pStyle w:val="ConsPlusNormal0"/>
              <w:jc w:val="both"/>
            </w:pPr>
            <w:r>
              <w:t>Выполнены диагностическая рентгенография, и (или) компьютерная томография, и (или) магнитно-резонансная томография, и (или) топография позвоночника компьютерная оптическая</w:t>
            </w:r>
          </w:p>
        </w:tc>
        <w:tc>
          <w:tcPr>
            <w:tcW w:w="1474" w:type="dxa"/>
            <w:vAlign w:val="center"/>
          </w:tcPr>
          <w:p w:rsidR="00FD59DC" w:rsidRDefault="00896590">
            <w:pPr>
              <w:pStyle w:val="ConsPlusNormal0"/>
              <w:jc w:val="center"/>
            </w:pPr>
            <w:r>
              <w:t>Да/Нет</w:t>
            </w:r>
          </w:p>
        </w:tc>
      </w:tr>
      <w:tr w:rsidR="00FD59DC">
        <w:tc>
          <w:tcPr>
            <w:tcW w:w="567" w:type="dxa"/>
            <w:vAlign w:val="center"/>
          </w:tcPr>
          <w:p w:rsidR="00FD59DC" w:rsidRDefault="00896590">
            <w:pPr>
              <w:pStyle w:val="ConsPlusNormal0"/>
              <w:jc w:val="both"/>
            </w:pPr>
            <w:r>
              <w:t>3.</w:t>
            </w:r>
          </w:p>
        </w:tc>
        <w:tc>
          <w:tcPr>
            <w:tcW w:w="7030" w:type="dxa"/>
          </w:tcPr>
          <w:p w:rsidR="00FD59DC" w:rsidRDefault="00896590">
            <w:pPr>
              <w:pStyle w:val="ConsPlusNormal0"/>
              <w:jc w:val="both"/>
            </w:pPr>
            <w:r>
              <w:t>Выполнены услуги по медицинской реабилитации пациента с заболеванием опорно-двигательной системы</w:t>
            </w:r>
          </w:p>
        </w:tc>
        <w:tc>
          <w:tcPr>
            <w:tcW w:w="1474" w:type="dxa"/>
            <w:vAlign w:val="center"/>
          </w:tcPr>
          <w:p w:rsidR="00FD59DC" w:rsidRDefault="00896590">
            <w:pPr>
              <w:pStyle w:val="ConsPlusNormal0"/>
              <w:jc w:val="center"/>
            </w:pPr>
            <w:r>
              <w:t>Да/Нет</w:t>
            </w:r>
          </w:p>
        </w:tc>
      </w:tr>
      <w:tr w:rsidR="00FD59DC">
        <w:tc>
          <w:tcPr>
            <w:tcW w:w="567" w:type="dxa"/>
            <w:vAlign w:val="center"/>
          </w:tcPr>
          <w:p w:rsidR="00FD59DC" w:rsidRDefault="00896590">
            <w:pPr>
              <w:pStyle w:val="ConsPlusNormal0"/>
              <w:jc w:val="both"/>
            </w:pPr>
            <w:r>
              <w:t>4.</w:t>
            </w:r>
          </w:p>
        </w:tc>
        <w:tc>
          <w:tcPr>
            <w:tcW w:w="7030" w:type="dxa"/>
          </w:tcPr>
          <w:p w:rsidR="00FD59DC" w:rsidRDefault="00896590">
            <w:pPr>
              <w:pStyle w:val="ConsPlusNormal0"/>
              <w:jc w:val="both"/>
            </w:pPr>
            <w:r>
              <w:t>Выполнено консервативное и (или) оперативное лечение в условиях стационара (при наличии следующих показаний: сколиоз более 40° по Cobb, гиперкифоз или гиперлордоз более 50° по Cobb, глобальный дисбаланс туловища во фронтальной и (или) сагиттальной плоскости, быстрое прогрессирование сколиотической деформации более 10° в год)</w:t>
            </w:r>
          </w:p>
        </w:tc>
        <w:tc>
          <w:tcPr>
            <w:tcW w:w="1474" w:type="dxa"/>
            <w:vAlign w:val="center"/>
          </w:tcPr>
          <w:p w:rsidR="00FD59DC" w:rsidRDefault="00896590">
            <w:pPr>
              <w:pStyle w:val="ConsPlusNormal0"/>
              <w:jc w:val="center"/>
            </w:pPr>
            <w:r>
              <w:t>Да/Нет</w:t>
            </w:r>
          </w:p>
        </w:tc>
      </w:tr>
      <w:tr w:rsidR="00FD59DC">
        <w:tc>
          <w:tcPr>
            <w:tcW w:w="567" w:type="dxa"/>
            <w:vAlign w:val="center"/>
          </w:tcPr>
          <w:p w:rsidR="00FD59DC" w:rsidRDefault="00896590">
            <w:pPr>
              <w:pStyle w:val="ConsPlusNormal0"/>
              <w:jc w:val="both"/>
            </w:pPr>
            <w:r>
              <w:t>5.</w:t>
            </w:r>
          </w:p>
        </w:tc>
        <w:tc>
          <w:tcPr>
            <w:tcW w:w="7030" w:type="dxa"/>
          </w:tcPr>
          <w:p w:rsidR="00FD59DC" w:rsidRDefault="00896590">
            <w:pPr>
              <w:pStyle w:val="ConsPlusNormal0"/>
              <w:jc w:val="both"/>
            </w:pPr>
            <w:r>
              <w:t>Выполнена антибиотикопрофилактика при хирургическом лечении идиопатического сколиоза (в зависимости от медицинских показаний и при отсутствии медицинских противопоказаний)</w:t>
            </w:r>
          </w:p>
        </w:tc>
        <w:tc>
          <w:tcPr>
            <w:tcW w:w="1474" w:type="dxa"/>
            <w:vAlign w:val="center"/>
          </w:tcPr>
          <w:p w:rsidR="00FD59DC" w:rsidRDefault="00896590">
            <w:pPr>
              <w:pStyle w:val="ConsPlusNormal0"/>
              <w:jc w:val="center"/>
            </w:pPr>
            <w:r>
              <w:t>Да/Нет</w:t>
            </w:r>
          </w:p>
        </w:tc>
      </w:tr>
      <w:tr w:rsidR="00FD59DC">
        <w:tc>
          <w:tcPr>
            <w:tcW w:w="567" w:type="dxa"/>
            <w:vAlign w:val="center"/>
          </w:tcPr>
          <w:p w:rsidR="00FD59DC" w:rsidRDefault="00896590">
            <w:pPr>
              <w:pStyle w:val="ConsPlusNormal0"/>
              <w:jc w:val="both"/>
            </w:pPr>
            <w:r>
              <w:t>6.</w:t>
            </w:r>
          </w:p>
        </w:tc>
        <w:tc>
          <w:tcPr>
            <w:tcW w:w="7030" w:type="dxa"/>
          </w:tcPr>
          <w:p w:rsidR="00FD59DC" w:rsidRDefault="00896590">
            <w:pPr>
              <w:pStyle w:val="ConsPlusNormal0"/>
              <w:jc w:val="both"/>
            </w:pPr>
            <w:r>
              <w:t>Выполнена мультимодальная анальгезия после оперативного лечения, которая может включать нестероидные противовоспалительные и противоревматические лекарственные препараты и (или) парацетамол, и (или) габапентиноиды и опиоиды немедленного высвобождения, при невозможности ее назначения - мономодальная анальгезия (при болевом синдроме в зависимости от медицинских показаний и при отсутствии медицинских противопоказаний)</w:t>
            </w:r>
          </w:p>
        </w:tc>
        <w:tc>
          <w:tcPr>
            <w:tcW w:w="1474" w:type="dxa"/>
            <w:vAlign w:val="center"/>
          </w:tcPr>
          <w:p w:rsidR="00FD59DC" w:rsidRDefault="00896590">
            <w:pPr>
              <w:pStyle w:val="ConsPlusNormal0"/>
              <w:jc w:val="center"/>
            </w:pPr>
            <w:r>
              <w:t>Да/Нет</w:t>
            </w:r>
          </w:p>
        </w:tc>
      </w:tr>
    </w:tbl>
    <w:p w:rsidR="00FD59DC" w:rsidRDefault="00FD59DC">
      <w:pPr>
        <w:pStyle w:val="ConsPlusNormal0"/>
        <w:jc w:val="both"/>
      </w:pPr>
    </w:p>
    <w:p w:rsidR="00FD59DC" w:rsidRDefault="00896590">
      <w:pPr>
        <w:pStyle w:val="ConsPlusTitle0"/>
        <w:jc w:val="both"/>
        <w:outlineLvl w:val="1"/>
      </w:pPr>
      <w:r>
        <w:t>14. КРИТЕРИИ ОЦЕНКИ КАЧЕСТВА ПРИ БОЛЕЗНЯХ МОЧЕПОЛОВОЙ СИСТЕМЫ</w:t>
      </w:r>
    </w:p>
    <w:p w:rsidR="00FD59DC" w:rsidRDefault="00FD59DC">
      <w:pPr>
        <w:pStyle w:val="ConsPlusNormal0"/>
        <w:jc w:val="both"/>
      </w:pPr>
    </w:p>
    <w:p w:rsidR="00FD59DC" w:rsidRDefault="00896590">
      <w:pPr>
        <w:pStyle w:val="ConsPlusTitle0"/>
        <w:jc w:val="both"/>
        <w:outlineLvl w:val="2"/>
      </w:pPr>
      <w:r>
        <w:t xml:space="preserve">14.1. Критерии оценки качества первичной медико-санитарной помощи взрослым при атипичном гемолитико-уремическом синдроме (код по </w:t>
      </w:r>
      <w:hyperlink r:id="rId775"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N08.2*, D59.3, M31.1, N17.0, N17.1)</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jc w:val="both"/>
            </w:pPr>
            <w:r>
              <w:t>1.</w:t>
            </w:r>
          </w:p>
        </w:tc>
        <w:tc>
          <w:tcPr>
            <w:tcW w:w="7030" w:type="dxa"/>
          </w:tcPr>
          <w:p w:rsidR="00FD59DC" w:rsidRDefault="00896590">
            <w:pPr>
              <w:pStyle w:val="ConsPlusNormal0"/>
              <w:jc w:val="both"/>
            </w:pPr>
            <w:r>
              <w:t>Выполнены общий (клинический) анализ крови расширенный, подсчет количества шизоцитов в мазках крови методом световой микроскопии, исследование креатинина в крови, исследование активности лактатдегидрогеназы в крови, исследование непрямого (свободного) билирубина в крови, непрямой антиглобулиновый тест (непрямая проба Кумбса), прямой антиглобулиновый тест (прямая проба Кумбса), исследование гаптоглобина в крови пациенту с подозрением на тромботическую микроангиопатию</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2.</w:t>
            </w:r>
          </w:p>
        </w:tc>
        <w:tc>
          <w:tcPr>
            <w:tcW w:w="7030" w:type="dxa"/>
          </w:tcPr>
          <w:p w:rsidR="00FD59DC" w:rsidRDefault="00896590">
            <w:pPr>
              <w:pStyle w:val="ConsPlusNormal0"/>
              <w:jc w:val="both"/>
            </w:pPr>
            <w:r>
              <w:t>Выполнена вакцинация против Neisseria meningitidis пациентам с атипичным гемолитико-уремическим синдромом</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3.</w:t>
            </w:r>
          </w:p>
        </w:tc>
        <w:tc>
          <w:tcPr>
            <w:tcW w:w="7030" w:type="dxa"/>
          </w:tcPr>
          <w:p w:rsidR="00FD59DC" w:rsidRDefault="00896590">
            <w:pPr>
              <w:pStyle w:val="ConsPlusNormal0"/>
              <w:jc w:val="both"/>
            </w:pPr>
            <w:r>
              <w:t>Выполнены общий (клинический) анализ мочи, общий (клинический) анализ крови базовый, исследование креатинина в крови колориметрическим методом, исследование активности лактатдегидрогеназы в крови в течение не менее 12 недель с отмены экулизумаба</w:t>
            </w:r>
          </w:p>
        </w:tc>
        <w:tc>
          <w:tcPr>
            <w:tcW w:w="1474" w:type="dxa"/>
          </w:tcPr>
          <w:p w:rsidR="00FD59DC" w:rsidRDefault="00896590">
            <w:pPr>
              <w:pStyle w:val="ConsPlusNormal0"/>
              <w:jc w:val="both"/>
            </w:pPr>
            <w:r>
              <w:t>Да/Нет</w:t>
            </w:r>
          </w:p>
        </w:tc>
      </w:tr>
    </w:tbl>
    <w:p w:rsidR="00FD59DC" w:rsidRDefault="00FD59DC">
      <w:pPr>
        <w:pStyle w:val="ConsPlusNormal0"/>
        <w:jc w:val="both"/>
      </w:pPr>
    </w:p>
    <w:p w:rsidR="00FD59DC" w:rsidRDefault="00896590">
      <w:pPr>
        <w:pStyle w:val="ConsPlusTitle0"/>
        <w:jc w:val="both"/>
        <w:outlineLvl w:val="2"/>
      </w:pPr>
      <w:r>
        <w:t xml:space="preserve">14.2. Критерии оценки качества специализированной медицинской помощи взрослым при атипичном гемолитико-уремическом синдроме (код по </w:t>
      </w:r>
      <w:hyperlink r:id="rId776"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N08.2*, D59.3, M31.1, N17.0, N17.1)</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jc w:val="both"/>
            </w:pPr>
            <w:r>
              <w:t>1.</w:t>
            </w:r>
          </w:p>
        </w:tc>
        <w:tc>
          <w:tcPr>
            <w:tcW w:w="7030" w:type="dxa"/>
          </w:tcPr>
          <w:p w:rsidR="00FD59DC" w:rsidRDefault="00896590">
            <w:pPr>
              <w:pStyle w:val="ConsPlusNormal0"/>
              <w:jc w:val="both"/>
            </w:pPr>
            <w:r>
              <w:t>Выполнены общий (клинический) анализ крови расширенный, подсчет количества шизоцитов в мазках крови методом световой микроскопии, исследование креатинина в крови, исследование активности лактатдегидрогеназы в крови, исследование непрямого (свободного) билирубина в крови, непрямой антиглобулиновый тест (непрямая проба Кумбса), прямой антиглобулиновый тест (прямая проба Кумбса), исследование гаптоглобина в крови всем пациентам с подозрением на тромботическую микроангиопатию</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2.</w:t>
            </w:r>
          </w:p>
        </w:tc>
        <w:tc>
          <w:tcPr>
            <w:tcW w:w="7030" w:type="dxa"/>
          </w:tcPr>
          <w:p w:rsidR="00FD59DC" w:rsidRDefault="00896590">
            <w:pPr>
              <w:pStyle w:val="ConsPlusNormal0"/>
              <w:jc w:val="both"/>
            </w:pPr>
            <w:r>
              <w:t>Выполнены микробиологическое исследование, и (или) серологическое исследование, и (или) молекулярно-генетическое исследование кала методом полимеразной цепной реакции для выявления STEC-инфекции всем пациентам с подозрением на атипичный гемолитико-уремический синдром</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3.</w:t>
            </w:r>
          </w:p>
        </w:tc>
        <w:tc>
          <w:tcPr>
            <w:tcW w:w="7030" w:type="dxa"/>
          </w:tcPr>
          <w:p w:rsidR="00FD59DC" w:rsidRDefault="00896590">
            <w:pPr>
              <w:pStyle w:val="ConsPlusNormal0"/>
              <w:jc w:val="both"/>
            </w:pPr>
            <w:r>
              <w:t>Выполнено исследование активности ADAMTS-13 в крови методом иммуноферментного анализа всем пациентам с подозрением на атипичный гемолитико-уремический синдром</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4.</w:t>
            </w:r>
          </w:p>
        </w:tc>
        <w:tc>
          <w:tcPr>
            <w:tcW w:w="7030" w:type="dxa"/>
          </w:tcPr>
          <w:p w:rsidR="00FD59DC" w:rsidRDefault="00896590">
            <w:pPr>
              <w:pStyle w:val="ConsPlusNormal0"/>
              <w:jc w:val="both"/>
            </w:pPr>
            <w:r>
              <w:t>Выполнены исследование C3 фракции комплемента в крови, исследование C4 фракции комплемента в крови пациентам с подозрением на диагноз "атипичный гемолитико-уремический синдром"</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5.</w:t>
            </w:r>
          </w:p>
        </w:tc>
        <w:tc>
          <w:tcPr>
            <w:tcW w:w="7030" w:type="dxa"/>
          </w:tcPr>
          <w:p w:rsidR="00FD59DC" w:rsidRDefault="00896590">
            <w:pPr>
              <w:pStyle w:val="ConsPlusNormal0"/>
              <w:jc w:val="both"/>
            </w:pPr>
            <w:r>
              <w:t>Выполнено исследование содержания антицентромерных антител всем пациентам с подозрением на диагноз "атипичный гемолитико-уремический синдром"</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6.</w:t>
            </w:r>
          </w:p>
        </w:tc>
        <w:tc>
          <w:tcPr>
            <w:tcW w:w="7030" w:type="dxa"/>
          </w:tcPr>
          <w:p w:rsidR="00FD59DC" w:rsidRDefault="00896590">
            <w:pPr>
              <w:pStyle w:val="ConsPlusNormal0"/>
              <w:jc w:val="both"/>
            </w:pPr>
            <w:r>
              <w:t>Выполнена плазмотерапия в виде плазмообмена в качестве терапии первой линии пациенту с подозрением на диагноз "атипичный гемолитико-уремический синдром" или рецидивом заболевания</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7.</w:t>
            </w:r>
          </w:p>
        </w:tc>
        <w:tc>
          <w:tcPr>
            <w:tcW w:w="7030" w:type="dxa"/>
          </w:tcPr>
          <w:p w:rsidR="00FD59DC" w:rsidRDefault="00896590">
            <w:pPr>
              <w:pStyle w:val="ConsPlusNormal0"/>
              <w:jc w:val="both"/>
            </w:pPr>
            <w:r>
              <w:t>Выполнена трансфузия единицы плазмы крови пациентам с подозрением на диагноз "атипичный гемолитико-уремический синдром" (в случае невозможности немедленного начала плазмообмена или его недоступности)</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8.</w:t>
            </w:r>
          </w:p>
        </w:tc>
        <w:tc>
          <w:tcPr>
            <w:tcW w:w="7030" w:type="dxa"/>
          </w:tcPr>
          <w:p w:rsidR="00FD59DC" w:rsidRDefault="00896590">
            <w:pPr>
              <w:pStyle w:val="ConsPlusNormal0"/>
              <w:jc w:val="both"/>
            </w:pPr>
            <w:r>
              <w:t>Выполнено лечение экулизумабом пациентам с атипичным гемолитико-уремическим синдромом</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9.</w:t>
            </w:r>
          </w:p>
        </w:tc>
        <w:tc>
          <w:tcPr>
            <w:tcW w:w="7030" w:type="dxa"/>
          </w:tcPr>
          <w:p w:rsidR="00FD59DC" w:rsidRDefault="00896590">
            <w:pPr>
              <w:pStyle w:val="ConsPlusNormal0"/>
              <w:jc w:val="both"/>
            </w:pPr>
            <w:r>
              <w:t>Выполнена антибиотикопрофилактика у пациентов с атипичным гемолитико-уремическим синдромом, имеющих показания для лечения экулизумабом и не имеющих предшествующей вакцинации против менингококка</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10.</w:t>
            </w:r>
          </w:p>
        </w:tc>
        <w:tc>
          <w:tcPr>
            <w:tcW w:w="7030" w:type="dxa"/>
          </w:tcPr>
          <w:p w:rsidR="00FD59DC" w:rsidRDefault="00896590">
            <w:pPr>
              <w:pStyle w:val="ConsPlusNormal0"/>
              <w:jc w:val="both"/>
            </w:pPr>
            <w:r>
              <w:t>Выполнена плазмотерапия в течение 24 часов женщине с подозрением на гемолитико-уремический синдром, ассоциированный с беременностью</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11.</w:t>
            </w:r>
          </w:p>
        </w:tc>
        <w:tc>
          <w:tcPr>
            <w:tcW w:w="7030" w:type="dxa"/>
          </w:tcPr>
          <w:p w:rsidR="00FD59DC" w:rsidRDefault="00896590">
            <w:pPr>
              <w:pStyle w:val="ConsPlusNormal0"/>
              <w:jc w:val="both"/>
            </w:pPr>
            <w:r>
              <w:t>Выполнено лечение комплемент-блокирующей терапией препаратом экулизумаб женщине с гемолитико-уремическим синдромом, ассоциированным с беременностью при неэффективности плазмотерапии, проводимой в течение не менее 3 календарных дней</w:t>
            </w:r>
          </w:p>
        </w:tc>
        <w:tc>
          <w:tcPr>
            <w:tcW w:w="1474" w:type="dxa"/>
          </w:tcPr>
          <w:p w:rsidR="00FD59DC" w:rsidRDefault="00896590">
            <w:pPr>
              <w:pStyle w:val="ConsPlusNormal0"/>
              <w:jc w:val="both"/>
            </w:pPr>
            <w:r>
              <w:t>Да/Нет</w:t>
            </w:r>
          </w:p>
        </w:tc>
      </w:tr>
    </w:tbl>
    <w:p w:rsidR="00FD59DC" w:rsidRDefault="00FD59DC">
      <w:pPr>
        <w:pStyle w:val="ConsPlusNormal0"/>
        <w:jc w:val="both"/>
      </w:pPr>
    </w:p>
    <w:p w:rsidR="00FD59DC" w:rsidRDefault="00896590">
      <w:pPr>
        <w:pStyle w:val="ConsPlusTitle0"/>
        <w:jc w:val="both"/>
        <w:outlineLvl w:val="2"/>
      </w:pPr>
      <w:r>
        <w:t xml:space="preserve">14.3. Критерии оценки качества первичной медико-санитарной помощи детям при инфекции мочевых путей (коды по </w:t>
      </w:r>
      <w:hyperlink r:id="rId777"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N10, N11, N13.6, N15.1, N30.0, N30.1, N39.0, N39.0)</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jc w:val="both"/>
            </w:pPr>
            <w:r>
              <w:t>1.</w:t>
            </w:r>
          </w:p>
        </w:tc>
        <w:tc>
          <w:tcPr>
            <w:tcW w:w="7030" w:type="dxa"/>
          </w:tcPr>
          <w:p w:rsidR="00FD59DC" w:rsidRDefault="00896590">
            <w:pPr>
              <w:pStyle w:val="ConsPlusNormal0"/>
              <w:jc w:val="both"/>
            </w:pPr>
            <w:r>
              <w:t>Выполнен общий (клинический) анализ мочи</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2.</w:t>
            </w:r>
          </w:p>
        </w:tc>
        <w:tc>
          <w:tcPr>
            <w:tcW w:w="7030" w:type="dxa"/>
          </w:tcPr>
          <w:p w:rsidR="00FD59DC" w:rsidRDefault="00896590">
            <w:pPr>
              <w:pStyle w:val="ConsPlusNormal0"/>
              <w:jc w:val="both"/>
            </w:pPr>
            <w:r>
              <w:t>Выполнены исследование креатинина в крови, исследование мочевины в крови (при обострении, рецидивирующем течении, с осложненными формами, в случае применения групп нефротоксичных лекарственных препаратов)</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3.</w:t>
            </w:r>
          </w:p>
        </w:tc>
        <w:tc>
          <w:tcPr>
            <w:tcW w:w="7030" w:type="dxa"/>
          </w:tcPr>
          <w:p w:rsidR="00FD59DC" w:rsidRDefault="00896590">
            <w:pPr>
              <w:pStyle w:val="ConsPlusNormal0"/>
              <w:jc w:val="both"/>
            </w:pPr>
            <w:r>
              <w:t>Выполнены ультразвуковое исследование почек и ультразвуковое исследование мочевого пузыря (при установлении диагноза)</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4.</w:t>
            </w:r>
          </w:p>
        </w:tc>
        <w:tc>
          <w:tcPr>
            <w:tcW w:w="7030" w:type="dxa"/>
          </w:tcPr>
          <w:p w:rsidR="00FD59DC" w:rsidRDefault="00896590">
            <w:pPr>
              <w:pStyle w:val="ConsPlusNormal0"/>
              <w:jc w:val="both"/>
            </w:pPr>
            <w:r>
              <w:t>Назначено лечение антибактериальными лекарственными препаратами системного действия (при наличии медицинских показаний и отсутствии медицинских противопоказаний)</w:t>
            </w:r>
          </w:p>
        </w:tc>
        <w:tc>
          <w:tcPr>
            <w:tcW w:w="1474" w:type="dxa"/>
          </w:tcPr>
          <w:p w:rsidR="00FD59DC" w:rsidRDefault="00896590">
            <w:pPr>
              <w:pStyle w:val="ConsPlusNormal0"/>
              <w:jc w:val="both"/>
            </w:pPr>
            <w:r>
              <w:t>Да/Нет</w:t>
            </w:r>
          </w:p>
        </w:tc>
      </w:tr>
    </w:tbl>
    <w:p w:rsidR="00FD59DC" w:rsidRDefault="00FD59DC">
      <w:pPr>
        <w:pStyle w:val="ConsPlusNormal0"/>
        <w:jc w:val="both"/>
      </w:pPr>
    </w:p>
    <w:p w:rsidR="00FD59DC" w:rsidRDefault="00896590">
      <w:pPr>
        <w:pStyle w:val="ConsPlusTitle0"/>
        <w:jc w:val="both"/>
        <w:outlineLvl w:val="2"/>
      </w:pPr>
      <w:r>
        <w:t xml:space="preserve">14.4. Критерии оценки качества специализированной медицинской помощи детям при инфекции мочевых путей (коды по </w:t>
      </w:r>
      <w:hyperlink r:id="rId778"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N10, N11, N13.6, N15.1, N30.0, N30.1, N39.0, N39.0)</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jc w:val="both"/>
            </w:pPr>
            <w:r>
              <w:t>1.</w:t>
            </w:r>
          </w:p>
        </w:tc>
        <w:tc>
          <w:tcPr>
            <w:tcW w:w="7030" w:type="dxa"/>
          </w:tcPr>
          <w:p w:rsidR="00FD59DC" w:rsidRDefault="00896590">
            <w:pPr>
              <w:pStyle w:val="ConsPlusNormal0"/>
              <w:jc w:val="both"/>
            </w:pPr>
            <w:r>
              <w:t>Выполнен общий (клинический) анализ мочи</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2.</w:t>
            </w:r>
          </w:p>
        </w:tc>
        <w:tc>
          <w:tcPr>
            <w:tcW w:w="7030" w:type="dxa"/>
          </w:tcPr>
          <w:p w:rsidR="00FD59DC" w:rsidRDefault="00896590">
            <w:pPr>
              <w:pStyle w:val="ConsPlusNormal0"/>
              <w:jc w:val="both"/>
            </w:pPr>
            <w:r>
              <w:t>Выполнены исследование креатинина в крови, исследование мочевины в крови (при обострении, рецидивирующем течении, с осложненными формами, в случае применения групп нефротоксичных лекарственных препаратов)</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3.</w:t>
            </w:r>
          </w:p>
        </w:tc>
        <w:tc>
          <w:tcPr>
            <w:tcW w:w="7030" w:type="dxa"/>
          </w:tcPr>
          <w:p w:rsidR="00FD59DC" w:rsidRDefault="00896590">
            <w:pPr>
              <w:pStyle w:val="ConsPlusNormal0"/>
              <w:jc w:val="both"/>
            </w:pPr>
            <w:r>
              <w:t>Выполнены ультразвуковое исследование почек и ультразвуковое исследование мочевого пузыря (при установлении диагноза)</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4.</w:t>
            </w:r>
          </w:p>
        </w:tc>
        <w:tc>
          <w:tcPr>
            <w:tcW w:w="7030" w:type="dxa"/>
          </w:tcPr>
          <w:p w:rsidR="00FD59DC" w:rsidRDefault="00896590">
            <w:pPr>
              <w:pStyle w:val="ConsPlusNormal0"/>
              <w:jc w:val="both"/>
            </w:pPr>
            <w:r>
              <w:t>Выполнено лечение антибактериальными лекарственными препаратами системного действия (при наличии медицинских показаний и отсутствии медицинских противопоказаний)</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5.</w:t>
            </w:r>
          </w:p>
        </w:tc>
        <w:tc>
          <w:tcPr>
            <w:tcW w:w="7030" w:type="dxa"/>
          </w:tcPr>
          <w:p w:rsidR="00FD59DC" w:rsidRDefault="00896590">
            <w:pPr>
              <w:pStyle w:val="ConsPlusNormal0"/>
              <w:jc w:val="both"/>
            </w:pPr>
            <w:r>
              <w:t>Выполнены микробиологическое исследование мочи на аэробные и факультативно-анаэробные микроорганизмы или микробиологическое (культуральное) исследование мочи на аэробные и факультативно-анаэробные микроорганизмы с использованием автоматизированного оборудования, определение чувствительности к антибактериальным препаратам бактерий, выделенных из мочи (до начала антибактериальной терапии и при необходимости коррекции терапии)</w:t>
            </w:r>
          </w:p>
        </w:tc>
        <w:tc>
          <w:tcPr>
            <w:tcW w:w="1474" w:type="dxa"/>
          </w:tcPr>
          <w:p w:rsidR="00FD59DC" w:rsidRDefault="00896590">
            <w:pPr>
              <w:pStyle w:val="ConsPlusNormal0"/>
              <w:jc w:val="both"/>
            </w:pPr>
            <w:r>
              <w:t>Да/Нет</w:t>
            </w:r>
          </w:p>
        </w:tc>
      </w:tr>
    </w:tbl>
    <w:p w:rsidR="00FD59DC" w:rsidRDefault="00FD59DC">
      <w:pPr>
        <w:pStyle w:val="ConsPlusNormal0"/>
        <w:jc w:val="both"/>
      </w:pPr>
    </w:p>
    <w:p w:rsidR="00FD59DC" w:rsidRDefault="00896590">
      <w:pPr>
        <w:pStyle w:val="ConsPlusTitle0"/>
        <w:jc w:val="both"/>
        <w:outlineLvl w:val="2"/>
      </w:pPr>
      <w:r>
        <w:t xml:space="preserve">14.5. Критерии оценки качества первичной медико-санитарной помощи взрослым при гидронефрозе (коды по </w:t>
      </w:r>
      <w:hyperlink r:id="rId779"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N13.0, N13.1, Q62.0)</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jc w:val="both"/>
            </w:pPr>
            <w:r>
              <w:t>1.</w:t>
            </w:r>
          </w:p>
        </w:tc>
        <w:tc>
          <w:tcPr>
            <w:tcW w:w="7030" w:type="dxa"/>
          </w:tcPr>
          <w:p w:rsidR="00FD59DC" w:rsidRDefault="00896590">
            <w:pPr>
              <w:pStyle w:val="ConsPlusNormal0"/>
              <w:jc w:val="both"/>
            </w:pPr>
            <w:r>
              <w:t>Выполнено ультразвуковое исследование почек через 6 месяцев и через 12 месяцев после реконструктивного вмешательства</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2.</w:t>
            </w:r>
          </w:p>
        </w:tc>
        <w:tc>
          <w:tcPr>
            <w:tcW w:w="7030" w:type="dxa"/>
          </w:tcPr>
          <w:p w:rsidR="00FD59DC" w:rsidRDefault="00896590">
            <w:pPr>
              <w:pStyle w:val="ConsPlusNormal0"/>
              <w:jc w:val="both"/>
            </w:pPr>
            <w:r>
              <w:t>Выполнена сцинтиграфия почек статическая через 1 год после реконструктивного вмешательства</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3.</w:t>
            </w:r>
          </w:p>
        </w:tc>
        <w:tc>
          <w:tcPr>
            <w:tcW w:w="7030" w:type="dxa"/>
          </w:tcPr>
          <w:p w:rsidR="00FD59DC" w:rsidRDefault="00896590">
            <w:pPr>
              <w:pStyle w:val="ConsPlusNormal0"/>
              <w:jc w:val="both"/>
            </w:pPr>
            <w:r>
              <w:t>Выполнено диспансерное наблюдение врачом-урологом в течение 3 лет после реконструктивного вмешательства</w:t>
            </w:r>
          </w:p>
        </w:tc>
        <w:tc>
          <w:tcPr>
            <w:tcW w:w="1474" w:type="dxa"/>
          </w:tcPr>
          <w:p w:rsidR="00FD59DC" w:rsidRDefault="00896590">
            <w:pPr>
              <w:pStyle w:val="ConsPlusNormal0"/>
              <w:jc w:val="both"/>
            </w:pPr>
            <w:r>
              <w:t>Да/Нет</w:t>
            </w:r>
          </w:p>
        </w:tc>
      </w:tr>
    </w:tbl>
    <w:p w:rsidR="00FD59DC" w:rsidRDefault="00FD59DC">
      <w:pPr>
        <w:pStyle w:val="ConsPlusNormal0"/>
        <w:jc w:val="both"/>
      </w:pPr>
    </w:p>
    <w:p w:rsidR="00FD59DC" w:rsidRDefault="00896590">
      <w:pPr>
        <w:pStyle w:val="ConsPlusTitle0"/>
        <w:jc w:val="both"/>
        <w:outlineLvl w:val="2"/>
      </w:pPr>
      <w:r>
        <w:t xml:space="preserve">14.6. Критерии оценки качества специализированной медицинской помощи взрослым при гидронефрозе (коды по </w:t>
      </w:r>
      <w:hyperlink r:id="rId780"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N13.0, N13.1, Q62.0)</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jc w:val="both"/>
            </w:pPr>
            <w:r>
              <w:t>1.</w:t>
            </w:r>
          </w:p>
        </w:tc>
        <w:tc>
          <w:tcPr>
            <w:tcW w:w="7030" w:type="dxa"/>
          </w:tcPr>
          <w:p w:rsidR="00FD59DC" w:rsidRDefault="00896590">
            <w:pPr>
              <w:pStyle w:val="ConsPlusNormal0"/>
              <w:jc w:val="both"/>
            </w:pPr>
            <w:r>
              <w:t>Выполнено реконструктивное хирургическое вмешательство взрослым пациентам с гидронефрозом 2 - 3А стадии (классификация Н.А. Лопаткина)</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2.</w:t>
            </w:r>
          </w:p>
        </w:tc>
        <w:tc>
          <w:tcPr>
            <w:tcW w:w="7030" w:type="dxa"/>
          </w:tcPr>
          <w:p w:rsidR="00FD59DC" w:rsidRDefault="00896590">
            <w:pPr>
              <w:pStyle w:val="ConsPlusNormal0"/>
              <w:jc w:val="both"/>
            </w:pPr>
            <w:r>
              <w:t>Выполнено органоуносящее хирургическое вмешательство пациентам с гидронефрозом 3Б стадии (классификация Н.А. Лопаткина)</w:t>
            </w:r>
          </w:p>
        </w:tc>
        <w:tc>
          <w:tcPr>
            <w:tcW w:w="1474" w:type="dxa"/>
          </w:tcPr>
          <w:p w:rsidR="00FD59DC" w:rsidRDefault="00896590">
            <w:pPr>
              <w:pStyle w:val="ConsPlusNormal0"/>
              <w:jc w:val="both"/>
            </w:pPr>
            <w:r>
              <w:t>Да/Нет</w:t>
            </w:r>
          </w:p>
        </w:tc>
      </w:tr>
    </w:tbl>
    <w:p w:rsidR="00FD59DC" w:rsidRDefault="00FD59DC">
      <w:pPr>
        <w:pStyle w:val="ConsPlusNormal0"/>
        <w:jc w:val="both"/>
      </w:pPr>
    </w:p>
    <w:p w:rsidR="00FD59DC" w:rsidRDefault="00896590">
      <w:pPr>
        <w:pStyle w:val="ConsPlusTitle0"/>
        <w:jc w:val="both"/>
        <w:outlineLvl w:val="2"/>
      </w:pPr>
      <w:r>
        <w:t xml:space="preserve">14.7. Критерии оценки качества первичной медико-санитарной помощи взрослым при хронической болезни почек (коды по </w:t>
      </w:r>
      <w:hyperlink r:id="rId781"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N18.1, N18.2, N18.3, N18.4, N18.5, N18.9, N15.9, N19, Z49.0, Z49.1, Z49.2, D63.8*, E87.2, E87.5, E21.1, E83.3, E83.5, E83.8, N25.0, E89.2, E43, E44)</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pPr>
            <w:r>
              <w:t>1.</w:t>
            </w:r>
          </w:p>
        </w:tc>
        <w:tc>
          <w:tcPr>
            <w:tcW w:w="7030" w:type="dxa"/>
          </w:tcPr>
          <w:p w:rsidR="00FD59DC" w:rsidRDefault="00896590">
            <w:pPr>
              <w:pStyle w:val="ConsPlusNormal0"/>
              <w:jc w:val="both"/>
            </w:pPr>
            <w:r>
              <w:t>Выполнено ультразвуковое исследование почек пациенту с подозрением на хроническую болезнь почек</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2.</w:t>
            </w:r>
          </w:p>
        </w:tc>
        <w:tc>
          <w:tcPr>
            <w:tcW w:w="7030" w:type="dxa"/>
          </w:tcPr>
          <w:p w:rsidR="00FD59DC" w:rsidRDefault="00896590">
            <w:pPr>
              <w:pStyle w:val="ConsPlusNormal0"/>
              <w:jc w:val="both"/>
            </w:pPr>
            <w:r>
              <w:t>Выполнено исследование креатинина в крови для последующего определения скорости клубочковой фильтрации по уровню креатинина крови расчетным методом пациентам с хронической болезнью почек C1-C5 или у лиц с подозрением на хроническую болезнь почек</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3.</w:t>
            </w:r>
          </w:p>
        </w:tc>
        <w:tc>
          <w:tcPr>
            <w:tcW w:w="7030" w:type="dxa"/>
          </w:tcPr>
          <w:p w:rsidR="00FD59DC" w:rsidRDefault="00896590">
            <w:pPr>
              <w:pStyle w:val="ConsPlusNormal0"/>
              <w:jc w:val="both"/>
            </w:pPr>
            <w:r>
              <w:t>Выполнено исследование альбумина в моче и исследование общего белка в суточной моче, или определение альбумина или протеинурии в моче, и исследование креатинина в моче с определением альбумин-креатининового соотношения расчетным методом в моче у пациентов с хронической болезнью почек или факторами риска хронической болезни почек</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4.</w:t>
            </w:r>
          </w:p>
        </w:tc>
        <w:tc>
          <w:tcPr>
            <w:tcW w:w="7030" w:type="dxa"/>
          </w:tcPr>
          <w:p w:rsidR="00FD59DC" w:rsidRDefault="00896590">
            <w:pPr>
              <w:pStyle w:val="ConsPlusNormal0"/>
              <w:jc w:val="both"/>
            </w:pPr>
            <w:r>
              <w:t>Выполнены общий (клинический) анализ крови базовый, общий (клинический) анализ крови расширенный, исследование концентрации общего гемоглобина в крови, определение среднего содержания гемоглобина в эритроцитах автоматизированным методом и определение средней концентрации гемоглобина в эритроцитах автоматизированным методом, определение размеров эритроцитов в крови ручным методом, исследование количества ретикулоцитов в крови автоматизированным методом, исследование количества лейкоцитов в крови автоматизированным методом, подсчет лейкоцитарной формулы в мазке крови, исследование железа в крови, исследование ферритина в крови, расчет коэффициента насыщения трансферрина железом в крови, исследование кала на скрытую кровь качественное или исследование кала на скрытую кровь методом иммунохроматографического анализа всем пациентам с установленным диагнозом хроническая болезнь почек C3-C5Д</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5.</w:t>
            </w:r>
          </w:p>
        </w:tc>
        <w:tc>
          <w:tcPr>
            <w:tcW w:w="7030" w:type="dxa"/>
          </w:tcPr>
          <w:p w:rsidR="00FD59DC" w:rsidRDefault="00896590">
            <w:pPr>
              <w:pStyle w:val="ConsPlusNormal0"/>
              <w:jc w:val="both"/>
            </w:pPr>
            <w:r>
              <w:t>Выполнено исследование натрия в крови; исследование калия в крови всем пациентам с установленным диагнозом хроническая болезнь почек C3-C5Д</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6.</w:t>
            </w:r>
          </w:p>
        </w:tc>
        <w:tc>
          <w:tcPr>
            <w:tcW w:w="7030" w:type="dxa"/>
          </w:tcPr>
          <w:p w:rsidR="00FD59DC" w:rsidRDefault="00896590">
            <w:pPr>
              <w:pStyle w:val="ConsPlusNormal0"/>
              <w:jc w:val="both"/>
            </w:pPr>
            <w:r>
              <w:t>Выполнено исследование кислотно-основного состояния и газов крови всем пациентам с установленным диагнозом хроническая болезнь почек C3-C5Д</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7.</w:t>
            </w:r>
          </w:p>
        </w:tc>
        <w:tc>
          <w:tcPr>
            <w:tcW w:w="7030" w:type="dxa"/>
          </w:tcPr>
          <w:p w:rsidR="00FD59DC" w:rsidRDefault="00896590">
            <w:pPr>
              <w:pStyle w:val="ConsPlusNormal0"/>
              <w:jc w:val="both"/>
            </w:pPr>
            <w:r>
              <w:t>Выполнено исследование альбумина в крови всем пациентам с установленным диагнозом хроническая болезнь почек C3-C5Д</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8.</w:t>
            </w:r>
          </w:p>
        </w:tc>
        <w:tc>
          <w:tcPr>
            <w:tcW w:w="7030" w:type="dxa"/>
          </w:tcPr>
          <w:p w:rsidR="00FD59DC" w:rsidRDefault="00896590">
            <w:pPr>
              <w:pStyle w:val="ConsPlusNormal0"/>
              <w:jc w:val="both"/>
            </w:pPr>
            <w:r>
              <w:t>Выполнено исследование общего холестерина в крови, исследование холестерина липопротеинов низкой плотности расчетным методом, исследование холестерина липопротеинов высокой плотности в крови, исследование триглицеридов в крови всем пациентам с установленным диагнозом хроническая болезнь почек C3-C5Д</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9.</w:t>
            </w:r>
          </w:p>
        </w:tc>
        <w:tc>
          <w:tcPr>
            <w:tcW w:w="7030" w:type="dxa"/>
          </w:tcPr>
          <w:p w:rsidR="00FD59DC" w:rsidRDefault="00896590">
            <w:pPr>
              <w:pStyle w:val="ConsPlusNormal0"/>
              <w:jc w:val="both"/>
            </w:pPr>
            <w:r>
              <w:t>Выполнено исследование мочевой кислоты в крови всем пациентам с установленным диагнозом хроническая болезнь почек C3-C5Д</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10.</w:t>
            </w:r>
          </w:p>
        </w:tc>
        <w:tc>
          <w:tcPr>
            <w:tcW w:w="7030" w:type="dxa"/>
          </w:tcPr>
          <w:p w:rsidR="00FD59DC" w:rsidRDefault="00896590">
            <w:pPr>
              <w:pStyle w:val="ConsPlusNormal0"/>
              <w:jc w:val="both"/>
            </w:pPr>
            <w:r>
              <w:t>Выполнено исследование неорганического фосфора в крови, исследование общего кальция в крови, исследование паратиреоидного гормона в крови, исследование активности щелочной фосфатазы в крови всем пациентам с установленным диагнозом хроническая болезнь почек C3-C5Д</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11.</w:t>
            </w:r>
          </w:p>
        </w:tc>
        <w:tc>
          <w:tcPr>
            <w:tcW w:w="7030" w:type="dxa"/>
          </w:tcPr>
          <w:p w:rsidR="00FD59DC" w:rsidRDefault="00896590">
            <w:pPr>
              <w:pStyle w:val="ConsPlusNormal0"/>
              <w:jc w:val="both"/>
            </w:pPr>
            <w:r>
              <w:t>Выполнено исследование C-реактивного белка в крови</w:t>
            </w:r>
          </w:p>
        </w:tc>
        <w:tc>
          <w:tcPr>
            <w:tcW w:w="1474" w:type="dxa"/>
            <w:vAlign w:val="bottom"/>
          </w:tcPr>
          <w:p w:rsidR="00FD59DC" w:rsidRDefault="00896590">
            <w:pPr>
              <w:pStyle w:val="ConsPlusNormal0"/>
            </w:pPr>
            <w:r>
              <w:t>Да/Нет</w:t>
            </w:r>
          </w:p>
        </w:tc>
      </w:tr>
      <w:tr w:rsidR="00FD59DC">
        <w:tc>
          <w:tcPr>
            <w:tcW w:w="567" w:type="dxa"/>
          </w:tcPr>
          <w:p w:rsidR="00FD59DC" w:rsidRDefault="00896590">
            <w:pPr>
              <w:pStyle w:val="ConsPlusNormal0"/>
            </w:pPr>
            <w:r>
              <w:t>12.</w:t>
            </w:r>
          </w:p>
        </w:tc>
        <w:tc>
          <w:tcPr>
            <w:tcW w:w="7030" w:type="dxa"/>
          </w:tcPr>
          <w:p w:rsidR="00FD59DC" w:rsidRDefault="00896590">
            <w:pPr>
              <w:pStyle w:val="ConsPlusNormal0"/>
              <w:jc w:val="both"/>
            </w:pPr>
            <w:r>
              <w:t>Выполнена эхокардиография трансторакальная пациентам с хронической болезнью почек C3-C5Д</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13.</w:t>
            </w:r>
          </w:p>
        </w:tc>
        <w:tc>
          <w:tcPr>
            <w:tcW w:w="7030" w:type="dxa"/>
          </w:tcPr>
          <w:p w:rsidR="00FD59DC" w:rsidRDefault="00896590">
            <w:pPr>
              <w:pStyle w:val="ConsPlusNormal0"/>
              <w:jc w:val="both"/>
            </w:pPr>
            <w:r>
              <w:t>Выполнено ультразвуковое исследование околощитовидных желез пациентам с хронической болезнью почек с прогрессирующим гиперпаратиреозом при хронической болезни почек C5Д</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14.</w:t>
            </w:r>
          </w:p>
        </w:tc>
        <w:tc>
          <w:tcPr>
            <w:tcW w:w="7030" w:type="dxa"/>
          </w:tcPr>
          <w:p w:rsidR="00FD59DC" w:rsidRDefault="00896590">
            <w:pPr>
              <w:pStyle w:val="ConsPlusNormal0"/>
              <w:jc w:val="both"/>
            </w:pPr>
            <w:r>
              <w:t>Выполнено лечение ингибитором ангиотензинпревращающего фермента или антагонистом рецепторов к ангиотензину II, и (или) ингибиторами натрийзависимого переносчика глюкозы 2-го типа</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15.</w:t>
            </w:r>
          </w:p>
        </w:tc>
        <w:tc>
          <w:tcPr>
            <w:tcW w:w="7030" w:type="dxa"/>
          </w:tcPr>
          <w:p w:rsidR="00FD59DC" w:rsidRDefault="00896590">
            <w:pPr>
              <w:pStyle w:val="ConsPlusNormal0"/>
              <w:jc w:val="both"/>
            </w:pPr>
            <w:r>
              <w:t>Выполнено лечение аналогами глюкагоноподобного пептида-1 и (или) финереноном (пациентам с хронической болезнью почек и сахарным диабетом 2 типа со скоростью клубочковой фильтрации &gt; 25 мл/мин/1,73 м</w:t>
            </w:r>
            <w:r>
              <w:rPr>
                <w:vertAlign w:val="superscript"/>
              </w:rPr>
              <w:t>2</w:t>
            </w:r>
            <w:r>
              <w:t>)</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16.</w:t>
            </w:r>
          </w:p>
        </w:tc>
        <w:tc>
          <w:tcPr>
            <w:tcW w:w="7030" w:type="dxa"/>
          </w:tcPr>
          <w:p w:rsidR="00FD59DC" w:rsidRDefault="00896590">
            <w:pPr>
              <w:pStyle w:val="ConsPlusNormal0"/>
              <w:jc w:val="both"/>
            </w:pPr>
            <w:r>
              <w:t>Выполнено применение раствора с противомикробными средствами (медицинское изделие, раствор для закрытия катетера с целью предупреждения и снижения частоты осложнений при работе с катетером для гемодиализа для осуществления долгосрочного сосудистого доступа (двухпросветного манжеточного туннельного катетера, "перманентного") у пациентов с хронической болезнью почек C5Д</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17.</w:t>
            </w:r>
          </w:p>
        </w:tc>
        <w:tc>
          <w:tcPr>
            <w:tcW w:w="7030" w:type="dxa"/>
          </w:tcPr>
          <w:p w:rsidR="00FD59DC" w:rsidRDefault="00896590">
            <w:pPr>
              <w:pStyle w:val="ConsPlusNormal0"/>
              <w:jc w:val="both"/>
            </w:pPr>
            <w:r>
              <w:t>Выполнено использование диализаторов, для изготовления которых использованы биосовместимые (синтетические) мембраны, во всех случаях проведения процедур гемодиализа или гемодиафильтрации</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18.</w:t>
            </w:r>
          </w:p>
        </w:tc>
        <w:tc>
          <w:tcPr>
            <w:tcW w:w="7030" w:type="dxa"/>
          </w:tcPr>
          <w:p w:rsidR="00FD59DC" w:rsidRDefault="00896590">
            <w:pPr>
              <w:pStyle w:val="ConsPlusNormal0"/>
              <w:jc w:val="both"/>
            </w:pPr>
            <w:r>
              <w:t>Выполнено использование сверхчистой диализирующей жидкости во всех случаях проведения процедур гемодиализа или гемодиафильтрации с применением высокопоточных диализных мембран</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19.</w:t>
            </w:r>
          </w:p>
        </w:tc>
        <w:tc>
          <w:tcPr>
            <w:tcW w:w="7030" w:type="dxa"/>
          </w:tcPr>
          <w:p w:rsidR="00FD59DC" w:rsidRDefault="00896590">
            <w:pPr>
              <w:pStyle w:val="ConsPlusNormal0"/>
              <w:jc w:val="both"/>
            </w:pPr>
            <w:r>
              <w:t>Выполнен контроль функции перитонеальной мембраны с использованием теста перитонеального равновесия (через 6 недель после начала лечения перитонеальным диализом или раз в 6 месяцев, или после перенесенного перитонита) у пациентов с хронической болезнью почек C5, получающих лечение перитонеальным диализом</w:t>
            </w:r>
          </w:p>
        </w:tc>
        <w:tc>
          <w:tcPr>
            <w:tcW w:w="1474" w:type="dxa"/>
          </w:tcPr>
          <w:p w:rsidR="00FD59DC" w:rsidRDefault="00896590">
            <w:pPr>
              <w:pStyle w:val="ConsPlusNormal0"/>
            </w:pPr>
            <w:r>
              <w:t>Да/Нет</w:t>
            </w:r>
          </w:p>
        </w:tc>
      </w:tr>
    </w:tbl>
    <w:p w:rsidR="00FD59DC" w:rsidRDefault="00FD59DC">
      <w:pPr>
        <w:pStyle w:val="ConsPlusNormal0"/>
        <w:jc w:val="both"/>
      </w:pPr>
    </w:p>
    <w:p w:rsidR="00FD59DC" w:rsidRDefault="00896590">
      <w:pPr>
        <w:pStyle w:val="ConsPlusTitle0"/>
        <w:jc w:val="both"/>
        <w:outlineLvl w:val="2"/>
      </w:pPr>
      <w:r>
        <w:t xml:space="preserve">14.8. Критерии оценки качества специализированной медицинской помощи взрослым при хронической болезни почек (коды по </w:t>
      </w:r>
      <w:hyperlink r:id="rId782"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N18.1, N18.2, N18.3, N18.4, N18.5, N18.9, N15.9, N19, Z49.0, Z49.1, Z49.2, D63.8*, E87.2, E87.5, E21.1, E83.3, E83.5, E83.8, N25.0, E89.2, E43, E44)</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pPr>
            <w:r>
              <w:t>1.</w:t>
            </w:r>
          </w:p>
        </w:tc>
        <w:tc>
          <w:tcPr>
            <w:tcW w:w="7030" w:type="dxa"/>
          </w:tcPr>
          <w:p w:rsidR="00FD59DC" w:rsidRDefault="00896590">
            <w:pPr>
              <w:pStyle w:val="ConsPlusNormal0"/>
              <w:jc w:val="both"/>
            </w:pPr>
            <w:r>
              <w:t>Выполнено ультразвуковое исследование почек пациенту с подозрением на хроническую болезнь почек</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2.</w:t>
            </w:r>
          </w:p>
        </w:tc>
        <w:tc>
          <w:tcPr>
            <w:tcW w:w="7030" w:type="dxa"/>
          </w:tcPr>
          <w:p w:rsidR="00FD59DC" w:rsidRDefault="00896590">
            <w:pPr>
              <w:pStyle w:val="ConsPlusNormal0"/>
              <w:jc w:val="both"/>
            </w:pPr>
            <w:r>
              <w:t>Выполнено исследование креатинина в крови для последующего расчета скорости клубочковой фильтрации пациентам с хронической болезнью почек C1-C5 или у лиц с подозрением на хроническую болезнь почек</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3.</w:t>
            </w:r>
          </w:p>
        </w:tc>
        <w:tc>
          <w:tcPr>
            <w:tcW w:w="7030" w:type="dxa"/>
          </w:tcPr>
          <w:p w:rsidR="00FD59DC" w:rsidRDefault="00896590">
            <w:pPr>
              <w:pStyle w:val="ConsPlusNormal0"/>
              <w:jc w:val="both"/>
            </w:pPr>
            <w:r>
              <w:t>Выполнены исследование альбумина в моче и исследование общего белка в суточной моче или определение альбумина или протеинурии в моче, и исследование креатинина в моче с определением альбумин-креатининового соотношения расчетным методом в моче у пациентов с хронической болезнью почек или факторами риска хронической болезни почек</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4.</w:t>
            </w:r>
          </w:p>
        </w:tc>
        <w:tc>
          <w:tcPr>
            <w:tcW w:w="7030" w:type="dxa"/>
          </w:tcPr>
          <w:p w:rsidR="00FD59DC" w:rsidRDefault="00896590">
            <w:pPr>
              <w:pStyle w:val="ConsPlusNormal0"/>
              <w:jc w:val="both"/>
            </w:pPr>
            <w:r>
              <w:t>Выполнены общий (клинический) анализ крови базовый, общий (клинический) анализ крови расширенный, исследование концентрации общего гемоглобина в крови, определение среднего содержания гемоглобина в эритроцитах автоматизированным методом и определение средней концентрации гемоглобина в эритроцитах автоматизированным методом, определение размеров эритроцитов в крови ручным методом, исследование количества ретикулоцитов в крови автоматизированным методом, исследование количества лейкоцитов в крови автоматизированным методом, подсчет лейкоцитарной формулы в мазке крови, исследование железа в крови; исследование ферритина в крови, расчет коэффициента насыщения трансферрина железом в крови, исследование кала на скрытую кровь качественное или исследование кала на скрытую кровь методом иммунохроматографического анализа всем пациентам с установленным диагнозом "хроническая болезнь почек" C3-C5Д</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5.</w:t>
            </w:r>
          </w:p>
        </w:tc>
        <w:tc>
          <w:tcPr>
            <w:tcW w:w="7030" w:type="dxa"/>
          </w:tcPr>
          <w:p w:rsidR="00FD59DC" w:rsidRDefault="00896590">
            <w:pPr>
              <w:pStyle w:val="ConsPlusNormal0"/>
              <w:jc w:val="both"/>
            </w:pPr>
            <w:r>
              <w:t>Выполнены исследование натрия в крови, исследование калия в крови всем пациентам с установленным диагнозом "хроническая болезнь почек" C3-C5Д</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6.</w:t>
            </w:r>
          </w:p>
        </w:tc>
        <w:tc>
          <w:tcPr>
            <w:tcW w:w="7030" w:type="dxa"/>
          </w:tcPr>
          <w:p w:rsidR="00FD59DC" w:rsidRDefault="00896590">
            <w:pPr>
              <w:pStyle w:val="ConsPlusNormal0"/>
              <w:jc w:val="both"/>
            </w:pPr>
            <w:r>
              <w:t>Выполнено исследование кислотно-основного состояния и газов крови всем пациентам с установленным диагнозом "хроническая болезнь почек" C3-C5Д</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7.</w:t>
            </w:r>
          </w:p>
        </w:tc>
        <w:tc>
          <w:tcPr>
            <w:tcW w:w="7030" w:type="dxa"/>
          </w:tcPr>
          <w:p w:rsidR="00FD59DC" w:rsidRDefault="00896590">
            <w:pPr>
              <w:pStyle w:val="ConsPlusNormal0"/>
              <w:jc w:val="both"/>
            </w:pPr>
            <w:r>
              <w:t>Выполнено исследование альбумина в крови всем пациентам с установленным диагнозом "хроническая болезнь почек" C3-C5Д</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8.</w:t>
            </w:r>
          </w:p>
        </w:tc>
        <w:tc>
          <w:tcPr>
            <w:tcW w:w="7030" w:type="dxa"/>
          </w:tcPr>
          <w:p w:rsidR="00FD59DC" w:rsidRDefault="00896590">
            <w:pPr>
              <w:pStyle w:val="ConsPlusNormal0"/>
              <w:jc w:val="both"/>
            </w:pPr>
            <w:r>
              <w:t>Выполнено исследование общего холестерина в крови, исследование холестерина липопротеинов низкой плотности расчетным методом, исследование холестерина липопротеинов высокой плотности в крови, исследование триглицеридов в крови всем пациентам с установленным диагнозом "хроническая болезнь почек" C3-C5Д</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9.</w:t>
            </w:r>
          </w:p>
        </w:tc>
        <w:tc>
          <w:tcPr>
            <w:tcW w:w="7030" w:type="dxa"/>
          </w:tcPr>
          <w:p w:rsidR="00FD59DC" w:rsidRDefault="00896590">
            <w:pPr>
              <w:pStyle w:val="ConsPlusNormal0"/>
              <w:jc w:val="both"/>
            </w:pPr>
            <w:r>
              <w:t>Выполнено исследование мочевой кислоты в крови всем пациентам с установленным диагнозом "хроническая болезнь почек" C3-C5Д</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10.</w:t>
            </w:r>
          </w:p>
        </w:tc>
        <w:tc>
          <w:tcPr>
            <w:tcW w:w="7030" w:type="dxa"/>
          </w:tcPr>
          <w:p w:rsidR="00FD59DC" w:rsidRDefault="00896590">
            <w:pPr>
              <w:pStyle w:val="ConsPlusNormal0"/>
              <w:jc w:val="both"/>
            </w:pPr>
            <w:r>
              <w:t>Выполнено исследование неорганического фосфора в крови, исследование общего кальция в крови, исследование паратиреоидного гормона в крови, исследование активности щелочной фосфатазы в крови всем пациентам с установленным диагнозом "хроническая болезнь почек" C3-C5Д</w:t>
            </w:r>
          </w:p>
        </w:tc>
        <w:tc>
          <w:tcPr>
            <w:tcW w:w="1474" w:type="dxa"/>
          </w:tcPr>
          <w:p w:rsidR="00FD59DC" w:rsidRDefault="00896590">
            <w:pPr>
              <w:pStyle w:val="ConsPlusNormal0"/>
            </w:pPr>
            <w:r>
              <w:t>Да/Нет</w:t>
            </w:r>
          </w:p>
        </w:tc>
      </w:tr>
      <w:tr w:rsidR="00FD59DC">
        <w:tc>
          <w:tcPr>
            <w:tcW w:w="567" w:type="dxa"/>
            <w:vAlign w:val="bottom"/>
          </w:tcPr>
          <w:p w:rsidR="00FD59DC" w:rsidRDefault="00896590">
            <w:pPr>
              <w:pStyle w:val="ConsPlusNormal0"/>
            </w:pPr>
            <w:r>
              <w:t>11.</w:t>
            </w:r>
          </w:p>
        </w:tc>
        <w:tc>
          <w:tcPr>
            <w:tcW w:w="7030" w:type="dxa"/>
          </w:tcPr>
          <w:p w:rsidR="00FD59DC" w:rsidRDefault="00896590">
            <w:pPr>
              <w:pStyle w:val="ConsPlusNormal0"/>
              <w:jc w:val="both"/>
            </w:pPr>
            <w:r>
              <w:t>Выполнено исследование C-реактивного белка в крови</w:t>
            </w:r>
          </w:p>
        </w:tc>
        <w:tc>
          <w:tcPr>
            <w:tcW w:w="1474" w:type="dxa"/>
            <w:vAlign w:val="bottom"/>
          </w:tcPr>
          <w:p w:rsidR="00FD59DC" w:rsidRDefault="00896590">
            <w:pPr>
              <w:pStyle w:val="ConsPlusNormal0"/>
            </w:pPr>
            <w:r>
              <w:t>Да/Нет</w:t>
            </w:r>
          </w:p>
        </w:tc>
      </w:tr>
      <w:tr w:rsidR="00FD59DC">
        <w:tc>
          <w:tcPr>
            <w:tcW w:w="567" w:type="dxa"/>
          </w:tcPr>
          <w:p w:rsidR="00FD59DC" w:rsidRDefault="00896590">
            <w:pPr>
              <w:pStyle w:val="ConsPlusNormal0"/>
            </w:pPr>
            <w:r>
              <w:t>12.</w:t>
            </w:r>
          </w:p>
        </w:tc>
        <w:tc>
          <w:tcPr>
            <w:tcW w:w="7030" w:type="dxa"/>
          </w:tcPr>
          <w:p w:rsidR="00FD59DC" w:rsidRDefault="00896590">
            <w:pPr>
              <w:pStyle w:val="ConsPlusNormal0"/>
              <w:jc w:val="both"/>
            </w:pPr>
            <w:r>
              <w:t>Выполнена эхокардиография трансторакальная пациентам с хронической болезнью почек C3-C5Д</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13.</w:t>
            </w:r>
          </w:p>
        </w:tc>
        <w:tc>
          <w:tcPr>
            <w:tcW w:w="7030" w:type="dxa"/>
          </w:tcPr>
          <w:p w:rsidR="00FD59DC" w:rsidRDefault="00896590">
            <w:pPr>
              <w:pStyle w:val="ConsPlusNormal0"/>
              <w:jc w:val="both"/>
            </w:pPr>
            <w:r>
              <w:t>Выполнено ультразвуковое исследование околощитовидных желез пациентам с хронической болезнью почек с прогрессирующим гиперпаратиреозом при хронической болезни почек C5Д</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14.</w:t>
            </w:r>
          </w:p>
        </w:tc>
        <w:tc>
          <w:tcPr>
            <w:tcW w:w="7030" w:type="dxa"/>
          </w:tcPr>
          <w:p w:rsidR="00FD59DC" w:rsidRDefault="00896590">
            <w:pPr>
              <w:pStyle w:val="ConsPlusNormal0"/>
              <w:jc w:val="both"/>
            </w:pPr>
            <w:r>
              <w:t>Выполнена толстоигольная биопсия почки чрескожным доступом под контролем ультразвукового исследования с прижизненным патолого-анатомическим исследованием биопсийного (операционного) материала пациентам с хронической болезнью почек C1-C5 со стойкой необъяснимой протеинурией &gt; 0,5г/сут, и (или) гематурией, и (или) сниженной скоростью клубочковой фильтрации</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15.</w:t>
            </w:r>
          </w:p>
        </w:tc>
        <w:tc>
          <w:tcPr>
            <w:tcW w:w="7030" w:type="dxa"/>
          </w:tcPr>
          <w:p w:rsidR="00FD59DC" w:rsidRDefault="00896590">
            <w:pPr>
              <w:pStyle w:val="ConsPlusNormal0"/>
              <w:jc w:val="both"/>
            </w:pPr>
            <w:r>
              <w:t>Выполнено лечение ингибитором ангиотензинпревращающего фермента или антагонистом рецепторов к ангиотензину II и (или) ингибиторами натрийзависимого переносчика глюкозы 2-го типа</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16.</w:t>
            </w:r>
          </w:p>
        </w:tc>
        <w:tc>
          <w:tcPr>
            <w:tcW w:w="7030" w:type="dxa"/>
          </w:tcPr>
          <w:p w:rsidR="00FD59DC" w:rsidRDefault="00896590">
            <w:pPr>
              <w:pStyle w:val="ConsPlusNormal0"/>
              <w:jc w:val="both"/>
            </w:pPr>
            <w:r>
              <w:t>Выполнено лечение аналогами глюкагоноподобного пептида-1 и (или) финереноном (пациентам с хронической болезнью почек и сахарным диабетом 2 типа со скоростью клубочковой фильтрации &gt; 25 мл/мин/1,73 м</w:t>
            </w:r>
            <w:r>
              <w:rPr>
                <w:vertAlign w:val="superscript"/>
              </w:rPr>
              <w:t>2</w:t>
            </w:r>
            <w:r>
              <w:t>)</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17.</w:t>
            </w:r>
          </w:p>
        </w:tc>
        <w:tc>
          <w:tcPr>
            <w:tcW w:w="7030" w:type="dxa"/>
          </w:tcPr>
          <w:p w:rsidR="00FD59DC" w:rsidRDefault="00896590">
            <w:pPr>
              <w:pStyle w:val="ConsPlusNormal0"/>
              <w:jc w:val="both"/>
            </w:pPr>
            <w:r>
              <w:t>Выполнено применение раствора с противомикробными средствами (медицинское изделие, раствор для закрытия катетера с целью предупреждения и снижения частоты осложнений при работе с катетером для гемодиализа для осуществления долгосрочного сосудистого доступа (двухпросветного манжеточного туннельного катетера, "перманентного") у пациентов с хронической болезнью почек C5Д</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18.</w:t>
            </w:r>
          </w:p>
        </w:tc>
        <w:tc>
          <w:tcPr>
            <w:tcW w:w="7030" w:type="dxa"/>
          </w:tcPr>
          <w:p w:rsidR="00FD59DC" w:rsidRDefault="00896590">
            <w:pPr>
              <w:pStyle w:val="ConsPlusNormal0"/>
              <w:jc w:val="both"/>
            </w:pPr>
            <w:r>
              <w:t>Выполнено использование диализаторов, для изготовления которых использованы биосовместимые (синтетические) мембраны, во всех случаях проведения процедур гемодиализа или гемодиафильтрации</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19.</w:t>
            </w:r>
          </w:p>
        </w:tc>
        <w:tc>
          <w:tcPr>
            <w:tcW w:w="7030" w:type="dxa"/>
          </w:tcPr>
          <w:p w:rsidR="00FD59DC" w:rsidRDefault="00896590">
            <w:pPr>
              <w:pStyle w:val="ConsPlusNormal0"/>
              <w:jc w:val="both"/>
            </w:pPr>
            <w:r>
              <w:t>Выполнено использование сверхчистой диализирующей жидкости во всех случаях проведения процедур гемодиализа или гемодиафильтрации с применением высокопоточных диализных мембран</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20.</w:t>
            </w:r>
          </w:p>
        </w:tc>
        <w:tc>
          <w:tcPr>
            <w:tcW w:w="7030" w:type="dxa"/>
          </w:tcPr>
          <w:p w:rsidR="00FD59DC" w:rsidRDefault="00896590">
            <w:pPr>
              <w:pStyle w:val="ConsPlusNormal0"/>
              <w:jc w:val="both"/>
            </w:pPr>
            <w:r>
              <w:t>Выполнен контроль функции перитонеальной мембраны с использованием теста перитонеального равновесия (через 6 недель после начала лечения перитонеальным диализом или раз в 6 месяцев, или после перенесенного перитонита) у пациентов с хронической болезнью почек C5, получающих лечение перитонеальным диализом</w:t>
            </w:r>
          </w:p>
        </w:tc>
        <w:tc>
          <w:tcPr>
            <w:tcW w:w="1474" w:type="dxa"/>
          </w:tcPr>
          <w:p w:rsidR="00FD59DC" w:rsidRDefault="00896590">
            <w:pPr>
              <w:pStyle w:val="ConsPlusNormal0"/>
            </w:pPr>
            <w:r>
              <w:t>Да/Нет</w:t>
            </w:r>
          </w:p>
        </w:tc>
      </w:tr>
    </w:tbl>
    <w:p w:rsidR="00FD59DC" w:rsidRDefault="00FD59DC">
      <w:pPr>
        <w:pStyle w:val="ConsPlusNormal0"/>
        <w:jc w:val="both"/>
      </w:pPr>
    </w:p>
    <w:p w:rsidR="00FD59DC" w:rsidRDefault="00896590">
      <w:pPr>
        <w:pStyle w:val="ConsPlusTitle0"/>
        <w:jc w:val="both"/>
        <w:outlineLvl w:val="2"/>
      </w:pPr>
      <w:r>
        <w:t xml:space="preserve">14.9. Критерии оценки качества первичной медико-санитарной помощи детям при хронической болезни почек (коды по </w:t>
      </w:r>
      <w:hyperlink r:id="rId783"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N18.1, N18.2, N18.3, N18.4, N18.5, N18.9.</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pPr>
            <w:r>
              <w:t>1.</w:t>
            </w:r>
          </w:p>
        </w:tc>
        <w:tc>
          <w:tcPr>
            <w:tcW w:w="7030" w:type="dxa"/>
          </w:tcPr>
          <w:p w:rsidR="00FD59DC" w:rsidRDefault="00896590">
            <w:pPr>
              <w:pStyle w:val="ConsPlusNormal0"/>
              <w:jc w:val="both"/>
            </w:pPr>
            <w:r>
              <w:t>Выполнены общий (клинический) анализ мочи, исследование альбумина в моче и исследование белка в моче</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2.</w:t>
            </w:r>
          </w:p>
        </w:tc>
        <w:tc>
          <w:tcPr>
            <w:tcW w:w="7030" w:type="dxa"/>
          </w:tcPr>
          <w:p w:rsidR="00FD59DC" w:rsidRDefault="00896590">
            <w:pPr>
              <w:pStyle w:val="ConsPlusNormal0"/>
              <w:jc w:val="both"/>
            </w:pPr>
            <w:r>
              <w:t>Выполнены ультразвуковое исследование почек и ультразвуковое исследование почечных артерий</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3.</w:t>
            </w:r>
          </w:p>
        </w:tc>
        <w:tc>
          <w:tcPr>
            <w:tcW w:w="7030" w:type="dxa"/>
          </w:tcPr>
          <w:p w:rsidR="00FD59DC" w:rsidRDefault="00896590">
            <w:pPr>
              <w:pStyle w:val="ConsPlusNormal0"/>
              <w:jc w:val="both"/>
            </w:pPr>
            <w:r>
              <w:t>Выполнены прием (консультация) врача-нефролога первичный и (или) прием (консультация) врача-педиатра первичный с измерением массы тела, измерением длины тела</w:t>
            </w:r>
          </w:p>
        </w:tc>
        <w:tc>
          <w:tcPr>
            <w:tcW w:w="1474" w:type="dxa"/>
          </w:tcPr>
          <w:p w:rsidR="00FD59DC" w:rsidRDefault="00896590">
            <w:pPr>
              <w:pStyle w:val="ConsPlusNormal0"/>
            </w:pPr>
            <w:r>
              <w:t>Да/Нет</w:t>
            </w:r>
          </w:p>
        </w:tc>
      </w:tr>
      <w:tr w:rsidR="00FD59DC">
        <w:tc>
          <w:tcPr>
            <w:tcW w:w="567" w:type="dxa"/>
            <w:vAlign w:val="bottom"/>
          </w:tcPr>
          <w:p w:rsidR="00FD59DC" w:rsidRDefault="00896590">
            <w:pPr>
              <w:pStyle w:val="ConsPlusNormal0"/>
            </w:pPr>
            <w:r>
              <w:t>4.</w:t>
            </w:r>
          </w:p>
        </w:tc>
        <w:tc>
          <w:tcPr>
            <w:tcW w:w="7030" w:type="dxa"/>
          </w:tcPr>
          <w:p w:rsidR="00FD59DC" w:rsidRDefault="00896590">
            <w:pPr>
              <w:pStyle w:val="ConsPlusNormal0"/>
              <w:jc w:val="both"/>
            </w:pPr>
            <w:r>
              <w:t>Выполнен общий (клинический) анализ крови расширенный</w:t>
            </w:r>
          </w:p>
        </w:tc>
        <w:tc>
          <w:tcPr>
            <w:tcW w:w="1474" w:type="dxa"/>
            <w:vAlign w:val="bottom"/>
          </w:tcPr>
          <w:p w:rsidR="00FD59DC" w:rsidRDefault="00896590">
            <w:pPr>
              <w:pStyle w:val="ConsPlusNormal0"/>
            </w:pPr>
            <w:r>
              <w:t>Да/Нет</w:t>
            </w:r>
          </w:p>
        </w:tc>
      </w:tr>
      <w:tr w:rsidR="00FD59DC">
        <w:tc>
          <w:tcPr>
            <w:tcW w:w="567" w:type="dxa"/>
          </w:tcPr>
          <w:p w:rsidR="00FD59DC" w:rsidRDefault="00896590">
            <w:pPr>
              <w:pStyle w:val="ConsPlusNormal0"/>
            </w:pPr>
            <w:r>
              <w:t>5.</w:t>
            </w:r>
          </w:p>
        </w:tc>
        <w:tc>
          <w:tcPr>
            <w:tcW w:w="7030" w:type="dxa"/>
          </w:tcPr>
          <w:p w:rsidR="00FD59DC" w:rsidRDefault="00896590">
            <w:pPr>
              <w:pStyle w:val="ConsPlusNormal0"/>
              <w:jc w:val="both"/>
            </w:pPr>
            <w:r>
              <w:t>Выполнены исследование креатинина в крови, исследование мочевины в крови, исследование мочевой кислоты в крови, исследование общего белка, исследование альбумина в крови, исследование щелочной фосфатазы в крови, исследование активности альфа-амилазы в крови, исследование глюкозы в крови, исследование C-реактивного белка в крови, исследование активности аспартатаминотрансферазы в крови, исследование активности аланинаминотрансферазы в крови, исследование калия в крови, исследование натрия в крови, исследование хлора в крови, исследование общего кальций в крови, исследование неорганического фосфора в крови, исследование железа в крови, исследование общего холестерина в крови, исследование триглицеридов в крови, исследование холестерина липопротеинов высокой плотности в крови, исследование холестерина липопротеинов низкой плотности расчетным методом</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6.</w:t>
            </w:r>
          </w:p>
        </w:tc>
        <w:tc>
          <w:tcPr>
            <w:tcW w:w="7030" w:type="dxa"/>
          </w:tcPr>
          <w:p w:rsidR="00FD59DC" w:rsidRDefault="00896590">
            <w:pPr>
              <w:pStyle w:val="ConsPlusNormal0"/>
              <w:jc w:val="both"/>
            </w:pPr>
            <w:r>
              <w:t>Выполнено исследование паратиреоидного гормона в крови (при хронической болезни почек стадии C3-C5Д - 1 раз в 3 месяца)</w:t>
            </w:r>
          </w:p>
        </w:tc>
        <w:tc>
          <w:tcPr>
            <w:tcW w:w="1474" w:type="dxa"/>
          </w:tcPr>
          <w:p w:rsidR="00FD59DC" w:rsidRDefault="00896590">
            <w:pPr>
              <w:pStyle w:val="ConsPlusNormal0"/>
            </w:pPr>
            <w:r>
              <w:t>Да/Нет</w:t>
            </w:r>
          </w:p>
        </w:tc>
      </w:tr>
      <w:tr w:rsidR="00FD59DC">
        <w:tc>
          <w:tcPr>
            <w:tcW w:w="567" w:type="dxa"/>
            <w:vAlign w:val="bottom"/>
          </w:tcPr>
          <w:p w:rsidR="00FD59DC" w:rsidRDefault="00896590">
            <w:pPr>
              <w:pStyle w:val="ConsPlusNormal0"/>
            </w:pPr>
            <w:r>
              <w:t>7.</w:t>
            </w:r>
          </w:p>
        </w:tc>
        <w:tc>
          <w:tcPr>
            <w:tcW w:w="7030" w:type="dxa"/>
          </w:tcPr>
          <w:p w:rsidR="00FD59DC" w:rsidRDefault="00896590">
            <w:pPr>
              <w:pStyle w:val="ConsPlusNormal0"/>
              <w:jc w:val="both"/>
            </w:pPr>
            <w:r>
              <w:t>Выполнена электрокардиография</w:t>
            </w:r>
          </w:p>
        </w:tc>
        <w:tc>
          <w:tcPr>
            <w:tcW w:w="1474" w:type="dxa"/>
            <w:vAlign w:val="bottom"/>
          </w:tcPr>
          <w:p w:rsidR="00FD59DC" w:rsidRDefault="00896590">
            <w:pPr>
              <w:pStyle w:val="ConsPlusNormal0"/>
            </w:pPr>
            <w:r>
              <w:t>Да/Нет</w:t>
            </w:r>
          </w:p>
        </w:tc>
      </w:tr>
      <w:tr w:rsidR="00FD59DC">
        <w:tc>
          <w:tcPr>
            <w:tcW w:w="567" w:type="dxa"/>
          </w:tcPr>
          <w:p w:rsidR="00FD59DC" w:rsidRDefault="00896590">
            <w:pPr>
              <w:pStyle w:val="ConsPlusNormal0"/>
            </w:pPr>
            <w:r>
              <w:t>8.</w:t>
            </w:r>
          </w:p>
        </w:tc>
        <w:tc>
          <w:tcPr>
            <w:tcW w:w="7030" w:type="dxa"/>
          </w:tcPr>
          <w:p w:rsidR="00FD59DC" w:rsidRDefault="00896590">
            <w:pPr>
              <w:pStyle w:val="ConsPlusNormal0"/>
              <w:jc w:val="both"/>
            </w:pPr>
            <w:r>
              <w:t>Назначено суточное мониторирование артериального давления пациентам старше 5 лет с хронической болезни почек 4 - 5 стадии 1 раз в 6 - 12 месяцев и детям с хронической болезнью почек 1 - 3 стадии при выявлении эпизодов подъема артериального давления и (или) изменений сердца (гипертрофии миокарда, расширения аорты) по данным эхокардиографии</w:t>
            </w:r>
          </w:p>
        </w:tc>
        <w:tc>
          <w:tcPr>
            <w:tcW w:w="1474" w:type="dxa"/>
          </w:tcPr>
          <w:p w:rsidR="00FD59DC" w:rsidRDefault="00896590">
            <w:pPr>
              <w:pStyle w:val="ConsPlusNormal0"/>
            </w:pPr>
            <w:r>
              <w:t>Да/Нет</w:t>
            </w:r>
          </w:p>
        </w:tc>
      </w:tr>
      <w:tr w:rsidR="00FD59DC">
        <w:tc>
          <w:tcPr>
            <w:tcW w:w="567" w:type="dxa"/>
            <w:vAlign w:val="bottom"/>
          </w:tcPr>
          <w:p w:rsidR="00FD59DC" w:rsidRDefault="00896590">
            <w:pPr>
              <w:pStyle w:val="ConsPlusNormal0"/>
            </w:pPr>
            <w:r>
              <w:t>9.</w:t>
            </w:r>
          </w:p>
        </w:tc>
        <w:tc>
          <w:tcPr>
            <w:tcW w:w="7030" w:type="dxa"/>
          </w:tcPr>
          <w:p w:rsidR="00FD59DC" w:rsidRDefault="00896590">
            <w:pPr>
              <w:pStyle w:val="ConsPlusNormal0"/>
              <w:jc w:val="both"/>
            </w:pPr>
            <w:r>
              <w:t>Выполнена эхокардиография трансторакальная</w:t>
            </w:r>
          </w:p>
        </w:tc>
        <w:tc>
          <w:tcPr>
            <w:tcW w:w="1474" w:type="dxa"/>
            <w:vAlign w:val="bottom"/>
          </w:tcPr>
          <w:p w:rsidR="00FD59DC" w:rsidRDefault="00896590">
            <w:pPr>
              <w:pStyle w:val="ConsPlusNormal0"/>
            </w:pPr>
            <w:r>
              <w:t>Да/Нет</w:t>
            </w:r>
          </w:p>
        </w:tc>
      </w:tr>
      <w:tr w:rsidR="00FD59DC">
        <w:tc>
          <w:tcPr>
            <w:tcW w:w="567" w:type="dxa"/>
          </w:tcPr>
          <w:p w:rsidR="00FD59DC" w:rsidRDefault="00896590">
            <w:pPr>
              <w:pStyle w:val="ConsPlusNormal0"/>
            </w:pPr>
            <w:r>
              <w:t>10.</w:t>
            </w:r>
          </w:p>
        </w:tc>
        <w:tc>
          <w:tcPr>
            <w:tcW w:w="7030" w:type="dxa"/>
          </w:tcPr>
          <w:p w:rsidR="00FD59DC" w:rsidRDefault="00896590">
            <w:pPr>
              <w:pStyle w:val="ConsPlusNormal0"/>
              <w:jc w:val="both"/>
            </w:pPr>
            <w:r>
              <w:t>Выполнен прием (консультация) врача-офтальмолога первичный и офтальмоскопия</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11.</w:t>
            </w:r>
          </w:p>
        </w:tc>
        <w:tc>
          <w:tcPr>
            <w:tcW w:w="7030" w:type="dxa"/>
          </w:tcPr>
          <w:p w:rsidR="00FD59DC" w:rsidRDefault="00896590">
            <w:pPr>
              <w:pStyle w:val="ConsPlusNormal0"/>
              <w:jc w:val="both"/>
            </w:pPr>
            <w:r>
              <w:t>Выполнено исследование кислотно-основного состояния и газов крови (при хронической болезни почек C3-C5)</w:t>
            </w:r>
          </w:p>
        </w:tc>
        <w:tc>
          <w:tcPr>
            <w:tcW w:w="1474" w:type="dxa"/>
          </w:tcPr>
          <w:p w:rsidR="00FD59DC" w:rsidRDefault="00896590">
            <w:pPr>
              <w:pStyle w:val="ConsPlusNormal0"/>
            </w:pPr>
            <w:r>
              <w:t>Да/Нет</w:t>
            </w:r>
          </w:p>
        </w:tc>
      </w:tr>
    </w:tbl>
    <w:p w:rsidR="00FD59DC" w:rsidRDefault="00FD59DC">
      <w:pPr>
        <w:pStyle w:val="ConsPlusNormal0"/>
        <w:jc w:val="both"/>
      </w:pPr>
    </w:p>
    <w:p w:rsidR="00FD59DC" w:rsidRDefault="00896590">
      <w:pPr>
        <w:pStyle w:val="ConsPlusTitle0"/>
        <w:jc w:val="both"/>
        <w:outlineLvl w:val="2"/>
      </w:pPr>
      <w:r>
        <w:t xml:space="preserve">14.10. Критерии оценки качества специализированной медицинской помощи детям при хронической болезни почек (коды по </w:t>
      </w:r>
      <w:hyperlink r:id="rId784"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N18.1, N18.2, N18.3, N18.4, N18.5, N18.9)</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pPr>
            <w:r>
              <w:t>1.</w:t>
            </w:r>
          </w:p>
        </w:tc>
        <w:tc>
          <w:tcPr>
            <w:tcW w:w="7030" w:type="dxa"/>
          </w:tcPr>
          <w:p w:rsidR="00FD59DC" w:rsidRDefault="00896590">
            <w:pPr>
              <w:pStyle w:val="ConsPlusNormal0"/>
              <w:jc w:val="both"/>
            </w:pPr>
            <w:r>
              <w:t>Выполнены общий (клинический) анализ мочи, исследование альбумина в моче и определение белка в моче</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2.</w:t>
            </w:r>
          </w:p>
        </w:tc>
        <w:tc>
          <w:tcPr>
            <w:tcW w:w="7030" w:type="dxa"/>
          </w:tcPr>
          <w:p w:rsidR="00FD59DC" w:rsidRDefault="00896590">
            <w:pPr>
              <w:pStyle w:val="ConsPlusNormal0"/>
              <w:jc w:val="both"/>
            </w:pPr>
            <w:r>
              <w:t>Выполнены ультразвуковое исследование почек и ультразвуковое исследование почечных артерий</w:t>
            </w:r>
          </w:p>
        </w:tc>
        <w:tc>
          <w:tcPr>
            <w:tcW w:w="1474" w:type="dxa"/>
          </w:tcPr>
          <w:p w:rsidR="00FD59DC" w:rsidRDefault="00896590">
            <w:pPr>
              <w:pStyle w:val="ConsPlusNormal0"/>
            </w:pPr>
            <w:r>
              <w:t>Да/Нет</w:t>
            </w:r>
          </w:p>
        </w:tc>
      </w:tr>
      <w:tr w:rsidR="00FD59DC">
        <w:tc>
          <w:tcPr>
            <w:tcW w:w="567" w:type="dxa"/>
            <w:vAlign w:val="bottom"/>
          </w:tcPr>
          <w:p w:rsidR="00FD59DC" w:rsidRDefault="00896590">
            <w:pPr>
              <w:pStyle w:val="ConsPlusNormal0"/>
            </w:pPr>
            <w:r>
              <w:t>3.</w:t>
            </w:r>
          </w:p>
        </w:tc>
        <w:tc>
          <w:tcPr>
            <w:tcW w:w="7030" w:type="dxa"/>
          </w:tcPr>
          <w:p w:rsidR="00FD59DC" w:rsidRDefault="00896590">
            <w:pPr>
              <w:pStyle w:val="ConsPlusNormal0"/>
              <w:jc w:val="both"/>
            </w:pPr>
            <w:r>
              <w:t>Выполнен общий (клинический) анализ крови расширенный</w:t>
            </w:r>
          </w:p>
        </w:tc>
        <w:tc>
          <w:tcPr>
            <w:tcW w:w="1474" w:type="dxa"/>
            <w:vAlign w:val="bottom"/>
          </w:tcPr>
          <w:p w:rsidR="00FD59DC" w:rsidRDefault="00896590">
            <w:pPr>
              <w:pStyle w:val="ConsPlusNormal0"/>
            </w:pPr>
            <w:r>
              <w:t>Да/Нет</w:t>
            </w:r>
          </w:p>
        </w:tc>
      </w:tr>
      <w:tr w:rsidR="00FD59DC">
        <w:tc>
          <w:tcPr>
            <w:tcW w:w="567" w:type="dxa"/>
          </w:tcPr>
          <w:p w:rsidR="00FD59DC" w:rsidRDefault="00896590">
            <w:pPr>
              <w:pStyle w:val="ConsPlusNormal0"/>
            </w:pPr>
            <w:r>
              <w:t>4.</w:t>
            </w:r>
          </w:p>
        </w:tc>
        <w:tc>
          <w:tcPr>
            <w:tcW w:w="7030" w:type="dxa"/>
          </w:tcPr>
          <w:p w:rsidR="00FD59DC" w:rsidRDefault="00896590">
            <w:pPr>
              <w:pStyle w:val="ConsPlusNormal0"/>
              <w:jc w:val="both"/>
            </w:pPr>
            <w:r>
              <w:t>Выполнены исследование креатинина в крови, исследование мочевины в крови, исследование мочевой кислоты в крови, исследование общего белка, исследование альбумина в крови, исследование щелочной фосфатазы в крови, исследование активности альфа-амилазы в крови, исследование глюкозы в крови, исследование C-реактивного белка в крови, исследование активности аспартатаминотрансферазы в крови, исследование активности аланинаминотрансферазы в крови, исследование калия в крови, исследование натрия в крови, исследование хлора в крови, исследование общего кальций в крови, исследование неорганического фосфора в крови, исследование железа в крови, исследование общего холестерина в крови, исследование триглицеридов в крови, исследование холестерина липопротеинов высокой плотности в крови, исследование холестерина липопротеинов низкой плотности расчетным методом</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5.</w:t>
            </w:r>
          </w:p>
        </w:tc>
        <w:tc>
          <w:tcPr>
            <w:tcW w:w="7030" w:type="dxa"/>
          </w:tcPr>
          <w:p w:rsidR="00FD59DC" w:rsidRDefault="00896590">
            <w:pPr>
              <w:pStyle w:val="ConsPlusNormal0"/>
              <w:jc w:val="both"/>
            </w:pPr>
            <w:r>
              <w:t>Выполнено исследование паратиреоидного гормона в крови (при хронической болезни почек стадии C3-C5Д - 1 раз в 3 месяца)</w:t>
            </w:r>
          </w:p>
        </w:tc>
        <w:tc>
          <w:tcPr>
            <w:tcW w:w="1474" w:type="dxa"/>
          </w:tcPr>
          <w:p w:rsidR="00FD59DC" w:rsidRDefault="00896590">
            <w:pPr>
              <w:pStyle w:val="ConsPlusNormal0"/>
            </w:pPr>
            <w:r>
              <w:t>Да/Нет</w:t>
            </w:r>
          </w:p>
        </w:tc>
      </w:tr>
      <w:tr w:rsidR="00FD59DC">
        <w:tc>
          <w:tcPr>
            <w:tcW w:w="567" w:type="dxa"/>
            <w:vAlign w:val="bottom"/>
          </w:tcPr>
          <w:p w:rsidR="00FD59DC" w:rsidRDefault="00896590">
            <w:pPr>
              <w:pStyle w:val="ConsPlusNormal0"/>
            </w:pPr>
            <w:r>
              <w:t>6.</w:t>
            </w:r>
          </w:p>
        </w:tc>
        <w:tc>
          <w:tcPr>
            <w:tcW w:w="7030" w:type="dxa"/>
          </w:tcPr>
          <w:p w:rsidR="00FD59DC" w:rsidRDefault="00896590">
            <w:pPr>
              <w:pStyle w:val="ConsPlusNormal0"/>
              <w:jc w:val="both"/>
            </w:pPr>
            <w:r>
              <w:t>Выполнена электрокардиография</w:t>
            </w:r>
          </w:p>
        </w:tc>
        <w:tc>
          <w:tcPr>
            <w:tcW w:w="1474" w:type="dxa"/>
            <w:vAlign w:val="bottom"/>
          </w:tcPr>
          <w:p w:rsidR="00FD59DC" w:rsidRDefault="00896590">
            <w:pPr>
              <w:pStyle w:val="ConsPlusNormal0"/>
            </w:pPr>
            <w:r>
              <w:t>Да/Нет</w:t>
            </w:r>
          </w:p>
        </w:tc>
      </w:tr>
      <w:tr w:rsidR="00FD59DC">
        <w:tc>
          <w:tcPr>
            <w:tcW w:w="567" w:type="dxa"/>
          </w:tcPr>
          <w:p w:rsidR="00FD59DC" w:rsidRDefault="00896590">
            <w:pPr>
              <w:pStyle w:val="ConsPlusNormal0"/>
            </w:pPr>
            <w:r>
              <w:t>7.</w:t>
            </w:r>
          </w:p>
        </w:tc>
        <w:tc>
          <w:tcPr>
            <w:tcW w:w="7030" w:type="dxa"/>
          </w:tcPr>
          <w:p w:rsidR="00FD59DC" w:rsidRDefault="00896590">
            <w:pPr>
              <w:pStyle w:val="ConsPlusNormal0"/>
              <w:jc w:val="both"/>
            </w:pPr>
            <w:r>
              <w:t>Выполнено суточное мониторирование артериального давления пациентам старше 5 лет с хронической болезни почек 4 - 5 ст. 1 раз в 6 - 12 месяцев и детям с хронической болезни почек 1 - 3 ст. при выявлении эпизодов подъема артериального давления и (или) изменений сердца (гипертрофии миокарда, расширения аорты) по данным эхокардиографии</w:t>
            </w:r>
          </w:p>
        </w:tc>
        <w:tc>
          <w:tcPr>
            <w:tcW w:w="1474" w:type="dxa"/>
          </w:tcPr>
          <w:p w:rsidR="00FD59DC" w:rsidRDefault="00896590">
            <w:pPr>
              <w:pStyle w:val="ConsPlusNormal0"/>
            </w:pPr>
            <w:r>
              <w:t>Да/Нет</w:t>
            </w:r>
          </w:p>
        </w:tc>
      </w:tr>
      <w:tr w:rsidR="00FD59DC">
        <w:tc>
          <w:tcPr>
            <w:tcW w:w="567" w:type="dxa"/>
            <w:vAlign w:val="bottom"/>
          </w:tcPr>
          <w:p w:rsidR="00FD59DC" w:rsidRDefault="00896590">
            <w:pPr>
              <w:pStyle w:val="ConsPlusNormal0"/>
            </w:pPr>
            <w:r>
              <w:t>8.</w:t>
            </w:r>
          </w:p>
        </w:tc>
        <w:tc>
          <w:tcPr>
            <w:tcW w:w="7030" w:type="dxa"/>
          </w:tcPr>
          <w:p w:rsidR="00FD59DC" w:rsidRDefault="00896590">
            <w:pPr>
              <w:pStyle w:val="ConsPlusNormal0"/>
              <w:jc w:val="both"/>
            </w:pPr>
            <w:r>
              <w:t>Выполнена эхокардиография трансторакальная</w:t>
            </w:r>
          </w:p>
        </w:tc>
        <w:tc>
          <w:tcPr>
            <w:tcW w:w="1474" w:type="dxa"/>
            <w:vAlign w:val="bottom"/>
          </w:tcPr>
          <w:p w:rsidR="00FD59DC" w:rsidRDefault="00896590">
            <w:pPr>
              <w:pStyle w:val="ConsPlusNormal0"/>
            </w:pPr>
            <w:r>
              <w:t>Да/Нет</w:t>
            </w:r>
          </w:p>
        </w:tc>
      </w:tr>
      <w:tr w:rsidR="00FD59DC">
        <w:tc>
          <w:tcPr>
            <w:tcW w:w="567" w:type="dxa"/>
          </w:tcPr>
          <w:p w:rsidR="00FD59DC" w:rsidRDefault="00896590">
            <w:pPr>
              <w:pStyle w:val="ConsPlusNormal0"/>
            </w:pPr>
            <w:r>
              <w:t>9.</w:t>
            </w:r>
          </w:p>
        </w:tc>
        <w:tc>
          <w:tcPr>
            <w:tcW w:w="7030" w:type="dxa"/>
          </w:tcPr>
          <w:p w:rsidR="00FD59DC" w:rsidRDefault="00896590">
            <w:pPr>
              <w:pStyle w:val="ConsPlusNormal0"/>
              <w:jc w:val="both"/>
            </w:pPr>
            <w:r>
              <w:t>Выполнен прием (консультация) врача-офтальмолога первичный и офтальмоскопия</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10.</w:t>
            </w:r>
          </w:p>
        </w:tc>
        <w:tc>
          <w:tcPr>
            <w:tcW w:w="7030" w:type="dxa"/>
          </w:tcPr>
          <w:p w:rsidR="00FD59DC" w:rsidRDefault="00896590">
            <w:pPr>
              <w:pStyle w:val="ConsPlusNormal0"/>
              <w:jc w:val="both"/>
            </w:pPr>
            <w:r>
              <w:t>Выполнен ежедневный осмотр врачом-нефрологом с наблюдением и уходом среднего и младшего медицинского персонала на нефрологических койках в стационарных условиях или ежедневный осмотр врачом-педиатром с наблюдением и уходом среднего и младшего медицинского персонала в стационарных условиях и прием (консультация) врача-нефролога первичный</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11.</w:t>
            </w:r>
          </w:p>
        </w:tc>
        <w:tc>
          <w:tcPr>
            <w:tcW w:w="7030" w:type="dxa"/>
          </w:tcPr>
          <w:p w:rsidR="00FD59DC" w:rsidRDefault="00896590">
            <w:pPr>
              <w:pStyle w:val="ConsPlusNormal0"/>
              <w:jc w:val="both"/>
            </w:pPr>
            <w:r>
              <w:t>Выполнено исследование кислотно-основного состояния и газов крови (при хронической болезни почек C3-C5)</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12.</w:t>
            </w:r>
          </w:p>
        </w:tc>
        <w:tc>
          <w:tcPr>
            <w:tcW w:w="7030" w:type="dxa"/>
          </w:tcPr>
          <w:p w:rsidR="00FD59DC" w:rsidRDefault="00896590">
            <w:pPr>
              <w:pStyle w:val="ConsPlusNormal0"/>
              <w:jc w:val="both"/>
            </w:pPr>
            <w:r>
              <w:t>Выполнена рентгенография верхней конечности и (или) рентгенография нижней конечности (при признаках костно-минеральных нарушений у пациентов с хронической болезни почек стадии C3-C5Д)</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13.</w:t>
            </w:r>
          </w:p>
        </w:tc>
        <w:tc>
          <w:tcPr>
            <w:tcW w:w="7030" w:type="dxa"/>
          </w:tcPr>
          <w:p w:rsidR="00FD59DC" w:rsidRDefault="00896590">
            <w:pPr>
              <w:pStyle w:val="ConsPlusNormal0"/>
              <w:jc w:val="both"/>
            </w:pPr>
            <w:r>
              <w:t>Выполнено исследование тиреотропного гормона в крови и исследование соматомедина A (инсулиноподобного фактора роста II) в крови (при задержке роста, перед началом лечением соматропином)</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14.</w:t>
            </w:r>
          </w:p>
        </w:tc>
        <w:tc>
          <w:tcPr>
            <w:tcW w:w="7030" w:type="dxa"/>
          </w:tcPr>
          <w:p w:rsidR="00FD59DC" w:rsidRDefault="00896590">
            <w:pPr>
              <w:pStyle w:val="ConsPlusNormal0"/>
              <w:jc w:val="both"/>
            </w:pPr>
            <w:r>
              <w:t>Выполнен перитонеальный диализ или гемодиализ, или гемодиализ интермиттирующий высокопоточный, или гемодиализ интермиттирующий низкопоточный, или гемодиализ интермиттирующий продленный, или гемодиализ с селективной плазмофильтрацией и адсорбцией, или гемодиализ продолжительный (при хронической болезни почек стадии C5Д)</w:t>
            </w:r>
          </w:p>
        </w:tc>
        <w:tc>
          <w:tcPr>
            <w:tcW w:w="1474" w:type="dxa"/>
          </w:tcPr>
          <w:p w:rsidR="00FD59DC" w:rsidRDefault="00896590">
            <w:pPr>
              <w:pStyle w:val="ConsPlusNormal0"/>
            </w:pPr>
            <w:r>
              <w:t>Да/Нет</w:t>
            </w:r>
          </w:p>
        </w:tc>
      </w:tr>
    </w:tbl>
    <w:p w:rsidR="00FD59DC" w:rsidRDefault="00FD59DC">
      <w:pPr>
        <w:pStyle w:val="ConsPlusNormal0"/>
        <w:jc w:val="both"/>
      </w:pPr>
    </w:p>
    <w:p w:rsidR="00FD59DC" w:rsidRDefault="00896590">
      <w:pPr>
        <w:pStyle w:val="ConsPlusTitle0"/>
        <w:jc w:val="both"/>
        <w:outlineLvl w:val="2"/>
      </w:pPr>
      <w:r>
        <w:t xml:space="preserve">14.11. Критерии оценки качества первичной медико-санитарной помощи взрослым при мочекаменной болезни (коды по </w:t>
      </w:r>
      <w:hyperlink r:id="rId785"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N20, N20.0, N20.1, N20.2, N20.9)</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vAlign w:val="bottom"/>
          </w:tcPr>
          <w:p w:rsidR="00FD59DC" w:rsidRDefault="00896590">
            <w:pPr>
              <w:pStyle w:val="ConsPlusNormal0"/>
            </w:pPr>
            <w:r>
              <w:t>1.</w:t>
            </w:r>
          </w:p>
        </w:tc>
        <w:tc>
          <w:tcPr>
            <w:tcW w:w="7030" w:type="dxa"/>
          </w:tcPr>
          <w:p w:rsidR="00FD59DC" w:rsidRDefault="00896590">
            <w:pPr>
              <w:pStyle w:val="ConsPlusNormal0"/>
              <w:jc w:val="both"/>
            </w:pPr>
            <w:r>
              <w:t>Выполнен сбор анамнеза и жалоб</w:t>
            </w:r>
          </w:p>
        </w:tc>
        <w:tc>
          <w:tcPr>
            <w:tcW w:w="1474" w:type="dxa"/>
            <w:vAlign w:val="bottom"/>
          </w:tcPr>
          <w:p w:rsidR="00FD59DC" w:rsidRDefault="00896590">
            <w:pPr>
              <w:pStyle w:val="ConsPlusNormal0"/>
            </w:pPr>
            <w:r>
              <w:t>Да/Нет</w:t>
            </w:r>
          </w:p>
        </w:tc>
      </w:tr>
      <w:tr w:rsidR="00FD59DC">
        <w:tc>
          <w:tcPr>
            <w:tcW w:w="567" w:type="dxa"/>
            <w:vAlign w:val="bottom"/>
          </w:tcPr>
          <w:p w:rsidR="00FD59DC" w:rsidRDefault="00896590">
            <w:pPr>
              <w:pStyle w:val="ConsPlusNormal0"/>
            </w:pPr>
            <w:r>
              <w:t>2.</w:t>
            </w:r>
          </w:p>
        </w:tc>
        <w:tc>
          <w:tcPr>
            <w:tcW w:w="7030" w:type="dxa"/>
          </w:tcPr>
          <w:p w:rsidR="00FD59DC" w:rsidRDefault="00896590">
            <w:pPr>
              <w:pStyle w:val="ConsPlusNormal0"/>
              <w:jc w:val="both"/>
            </w:pPr>
            <w:r>
              <w:t>Выполнен общий (клинический) анализ мочи</w:t>
            </w:r>
          </w:p>
        </w:tc>
        <w:tc>
          <w:tcPr>
            <w:tcW w:w="1474" w:type="dxa"/>
            <w:vAlign w:val="bottom"/>
          </w:tcPr>
          <w:p w:rsidR="00FD59DC" w:rsidRDefault="00896590">
            <w:pPr>
              <w:pStyle w:val="ConsPlusNormal0"/>
            </w:pPr>
            <w:r>
              <w:t>Да/Нет</w:t>
            </w:r>
          </w:p>
        </w:tc>
      </w:tr>
      <w:tr w:rsidR="00FD59DC">
        <w:tc>
          <w:tcPr>
            <w:tcW w:w="567" w:type="dxa"/>
            <w:vAlign w:val="bottom"/>
          </w:tcPr>
          <w:p w:rsidR="00FD59DC" w:rsidRDefault="00896590">
            <w:pPr>
              <w:pStyle w:val="ConsPlusNormal0"/>
            </w:pPr>
            <w:r>
              <w:t>3.</w:t>
            </w:r>
          </w:p>
        </w:tc>
        <w:tc>
          <w:tcPr>
            <w:tcW w:w="7030" w:type="dxa"/>
          </w:tcPr>
          <w:p w:rsidR="00FD59DC" w:rsidRDefault="00896590">
            <w:pPr>
              <w:pStyle w:val="ConsPlusNormal0"/>
              <w:jc w:val="both"/>
            </w:pPr>
            <w:r>
              <w:t>Выполнено исследование креатинина в крови</w:t>
            </w:r>
          </w:p>
        </w:tc>
        <w:tc>
          <w:tcPr>
            <w:tcW w:w="1474" w:type="dxa"/>
            <w:vAlign w:val="bottom"/>
          </w:tcPr>
          <w:p w:rsidR="00FD59DC" w:rsidRDefault="00896590">
            <w:pPr>
              <w:pStyle w:val="ConsPlusNormal0"/>
            </w:pPr>
            <w:r>
              <w:t>Да/Нет</w:t>
            </w:r>
          </w:p>
        </w:tc>
      </w:tr>
      <w:tr w:rsidR="00FD59DC">
        <w:tc>
          <w:tcPr>
            <w:tcW w:w="567" w:type="dxa"/>
          </w:tcPr>
          <w:p w:rsidR="00FD59DC" w:rsidRDefault="00896590">
            <w:pPr>
              <w:pStyle w:val="ConsPlusNormal0"/>
            </w:pPr>
            <w:r>
              <w:t>4.</w:t>
            </w:r>
          </w:p>
        </w:tc>
        <w:tc>
          <w:tcPr>
            <w:tcW w:w="7030" w:type="dxa"/>
          </w:tcPr>
          <w:p w:rsidR="00FD59DC" w:rsidRDefault="00896590">
            <w:pPr>
              <w:pStyle w:val="ConsPlusNormal0"/>
              <w:jc w:val="both"/>
            </w:pPr>
            <w:r>
              <w:t>Выполнено микробиологическое исследование мочи на аэробные и факультативно-анаэробные микроорганизмы или микробиологическое (культуральное) исследование мочи на аэробные и факультативно-анаэробные микроорганизмы с использованием автоматизированного оборудования и определение чувствительности к антибактериальным препаратам бактерий, выделенных из мочи (если не выполнено на амбулаторном этапе в течение 2-х месяцев до госпитализации)</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5.</w:t>
            </w:r>
          </w:p>
        </w:tc>
        <w:tc>
          <w:tcPr>
            <w:tcW w:w="7030" w:type="dxa"/>
          </w:tcPr>
          <w:p w:rsidR="00FD59DC" w:rsidRDefault="00896590">
            <w:pPr>
              <w:pStyle w:val="ConsPlusNormal0"/>
              <w:jc w:val="both"/>
            </w:pPr>
            <w:r>
              <w:t>Выполнено введение антибактериальных лекарственных препаратов перед хирургическим вмешательством</w:t>
            </w:r>
          </w:p>
        </w:tc>
        <w:tc>
          <w:tcPr>
            <w:tcW w:w="1474" w:type="dxa"/>
          </w:tcPr>
          <w:p w:rsidR="00FD59DC" w:rsidRDefault="00896590">
            <w:pPr>
              <w:pStyle w:val="ConsPlusNormal0"/>
            </w:pPr>
            <w:r>
              <w:t>Да/Нет</w:t>
            </w:r>
          </w:p>
        </w:tc>
      </w:tr>
    </w:tbl>
    <w:p w:rsidR="00FD59DC" w:rsidRDefault="00FD59DC">
      <w:pPr>
        <w:pStyle w:val="ConsPlusNormal0"/>
        <w:jc w:val="both"/>
      </w:pPr>
    </w:p>
    <w:p w:rsidR="00FD59DC" w:rsidRDefault="00896590">
      <w:pPr>
        <w:pStyle w:val="ConsPlusTitle0"/>
        <w:jc w:val="both"/>
        <w:outlineLvl w:val="2"/>
      </w:pPr>
      <w:r>
        <w:t xml:space="preserve">14.12. Критерии оценки качества специализированной медицинской помощи взрослым при мочекаменной болезни (коды по </w:t>
      </w:r>
      <w:hyperlink r:id="rId786"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N20, N20.0, N20.1, N20.2, N20.9)</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pPr>
            <w:r>
              <w:t>1.</w:t>
            </w:r>
          </w:p>
        </w:tc>
        <w:tc>
          <w:tcPr>
            <w:tcW w:w="7030" w:type="dxa"/>
          </w:tcPr>
          <w:p w:rsidR="00FD59DC" w:rsidRDefault="00896590">
            <w:pPr>
              <w:pStyle w:val="ConsPlusNormal0"/>
              <w:jc w:val="both"/>
            </w:pPr>
            <w:r>
              <w:t>Выполнен сбор анамнеза и жалоб</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2.</w:t>
            </w:r>
          </w:p>
        </w:tc>
        <w:tc>
          <w:tcPr>
            <w:tcW w:w="7030" w:type="dxa"/>
          </w:tcPr>
          <w:p w:rsidR="00FD59DC" w:rsidRDefault="00896590">
            <w:pPr>
              <w:pStyle w:val="ConsPlusNormal0"/>
              <w:jc w:val="both"/>
            </w:pPr>
            <w:r>
              <w:t>Выполнен общий (клинический) анализ мочи</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3.</w:t>
            </w:r>
          </w:p>
        </w:tc>
        <w:tc>
          <w:tcPr>
            <w:tcW w:w="7030" w:type="dxa"/>
          </w:tcPr>
          <w:p w:rsidR="00FD59DC" w:rsidRDefault="00896590">
            <w:pPr>
              <w:pStyle w:val="ConsPlusNormal0"/>
              <w:jc w:val="both"/>
            </w:pPr>
            <w:r>
              <w:t>Выполнено (исследование креатинина в крови)</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4.</w:t>
            </w:r>
          </w:p>
        </w:tc>
        <w:tc>
          <w:tcPr>
            <w:tcW w:w="7030" w:type="dxa"/>
          </w:tcPr>
          <w:p w:rsidR="00FD59DC" w:rsidRDefault="00896590">
            <w:pPr>
              <w:pStyle w:val="ConsPlusNormal0"/>
              <w:jc w:val="both"/>
            </w:pPr>
            <w:r>
              <w:t>Выполнено микробиологическое исследование мочи на аэробные и факультативно-анаэробные микроорганизмы или микробиологическое (культуральное) исследование мочи на аэробные и факультативно-анаэробные микроорганизмы с использованием автоматизированного оборудования и определение чувствительности к антибактериальным препаратам бактерий, выделенных из мочи (если не выполнено на амбулаторном этапе в течение 2-х месяцев до госпитализации)</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5.</w:t>
            </w:r>
          </w:p>
        </w:tc>
        <w:tc>
          <w:tcPr>
            <w:tcW w:w="7030" w:type="dxa"/>
          </w:tcPr>
          <w:p w:rsidR="00FD59DC" w:rsidRDefault="00896590">
            <w:pPr>
              <w:pStyle w:val="ConsPlusNormal0"/>
              <w:jc w:val="both"/>
            </w:pPr>
            <w:r>
              <w:t>Выполнена компьютерная томография почек, мочеточников, мочевого пузыря</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6.</w:t>
            </w:r>
          </w:p>
        </w:tc>
        <w:tc>
          <w:tcPr>
            <w:tcW w:w="7030" w:type="dxa"/>
          </w:tcPr>
          <w:p w:rsidR="00FD59DC" w:rsidRDefault="00896590">
            <w:pPr>
              <w:pStyle w:val="ConsPlusNormal0"/>
              <w:jc w:val="both"/>
            </w:pPr>
            <w:r>
              <w:t>Выполнена катетеризация мочеточника трансуретральным эндоскопическим доступом или нефростомия чрескожным доступом пациентам при гидронефрозе с обструкцией почки и мочеточника камнем, некупируемой почечной колике и признаками мочевой инфекции</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7.</w:t>
            </w:r>
          </w:p>
        </w:tc>
        <w:tc>
          <w:tcPr>
            <w:tcW w:w="7030" w:type="dxa"/>
          </w:tcPr>
          <w:p w:rsidR="00FD59DC" w:rsidRDefault="00896590">
            <w:pPr>
              <w:pStyle w:val="ConsPlusNormal0"/>
              <w:jc w:val="both"/>
            </w:pPr>
            <w:r>
              <w:t>Выполнено введение антибактериальных лекарственных препаратов перед хирургическим вмешательством</w:t>
            </w:r>
          </w:p>
        </w:tc>
        <w:tc>
          <w:tcPr>
            <w:tcW w:w="1474" w:type="dxa"/>
          </w:tcPr>
          <w:p w:rsidR="00FD59DC" w:rsidRDefault="00896590">
            <w:pPr>
              <w:pStyle w:val="ConsPlusNormal0"/>
            </w:pPr>
            <w:r>
              <w:t>Да/Нет</w:t>
            </w:r>
          </w:p>
        </w:tc>
      </w:tr>
    </w:tbl>
    <w:p w:rsidR="00FD59DC" w:rsidRDefault="00FD59DC">
      <w:pPr>
        <w:pStyle w:val="ConsPlusNormal0"/>
        <w:jc w:val="both"/>
      </w:pPr>
    </w:p>
    <w:p w:rsidR="00FD59DC" w:rsidRDefault="00896590">
      <w:pPr>
        <w:pStyle w:val="ConsPlusTitle0"/>
        <w:jc w:val="both"/>
        <w:outlineLvl w:val="2"/>
      </w:pPr>
      <w:r>
        <w:t xml:space="preserve">14.13. Критерии оценки качества первичной медико-санитарной помощи детям при мочекаменной болезни (коды по </w:t>
      </w:r>
      <w:hyperlink r:id="rId787"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N20, N21, N22, N23, E79.8, E79.9)</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pPr>
            <w:r>
              <w:t>1.</w:t>
            </w:r>
          </w:p>
        </w:tc>
        <w:tc>
          <w:tcPr>
            <w:tcW w:w="7030" w:type="dxa"/>
          </w:tcPr>
          <w:p w:rsidR="00FD59DC" w:rsidRDefault="00896590">
            <w:pPr>
              <w:pStyle w:val="ConsPlusNormal0"/>
              <w:jc w:val="both"/>
            </w:pPr>
            <w:r>
              <w:t>Выполнен общий (клинический) анализ мочи (при установлении диагноза)</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2.</w:t>
            </w:r>
          </w:p>
        </w:tc>
        <w:tc>
          <w:tcPr>
            <w:tcW w:w="7030" w:type="dxa"/>
          </w:tcPr>
          <w:p w:rsidR="00FD59DC" w:rsidRDefault="00896590">
            <w:pPr>
              <w:pStyle w:val="ConsPlusNormal0"/>
              <w:jc w:val="both"/>
            </w:pPr>
            <w:r>
              <w:t>Выполнены исследование фосфора в суточной моче, исследование общего кальция в суточной моче, исследование мочевой кислоты в суточной моче, определение объема мочи, микроскопическое исследование осадка мочи (при установлении диагноза)</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3.</w:t>
            </w:r>
          </w:p>
        </w:tc>
        <w:tc>
          <w:tcPr>
            <w:tcW w:w="7030" w:type="dxa"/>
          </w:tcPr>
          <w:p w:rsidR="00FD59DC" w:rsidRDefault="00896590">
            <w:pPr>
              <w:pStyle w:val="ConsPlusNormal0"/>
              <w:jc w:val="both"/>
            </w:pPr>
            <w:r>
              <w:t>Выполнены ультразвуковое исследование почек и ультразвуковое исследование мочеточников и ультразвуковое исследование мочевого пузыря (при установлении диагноза, далее - в соответствии с порядком диспансерного наблюдения)</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4.</w:t>
            </w:r>
          </w:p>
        </w:tc>
        <w:tc>
          <w:tcPr>
            <w:tcW w:w="7030" w:type="dxa"/>
          </w:tcPr>
          <w:p w:rsidR="00FD59DC" w:rsidRDefault="00896590">
            <w:pPr>
              <w:pStyle w:val="ConsPlusNormal0"/>
              <w:jc w:val="both"/>
            </w:pPr>
            <w:r>
              <w:t>Выполнено назначение диетического питания</w:t>
            </w:r>
          </w:p>
        </w:tc>
        <w:tc>
          <w:tcPr>
            <w:tcW w:w="1474" w:type="dxa"/>
          </w:tcPr>
          <w:p w:rsidR="00FD59DC" w:rsidRDefault="00896590">
            <w:pPr>
              <w:pStyle w:val="ConsPlusNormal0"/>
            </w:pPr>
            <w:r>
              <w:t>Да/Нет</w:t>
            </w:r>
          </w:p>
        </w:tc>
      </w:tr>
    </w:tbl>
    <w:p w:rsidR="00FD59DC" w:rsidRDefault="00FD59DC">
      <w:pPr>
        <w:pStyle w:val="ConsPlusNormal0"/>
        <w:jc w:val="both"/>
      </w:pPr>
    </w:p>
    <w:p w:rsidR="00FD59DC" w:rsidRDefault="00896590">
      <w:pPr>
        <w:pStyle w:val="ConsPlusTitle0"/>
        <w:jc w:val="both"/>
        <w:outlineLvl w:val="2"/>
      </w:pPr>
      <w:r>
        <w:t xml:space="preserve">14.14. Критерии оценки качества специализированной медицинской помощи детям при мочекаменной болезни (коды по </w:t>
      </w:r>
      <w:hyperlink r:id="rId788"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N20, N21, N22, N23, E79.8, E79.9)</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pPr>
            <w:r>
              <w:t>1.</w:t>
            </w:r>
          </w:p>
        </w:tc>
        <w:tc>
          <w:tcPr>
            <w:tcW w:w="7030" w:type="dxa"/>
          </w:tcPr>
          <w:p w:rsidR="00FD59DC" w:rsidRDefault="00896590">
            <w:pPr>
              <w:pStyle w:val="ConsPlusNormal0"/>
              <w:jc w:val="both"/>
            </w:pPr>
            <w:r>
              <w:t>Выполнен общий (клинический) анализ мочи (при установлении диагноза)</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2.</w:t>
            </w:r>
          </w:p>
        </w:tc>
        <w:tc>
          <w:tcPr>
            <w:tcW w:w="7030" w:type="dxa"/>
          </w:tcPr>
          <w:p w:rsidR="00FD59DC" w:rsidRDefault="00896590">
            <w:pPr>
              <w:pStyle w:val="ConsPlusNormal0"/>
              <w:jc w:val="both"/>
            </w:pPr>
            <w:r>
              <w:t>Выполнены исследование фосфора в суточной моче, исследование кальция в суточной моче, исследование мочевой кислоты в суточной моче, определение объема мочи, микроскопическое исследование осадка мочи (при установлении диагноза)</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3.</w:t>
            </w:r>
          </w:p>
        </w:tc>
        <w:tc>
          <w:tcPr>
            <w:tcW w:w="7030" w:type="dxa"/>
          </w:tcPr>
          <w:p w:rsidR="00FD59DC" w:rsidRDefault="00896590">
            <w:pPr>
              <w:pStyle w:val="ConsPlusNormal0"/>
              <w:jc w:val="both"/>
            </w:pPr>
            <w:r>
              <w:t>Выполнены ультразвуковое исследование почек и ультразвуковое исследование мочеточников и ультразвуковое исследование мочевого пузыря (при установлении диагноза и интраоперационно)</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4.</w:t>
            </w:r>
          </w:p>
        </w:tc>
        <w:tc>
          <w:tcPr>
            <w:tcW w:w="7030" w:type="dxa"/>
          </w:tcPr>
          <w:p w:rsidR="00FD59DC" w:rsidRDefault="00896590">
            <w:pPr>
              <w:pStyle w:val="ConsPlusNormal0"/>
              <w:jc w:val="both"/>
            </w:pPr>
            <w:r>
              <w:t>Выполнено назначение диетического питания</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5.</w:t>
            </w:r>
          </w:p>
        </w:tc>
        <w:tc>
          <w:tcPr>
            <w:tcW w:w="7030" w:type="dxa"/>
          </w:tcPr>
          <w:p w:rsidR="00FD59DC" w:rsidRDefault="00896590">
            <w:pPr>
              <w:pStyle w:val="ConsPlusNormal0"/>
              <w:jc w:val="both"/>
            </w:pPr>
            <w:r>
              <w:t>Выполнено хирургическое лечение (в зависимости от медицинских показаний и при отсутствии медицинских противопоказаний)</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6.</w:t>
            </w:r>
          </w:p>
        </w:tc>
        <w:tc>
          <w:tcPr>
            <w:tcW w:w="7030" w:type="dxa"/>
          </w:tcPr>
          <w:p w:rsidR="00FD59DC" w:rsidRDefault="00896590">
            <w:pPr>
              <w:pStyle w:val="ConsPlusNormal0"/>
              <w:jc w:val="both"/>
            </w:pPr>
            <w:r>
              <w:t>Выполнены исследование креатинина в крови, исследование мочевой кислоты в крови, исследование общего кальция в крови, исследование натрия в крови, исследование калия в крови (при установлении диагноза)</w:t>
            </w:r>
          </w:p>
        </w:tc>
        <w:tc>
          <w:tcPr>
            <w:tcW w:w="1474" w:type="dxa"/>
          </w:tcPr>
          <w:p w:rsidR="00FD59DC" w:rsidRDefault="00896590">
            <w:pPr>
              <w:pStyle w:val="ConsPlusNormal0"/>
            </w:pPr>
            <w:r>
              <w:t>Да/Нет</w:t>
            </w:r>
          </w:p>
        </w:tc>
      </w:tr>
    </w:tbl>
    <w:p w:rsidR="00FD59DC" w:rsidRDefault="00FD59DC">
      <w:pPr>
        <w:pStyle w:val="ConsPlusNormal0"/>
        <w:jc w:val="both"/>
      </w:pPr>
    </w:p>
    <w:p w:rsidR="00FD59DC" w:rsidRDefault="00896590">
      <w:pPr>
        <w:pStyle w:val="ConsPlusTitle0"/>
        <w:jc w:val="both"/>
        <w:outlineLvl w:val="2"/>
      </w:pPr>
      <w:r>
        <w:t xml:space="preserve">14.15. Критерии оценки качества первичной медико-санитарной помощи взрослым при цистите у женщин (коды по </w:t>
      </w:r>
      <w:hyperlink r:id="rId789"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N30.0, N30.1, N30.2)</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vAlign w:val="bottom"/>
          </w:tcPr>
          <w:p w:rsidR="00FD59DC" w:rsidRDefault="00896590">
            <w:pPr>
              <w:pStyle w:val="ConsPlusNormal0"/>
            </w:pPr>
            <w:r>
              <w:t>1.</w:t>
            </w:r>
          </w:p>
        </w:tc>
        <w:tc>
          <w:tcPr>
            <w:tcW w:w="7030" w:type="dxa"/>
          </w:tcPr>
          <w:p w:rsidR="00FD59DC" w:rsidRDefault="00896590">
            <w:pPr>
              <w:pStyle w:val="ConsPlusNormal0"/>
              <w:jc w:val="both"/>
            </w:pPr>
            <w:r>
              <w:t>Выполнен сбор анамнеза и жалоб у всех пациентов</w:t>
            </w:r>
          </w:p>
        </w:tc>
        <w:tc>
          <w:tcPr>
            <w:tcW w:w="1474" w:type="dxa"/>
            <w:vAlign w:val="bottom"/>
          </w:tcPr>
          <w:p w:rsidR="00FD59DC" w:rsidRDefault="00896590">
            <w:pPr>
              <w:pStyle w:val="ConsPlusNormal0"/>
            </w:pPr>
            <w:r>
              <w:t>Да/Нет</w:t>
            </w:r>
          </w:p>
        </w:tc>
      </w:tr>
      <w:tr w:rsidR="00FD59DC">
        <w:tc>
          <w:tcPr>
            <w:tcW w:w="567" w:type="dxa"/>
          </w:tcPr>
          <w:p w:rsidR="00FD59DC" w:rsidRDefault="00896590">
            <w:pPr>
              <w:pStyle w:val="ConsPlusNormal0"/>
            </w:pPr>
            <w:r>
              <w:t>2.</w:t>
            </w:r>
          </w:p>
        </w:tc>
        <w:tc>
          <w:tcPr>
            <w:tcW w:w="7030" w:type="dxa"/>
          </w:tcPr>
          <w:p w:rsidR="00FD59DC" w:rsidRDefault="00896590">
            <w:pPr>
              <w:pStyle w:val="ConsPlusNormal0"/>
              <w:jc w:val="both"/>
            </w:pPr>
            <w:r>
              <w:t>Выполнен общий (клинический) анализ мочи при осложненном и рецидивирующем цистите</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3.</w:t>
            </w:r>
          </w:p>
        </w:tc>
        <w:tc>
          <w:tcPr>
            <w:tcW w:w="7030" w:type="dxa"/>
          </w:tcPr>
          <w:p w:rsidR="00FD59DC" w:rsidRDefault="00896590">
            <w:pPr>
              <w:pStyle w:val="ConsPlusNormal0"/>
              <w:jc w:val="both"/>
            </w:pPr>
            <w:r>
              <w:t>Выполнено микробиологическое исследование мочи на аэробные и факультативно-анаэробные микроорганизмы или микробиологическое (культуральное) исследование мочи на аэробные и факультативно-анаэробные микроорганизмы с использованием автоматизированного оборудования, и определение чувствительности к антибактериальным препаратам бактерий, выделенных из мочи при рецидивирующем (хроническом) цистите</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4.</w:t>
            </w:r>
          </w:p>
        </w:tc>
        <w:tc>
          <w:tcPr>
            <w:tcW w:w="7030" w:type="dxa"/>
          </w:tcPr>
          <w:p w:rsidR="00FD59DC" w:rsidRDefault="00896590">
            <w:pPr>
              <w:pStyle w:val="ConsPlusNormal0"/>
              <w:jc w:val="both"/>
            </w:pPr>
            <w:r>
              <w:t>Выполнено ультразвуковое исследование мочевого пузыря у пациентов с циститом с подозрением на восходящую инфекцию (гипертермия тела свыше 38,0 градусов Цельсия, боли в поясничной области при пальпации почек)</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5.</w:t>
            </w:r>
          </w:p>
        </w:tc>
        <w:tc>
          <w:tcPr>
            <w:tcW w:w="7030" w:type="dxa"/>
          </w:tcPr>
          <w:p w:rsidR="00FD59DC" w:rsidRDefault="00896590">
            <w:pPr>
              <w:pStyle w:val="ConsPlusNormal0"/>
              <w:jc w:val="both"/>
            </w:pPr>
            <w:r>
              <w:t>Назначено лечение антибактериальными лекарственными препаратами при остром и рецидивирующем (хроническом) цистите</w:t>
            </w:r>
          </w:p>
        </w:tc>
        <w:tc>
          <w:tcPr>
            <w:tcW w:w="1474" w:type="dxa"/>
          </w:tcPr>
          <w:p w:rsidR="00FD59DC" w:rsidRDefault="00896590">
            <w:pPr>
              <w:pStyle w:val="ConsPlusNormal0"/>
            </w:pPr>
            <w:r>
              <w:t>Да/Нет</w:t>
            </w:r>
          </w:p>
        </w:tc>
      </w:tr>
    </w:tbl>
    <w:p w:rsidR="00FD59DC" w:rsidRDefault="00FD59DC">
      <w:pPr>
        <w:pStyle w:val="ConsPlusNormal0"/>
        <w:jc w:val="both"/>
      </w:pPr>
    </w:p>
    <w:p w:rsidR="00FD59DC" w:rsidRDefault="00896590">
      <w:pPr>
        <w:pStyle w:val="ConsPlusTitle0"/>
        <w:jc w:val="both"/>
        <w:outlineLvl w:val="2"/>
      </w:pPr>
      <w:r>
        <w:t xml:space="preserve">14.16. Критерии оценки качества специализированной медицинской помощи взрослым при цистите у женщин (коды по </w:t>
      </w:r>
      <w:hyperlink r:id="rId790"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N30.0, N30.1, N30.2)</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pPr>
            <w:r>
              <w:t>1.</w:t>
            </w:r>
          </w:p>
        </w:tc>
        <w:tc>
          <w:tcPr>
            <w:tcW w:w="7030" w:type="dxa"/>
          </w:tcPr>
          <w:p w:rsidR="00FD59DC" w:rsidRDefault="00896590">
            <w:pPr>
              <w:pStyle w:val="ConsPlusNormal0"/>
              <w:jc w:val="both"/>
            </w:pPr>
            <w:r>
              <w:t>Выполнен сбор анамнеза и жалоб у всех пациентов</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2.</w:t>
            </w:r>
          </w:p>
        </w:tc>
        <w:tc>
          <w:tcPr>
            <w:tcW w:w="7030" w:type="dxa"/>
          </w:tcPr>
          <w:p w:rsidR="00FD59DC" w:rsidRDefault="00896590">
            <w:pPr>
              <w:pStyle w:val="ConsPlusNormal0"/>
              <w:jc w:val="both"/>
            </w:pPr>
            <w:r>
              <w:t>Выполнен общий (клинический) анализ мочи при осложненном и рецидивирующем цистите</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3.</w:t>
            </w:r>
          </w:p>
        </w:tc>
        <w:tc>
          <w:tcPr>
            <w:tcW w:w="7030" w:type="dxa"/>
          </w:tcPr>
          <w:p w:rsidR="00FD59DC" w:rsidRDefault="00896590">
            <w:pPr>
              <w:pStyle w:val="ConsPlusNormal0"/>
              <w:jc w:val="both"/>
            </w:pPr>
            <w:r>
              <w:t>Выполнено микробиологическое исследование мочи на аэробные и факультативно-анаэробные микроорганизмы или микробиологическое (культуральное) исследование мочи на аэробные и факультативно-анаэробные микроорганизмы с использованием автоматизированного оборудования, и определение чувствительности к антибактериальным препаратам бактерий, выделенных из мочи при рецидивирующем (хроническом) цистите</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4.</w:t>
            </w:r>
          </w:p>
        </w:tc>
        <w:tc>
          <w:tcPr>
            <w:tcW w:w="7030" w:type="dxa"/>
          </w:tcPr>
          <w:p w:rsidR="00FD59DC" w:rsidRDefault="00896590">
            <w:pPr>
              <w:pStyle w:val="ConsPlusNormal0"/>
              <w:jc w:val="both"/>
            </w:pPr>
            <w:r>
              <w:t>Выполнено ультразвуковое исследование мочевого пузыря у пациентов с циститом с подозрением на восходящую инфекцию (гипертермия тела свыше 38,0 градусов Цельсия, боли в поясничной области при пальпации почек)</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5.</w:t>
            </w:r>
          </w:p>
        </w:tc>
        <w:tc>
          <w:tcPr>
            <w:tcW w:w="7030" w:type="dxa"/>
          </w:tcPr>
          <w:p w:rsidR="00FD59DC" w:rsidRDefault="00896590">
            <w:pPr>
              <w:pStyle w:val="ConsPlusNormal0"/>
              <w:jc w:val="both"/>
            </w:pPr>
            <w:r>
              <w:t>Выполнено лечение антибактериальными лекарственными препаратами при остром и рецидивирующем (хроническом) цистите</w:t>
            </w:r>
          </w:p>
        </w:tc>
        <w:tc>
          <w:tcPr>
            <w:tcW w:w="1474" w:type="dxa"/>
          </w:tcPr>
          <w:p w:rsidR="00FD59DC" w:rsidRDefault="00896590">
            <w:pPr>
              <w:pStyle w:val="ConsPlusNormal0"/>
            </w:pPr>
            <w:r>
              <w:t>Да/Нет</w:t>
            </w:r>
          </w:p>
        </w:tc>
      </w:tr>
    </w:tbl>
    <w:p w:rsidR="00FD59DC" w:rsidRDefault="00FD59DC">
      <w:pPr>
        <w:pStyle w:val="ConsPlusNormal0"/>
        <w:jc w:val="both"/>
      </w:pPr>
    </w:p>
    <w:p w:rsidR="00FD59DC" w:rsidRDefault="00896590">
      <w:pPr>
        <w:pStyle w:val="ConsPlusTitle0"/>
        <w:jc w:val="both"/>
        <w:outlineLvl w:val="2"/>
      </w:pPr>
      <w:r>
        <w:t xml:space="preserve">14.17. Критерии оценки качества первичной медико-санитарной помощи взрослым при нейрогенной дисфункции нижних мочевыводящих путей (коды по </w:t>
      </w:r>
      <w:hyperlink r:id="rId791"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N31.0, N31.1, N31.2, N31.8, N31.9, G83.4, G95.8)</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pPr>
            <w:r>
              <w:t>1.</w:t>
            </w:r>
          </w:p>
        </w:tc>
        <w:tc>
          <w:tcPr>
            <w:tcW w:w="7030" w:type="dxa"/>
          </w:tcPr>
          <w:p w:rsidR="00FD59DC" w:rsidRDefault="00896590">
            <w:pPr>
              <w:pStyle w:val="ConsPlusNormal0"/>
              <w:jc w:val="both"/>
            </w:pPr>
            <w:r>
              <w:t>Выполнен сбор анамнеза и жалоб, в том числе включающий в себя информацию о начале неврологического заболевания, появлении урологических симптомов с акцентом на ранее имевшиеся или сохраняющиеся симптомы, включая функцию мочеиспускания, кишечника, сексуальную функцию</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2.</w:t>
            </w:r>
          </w:p>
        </w:tc>
        <w:tc>
          <w:tcPr>
            <w:tcW w:w="7030" w:type="dxa"/>
          </w:tcPr>
          <w:p w:rsidR="00FD59DC" w:rsidRDefault="00896590">
            <w:pPr>
              <w:pStyle w:val="ConsPlusNormal0"/>
              <w:jc w:val="both"/>
            </w:pPr>
            <w:r>
              <w:t>Выполнено заполнение дневника мочеиспусканий и проведен его анализ у пациентов с сохраненным мочеиспусканием</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3.</w:t>
            </w:r>
          </w:p>
        </w:tc>
        <w:tc>
          <w:tcPr>
            <w:tcW w:w="7030" w:type="dxa"/>
          </w:tcPr>
          <w:p w:rsidR="00FD59DC" w:rsidRDefault="00896590">
            <w:pPr>
              <w:pStyle w:val="ConsPlusNormal0"/>
              <w:jc w:val="both"/>
            </w:pPr>
            <w:r>
              <w:t>Выполнено назначение лекарственной терапии ургентного недержания мочи и гиперактивности детрузора</w:t>
            </w:r>
          </w:p>
        </w:tc>
        <w:tc>
          <w:tcPr>
            <w:tcW w:w="1474" w:type="dxa"/>
          </w:tcPr>
          <w:p w:rsidR="00FD59DC" w:rsidRDefault="00896590">
            <w:pPr>
              <w:pStyle w:val="ConsPlusNormal0"/>
            </w:pPr>
            <w:r>
              <w:t>Да/Нет</w:t>
            </w:r>
          </w:p>
        </w:tc>
      </w:tr>
    </w:tbl>
    <w:p w:rsidR="00FD59DC" w:rsidRDefault="00FD59DC">
      <w:pPr>
        <w:pStyle w:val="ConsPlusNormal0"/>
        <w:jc w:val="both"/>
      </w:pPr>
    </w:p>
    <w:p w:rsidR="00FD59DC" w:rsidRDefault="00896590">
      <w:pPr>
        <w:pStyle w:val="ConsPlusTitle0"/>
        <w:jc w:val="both"/>
        <w:outlineLvl w:val="2"/>
      </w:pPr>
      <w:r>
        <w:t xml:space="preserve">14.18. Критерии оценки качества специализированной медицинской помощи взрослым при нейрогенной дисфункции нижних мочевыводящих путей (коды по </w:t>
      </w:r>
      <w:hyperlink r:id="rId792"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N31.0, N31.1, N31.2, N31.8, N31.9, G83.4, G95.8)</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pPr>
            <w:r>
              <w:t>1.</w:t>
            </w:r>
          </w:p>
        </w:tc>
        <w:tc>
          <w:tcPr>
            <w:tcW w:w="7030" w:type="dxa"/>
          </w:tcPr>
          <w:p w:rsidR="00FD59DC" w:rsidRDefault="00896590">
            <w:pPr>
              <w:pStyle w:val="ConsPlusNormal0"/>
              <w:jc w:val="both"/>
            </w:pPr>
            <w:r>
              <w:t>Выполнен сбор анамнеза и жалоб, в том числе включающий в себя информацию о начале неврологического заболевания, появлении урологических симптомов с акцентом на ранее имевшиеся или сохраняющиеся симптомы, включая функцию мочеиспускания, кишечника, сексуальную функцию</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2.</w:t>
            </w:r>
          </w:p>
        </w:tc>
        <w:tc>
          <w:tcPr>
            <w:tcW w:w="7030" w:type="dxa"/>
          </w:tcPr>
          <w:p w:rsidR="00FD59DC" w:rsidRDefault="00896590">
            <w:pPr>
              <w:pStyle w:val="ConsPlusNormal0"/>
              <w:jc w:val="both"/>
            </w:pPr>
            <w:r>
              <w:t>Выполнено заполнение дневника мочеиспусканий и проведен его анализ у пациентов с сохраненным мочеиспусканием</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3.</w:t>
            </w:r>
          </w:p>
        </w:tc>
        <w:tc>
          <w:tcPr>
            <w:tcW w:w="7030" w:type="dxa"/>
          </w:tcPr>
          <w:p w:rsidR="00FD59DC" w:rsidRDefault="00896590">
            <w:pPr>
              <w:pStyle w:val="ConsPlusNormal0"/>
              <w:jc w:val="both"/>
            </w:pPr>
            <w:r>
              <w:t>Выполнена оценка рефлексов в урогенитальной зоне, в особенности бульбокавернозного рефлекса и анального рефлекса</w:t>
            </w:r>
          </w:p>
        </w:tc>
        <w:tc>
          <w:tcPr>
            <w:tcW w:w="1474" w:type="dxa"/>
          </w:tcPr>
          <w:p w:rsidR="00FD59DC" w:rsidRDefault="00896590">
            <w:pPr>
              <w:pStyle w:val="ConsPlusNormal0"/>
            </w:pPr>
            <w:r>
              <w:t>Да/Нет</w:t>
            </w:r>
          </w:p>
        </w:tc>
      </w:tr>
      <w:tr w:rsidR="00FD59DC">
        <w:tc>
          <w:tcPr>
            <w:tcW w:w="567" w:type="dxa"/>
            <w:vAlign w:val="bottom"/>
          </w:tcPr>
          <w:p w:rsidR="00FD59DC" w:rsidRDefault="00896590">
            <w:pPr>
              <w:pStyle w:val="ConsPlusNormal0"/>
            </w:pPr>
            <w:r>
              <w:t>4.</w:t>
            </w:r>
          </w:p>
        </w:tc>
        <w:tc>
          <w:tcPr>
            <w:tcW w:w="7030" w:type="dxa"/>
          </w:tcPr>
          <w:p w:rsidR="00FD59DC" w:rsidRDefault="00896590">
            <w:pPr>
              <w:pStyle w:val="ConsPlusNormal0"/>
              <w:jc w:val="both"/>
            </w:pPr>
            <w:r>
              <w:t>Выполнено комплексное уродинамическое исследование</w:t>
            </w:r>
          </w:p>
        </w:tc>
        <w:tc>
          <w:tcPr>
            <w:tcW w:w="1474" w:type="dxa"/>
            <w:vAlign w:val="bottom"/>
          </w:tcPr>
          <w:p w:rsidR="00FD59DC" w:rsidRDefault="00896590">
            <w:pPr>
              <w:pStyle w:val="ConsPlusNormal0"/>
            </w:pPr>
            <w:r>
              <w:t>Да/Нет</w:t>
            </w:r>
          </w:p>
        </w:tc>
      </w:tr>
      <w:tr w:rsidR="00FD59DC">
        <w:tc>
          <w:tcPr>
            <w:tcW w:w="567" w:type="dxa"/>
          </w:tcPr>
          <w:p w:rsidR="00FD59DC" w:rsidRDefault="00896590">
            <w:pPr>
              <w:pStyle w:val="ConsPlusNormal0"/>
            </w:pPr>
            <w:r>
              <w:t>5.</w:t>
            </w:r>
          </w:p>
        </w:tc>
        <w:tc>
          <w:tcPr>
            <w:tcW w:w="7030" w:type="dxa"/>
          </w:tcPr>
          <w:p w:rsidR="00FD59DC" w:rsidRDefault="00896590">
            <w:pPr>
              <w:pStyle w:val="ConsPlusNormal0"/>
              <w:jc w:val="both"/>
            </w:pPr>
            <w:r>
              <w:t>Выполнено назначение периодической катетеризации мочевого пузыря пациентам, которые не могут полностью опорожнить мочевой пузырь, проведено обучение пациента самостоятельной катетеризации мочевого пузыря</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jc w:val="both"/>
            </w:pPr>
            <w:r>
              <w:t>6.</w:t>
            </w:r>
          </w:p>
        </w:tc>
        <w:tc>
          <w:tcPr>
            <w:tcW w:w="7030" w:type="dxa"/>
          </w:tcPr>
          <w:p w:rsidR="00FD59DC" w:rsidRDefault="00896590">
            <w:pPr>
              <w:pStyle w:val="ConsPlusNormal0"/>
              <w:jc w:val="both"/>
            </w:pPr>
            <w:r>
              <w:t>Выполнено введение ботулинического токсина в детрузор мочевого пузыря при ургентном недержании мочи, рефрактерном к приему медикаментов, или при выраженных побочных эффектах</w:t>
            </w:r>
          </w:p>
        </w:tc>
        <w:tc>
          <w:tcPr>
            <w:tcW w:w="1474" w:type="dxa"/>
          </w:tcPr>
          <w:p w:rsidR="00FD59DC" w:rsidRDefault="00896590">
            <w:pPr>
              <w:pStyle w:val="ConsPlusNormal0"/>
              <w:jc w:val="both"/>
            </w:pPr>
            <w:r>
              <w:t>Да/Нет</w:t>
            </w:r>
          </w:p>
        </w:tc>
      </w:tr>
    </w:tbl>
    <w:p w:rsidR="00FD59DC" w:rsidRDefault="00FD59DC">
      <w:pPr>
        <w:pStyle w:val="ConsPlusNormal0"/>
        <w:jc w:val="both"/>
      </w:pPr>
    </w:p>
    <w:p w:rsidR="00FD59DC" w:rsidRDefault="00896590">
      <w:pPr>
        <w:pStyle w:val="ConsPlusTitle0"/>
        <w:jc w:val="both"/>
        <w:outlineLvl w:val="2"/>
      </w:pPr>
      <w:r>
        <w:t xml:space="preserve">14.19. Критерии оценки качества первичной медико-санитарной помощи взрослым при стриктуре уретры (коды по </w:t>
      </w:r>
      <w:hyperlink r:id="rId793"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N35.0, N35.1, N35.8, N35.9, N99.1, N32.0)</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vAlign w:val="bottom"/>
          </w:tcPr>
          <w:p w:rsidR="00FD59DC" w:rsidRDefault="00896590">
            <w:pPr>
              <w:pStyle w:val="ConsPlusNormal0"/>
            </w:pPr>
            <w:r>
              <w:t>1.</w:t>
            </w:r>
          </w:p>
        </w:tc>
        <w:tc>
          <w:tcPr>
            <w:tcW w:w="7030" w:type="dxa"/>
          </w:tcPr>
          <w:p w:rsidR="00FD59DC" w:rsidRDefault="00896590">
            <w:pPr>
              <w:pStyle w:val="ConsPlusNormal0"/>
              <w:jc w:val="both"/>
            </w:pPr>
            <w:r>
              <w:t>Выполнена уретрография ретроградная</w:t>
            </w:r>
          </w:p>
        </w:tc>
        <w:tc>
          <w:tcPr>
            <w:tcW w:w="1474" w:type="dxa"/>
            <w:vAlign w:val="bottom"/>
          </w:tcPr>
          <w:p w:rsidR="00FD59DC" w:rsidRDefault="00896590">
            <w:pPr>
              <w:pStyle w:val="ConsPlusNormal0"/>
            </w:pPr>
            <w:r>
              <w:t>Да/Нет</w:t>
            </w:r>
          </w:p>
        </w:tc>
      </w:tr>
      <w:tr w:rsidR="00FD59DC">
        <w:tc>
          <w:tcPr>
            <w:tcW w:w="567" w:type="dxa"/>
            <w:vAlign w:val="bottom"/>
          </w:tcPr>
          <w:p w:rsidR="00FD59DC" w:rsidRDefault="00896590">
            <w:pPr>
              <w:pStyle w:val="ConsPlusNormal0"/>
            </w:pPr>
            <w:r>
              <w:t>2.</w:t>
            </w:r>
          </w:p>
        </w:tc>
        <w:tc>
          <w:tcPr>
            <w:tcW w:w="7030" w:type="dxa"/>
          </w:tcPr>
          <w:p w:rsidR="00FD59DC" w:rsidRDefault="00896590">
            <w:pPr>
              <w:pStyle w:val="ConsPlusNormal0"/>
              <w:jc w:val="both"/>
            </w:pPr>
            <w:r>
              <w:t>Выполнен анализ (клинический) мочи общий</w:t>
            </w:r>
          </w:p>
        </w:tc>
        <w:tc>
          <w:tcPr>
            <w:tcW w:w="1474" w:type="dxa"/>
            <w:vAlign w:val="bottom"/>
          </w:tcPr>
          <w:p w:rsidR="00FD59DC" w:rsidRDefault="00896590">
            <w:pPr>
              <w:pStyle w:val="ConsPlusNormal0"/>
            </w:pPr>
            <w:r>
              <w:t>Да/Нет</w:t>
            </w:r>
          </w:p>
        </w:tc>
      </w:tr>
      <w:tr w:rsidR="00FD59DC">
        <w:tc>
          <w:tcPr>
            <w:tcW w:w="567" w:type="dxa"/>
            <w:vAlign w:val="bottom"/>
          </w:tcPr>
          <w:p w:rsidR="00FD59DC" w:rsidRDefault="00896590">
            <w:pPr>
              <w:pStyle w:val="ConsPlusNormal0"/>
            </w:pPr>
            <w:r>
              <w:t>3.</w:t>
            </w:r>
          </w:p>
        </w:tc>
        <w:tc>
          <w:tcPr>
            <w:tcW w:w="7030" w:type="dxa"/>
          </w:tcPr>
          <w:p w:rsidR="00FD59DC" w:rsidRDefault="00896590">
            <w:pPr>
              <w:pStyle w:val="ConsPlusNormal0"/>
              <w:jc w:val="both"/>
            </w:pPr>
            <w:r>
              <w:t>Выполнено измерение скорости потока мочи (урофлоуметрия)</w:t>
            </w:r>
          </w:p>
        </w:tc>
        <w:tc>
          <w:tcPr>
            <w:tcW w:w="1474" w:type="dxa"/>
            <w:vAlign w:val="bottom"/>
          </w:tcPr>
          <w:p w:rsidR="00FD59DC" w:rsidRDefault="00896590">
            <w:pPr>
              <w:pStyle w:val="ConsPlusNormal0"/>
            </w:pPr>
            <w:r>
              <w:t>Да/Нет</w:t>
            </w:r>
          </w:p>
        </w:tc>
      </w:tr>
      <w:tr w:rsidR="00FD59DC">
        <w:tc>
          <w:tcPr>
            <w:tcW w:w="567" w:type="dxa"/>
          </w:tcPr>
          <w:p w:rsidR="00FD59DC" w:rsidRDefault="00896590">
            <w:pPr>
              <w:pStyle w:val="ConsPlusNormal0"/>
            </w:pPr>
            <w:r>
              <w:t>4.</w:t>
            </w:r>
          </w:p>
        </w:tc>
        <w:tc>
          <w:tcPr>
            <w:tcW w:w="7030" w:type="dxa"/>
          </w:tcPr>
          <w:p w:rsidR="00FD59DC" w:rsidRDefault="00896590">
            <w:pPr>
              <w:pStyle w:val="ConsPlusNormal0"/>
              <w:jc w:val="both"/>
            </w:pPr>
            <w:r>
              <w:t>Выполнено ультразвуковое исследование почек, ультразвуковое исследование мочевого пузыря с определением объема остаточной мочи для оценки сопутствующей патологии</w:t>
            </w:r>
          </w:p>
        </w:tc>
        <w:tc>
          <w:tcPr>
            <w:tcW w:w="1474" w:type="dxa"/>
          </w:tcPr>
          <w:p w:rsidR="00FD59DC" w:rsidRDefault="00896590">
            <w:pPr>
              <w:pStyle w:val="ConsPlusNormal0"/>
            </w:pPr>
            <w:r>
              <w:t>Да/Нет</w:t>
            </w:r>
          </w:p>
        </w:tc>
      </w:tr>
    </w:tbl>
    <w:p w:rsidR="00FD59DC" w:rsidRDefault="00FD59DC">
      <w:pPr>
        <w:pStyle w:val="ConsPlusNormal0"/>
        <w:jc w:val="both"/>
      </w:pPr>
    </w:p>
    <w:p w:rsidR="00FD59DC" w:rsidRDefault="00896590">
      <w:pPr>
        <w:pStyle w:val="ConsPlusTitle0"/>
        <w:jc w:val="both"/>
        <w:outlineLvl w:val="2"/>
      </w:pPr>
      <w:r>
        <w:t xml:space="preserve">14.20. Критерии оценки качества специализированной медицинской помощи взрослым при стриктуре уретры (коды по </w:t>
      </w:r>
      <w:hyperlink r:id="rId794"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N35.0, N35.1, N35.8, N35.9, N99.1, N32.0)</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vAlign w:val="bottom"/>
          </w:tcPr>
          <w:p w:rsidR="00FD59DC" w:rsidRDefault="00896590">
            <w:pPr>
              <w:pStyle w:val="ConsPlusNormal0"/>
            </w:pPr>
            <w:r>
              <w:t>1.</w:t>
            </w:r>
          </w:p>
        </w:tc>
        <w:tc>
          <w:tcPr>
            <w:tcW w:w="7030" w:type="dxa"/>
          </w:tcPr>
          <w:p w:rsidR="00FD59DC" w:rsidRDefault="00896590">
            <w:pPr>
              <w:pStyle w:val="ConsPlusNormal0"/>
              <w:jc w:val="both"/>
            </w:pPr>
            <w:r>
              <w:t>Выполнена уретрография ретроградная</w:t>
            </w:r>
          </w:p>
        </w:tc>
        <w:tc>
          <w:tcPr>
            <w:tcW w:w="1474" w:type="dxa"/>
            <w:vAlign w:val="bottom"/>
          </w:tcPr>
          <w:p w:rsidR="00FD59DC" w:rsidRDefault="00896590">
            <w:pPr>
              <w:pStyle w:val="ConsPlusNormal0"/>
            </w:pPr>
            <w:r>
              <w:t>Да/Нет</w:t>
            </w:r>
          </w:p>
        </w:tc>
      </w:tr>
      <w:tr w:rsidR="00FD59DC">
        <w:tc>
          <w:tcPr>
            <w:tcW w:w="567" w:type="dxa"/>
            <w:vAlign w:val="bottom"/>
          </w:tcPr>
          <w:p w:rsidR="00FD59DC" w:rsidRDefault="00896590">
            <w:pPr>
              <w:pStyle w:val="ConsPlusNormal0"/>
            </w:pPr>
            <w:r>
              <w:t>2.</w:t>
            </w:r>
          </w:p>
        </w:tc>
        <w:tc>
          <w:tcPr>
            <w:tcW w:w="7030" w:type="dxa"/>
          </w:tcPr>
          <w:p w:rsidR="00FD59DC" w:rsidRDefault="00896590">
            <w:pPr>
              <w:pStyle w:val="ConsPlusNormal0"/>
              <w:jc w:val="both"/>
            </w:pPr>
            <w:r>
              <w:t>Выполнен анализ (клинический) мочи общий</w:t>
            </w:r>
          </w:p>
        </w:tc>
        <w:tc>
          <w:tcPr>
            <w:tcW w:w="1474" w:type="dxa"/>
            <w:vAlign w:val="bottom"/>
          </w:tcPr>
          <w:p w:rsidR="00FD59DC" w:rsidRDefault="00896590">
            <w:pPr>
              <w:pStyle w:val="ConsPlusNormal0"/>
            </w:pPr>
            <w:r>
              <w:t>Да/Нет</w:t>
            </w:r>
          </w:p>
        </w:tc>
      </w:tr>
      <w:tr w:rsidR="00FD59DC">
        <w:tc>
          <w:tcPr>
            <w:tcW w:w="567" w:type="dxa"/>
            <w:vAlign w:val="bottom"/>
          </w:tcPr>
          <w:p w:rsidR="00FD59DC" w:rsidRDefault="00896590">
            <w:pPr>
              <w:pStyle w:val="ConsPlusNormal0"/>
            </w:pPr>
            <w:r>
              <w:t>3.</w:t>
            </w:r>
          </w:p>
        </w:tc>
        <w:tc>
          <w:tcPr>
            <w:tcW w:w="7030" w:type="dxa"/>
          </w:tcPr>
          <w:p w:rsidR="00FD59DC" w:rsidRDefault="00896590">
            <w:pPr>
              <w:pStyle w:val="ConsPlusNormal0"/>
              <w:jc w:val="both"/>
            </w:pPr>
            <w:r>
              <w:t>Выполнено измерение скорости потока мочи (урофлоуметрия)</w:t>
            </w:r>
          </w:p>
        </w:tc>
        <w:tc>
          <w:tcPr>
            <w:tcW w:w="1474" w:type="dxa"/>
            <w:vAlign w:val="bottom"/>
          </w:tcPr>
          <w:p w:rsidR="00FD59DC" w:rsidRDefault="00896590">
            <w:pPr>
              <w:pStyle w:val="ConsPlusNormal0"/>
            </w:pPr>
            <w:r>
              <w:t>Да/Нет</w:t>
            </w:r>
          </w:p>
        </w:tc>
      </w:tr>
      <w:tr w:rsidR="00FD59DC">
        <w:tc>
          <w:tcPr>
            <w:tcW w:w="567" w:type="dxa"/>
          </w:tcPr>
          <w:p w:rsidR="00FD59DC" w:rsidRDefault="00896590">
            <w:pPr>
              <w:pStyle w:val="ConsPlusNormal0"/>
            </w:pPr>
            <w:r>
              <w:t>4.</w:t>
            </w:r>
          </w:p>
        </w:tc>
        <w:tc>
          <w:tcPr>
            <w:tcW w:w="7030" w:type="dxa"/>
          </w:tcPr>
          <w:p w:rsidR="00FD59DC" w:rsidRDefault="00896590">
            <w:pPr>
              <w:pStyle w:val="ConsPlusNormal0"/>
              <w:jc w:val="both"/>
            </w:pPr>
            <w:r>
              <w:t>Выполнено ультразвуковое исследование почек, ультразвуковое исследование мочевого пузыря с определением объема остаточной мочи для оценки сопутствующей патологии</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5.</w:t>
            </w:r>
          </w:p>
        </w:tc>
        <w:tc>
          <w:tcPr>
            <w:tcW w:w="7030" w:type="dxa"/>
          </w:tcPr>
          <w:p w:rsidR="00FD59DC" w:rsidRDefault="00896590">
            <w:pPr>
              <w:pStyle w:val="ConsPlusNormal0"/>
              <w:jc w:val="both"/>
            </w:pPr>
            <w:r>
              <w:t>Выполнена уретрография через 7 - 28 календарных дней после операции</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6.</w:t>
            </w:r>
          </w:p>
        </w:tc>
        <w:tc>
          <w:tcPr>
            <w:tcW w:w="7030" w:type="dxa"/>
          </w:tcPr>
          <w:p w:rsidR="00FD59DC" w:rsidRDefault="00896590">
            <w:pPr>
              <w:pStyle w:val="ConsPlusNormal0"/>
              <w:jc w:val="both"/>
            </w:pPr>
            <w:r>
              <w:t>Выполнено измерение скорости потока мочи (урофлоуметрия) с целью оценки эффективности лечения</w:t>
            </w:r>
          </w:p>
        </w:tc>
        <w:tc>
          <w:tcPr>
            <w:tcW w:w="1474" w:type="dxa"/>
          </w:tcPr>
          <w:p w:rsidR="00FD59DC" w:rsidRDefault="00896590">
            <w:pPr>
              <w:pStyle w:val="ConsPlusNormal0"/>
            </w:pPr>
            <w:r>
              <w:t>Да/Нет</w:t>
            </w:r>
          </w:p>
        </w:tc>
      </w:tr>
    </w:tbl>
    <w:p w:rsidR="00FD59DC" w:rsidRDefault="00FD59DC">
      <w:pPr>
        <w:pStyle w:val="ConsPlusNormal0"/>
        <w:jc w:val="both"/>
      </w:pPr>
    </w:p>
    <w:p w:rsidR="00FD59DC" w:rsidRDefault="00896590">
      <w:pPr>
        <w:pStyle w:val="ConsPlusTitle0"/>
        <w:jc w:val="both"/>
        <w:outlineLvl w:val="2"/>
      </w:pPr>
      <w:r>
        <w:t xml:space="preserve">14.21. Критерии оценки качества первичной медико-санитарной помощи взрослым при недержании мочи (коды по </w:t>
      </w:r>
      <w:hyperlink r:id="rId795"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N39.3, N39.4, N39.8, N39.9, R32)</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pPr>
            <w:r>
              <w:t>1.</w:t>
            </w:r>
          </w:p>
        </w:tc>
        <w:tc>
          <w:tcPr>
            <w:tcW w:w="7030" w:type="dxa"/>
          </w:tcPr>
          <w:p w:rsidR="00FD59DC" w:rsidRDefault="00896590">
            <w:pPr>
              <w:pStyle w:val="ConsPlusNormal0"/>
              <w:jc w:val="both"/>
            </w:pPr>
            <w:r>
              <w:t>Выполнен сбор анамнеза и жалоб, проанализированы принимаемые для сопутствующих заболеваний лекарственные препараты, которые могут приводить к недержанию мочи</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2.</w:t>
            </w:r>
          </w:p>
        </w:tc>
        <w:tc>
          <w:tcPr>
            <w:tcW w:w="7030" w:type="dxa"/>
          </w:tcPr>
          <w:p w:rsidR="00FD59DC" w:rsidRDefault="00896590">
            <w:pPr>
              <w:pStyle w:val="ConsPlusNormal0"/>
              <w:jc w:val="both"/>
            </w:pPr>
            <w:r>
              <w:t>Выполнен осмотр пациента, в том числе в гинекологическом кресле (для женщин) с кашлевым тестом</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3.</w:t>
            </w:r>
          </w:p>
        </w:tc>
        <w:tc>
          <w:tcPr>
            <w:tcW w:w="7030" w:type="dxa"/>
          </w:tcPr>
          <w:p w:rsidR="00FD59DC" w:rsidRDefault="00896590">
            <w:pPr>
              <w:pStyle w:val="ConsPlusNormal0"/>
              <w:jc w:val="both"/>
            </w:pPr>
            <w:r>
              <w:t>Выполнен контроль заполнения пациентом 3-дневного дневника мочеиспусканий</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4.</w:t>
            </w:r>
          </w:p>
        </w:tc>
        <w:tc>
          <w:tcPr>
            <w:tcW w:w="7030" w:type="dxa"/>
          </w:tcPr>
          <w:p w:rsidR="00FD59DC" w:rsidRDefault="00896590">
            <w:pPr>
              <w:pStyle w:val="ConsPlusNormal0"/>
              <w:jc w:val="both"/>
            </w:pPr>
            <w:r>
              <w:t>Выполнен общий (клинический) анализ мочи</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5.</w:t>
            </w:r>
          </w:p>
        </w:tc>
        <w:tc>
          <w:tcPr>
            <w:tcW w:w="7030" w:type="dxa"/>
          </w:tcPr>
          <w:p w:rsidR="00FD59DC" w:rsidRDefault="00896590">
            <w:pPr>
              <w:pStyle w:val="ConsPlusNormal0"/>
              <w:jc w:val="both"/>
            </w:pPr>
            <w:r>
              <w:t>Выполнено ультразвуковое исследование мочевого пузыря с определением остаточной мочи</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6.</w:t>
            </w:r>
          </w:p>
        </w:tc>
        <w:tc>
          <w:tcPr>
            <w:tcW w:w="7030" w:type="dxa"/>
          </w:tcPr>
          <w:p w:rsidR="00FD59DC" w:rsidRDefault="00896590">
            <w:pPr>
              <w:pStyle w:val="ConsPlusNormal0"/>
              <w:jc w:val="both"/>
            </w:pPr>
            <w:r>
              <w:t>Выполнено назначение консервативной поведенческой терапии, в том числе изменению диеты, образа жизни, тренировка мочевого пузыря, а также тренировка мышц тазового дна</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7.</w:t>
            </w:r>
          </w:p>
        </w:tc>
        <w:tc>
          <w:tcPr>
            <w:tcW w:w="7030" w:type="dxa"/>
          </w:tcPr>
          <w:p w:rsidR="00FD59DC" w:rsidRDefault="00896590">
            <w:pPr>
              <w:pStyle w:val="ConsPlusNormal0"/>
              <w:jc w:val="both"/>
            </w:pPr>
            <w:r>
              <w:t>Выполнено назначение средств для лечения учащенного мочеиспускания и недержания мочи</w:t>
            </w:r>
          </w:p>
        </w:tc>
        <w:tc>
          <w:tcPr>
            <w:tcW w:w="1474" w:type="dxa"/>
          </w:tcPr>
          <w:p w:rsidR="00FD59DC" w:rsidRDefault="00896590">
            <w:pPr>
              <w:pStyle w:val="ConsPlusNormal0"/>
            </w:pPr>
            <w:r>
              <w:t>Да/Нет</w:t>
            </w:r>
          </w:p>
        </w:tc>
      </w:tr>
    </w:tbl>
    <w:p w:rsidR="00FD59DC" w:rsidRDefault="00FD59DC">
      <w:pPr>
        <w:pStyle w:val="ConsPlusNormal0"/>
        <w:jc w:val="both"/>
      </w:pPr>
    </w:p>
    <w:p w:rsidR="00FD59DC" w:rsidRDefault="00896590">
      <w:pPr>
        <w:pStyle w:val="ConsPlusTitle0"/>
        <w:jc w:val="both"/>
        <w:outlineLvl w:val="2"/>
      </w:pPr>
      <w:r>
        <w:t xml:space="preserve">14.22. Критерии оценки качества специализированной медицинской помощи взрослым при недержании мочи (коды по </w:t>
      </w:r>
      <w:hyperlink r:id="rId796"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N39.3, N39.4, N39.8, N39.9, R32)</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pPr>
            <w:r>
              <w:t>1.</w:t>
            </w:r>
          </w:p>
        </w:tc>
        <w:tc>
          <w:tcPr>
            <w:tcW w:w="7030" w:type="dxa"/>
          </w:tcPr>
          <w:p w:rsidR="00FD59DC" w:rsidRDefault="00896590">
            <w:pPr>
              <w:pStyle w:val="ConsPlusNormal0"/>
              <w:jc w:val="both"/>
            </w:pPr>
            <w:r>
              <w:t>Выполнен сбор анамнеза и жалоб, проанализированы принимаемые для сопутствующих заболеваний лекарственные препараты, которые могут приводить к недержанию мочи</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2.</w:t>
            </w:r>
          </w:p>
        </w:tc>
        <w:tc>
          <w:tcPr>
            <w:tcW w:w="7030" w:type="dxa"/>
          </w:tcPr>
          <w:p w:rsidR="00FD59DC" w:rsidRDefault="00896590">
            <w:pPr>
              <w:pStyle w:val="ConsPlusNormal0"/>
              <w:jc w:val="both"/>
            </w:pPr>
            <w:r>
              <w:t>Выполнен осмотр пациента, в том числе в гинекологическом кресле (для женщин) с кашлевым тестом</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3.</w:t>
            </w:r>
          </w:p>
        </w:tc>
        <w:tc>
          <w:tcPr>
            <w:tcW w:w="7030" w:type="dxa"/>
          </w:tcPr>
          <w:p w:rsidR="00FD59DC" w:rsidRDefault="00896590">
            <w:pPr>
              <w:pStyle w:val="ConsPlusNormal0"/>
              <w:jc w:val="both"/>
            </w:pPr>
            <w:r>
              <w:t>Выполнен контроль заполнения пациентом 3-дневного дневника мочеиспусканий</w:t>
            </w:r>
          </w:p>
        </w:tc>
        <w:tc>
          <w:tcPr>
            <w:tcW w:w="1474" w:type="dxa"/>
          </w:tcPr>
          <w:p w:rsidR="00FD59DC" w:rsidRDefault="00896590">
            <w:pPr>
              <w:pStyle w:val="ConsPlusNormal0"/>
            </w:pPr>
            <w:r>
              <w:t>Да/Нет</w:t>
            </w:r>
          </w:p>
        </w:tc>
      </w:tr>
      <w:tr w:rsidR="00FD59DC">
        <w:tc>
          <w:tcPr>
            <w:tcW w:w="567" w:type="dxa"/>
            <w:vAlign w:val="bottom"/>
          </w:tcPr>
          <w:p w:rsidR="00FD59DC" w:rsidRDefault="00896590">
            <w:pPr>
              <w:pStyle w:val="ConsPlusNormal0"/>
            </w:pPr>
            <w:r>
              <w:t>4.</w:t>
            </w:r>
          </w:p>
        </w:tc>
        <w:tc>
          <w:tcPr>
            <w:tcW w:w="7030" w:type="dxa"/>
          </w:tcPr>
          <w:p w:rsidR="00FD59DC" w:rsidRDefault="00896590">
            <w:pPr>
              <w:pStyle w:val="ConsPlusNormal0"/>
              <w:jc w:val="both"/>
            </w:pPr>
            <w:r>
              <w:t>Выполнен общий (клинический) анализ мочи</w:t>
            </w:r>
          </w:p>
        </w:tc>
        <w:tc>
          <w:tcPr>
            <w:tcW w:w="1474" w:type="dxa"/>
            <w:vAlign w:val="bottom"/>
          </w:tcPr>
          <w:p w:rsidR="00FD59DC" w:rsidRDefault="00896590">
            <w:pPr>
              <w:pStyle w:val="ConsPlusNormal0"/>
            </w:pPr>
            <w:r>
              <w:t>Да/Нет</w:t>
            </w:r>
          </w:p>
        </w:tc>
      </w:tr>
      <w:tr w:rsidR="00FD59DC">
        <w:tc>
          <w:tcPr>
            <w:tcW w:w="567" w:type="dxa"/>
          </w:tcPr>
          <w:p w:rsidR="00FD59DC" w:rsidRDefault="00896590">
            <w:pPr>
              <w:pStyle w:val="ConsPlusNormal0"/>
            </w:pPr>
            <w:r>
              <w:t>5.</w:t>
            </w:r>
          </w:p>
        </w:tc>
        <w:tc>
          <w:tcPr>
            <w:tcW w:w="7030" w:type="dxa"/>
          </w:tcPr>
          <w:p w:rsidR="00FD59DC" w:rsidRDefault="00896590">
            <w:pPr>
              <w:pStyle w:val="ConsPlusNormal0"/>
              <w:jc w:val="both"/>
            </w:pPr>
            <w:r>
              <w:t>Выполнено ультразвуковое исследование мочевого пузыря с определением остаточной мочи</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6.</w:t>
            </w:r>
          </w:p>
        </w:tc>
        <w:tc>
          <w:tcPr>
            <w:tcW w:w="7030" w:type="dxa"/>
          </w:tcPr>
          <w:p w:rsidR="00FD59DC" w:rsidRDefault="00896590">
            <w:pPr>
              <w:pStyle w:val="ConsPlusNormal0"/>
              <w:jc w:val="both"/>
            </w:pPr>
            <w:r>
              <w:t>Выполнено комплексное уродинамическое исследование в следующих случаях: когда результаты могут изменить выбор лечения, при нейрогенной дисфункции нижних мочевыводящих путей, при рецидивах недержания мочи после хирургических операций по устранению недержания, в случае осложненного недержания мочи</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7.</w:t>
            </w:r>
          </w:p>
        </w:tc>
        <w:tc>
          <w:tcPr>
            <w:tcW w:w="7030" w:type="dxa"/>
          </w:tcPr>
          <w:p w:rsidR="00FD59DC" w:rsidRDefault="00896590">
            <w:pPr>
              <w:pStyle w:val="ConsPlusNormal0"/>
              <w:jc w:val="both"/>
            </w:pPr>
            <w:r>
              <w:t>Выполнена цистоскопия при гематурии, боли в мочевом пузыре, рецидивном недержании мочи, при подозрении на наличие урогенитальных свищей и экстрауретрального недержания мочи</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8.</w:t>
            </w:r>
          </w:p>
        </w:tc>
        <w:tc>
          <w:tcPr>
            <w:tcW w:w="7030" w:type="dxa"/>
          </w:tcPr>
          <w:p w:rsidR="00FD59DC" w:rsidRDefault="00896590">
            <w:pPr>
              <w:pStyle w:val="ConsPlusNormal0"/>
              <w:jc w:val="both"/>
            </w:pPr>
            <w:r>
              <w:t>Выполнено назначение консервативной поведенческой терапии, в том числе изменению диеты, образа жизни, тренировка мочевого пузыря, а также тренировка мышц тазового дна</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9.</w:t>
            </w:r>
          </w:p>
        </w:tc>
        <w:tc>
          <w:tcPr>
            <w:tcW w:w="7030" w:type="dxa"/>
          </w:tcPr>
          <w:p w:rsidR="00FD59DC" w:rsidRDefault="00896590">
            <w:pPr>
              <w:pStyle w:val="ConsPlusNormal0"/>
              <w:jc w:val="both"/>
            </w:pPr>
            <w:r>
              <w:t>Выполнено введение ботулинического токсина типа A-гемагглютинин комплекс в детрузор мочевого пузыря при ургентном недержании мочи, рефрактерном к приему медикаментов, или при выраженных побочных эффектах</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10.</w:t>
            </w:r>
          </w:p>
        </w:tc>
        <w:tc>
          <w:tcPr>
            <w:tcW w:w="7030" w:type="dxa"/>
          </w:tcPr>
          <w:p w:rsidR="00FD59DC" w:rsidRDefault="00896590">
            <w:pPr>
              <w:pStyle w:val="ConsPlusNormal0"/>
              <w:jc w:val="both"/>
            </w:pPr>
            <w:r>
              <w:t>Выполнена операция с применением субуретрального синтетического слинга женщинам, страдающим неосложненным стрессовым недержанием мочи, в качестве альтернативного хирургического метода для лечения стрессового недержания мочи у женщин рекомендуется выполнение кольпосуспензии (операции Берча) или операции с применением аутологичного фасциального слинга, при отсутствии эффекта от консервативной терапии (в зависимости от медицинских показаний и при отсутствии медицинских противопоказаний)</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11.</w:t>
            </w:r>
          </w:p>
        </w:tc>
        <w:tc>
          <w:tcPr>
            <w:tcW w:w="7030" w:type="dxa"/>
          </w:tcPr>
          <w:p w:rsidR="00FD59DC" w:rsidRDefault="00896590">
            <w:pPr>
              <w:pStyle w:val="ConsPlusNormal0"/>
              <w:jc w:val="both"/>
            </w:pPr>
            <w:r>
              <w:t>Выполнена операция с применением субуретрального слинга или искусственного сфинктера уретры, при отсутствии эффекта от консервативной терапии при ее продолжительности не менее 12 месяцев, в зависимости от медицинских показаний и при отсутствии медицинских противопоказаний мужчинам, страдающим стрессовым недержанием мочи</w:t>
            </w:r>
          </w:p>
        </w:tc>
        <w:tc>
          <w:tcPr>
            <w:tcW w:w="1474" w:type="dxa"/>
          </w:tcPr>
          <w:p w:rsidR="00FD59DC" w:rsidRDefault="00896590">
            <w:pPr>
              <w:pStyle w:val="ConsPlusNormal0"/>
            </w:pPr>
            <w:r>
              <w:t>Да/Нет</w:t>
            </w:r>
          </w:p>
        </w:tc>
      </w:tr>
    </w:tbl>
    <w:p w:rsidR="00FD59DC" w:rsidRDefault="00FD59DC">
      <w:pPr>
        <w:pStyle w:val="ConsPlusNormal0"/>
        <w:jc w:val="both"/>
      </w:pPr>
    </w:p>
    <w:p w:rsidR="00FD59DC" w:rsidRDefault="00896590">
      <w:pPr>
        <w:pStyle w:val="ConsPlusTitle0"/>
        <w:jc w:val="both"/>
        <w:outlineLvl w:val="2"/>
      </w:pPr>
      <w:r>
        <w:t xml:space="preserve">14.23. Критерии оценки качества первичной медико-санитарной помощи взрослым при доброкачественной гиперплазии предстательной железы (код по </w:t>
      </w:r>
      <w:hyperlink r:id="rId797"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N40)</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vAlign w:val="bottom"/>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vAlign w:val="bottom"/>
          </w:tcPr>
          <w:p w:rsidR="00FD59DC" w:rsidRDefault="00896590">
            <w:pPr>
              <w:pStyle w:val="ConsPlusNormal0"/>
              <w:jc w:val="center"/>
            </w:pPr>
            <w:r>
              <w:t>Оценка выполнения</w:t>
            </w:r>
          </w:p>
        </w:tc>
      </w:tr>
      <w:tr w:rsidR="00FD59DC">
        <w:tc>
          <w:tcPr>
            <w:tcW w:w="567" w:type="dxa"/>
            <w:vAlign w:val="bottom"/>
          </w:tcPr>
          <w:p w:rsidR="00FD59DC" w:rsidRDefault="00896590">
            <w:pPr>
              <w:pStyle w:val="ConsPlusNormal0"/>
            </w:pPr>
            <w:r>
              <w:t>1.</w:t>
            </w:r>
          </w:p>
        </w:tc>
        <w:tc>
          <w:tcPr>
            <w:tcW w:w="7030" w:type="dxa"/>
          </w:tcPr>
          <w:p w:rsidR="00FD59DC" w:rsidRDefault="00896590">
            <w:pPr>
              <w:pStyle w:val="ConsPlusNormal0"/>
              <w:jc w:val="both"/>
            </w:pPr>
            <w:r>
              <w:t>Выполнен сбор анамнеза и жалоб</w:t>
            </w:r>
          </w:p>
        </w:tc>
        <w:tc>
          <w:tcPr>
            <w:tcW w:w="1474" w:type="dxa"/>
            <w:vAlign w:val="bottom"/>
          </w:tcPr>
          <w:p w:rsidR="00FD59DC" w:rsidRDefault="00896590">
            <w:pPr>
              <w:pStyle w:val="ConsPlusNormal0"/>
            </w:pPr>
            <w:r>
              <w:t>Да/Нет</w:t>
            </w:r>
          </w:p>
        </w:tc>
      </w:tr>
      <w:tr w:rsidR="00FD59DC">
        <w:tc>
          <w:tcPr>
            <w:tcW w:w="567" w:type="dxa"/>
          </w:tcPr>
          <w:p w:rsidR="00FD59DC" w:rsidRDefault="00896590">
            <w:pPr>
              <w:pStyle w:val="ConsPlusNormal0"/>
            </w:pPr>
            <w:r>
              <w:t>2.</w:t>
            </w:r>
          </w:p>
        </w:tc>
        <w:tc>
          <w:tcPr>
            <w:tcW w:w="7030" w:type="dxa"/>
          </w:tcPr>
          <w:p w:rsidR="00FD59DC" w:rsidRDefault="00896590">
            <w:pPr>
              <w:pStyle w:val="ConsPlusNormal0"/>
              <w:jc w:val="both"/>
            </w:pPr>
            <w:r>
              <w:t>Выполнена оценка симптомов нижних мочевых путей с использованием шкалы IPSS</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3.</w:t>
            </w:r>
          </w:p>
        </w:tc>
        <w:tc>
          <w:tcPr>
            <w:tcW w:w="7030" w:type="dxa"/>
          </w:tcPr>
          <w:p w:rsidR="00FD59DC" w:rsidRDefault="00896590">
            <w:pPr>
              <w:pStyle w:val="ConsPlusNormal0"/>
              <w:jc w:val="both"/>
            </w:pPr>
            <w:r>
              <w:t>Выполнено пальцевое исследование предстательной железы трансректальное</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4.</w:t>
            </w:r>
          </w:p>
        </w:tc>
        <w:tc>
          <w:tcPr>
            <w:tcW w:w="7030" w:type="dxa"/>
          </w:tcPr>
          <w:p w:rsidR="00FD59DC" w:rsidRDefault="00896590">
            <w:pPr>
              <w:pStyle w:val="ConsPlusNormal0"/>
              <w:jc w:val="both"/>
            </w:pPr>
            <w:r>
              <w:t>Выполнено исследование простатспецифического антигена общего в крови</w:t>
            </w:r>
          </w:p>
        </w:tc>
        <w:tc>
          <w:tcPr>
            <w:tcW w:w="1474" w:type="dxa"/>
          </w:tcPr>
          <w:p w:rsidR="00FD59DC" w:rsidRDefault="00896590">
            <w:pPr>
              <w:pStyle w:val="ConsPlusNormal0"/>
            </w:pPr>
            <w:r>
              <w:t>Да/Нет</w:t>
            </w:r>
          </w:p>
        </w:tc>
      </w:tr>
      <w:tr w:rsidR="00FD59DC">
        <w:tc>
          <w:tcPr>
            <w:tcW w:w="567" w:type="dxa"/>
            <w:vAlign w:val="bottom"/>
          </w:tcPr>
          <w:p w:rsidR="00FD59DC" w:rsidRDefault="00896590">
            <w:pPr>
              <w:pStyle w:val="ConsPlusNormal0"/>
            </w:pPr>
            <w:r>
              <w:t>5.</w:t>
            </w:r>
          </w:p>
        </w:tc>
        <w:tc>
          <w:tcPr>
            <w:tcW w:w="7030" w:type="dxa"/>
          </w:tcPr>
          <w:p w:rsidR="00FD59DC" w:rsidRDefault="00896590">
            <w:pPr>
              <w:pStyle w:val="ConsPlusNormal0"/>
              <w:jc w:val="both"/>
            </w:pPr>
            <w:r>
              <w:t>Выполнен общий (клинический) анализ мочи</w:t>
            </w:r>
          </w:p>
        </w:tc>
        <w:tc>
          <w:tcPr>
            <w:tcW w:w="1474" w:type="dxa"/>
            <w:vAlign w:val="bottom"/>
          </w:tcPr>
          <w:p w:rsidR="00FD59DC" w:rsidRDefault="00896590">
            <w:pPr>
              <w:pStyle w:val="ConsPlusNormal0"/>
            </w:pPr>
            <w:r>
              <w:t>Да/Нет</w:t>
            </w:r>
          </w:p>
        </w:tc>
      </w:tr>
      <w:tr w:rsidR="00FD59DC">
        <w:tc>
          <w:tcPr>
            <w:tcW w:w="567" w:type="dxa"/>
          </w:tcPr>
          <w:p w:rsidR="00FD59DC" w:rsidRDefault="00896590">
            <w:pPr>
              <w:pStyle w:val="ConsPlusNormal0"/>
            </w:pPr>
            <w:r>
              <w:t>6.</w:t>
            </w:r>
          </w:p>
        </w:tc>
        <w:tc>
          <w:tcPr>
            <w:tcW w:w="7030" w:type="dxa"/>
          </w:tcPr>
          <w:p w:rsidR="00FD59DC" w:rsidRDefault="00896590">
            <w:pPr>
              <w:pStyle w:val="ConsPlusNormal0"/>
              <w:jc w:val="both"/>
            </w:pPr>
            <w:r>
              <w:t>Выполнено ультразвуковое исследования предстательной железы трансабдоминальное</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7.</w:t>
            </w:r>
          </w:p>
        </w:tc>
        <w:tc>
          <w:tcPr>
            <w:tcW w:w="7030" w:type="dxa"/>
          </w:tcPr>
          <w:p w:rsidR="00FD59DC" w:rsidRDefault="00896590">
            <w:pPr>
              <w:pStyle w:val="ConsPlusNormal0"/>
              <w:jc w:val="both"/>
            </w:pPr>
            <w:r>
              <w:t>Выполнено ультразвуковое исследования мочевого пузыря с определением объема остаточной мочи</w:t>
            </w:r>
          </w:p>
        </w:tc>
        <w:tc>
          <w:tcPr>
            <w:tcW w:w="1474" w:type="dxa"/>
          </w:tcPr>
          <w:p w:rsidR="00FD59DC" w:rsidRDefault="00896590">
            <w:pPr>
              <w:pStyle w:val="ConsPlusNormal0"/>
            </w:pPr>
            <w:r>
              <w:t>Да/Нет</w:t>
            </w:r>
          </w:p>
        </w:tc>
      </w:tr>
      <w:tr w:rsidR="00FD59DC">
        <w:tc>
          <w:tcPr>
            <w:tcW w:w="567" w:type="dxa"/>
            <w:vAlign w:val="bottom"/>
          </w:tcPr>
          <w:p w:rsidR="00FD59DC" w:rsidRDefault="00896590">
            <w:pPr>
              <w:pStyle w:val="ConsPlusNormal0"/>
            </w:pPr>
            <w:r>
              <w:t>8.</w:t>
            </w:r>
          </w:p>
        </w:tc>
        <w:tc>
          <w:tcPr>
            <w:tcW w:w="7030" w:type="dxa"/>
          </w:tcPr>
          <w:p w:rsidR="00FD59DC" w:rsidRDefault="00896590">
            <w:pPr>
              <w:pStyle w:val="ConsPlusNormal0"/>
              <w:jc w:val="both"/>
            </w:pPr>
            <w:r>
              <w:t>Выполнена измерение скорости потока мочи (урофлоуметрия)</w:t>
            </w:r>
          </w:p>
        </w:tc>
        <w:tc>
          <w:tcPr>
            <w:tcW w:w="1474" w:type="dxa"/>
            <w:vAlign w:val="bottom"/>
          </w:tcPr>
          <w:p w:rsidR="00FD59DC" w:rsidRDefault="00896590">
            <w:pPr>
              <w:pStyle w:val="ConsPlusNormal0"/>
            </w:pPr>
            <w:r>
              <w:t>Да/Нет</w:t>
            </w:r>
          </w:p>
        </w:tc>
      </w:tr>
      <w:tr w:rsidR="00FD59DC">
        <w:tc>
          <w:tcPr>
            <w:tcW w:w="567" w:type="dxa"/>
          </w:tcPr>
          <w:p w:rsidR="00FD59DC" w:rsidRDefault="00896590">
            <w:pPr>
              <w:pStyle w:val="ConsPlusNormal0"/>
            </w:pPr>
            <w:r>
              <w:t>9.</w:t>
            </w:r>
          </w:p>
        </w:tc>
        <w:tc>
          <w:tcPr>
            <w:tcW w:w="7030" w:type="dxa"/>
          </w:tcPr>
          <w:p w:rsidR="00FD59DC" w:rsidRDefault="00896590">
            <w:pPr>
              <w:pStyle w:val="ConsPlusNormal0"/>
              <w:jc w:val="both"/>
            </w:pPr>
            <w:r>
              <w:t>Назначена консервативная терапия (в зависимости от медицинских показаний и при отсутствии медицинских противопоказаний)</w:t>
            </w:r>
          </w:p>
        </w:tc>
        <w:tc>
          <w:tcPr>
            <w:tcW w:w="1474" w:type="dxa"/>
          </w:tcPr>
          <w:p w:rsidR="00FD59DC" w:rsidRDefault="00896590">
            <w:pPr>
              <w:pStyle w:val="ConsPlusNormal0"/>
            </w:pPr>
            <w:r>
              <w:t>Да/Нет</w:t>
            </w:r>
          </w:p>
        </w:tc>
      </w:tr>
    </w:tbl>
    <w:p w:rsidR="00FD59DC" w:rsidRDefault="00FD59DC">
      <w:pPr>
        <w:pStyle w:val="ConsPlusNormal0"/>
        <w:jc w:val="both"/>
      </w:pPr>
    </w:p>
    <w:p w:rsidR="00FD59DC" w:rsidRDefault="00896590">
      <w:pPr>
        <w:pStyle w:val="ConsPlusTitle0"/>
        <w:jc w:val="both"/>
        <w:outlineLvl w:val="2"/>
      </w:pPr>
      <w:r>
        <w:t xml:space="preserve">14.24. Критерии оценки качества специализированной медицинской помощи взрослым при доброкачественной гиперплазии предстательной железы (код по </w:t>
      </w:r>
      <w:hyperlink r:id="rId798"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N40)</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vAlign w:val="bottom"/>
          </w:tcPr>
          <w:p w:rsidR="00FD59DC" w:rsidRDefault="00896590">
            <w:pPr>
              <w:pStyle w:val="ConsPlusNormal0"/>
            </w:pPr>
            <w:r>
              <w:t>1.</w:t>
            </w:r>
          </w:p>
        </w:tc>
        <w:tc>
          <w:tcPr>
            <w:tcW w:w="7030" w:type="dxa"/>
          </w:tcPr>
          <w:p w:rsidR="00FD59DC" w:rsidRDefault="00896590">
            <w:pPr>
              <w:pStyle w:val="ConsPlusNormal0"/>
              <w:jc w:val="both"/>
            </w:pPr>
            <w:r>
              <w:t>Выполнен сбор анамнеза и жалоб</w:t>
            </w:r>
          </w:p>
        </w:tc>
        <w:tc>
          <w:tcPr>
            <w:tcW w:w="1474" w:type="dxa"/>
            <w:vAlign w:val="bottom"/>
          </w:tcPr>
          <w:p w:rsidR="00FD59DC" w:rsidRDefault="00896590">
            <w:pPr>
              <w:pStyle w:val="ConsPlusNormal0"/>
            </w:pPr>
            <w:r>
              <w:t>Да/Нет</w:t>
            </w:r>
          </w:p>
        </w:tc>
      </w:tr>
      <w:tr w:rsidR="00FD59DC">
        <w:tc>
          <w:tcPr>
            <w:tcW w:w="567" w:type="dxa"/>
          </w:tcPr>
          <w:p w:rsidR="00FD59DC" w:rsidRDefault="00896590">
            <w:pPr>
              <w:pStyle w:val="ConsPlusNormal0"/>
            </w:pPr>
            <w:r>
              <w:t>2.</w:t>
            </w:r>
          </w:p>
        </w:tc>
        <w:tc>
          <w:tcPr>
            <w:tcW w:w="7030" w:type="dxa"/>
          </w:tcPr>
          <w:p w:rsidR="00FD59DC" w:rsidRDefault="00896590">
            <w:pPr>
              <w:pStyle w:val="ConsPlusNormal0"/>
              <w:jc w:val="both"/>
            </w:pPr>
            <w:r>
              <w:t>Выполнена оценка симптомов нижних мочевых путей с использованием шкалы IPSS</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3.</w:t>
            </w:r>
          </w:p>
        </w:tc>
        <w:tc>
          <w:tcPr>
            <w:tcW w:w="7030" w:type="dxa"/>
          </w:tcPr>
          <w:p w:rsidR="00FD59DC" w:rsidRDefault="00896590">
            <w:pPr>
              <w:pStyle w:val="ConsPlusNormal0"/>
              <w:jc w:val="both"/>
            </w:pPr>
            <w:r>
              <w:t>Выполнено пальцевое исследование предстательной железы трансректальное</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4.</w:t>
            </w:r>
          </w:p>
        </w:tc>
        <w:tc>
          <w:tcPr>
            <w:tcW w:w="7030" w:type="dxa"/>
          </w:tcPr>
          <w:p w:rsidR="00FD59DC" w:rsidRDefault="00896590">
            <w:pPr>
              <w:pStyle w:val="ConsPlusNormal0"/>
              <w:jc w:val="both"/>
            </w:pPr>
            <w:r>
              <w:t>Выполнено исследование простатоспецифического антигена общего в крови</w:t>
            </w:r>
          </w:p>
        </w:tc>
        <w:tc>
          <w:tcPr>
            <w:tcW w:w="1474" w:type="dxa"/>
          </w:tcPr>
          <w:p w:rsidR="00FD59DC" w:rsidRDefault="00896590">
            <w:pPr>
              <w:pStyle w:val="ConsPlusNormal0"/>
            </w:pPr>
            <w:r>
              <w:t>Да/Нет</w:t>
            </w:r>
          </w:p>
        </w:tc>
      </w:tr>
      <w:tr w:rsidR="00FD59DC">
        <w:tc>
          <w:tcPr>
            <w:tcW w:w="567" w:type="dxa"/>
            <w:vAlign w:val="bottom"/>
          </w:tcPr>
          <w:p w:rsidR="00FD59DC" w:rsidRDefault="00896590">
            <w:pPr>
              <w:pStyle w:val="ConsPlusNormal0"/>
            </w:pPr>
            <w:r>
              <w:t>5.</w:t>
            </w:r>
          </w:p>
        </w:tc>
        <w:tc>
          <w:tcPr>
            <w:tcW w:w="7030" w:type="dxa"/>
          </w:tcPr>
          <w:p w:rsidR="00FD59DC" w:rsidRDefault="00896590">
            <w:pPr>
              <w:pStyle w:val="ConsPlusNormal0"/>
              <w:jc w:val="both"/>
            </w:pPr>
            <w:r>
              <w:t>Выполнен общий (клинический) анализ мочи</w:t>
            </w:r>
          </w:p>
        </w:tc>
        <w:tc>
          <w:tcPr>
            <w:tcW w:w="1474" w:type="dxa"/>
            <w:vAlign w:val="bottom"/>
          </w:tcPr>
          <w:p w:rsidR="00FD59DC" w:rsidRDefault="00896590">
            <w:pPr>
              <w:pStyle w:val="ConsPlusNormal0"/>
            </w:pPr>
            <w:r>
              <w:t>Да/Нет</w:t>
            </w:r>
          </w:p>
        </w:tc>
      </w:tr>
      <w:tr w:rsidR="00FD59DC">
        <w:tc>
          <w:tcPr>
            <w:tcW w:w="567" w:type="dxa"/>
          </w:tcPr>
          <w:p w:rsidR="00FD59DC" w:rsidRDefault="00896590">
            <w:pPr>
              <w:pStyle w:val="ConsPlusNormal0"/>
            </w:pPr>
            <w:r>
              <w:t>6.</w:t>
            </w:r>
          </w:p>
        </w:tc>
        <w:tc>
          <w:tcPr>
            <w:tcW w:w="7030" w:type="dxa"/>
          </w:tcPr>
          <w:p w:rsidR="00FD59DC" w:rsidRDefault="00896590">
            <w:pPr>
              <w:pStyle w:val="ConsPlusNormal0"/>
              <w:jc w:val="both"/>
            </w:pPr>
            <w:r>
              <w:t>Выполнено ультразвуковое исследования предстательной железы трансабдоминальное</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7.</w:t>
            </w:r>
          </w:p>
        </w:tc>
        <w:tc>
          <w:tcPr>
            <w:tcW w:w="7030" w:type="dxa"/>
          </w:tcPr>
          <w:p w:rsidR="00FD59DC" w:rsidRDefault="00896590">
            <w:pPr>
              <w:pStyle w:val="ConsPlusNormal0"/>
              <w:jc w:val="both"/>
            </w:pPr>
            <w:r>
              <w:t>Выполнено ультразвуковое исследования мочевого пузыря с определением объема остаточной мочи</w:t>
            </w:r>
          </w:p>
        </w:tc>
        <w:tc>
          <w:tcPr>
            <w:tcW w:w="1474" w:type="dxa"/>
          </w:tcPr>
          <w:p w:rsidR="00FD59DC" w:rsidRDefault="00896590">
            <w:pPr>
              <w:pStyle w:val="ConsPlusNormal0"/>
            </w:pPr>
            <w:r>
              <w:t>Да/Нет</w:t>
            </w:r>
          </w:p>
        </w:tc>
      </w:tr>
      <w:tr w:rsidR="00FD59DC">
        <w:tc>
          <w:tcPr>
            <w:tcW w:w="567" w:type="dxa"/>
            <w:vAlign w:val="bottom"/>
          </w:tcPr>
          <w:p w:rsidR="00FD59DC" w:rsidRDefault="00896590">
            <w:pPr>
              <w:pStyle w:val="ConsPlusNormal0"/>
            </w:pPr>
            <w:r>
              <w:t>8.</w:t>
            </w:r>
          </w:p>
        </w:tc>
        <w:tc>
          <w:tcPr>
            <w:tcW w:w="7030" w:type="dxa"/>
          </w:tcPr>
          <w:p w:rsidR="00FD59DC" w:rsidRDefault="00896590">
            <w:pPr>
              <w:pStyle w:val="ConsPlusNormal0"/>
              <w:jc w:val="both"/>
            </w:pPr>
            <w:r>
              <w:t>Выполнена измерение скорости потока мочи (урофлоуметрия)</w:t>
            </w:r>
          </w:p>
        </w:tc>
        <w:tc>
          <w:tcPr>
            <w:tcW w:w="1474" w:type="dxa"/>
            <w:vAlign w:val="bottom"/>
          </w:tcPr>
          <w:p w:rsidR="00FD59DC" w:rsidRDefault="00896590">
            <w:pPr>
              <w:pStyle w:val="ConsPlusNormal0"/>
            </w:pPr>
            <w:r>
              <w:t>Да/Нет</w:t>
            </w:r>
          </w:p>
        </w:tc>
      </w:tr>
      <w:tr w:rsidR="00FD59DC">
        <w:tc>
          <w:tcPr>
            <w:tcW w:w="567" w:type="dxa"/>
          </w:tcPr>
          <w:p w:rsidR="00FD59DC" w:rsidRDefault="00896590">
            <w:pPr>
              <w:pStyle w:val="ConsPlusNormal0"/>
            </w:pPr>
            <w:r>
              <w:t>9.</w:t>
            </w:r>
          </w:p>
        </w:tc>
        <w:tc>
          <w:tcPr>
            <w:tcW w:w="7030" w:type="dxa"/>
          </w:tcPr>
          <w:p w:rsidR="00FD59DC" w:rsidRDefault="00896590">
            <w:pPr>
              <w:pStyle w:val="ConsPlusNormal0"/>
              <w:jc w:val="both"/>
            </w:pPr>
            <w:r>
              <w:t>Выполнено хирургическое лечение (при неэффективности консервативного лечения)</w:t>
            </w:r>
          </w:p>
        </w:tc>
        <w:tc>
          <w:tcPr>
            <w:tcW w:w="1474" w:type="dxa"/>
          </w:tcPr>
          <w:p w:rsidR="00FD59DC" w:rsidRDefault="00896590">
            <w:pPr>
              <w:pStyle w:val="ConsPlusNormal0"/>
            </w:pPr>
            <w:r>
              <w:t>Да/Нет</w:t>
            </w:r>
          </w:p>
        </w:tc>
      </w:tr>
    </w:tbl>
    <w:p w:rsidR="00FD59DC" w:rsidRDefault="00FD59DC">
      <w:pPr>
        <w:pStyle w:val="ConsPlusNormal0"/>
        <w:jc w:val="both"/>
      </w:pPr>
    </w:p>
    <w:p w:rsidR="00FD59DC" w:rsidRDefault="00896590">
      <w:pPr>
        <w:pStyle w:val="ConsPlusTitle0"/>
        <w:jc w:val="both"/>
        <w:outlineLvl w:val="2"/>
      </w:pPr>
      <w:r>
        <w:t xml:space="preserve">14.25. Критерии оценки качества первичной медико-санитарной помощи взрослым при мужском бесплодии (код по </w:t>
      </w:r>
      <w:hyperlink r:id="rId799"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N46)</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pPr>
            <w:r>
              <w:t>1.</w:t>
            </w:r>
          </w:p>
        </w:tc>
        <w:tc>
          <w:tcPr>
            <w:tcW w:w="7030" w:type="dxa"/>
          </w:tcPr>
          <w:p w:rsidR="00FD59DC" w:rsidRDefault="00896590">
            <w:pPr>
              <w:pStyle w:val="ConsPlusNormal0"/>
              <w:jc w:val="both"/>
            </w:pPr>
            <w:r>
              <w:t>Выполнен сбор анамнеза и жалоб</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2.</w:t>
            </w:r>
          </w:p>
        </w:tc>
        <w:tc>
          <w:tcPr>
            <w:tcW w:w="7030" w:type="dxa"/>
          </w:tcPr>
          <w:p w:rsidR="00FD59DC" w:rsidRDefault="00896590">
            <w:pPr>
              <w:pStyle w:val="ConsPlusNormal0"/>
              <w:jc w:val="both"/>
            </w:pPr>
            <w:r>
              <w:t>Выполнено физикальное обследование</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3.</w:t>
            </w:r>
          </w:p>
        </w:tc>
        <w:tc>
          <w:tcPr>
            <w:tcW w:w="7030" w:type="dxa"/>
          </w:tcPr>
          <w:p w:rsidR="00FD59DC" w:rsidRDefault="00896590">
            <w:pPr>
              <w:pStyle w:val="ConsPlusNormal0"/>
              <w:jc w:val="both"/>
            </w:pPr>
            <w:r>
              <w:t>Выполнена спермограмма (базовое исследование эякулята, включая определение объема эякулята, концентрации сперматозоидов, общего числа сперматозоидов, долей подвижных сперматозоидов, доли нормальных форм сперматозоидов и концентрации круглых клеток, определение доли живых сперматозоидов)</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4.</w:t>
            </w:r>
          </w:p>
        </w:tc>
        <w:tc>
          <w:tcPr>
            <w:tcW w:w="7030" w:type="dxa"/>
          </w:tcPr>
          <w:p w:rsidR="00FD59DC" w:rsidRDefault="00896590">
            <w:pPr>
              <w:pStyle w:val="ConsPlusNormal0"/>
              <w:jc w:val="both"/>
            </w:pPr>
            <w:r>
              <w:t>Выполнено исследование фолликулостимулирующего гормона в крови и исследование общего тестостерона в крови пациентам с азооспермией и олигозооспермией</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5.</w:t>
            </w:r>
          </w:p>
        </w:tc>
        <w:tc>
          <w:tcPr>
            <w:tcW w:w="7030" w:type="dxa"/>
          </w:tcPr>
          <w:p w:rsidR="00FD59DC" w:rsidRDefault="00896590">
            <w:pPr>
              <w:pStyle w:val="ConsPlusNormal0"/>
              <w:jc w:val="both"/>
            </w:pPr>
            <w:r>
              <w:t>Выполнено цитогенетическое исследование (кариотип) пациентам с азооспермией и олигозооспермией (&lt; 10 млн сперматозоидов в 1 мл)</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6.</w:t>
            </w:r>
          </w:p>
        </w:tc>
        <w:tc>
          <w:tcPr>
            <w:tcW w:w="7030" w:type="dxa"/>
          </w:tcPr>
          <w:p w:rsidR="00FD59DC" w:rsidRDefault="00896590">
            <w:pPr>
              <w:pStyle w:val="ConsPlusNormal0"/>
              <w:jc w:val="both"/>
            </w:pPr>
            <w:r>
              <w:t>Выполнено определение делеций в AZF локусе Y хромосомы в крови методом полимеразной цепной реакции в режиме реального времени пациентам с азооспермией и олигозооспермией (&lt; 5 млн сперматозоидов в 1 мл)</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7.</w:t>
            </w:r>
          </w:p>
        </w:tc>
        <w:tc>
          <w:tcPr>
            <w:tcW w:w="7030" w:type="dxa"/>
          </w:tcPr>
          <w:p w:rsidR="00FD59DC" w:rsidRDefault="00896590">
            <w:pPr>
              <w:pStyle w:val="ConsPlusNormal0"/>
              <w:jc w:val="both"/>
            </w:pPr>
            <w:r>
              <w:t>Выполнено определение мутаций в гене CFTR в крови пациентам с врожденным одно- и двусторонним отсутствием семявыносящих протоков</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8.</w:t>
            </w:r>
          </w:p>
        </w:tc>
        <w:tc>
          <w:tcPr>
            <w:tcW w:w="7030" w:type="dxa"/>
          </w:tcPr>
          <w:p w:rsidR="00FD59DC" w:rsidRDefault="00896590">
            <w:pPr>
              <w:pStyle w:val="ConsPlusNormal0"/>
              <w:jc w:val="both"/>
            </w:pPr>
            <w:r>
              <w:t>Выполнено ультразвуковое исследование органов мошонки</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9.</w:t>
            </w:r>
          </w:p>
        </w:tc>
        <w:tc>
          <w:tcPr>
            <w:tcW w:w="7030" w:type="dxa"/>
          </w:tcPr>
          <w:p w:rsidR="00FD59DC" w:rsidRDefault="00896590">
            <w:pPr>
              <w:pStyle w:val="ConsPlusNormal0"/>
              <w:jc w:val="both"/>
            </w:pPr>
            <w:r>
              <w:t>Выполнено ультразвуковое исследование предстательной железы трансректальное пациентам с азооспермией и олигоспермией</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10.</w:t>
            </w:r>
          </w:p>
        </w:tc>
        <w:tc>
          <w:tcPr>
            <w:tcW w:w="7030" w:type="dxa"/>
          </w:tcPr>
          <w:p w:rsidR="00FD59DC" w:rsidRDefault="00896590">
            <w:pPr>
              <w:pStyle w:val="ConsPlusNormal0"/>
              <w:jc w:val="both"/>
            </w:pPr>
            <w:r>
              <w:t>Выполнено предоставление рекомендаций, направленных на снижение влияния факторов риска развития репродуктивной дисфункции</w:t>
            </w:r>
          </w:p>
        </w:tc>
        <w:tc>
          <w:tcPr>
            <w:tcW w:w="1474" w:type="dxa"/>
          </w:tcPr>
          <w:p w:rsidR="00FD59DC" w:rsidRDefault="00896590">
            <w:pPr>
              <w:pStyle w:val="ConsPlusNormal0"/>
            </w:pPr>
            <w:r>
              <w:t>Да/Нет</w:t>
            </w:r>
          </w:p>
        </w:tc>
      </w:tr>
    </w:tbl>
    <w:p w:rsidR="00FD59DC" w:rsidRDefault="00FD59DC">
      <w:pPr>
        <w:pStyle w:val="ConsPlusNormal0"/>
        <w:jc w:val="both"/>
      </w:pPr>
    </w:p>
    <w:p w:rsidR="00FD59DC" w:rsidRDefault="00896590">
      <w:pPr>
        <w:pStyle w:val="ConsPlusTitle0"/>
        <w:jc w:val="both"/>
        <w:outlineLvl w:val="2"/>
      </w:pPr>
      <w:r>
        <w:t xml:space="preserve">14.26. Критерии оценки качества специализированной медицинской помощи взрослым при мужском бесплодии (код по </w:t>
      </w:r>
      <w:hyperlink r:id="rId800"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N46)</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FD59DC">
            <w:pPr>
              <w:pStyle w:val="ConsPlusNormal0"/>
            </w:pPr>
          </w:p>
        </w:tc>
        <w:tc>
          <w:tcPr>
            <w:tcW w:w="7030" w:type="dxa"/>
          </w:tcPr>
          <w:p w:rsidR="00FD59DC" w:rsidRDefault="00896590">
            <w:pPr>
              <w:pStyle w:val="ConsPlusNormal0"/>
              <w:jc w:val="both"/>
            </w:pPr>
            <w:r>
              <w:t>Выполнено извлечение сперматозоидов хирургическим путем методами чрескожной аспирации сперматозоидов из придатка яичка, чрескожной аспирации сперматозоидов из яичка, экстракции сперматозоидов из яичка, микрохирургической экстракции сперматозоидов из яичка, микрохирургической аспирации и (или) экстракции сперматозоидов из придатка яичка с целью их применения с использованием вспомогательных тепродуктивных технологий в условиях, позволяющих произвести криоконсервацию сперматозоидов у бесплодных мужчин с азооспермией</w:t>
            </w:r>
          </w:p>
        </w:tc>
        <w:tc>
          <w:tcPr>
            <w:tcW w:w="1474" w:type="dxa"/>
          </w:tcPr>
          <w:p w:rsidR="00FD59DC" w:rsidRDefault="00896590">
            <w:pPr>
              <w:pStyle w:val="ConsPlusNormal0"/>
            </w:pPr>
            <w:r>
              <w:t>Да/Нет</w:t>
            </w:r>
          </w:p>
        </w:tc>
      </w:tr>
    </w:tbl>
    <w:p w:rsidR="00FD59DC" w:rsidRDefault="00FD59DC">
      <w:pPr>
        <w:pStyle w:val="ConsPlusNormal0"/>
        <w:jc w:val="both"/>
      </w:pPr>
    </w:p>
    <w:p w:rsidR="00FD59DC" w:rsidRDefault="00896590">
      <w:pPr>
        <w:pStyle w:val="ConsPlusTitle0"/>
        <w:jc w:val="both"/>
        <w:outlineLvl w:val="2"/>
      </w:pPr>
      <w:r>
        <w:t xml:space="preserve">14.27. Критерии оценки качества первичной медико-санитарной помощи взрослым и детям при доброкачественной дисплазии молочной железы (коды по </w:t>
      </w:r>
      <w:hyperlink r:id="rId801"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N60.0, N60.1, N60.2, N60.3, N60.4, N60.8, N60.9, N62, N63, N64.4)</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pPr>
            <w:r>
              <w:t>1.</w:t>
            </w:r>
          </w:p>
        </w:tc>
        <w:tc>
          <w:tcPr>
            <w:tcW w:w="7030" w:type="dxa"/>
          </w:tcPr>
          <w:p w:rsidR="00FD59DC" w:rsidRDefault="00896590">
            <w:pPr>
              <w:pStyle w:val="ConsPlusNormal0"/>
              <w:jc w:val="both"/>
            </w:pPr>
            <w:r>
              <w:t>Выполнены визуальный осмотр молочных (грудных) желез и пальпация молочных (грудных) желез</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2.</w:t>
            </w:r>
          </w:p>
        </w:tc>
        <w:tc>
          <w:tcPr>
            <w:tcW w:w="7030" w:type="dxa"/>
          </w:tcPr>
          <w:p w:rsidR="00FD59DC" w:rsidRDefault="00896590">
            <w:pPr>
              <w:pStyle w:val="ConsPlusNormal0"/>
              <w:jc w:val="both"/>
            </w:pPr>
            <w:r>
              <w:t>Выполнено ультразвуковое исследование молочных (грудных) желез и (или) рентгенография молочной железы - маммография (с заключением по классификации BI-RADS и ACR (A-D)</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3.</w:t>
            </w:r>
          </w:p>
        </w:tc>
        <w:tc>
          <w:tcPr>
            <w:tcW w:w="7030" w:type="dxa"/>
          </w:tcPr>
          <w:p w:rsidR="00FD59DC" w:rsidRDefault="00896590">
            <w:pPr>
              <w:pStyle w:val="ConsPlusNormal0"/>
              <w:jc w:val="both"/>
            </w:pPr>
            <w:r>
              <w:t>Выполнено дополнительное обследование (ультразвуковое исследование молочных (грудных) желез, магнитно-резонансная томография молочных желез с внутривенным контрастированием или томография молочных желез цифровая - томосинтез) при повышенной маммографической плотности C и D</w:t>
            </w:r>
          </w:p>
        </w:tc>
        <w:tc>
          <w:tcPr>
            <w:tcW w:w="1474" w:type="dxa"/>
          </w:tcPr>
          <w:p w:rsidR="00FD59DC" w:rsidRDefault="00896590">
            <w:pPr>
              <w:pStyle w:val="ConsPlusNormal0"/>
            </w:pPr>
            <w:r>
              <w:t>Да/Нет</w:t>
            </w:r>
          </w:p>
        </w:tc>
      </w:tr>
      <w:tr w:rsidR="00FD59DC">
        <w:tc>
          <w:tcPr>
            <w:tcW w:w="567" w:type="dxa"/>
            <w:vAlign w:val="bottom"/>
          </w:tcPr>
          <w:p w:rsidR="00FD59DC" w:rsidRDefault="00896590">
            <w:pPr>
              <w:pStyle w:val="ConsPlusNormal0"/>
            </w:pPr>
            <w:r>
              <w:t>4.</w:t>
            </w:r>
          </w:p>
        </w:tc>
        <w:tc>
          <w:tcPr>
            <w:tcW w:w="7030" w:type="dxa"/>
          </w:tcPr>
          <w:p w:rsidR="00FD59DC" w:rsidRDefault="00896590">
            <w:pPr>
              <w:pStyle w:val="ConsPlusNormal0"/>
              <w:jc w:val="both"/>
            </w:pPr>
            <w:r>
              <w:t>Назначена лекарственная терапия для купирования масталгии</w:t>
            </w:r>
          </w:p>
        </w:tc>
        <w:tc>
          <w:tcPr>
            <w:tcW w:w="1474" w:type="dxa"/>
            <w:vAlign w:val="bottom"/>
          </w:tcPr>
          <w:p w:rsidR="00FD59DC" w:rsidRDefault="00896590">
            <w:pPr>
              <w:pStyle w:val="ConsPlusNormal0"/>
            </w:pPr>
            <w:r>
              <w:t>Да/Нет</w:t>
            </w:r>
          </w:p>
        </w:tc>
      </w:tr>
      <w:tr w:rsidR="00FD59DC">
        <w:tc>
          <w:tcPr>
            <w:tcW w:w="567" w:type="dxa"/>
          </w:tcPr>
          <w:p w:rsidR="00FD59DC" w:rsidRDefault="00896590">
            <w:pPr>
              <w:pStyle w:val="ConsPlusNormal0"/>
            </w:pPr>
            <w:r>
              <w:t>5.</w:t>
            </w:r>
          </w:p>
        </w:tc>
        <w:tc>
          <w:tcPr>
            <w:tcW w:w="7030" w:type="dxa"/>
          </w:tcPr>
          <w:p w:rsidR="00FD59DC" w:rsidRDefault="00896590">
            <w:pPr>
              <w:pStyle w:val="ConsPlusNormal0"/>
              <w:jc w:val="both"/>
            </w:pPr>
            <w:r>
              <w:t>Выполнена рентгенография молочной железы - маммография при наличии у пациента узловых образований в молочных железах</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6.</w:t>
            </w:r>
          </w:p>
        </w:tc>
        <w:tc>
          <w:tcPr>
            <w:tcW w:w="7030" w:type="dxa"/>
          </w:tcPr>
          <w:p w:rsidR="00FD59DC" w:rsidRDefault="00896590">
            <w:pPr>
              <w:pStyle w:val="ConsPlusNormal0"/>
              <w:jc w:val="both"/>
            </w:pPr>
            <w:r>
              <w:t>Выполнено направление женщины на консультацию врача-онколога при наличии признаков или подозрения на наличие злокачественное новообразование молочной железы (BI-RADS4-5)</w:t>
            </w:r>
          </w:p>
        </w:tc>
        <w:tc>
          <w:tcPr>
            <w:tcW w:w="1474" w:type="dxa"/>
          </w:tcPr>
          <w:p w:rsidR="00FD59DC" w:rsidRDefault="00896590">
            <w:pPr>
              <w:pStyle w:val="ConsPlusNormal0"/>
            </w:pPr>
            <w:r>
              <w:t>Да/Нет</w:t>
            </w:r>
          </w:p>
        </w:tc>
      </w:tr>
    </w:tbl>
    <w:p w:rsidR="00FD59DC" w:rsidRDefault="00FD59DC">
      <w:pPr>
        <w:pStyle w:val="ConsPlusNormal0"/>
        <w:jc w:val="both"/>
      </w:pPr>
    </w:p>
    <w:p w:rsidR="00FD59DC" w:rsidRDefault="00896590">
      <w:pPr>
        <w:pStyle w:val="ConsPlusTitle0"/>
        <w:jc w:val="both"/>
        <w:outlineLvl w:val="2"/>
      </w:pPr>
      <w:r>
        <w:t xml:space="preserve">14.28. Критерии оценки качества первичной медико-санитарной помощи взрослым и детям при доброкачественной дисплазии молочной железы (коды по </w:t>
      </w:r>
      <w:hyperlink r:id="rId802"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N60.0, N60.1, N60.2, N60.3, N60.4, N60.8, N60.9, N62, N63, N64.4)</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pPr>
            <w:r>
              <w:t>1.</w:t>
            </w:r>
          </w:p>
        </w:tc>
        <w:tc>
          <w:tcPr>
            <w:tcW w:w="7030" w:type="dxa"/>
          </w:tcPr>
          <w:p w:rsidR="00FD59DC" w:rsidRDefault="00896590">
            <w:pPr>
              <w:pStyle w:val="ConsPlusNormal0"/>
              <w:jc w:val="both"/>
            </w:pPr>
            <w:r>
              <w:t>Выполнены визуальный осмотр молочных (грудных) желез и пальпация молочных (грудных) желез</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2.</w:t>
            </w:r>
          </w:p>
        </w:tc>
        <w:tc>
          <w:tcPr>
            <w:tcW w:w="7030" w:type="dxa"/>
          </w:tcPr>
          <w:p w:rsidR="00FD59DC" w:rsidRDefault="00896590">
            <w:pPr>
              <w:pStyle w:val="ConsPlusNormal0"/>
              <w:jc w:val="both"/>
            </w:pPr>
            <w:r>
              <w:t>Выполнено ультразвуковое исследование молочных (грудных) желез и (или) рентгенография молочной железы - маммография (с заключением по классификации BI-RADS и ACR (A-D)</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3.</w:t>
            </w:r>
          </w:p>
        </w:tc>
        <w:tc>
          <w:tcPr>
            <w:tcW w:w="7030" w:type="dxa"/>
          </w:tcPr>
          <w:p w:rsidR="00FD59DC" w:rsidRDefault="00896590">
            <w:pPr>
              <w:pStyle w:val="ConsPlusNormal0"/>
              <w:jc w:val="both"/>
            </w:pPr>
            <w:r>
              <w:t>Выполнено дополнительное обследование пациента - ультразвуковое исследование молочных (грудных) желез, магнитно-резонансная томография молочных желез с внутривенным контрастированием или томография молочных желез цифровая - томосинтез) при повышенной маммографической плотности C и D</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4.</w:t>
            </w:r>
          </w:p>
        </w:tc>
        <w:tc>
          <w:tcPr>
            <w:tcW w:w="7030" w:type="dxa"/>
          </w:tcPr>
          <w:p w:rsidR="00FD59DC" w:rsidRDefault="00896590">
            <w:pPr>
              <w:pStyle w:val="ConsPlusNormal0"/>
              <w:jc w:val="both"/>
            </w:pPr>
            <w:r>
              <w:t>Выполнена рентгенография молочной железы - маммография при наличии у пациента узловых образований в молочных железах</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5.</w:t>
            </w:r>
          </w:p>
        </w:tc>
        <w:tc>
          <w:tcPr>
            <w:tcW w:w="7030" w:type="dxa"/>
          </w:tcPr>
          <w:p w:rsidR="00FD59DC" w:rsidRDefault="00896590">
            <w:pPr>
              <w:pStyle w:val="ConsPlusNormal0"/>
              <w:jc w:val="both"/>
            </w:pPr>
            <w:r>
              <w:t>Выполнено направление пациента на консультацию врача-онколога при наличии признаков или подозрения на наличие злокачественное новообразование молочной железы (BI-RADS4-5)</w:t>
            </w:r>
          </w:p>
        </w:tc>
        <w:tc>
          <w:tcPr>
            <w:tcW w:w="1474" w:type="dxa"/>
          </w:tcPr>
          <w:p w:rsidR="00FD59DC" w:rsidRDefault="00896590">
            <w:pPr>
              <w:pStyle w:val="ConsPlusNormal0"/>
            </w:pPr>
            <w:r>
              <w:t>Да/Нет</w:t>
            </w:r>
          </w:p>
        </w:tc>
      </w:tr>
    </w:tbl>
    <w:p w:rsidR="00FD59DC" w:rsidRDefault="00FD59DC">
      <w:pPr>
        <w:pStyle w:val="ConsPlusNormal0"/>
        <w:jc w:val="both"/>
      </w:pPr>
    </w:p>
    <w:p w:rsidR="00FD59DC" w:rsidRDefault="00896590">
      <w:pPr>
        <w:pStyle w:val="ConsPlusTitle0"/>
        <w:jc w:val="both"/>
        <w:outlineLvl w:val="2"/>
      </w:pPr>
      <w:r>
        <w:t xml:space="preserve">14.29. Критерии оценки качества первичной медико-санитарной помощи взрослым и детям при воспалительных болезнях женских тазовых органов (коды по </w:t>
      </w:r>
      <w:hyperlink r:id="rId803"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N70, N71, N73)</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pPr>
            <w:r>
              <w:t>1.</w:t>
            </w:r>
          </w:p>
        </w:tc>
        <w:tc>
          <w:tcPr>
            <w:tcW w:w="7030" w:type="dxa"/>
          </w:tcPr>
          <w:p w:rsidR="00FD59DC" w:rsidRDefault="00896590">
            <w:pPr>
              <w:pStyle w:val="ConsPlusNormal0"/>
              <w:jc w:val="both"/>
            </w:pPr>
            <w:r>
              <w:t>Выполнен визуальный осмотр наружных женских половых органов, физикальное обследование (осмотр кожного покрова, придатков кожи и видимых слизистых оболочек; измерение температуры тела, измерение частоты сердечных сокращений, измерение частоты дыхания, пальпация живота, осмотр влагалища и шейки матки в зеркалах, бимануальное влагалищное исследование)</w:t>
            </w:r>
          </w:p>
        </w:tc>
        <w:tc>
          <w:tcPr>
            <w:tcW w:w="1474" w:type="dxa"/>
          </w:tcPr>
          <w:p w:rsidR="00FD59DC" w:rsidRDefault="00896590">
            <w:pPr>
              <w:pStyle w:val="ConsPlusNormal0"/>
            </w:pPr>
            <w:r>
              <w:t>Да/Нет</w:t>
            </w:r>
          </w:p>
        </w:tc>
      </w:tr>
      <w:tr w:rsidR="00FD59DC">
        <w:tc>
          <w:tcPr>
            <w:tcW w:w="567" w:type="dxa"/>
            <w:vAlign w:val="bottom"/>
          </w:tcPr>
          <w:p w:rsidR="00FD59DC" w:rsidRDefault="00896590">
            <w:pPr>
              <w:pStyle w:val="ConsPlusNormal0"/>
            </w:pPr>
            <w:r>
              <w:t>2.</w:t>
            </w:r>
          </w:p>
        </w:tc>
        <w:tc>
          <w:tcPr>
            <w:tcW w:w="7030" w:type="dxa"/>
          </w:tcPr>
          <w:p w:rsidR="00FD59DC" w:rsidRDefault="00896590">
            <w:pPr>
              <w:pStyle w:val="ConsPlusNormal0"/>
              <w:jc w:val="both"/>
            </w:pPr>
            <w:r>
              <w:t>Выполнен общий (клинический) анализ крови расширенный</w:t>
            </w:r>
          </w:p>
        </w:tc>
        <w:tc>
          <w:tcPr>
            <w:tcW w:w="1474" w:type="dxa"/>
            <w:vAlign w:val="bottom"/>
          </w:tcPr>
          <w:p w:rsidR="00FD59DC" w:rsidRDefault="00896590">
            <w:pPr>
              <w:pStyle w:val="ConsPlusNormal0"/>
            </w:pPr>
            <w:r>
              <w:t>Да/Нет</w:t>
            </w:r>
          </w:p>
        </w:tc>
      </w:tr>
      <w:tr w:rsidR="00FD59DC">
        <w:tc>
          <w:tcPr>
            <w:tcW w:w="567" w:type="dxa"/>
            <w:vAlign w:val="bottom"/>
          </w:tcPr>
          <w:p w:rsidR="00FD59DC" w:rsidRDefault="00896590">
            <w:pPr>
              <w:pStyle w:val="ConsPlusNormal0"/>
            </w:pPr>
            <w:r>
              <w:t>3.</w:t>
            </w:r>
          </w:p>
        </w:tc>
        <w:tc>
          <w:tcPr>
            <w:tcW w:w="7030" w:type="dxa"/>
          </w:tcPr>
          <w:p w:rsidR="00FD59DC" w:rsidRDefault="00896590">
            <w:pPr>
              <w:pStyle w:val="ConsPlusNormal0"/>
              <w:jc w:val="both"/>
            </w:pPr>
            <w:r>
              <w:t>Выполнено исследование C-реактивного белка в крови</w:t>
            </w:r>
          </w:p>
        </w:tc>
        <w:tc>
          <w:tcPr>
            <w:tcW w:w="1474" w:type="dxa"/>
            <w:vAlign w:val="bottom"/>
          </w:tcPr>
          <w:p w:rsidR="00FD59DC" w:rsidRDefault="00896590">
            <w:pPr>
              <w:pStyle w:val="ConsPlusNormal0"/>
            </w:pPr>
            <w:r>
              <w:t>Да/Нет</w:t>
            </w:r>
          </w:p>
        </w:tc>
      </w:tr>
      <w:tr w:rsidR="00FD59DC">
        <w:tc>
          <w:tcPr>
            <w:tcW w:w="567" w:type="dxa"/>
            <w:vAlign w:val="bottom"/>
          </w:tcPr>
          <w:p w:rsidR="00FD59DC" w:rsidRDefault="00896590">
            <w:pPr>
              <w:pStyle w:val="ConsPlusNormal0"/>
            </w:pPr>
            <w:r>
              <w:t>4.</w:t>
            </w:r>
          </w:p>
        </w:tc>
        <w:tc>
          <w:tcPr>
            <w:tcW w:w="7030" w:type="dxa"/>
          </w:tcPr>
          <w:p w:rsidR="00FD59DC" w:rsidRDefault="00896590">
            <w:pPr>
              <w:pStyle w:val="ConsPlusNormal0"/>
              <w:jc w:val="both"/>
            </w:pPr>
            <w:r>
              <w:t>Выполнено микроскопическое исследование мазка из влагалища</w:t>
            </w:r>
          </w:p>
        </w:tc>
        <w:tc>
          <w:tcPr>
            <w:tcW w:w="1474" w:type="dxa"/>
            <w:vAlign w:val="bottom"/>
          </w:tcPr>
          <w:p w:rsidR="00FD59DC" w:rsidRDefault="00896590">
            <w:pPr>
              <w:pStyle w:val="ConsPlusNormal0"/>
            </w:pPr>
            <w:r>
              <w:t>Да/Нет</w:t>
            </w:r>
          </w:p>
        </w:tc>
      </w:tr>
      <w:tr w:rsidR="00FD59DC">
        <w:tc>
          <w:tcPr>
            <w:tcW w:w="567" w:type="dxa"/>
          </w:tcPr>
          <w:p w:rsidR="00FD59DC" w:rsidRDefault="00896590">
            <w:pPr>
              <w:pStyle w:val="ConsPlusNormal0"/>
            </w:pPr>
            <w:r>
              <w:t>5.</w:t>
            </w:r>
          </w:p>
        </w:tc>
        <w:tc>
          <w:tcPr>
            <w:tcW w:w="7030" w:type="dxa"/>
          </w:tcPr>
          <w:p w:rsidR="00FD59DC" w:rsidRDefault="00896590">
            <w:pPr>
              <w:pStyle w:val="ConsPlusNormal0"/>
              <w:jc w:val="both"/>
            </w:pPr>
            <w:r>
              <w:t>Выполнено определение ДНК возбудителей инфекций, передаваемых половым путем (Neisseria gonorrhoeae, Trichomonas vaginalis, Chlamydia trachomatis, Mycoplasma genitalium) в отделяемом слизистой женских половых органов методом полимеразной цепной реакции</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6.</w:t>
            </w:r>
          </w:p>
        </w:tc>
        <w:tc>
          <w:tcPr>
            <w:tcW w:w="7030" w:type="dxa"/>
          </w:tcPr>
          <w:p w:rsidR="00FD59DC" w:rsidRDefault="00896590">
            <w:pPr>
              <w:pStyle w:val="ConsPlusNormal0"/>
              <w:jc w:val="both"/>
            </w:pPr>
            <w:r>
              <w:t>Выполнено микробиологическое исследование отделяемого женских половых органов на аэробные и факультативно-анаэробные микроорганизмы или микробиологическое (культуральное) исследование гнойного отделяемого на аэробные и факультативно-анаэробные микроорганизмы с использованием автоматизированного оборудования</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7.</w:t>
            </w:r>
          </w:p>
        </w:tc>
        <w:tc>
          <w:tcPr>
            <w:tcW w:w="7030" w:type="dxa"/>
          </w:tcPr>
          <w:p w:rsidR="00FD59DC" w:rsidRDefault="00896590">
            <w:pPr>
              <w:pStyle w:val="ConsPlusNormal0"/>
              <w:jc w:val="both"/>
            </w:pPr>
            <w:r>
              <w:t>Выполнено исследование хорионического гонадотропина (свободная бета-субъединица) в крови женщинам с подозрением на тубоовариальный абсцесс и (или) при нарушении менструального цикла для исключения эктопической беременности</w:t>
            </w:r>
          </w:p>
        </w:tc>
        <w:tc>
          <w:tcPr>
            <w:tcW w:w="1474" w:type="dxa"/>
          </w:tcPr>
          <w:p w:rsidR="00FD59DC" w:rsidRDefault="00896590">
            <w:pPr>
              <w:pStyle w:val="ConsPlusNormal0"/>
            </w:pPr>
            <w:r>
              <w:t>Да/Нет</w:t>
            </w:r>
          </w:p>
        </w:tc>
      </w:tr>
      <w:tr w:rsidR="00FD59DC">
        <w:tc>
          <w:tcPr>
            <w:tcW w:w="567" w:type="dxa"/>
            <w:vAlign w:val="bottom"/>
          </w:tcPr>
          <w:p w:rsidR="00FD59DC" w:rsidRDefault="00896590">
            <w:pPr>
              <w:pStyle w:val="ConsPlusNormal0"/>
            </w:pPr>
            <w:r>
              <w:t>8.</w:t>
            </w:r>
          </w:p>
        </w:tc>
        <w:tc>
          <w:tcPr>
            <w:tcW w:w="7030" w:type="dxa"/>
          </w:tcPr>
          <w:p w:rsidR="00FD59DC" w:rsidRDefault="00896590">
            <w:pPr>
              <w:pStyle w:val="ConsPlusNormal0"/>
              <w:jc w:val="both"/>
            </w:pPr>
            <w:r>
              <w:t>Выполнено назначение антибактериальной терапии</w:t>
            </w:r>
          </w:p>
        </w:tc>
        <w:tc>
          <w:tcPr>
            <w:tcW w:w="1474" w:type="dxa"/>
            <w:vAlign w:val="bottom"/>
          </w:tcPr>
          <w:p w:rsidR="00FD59DC" w:rsidRDefault="00896590">
            <w:pPr>
              <w:pStyle w:val="ConsPlusNormal0"/>
            </w:pPr>
            <w:r>
              <w:t>Да/Нет</w:t>
            </w:r>
          </w:p>
        </w:tc>
      </w:tr>
      <w:tr w:rsidR="00FD59DC">
        <w:tc>
          <w:tcPr>
            <w:tcW w:w="567" w:type="dxa"/>
          </w:tcPr>
          <w:p w:rsidR="00FD59DC" w:rsidRDefault="00896590">
            <w:pPr>
              <w:pStyle w:val="ConsPlusNormal0"/>
            </w:pPr>
            <w:r>
              <w:t>9.</w:t>
            </w:r>
          </w:p>
        </w:tc>
        <w:tc>
          <w:tcPr>
            <w:tcW w:w="7030" w:type="dxa"/>
          </w:tcPr>
          <w:p w:rsidR="00FD59DC" w:rsidRDefault="00896590">
            <w:pPr>
              <w:pStyle w:val="ConsPlusNormal0"/>
              <w:jc w:val="both"/>
            </w:pPr>
            <w:r>
              <w:t>Выполнено хирургическое лечение при наличии гнойного тубоовариального образования и (или) отсутствии эффекта от проводимой лекарственной терапии</w:t>
            </w:r>
          </w:p>
        </w:tc>
        <w:tc>
          <w:tcPr>
            <w:tcW w:w="1474" w:type="dxa"/>
          </w:tcPr>
          <w:p w:rsidR="00FD59DC" w:rsidRDefault="00896590">
            <w:pPr>
              <w:pStyle w:val="ConsPlusNormal0"/>
            </w:pPr>
            <w:r>
              <w:t>Да/Нет</w:t>
            </w:r>
          </w:p>
        </w:tc>
      </w:tr>
    </w:tbl>
    <w:p w:rsidR="00FD59DC" w:rsidRDefault="00FD59DC">
      <w:pPr>
        <w:pStyle w:val="ConsPlusNormal0"/>
        <w:jc w:val="both"/>
      </w:pPr>
    </w:p>
    <w:p w:rsidR="00FD59DC" w:rsidRDefault="00896590">
      <w:pPr>
        <w:pStyle w:val="ConsPlusTitle0"/>
        <w:jc w:val="both"/>
        <w:outlineLvl w:val="2"/>
      </w:pPr>
      <w:r>
        <w:t xml:space="preserve">14.30. Критерии оценки качества специализированной медицинской помощи взрослым и детям при воспалительных болезнях женских тазовых органов (коды по </w:t>
      </w:r>
      <w:hyperlink r:id="rId804"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N70, N71, N73)</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pPr>
            <w:r>
              <w:t>1.</w:t>
            </w:r>
          </w:p>
        </w:tc>
        <w:tc>
          <w:tcPr>
            <w:tcW w:w="7030" w:type="dxa"/>
          </w:tcPr>
          <w:p w:rsidR="00FD59DC" w:rsidRDefault="00896590">
            <w:pPr>
              <w:pStyle w:val="ConsPlusNormal0"/>
              <w:jc w:val="both"/>
            </w:pPr>
            <w:r>
              <w:t>Выполнен визуальный осмотр наружных половых органов, физикальное обследование (осмотр кожного покрова, придатков кожи и видимых слизистых оболочек; измерение температуры тела, измерение частоты сердечных сокращений, измерение частоты дыхания, пальпация живота, осмотр влагалища и шейки матки в зеркалах, бимануальное влагалищное исследование)</w:t>
            </w:r>
          </w:p>
        </w:tc>
        <w:tc>
          <w:tcPr>
            <w:tcW w:w="1474" w:type="dxa"/>
          </w:tcPr>
          <w:p w:rsidR="00FD59DC" w:rsidRDefault="00896590">
            <w:pPr>
              <w:pStyle w:val="ConsPlusNormal0"/>
            </w:pPr>
            <w:r>
              <w:t>Да/Нет</w:t>
            </w:r>
          </w:p>
        </w:tc>
      </w:tr>
      <w:tr w:rsidR="00FD59DC">
        <w:tc>
          <w:tcPr>
            <w:tcW w:w="567" w:type="dxa"/>
            <w:vAlign w:val="bottom"/>
          </w:tcPr>
          <w:p w:rsidR="00FD59DC" w:rsidRDefault="00896590">
            <w:pPr>
              <w:pStyle w:val="ConsPlusNormal0"/>
            </w:pPr>
            <w:r>
              <w:t>2.</w:t>
            </w:r>
          </w:p>
        </w:tc>
        <w:tc>
          <w:tcPr>
            <w:tcW w:w="7030" w:type="dxa"/>
          </w:tcPr>
          <w:p w:rsidR="00FD59DC" w:rsidRDefault="00896590">
            <w:pPr>
              <w:pStyle w:val="ConsPlusNormal0"/>
              <w:jc w:val="both"/>
            </w:pPr>
            <w:r>
              <w:t>Выполнен общий (клинический) анализ крови расширенный</w:t>
            </w:r>
          </w:p>
        </w:tc>
        <w:tc>
          <w:tcPr>
            <w:tcW w:w="1474" w:type="dxa"/>
            <w:vAlign w:val="bottom"/>
          </w:tcPr>
          <w:p w:rsidR="00FD59DC" w:rsidRDefault="00896590">
            <w:pPr>
              <w:pStyle w:val="ConsPlusNormal0"/>
            </w:pPr>
            <w:r>
              <w:t>Да/Нет</w:t>
            </w:r>
          </w:p>
        </w:tc>
      </w:tr>
      <w:tr w:rsidR="00FD59DC">
        <w:tc>
          <w:tcPr>
            <w:tcW w:w="567" w:type="dxa"/>
            <w:vAlign w:val="bottom"/>
          </w:tcPr>
          <w:p w:rsidR="00FD59DC" w:rsidRDefault="00896590">
            <w:pPr>
              <w:pStyle w:val="ConsPlusNormal0"/>
            </w:pPr>
            <w:r>
              <w:t>3.</w:t>
            </w:r>
          </w:p>
        </w:tc>
        <w:tc>
          <w:tcPr>
            <w:tcW w:w="7030" w:type="dxa"/>
          </w:tcPr>
          <w:p w:rsidR="00FD59DC" w:rsidRDefault="00896590">
            <w:pPr>
              <w:pStyle w:val="ConsPlusNormal0"/>
              <w:jc w:val="both"/>
            </w:pPr>
            <w:r>
              <w:t>Выполнено исследование C-реактивного белка в крови</w:t>
            </w:r>
          </w:p>
        </w:tc>
        <w:tc>
          <w:tcPr>
            <w:tcW w:w="1474" w:type="dxa"/>
            <w:vAlign w:val="bottom"/>
          </w:tcPr>
          <w:p w:rsidR="00FD59DC" w:rsidRDefault="00896590">
            <w:pPr>
              <w:pStyle w:val="ConsPlusNormal0"/>
            </w:pPr>
            <w:r>
              <w:t>Да/Нет</w:t>
            </w:r>
          </w:p>
        </w:tc>
      </w:tr>
      <w:tr w:rsidR="00FD59DC">
        <w:tc>
          <w:tcPr>
            <w:tcW w:w="567" w:type="dxa"/>
            <w:vAlign w:val="bottom"/>
          </w:tcPr>
          <w:p w:rsidR="00FD59DC" w:rsidRDefault="00896590">
            <w:pPr>
              <w:pStyle w:val="ConsPlusNormal0"/>
            </w:pPr>
            <w:r>
              <w:t>4.</w:t>
            </w:r>
          </w:p>
        </w:tc>
        <w:tc>
          <w:tcPr>
            <w:tcW w:w="7030" w:type="dxa"/>
          </w:tcPr>
          <w:p w:rsidR="00FD59DC" w:rsidRDefault="00896590">
            <w:pPr>
              <w:pStyle w:val="ConsPlusNormal0"/>
              <w:jc w:val="both"/>
            </w:pPr>
            <w:r>
              <w:t>Выполнено микроскопическое исследование мазка из влагалища</w:t>
            </w:r>
          </w:p>
        </w:tc>
        <w:tc>
          <w:tcPr>
            <w:tcW w:w="1474" w:type="dxa"/>
            <w:vAlign w:val="bottom"/>
          </w:tcPr>
          <w:p w:rsidR="00FD59DC" w:rsidRDefault="00896590">
            <w:pPr>
              <w:pStyle w:val="ConsPlusNormal0"/>
            </w:pPr>
            <w:r>
              <w:t>Да/Нет</w:t>
            </w:r>
          </w:p>
        </w:tc>
      </w:tr>
      <w:tr w:rsidR="00FD59DC">
        <w:tc>
          <w:tcPr>
            <w:tcW w:w="567" w:type="dxa"/>
          </w:tcPr>
          <w:p w:rsidR="00FD59DC" w:rsidRDefault="00896590">
            <w:pPr>
              <w:pStyle w:val="ConsPlusNormal0"/>
            </w:pPr>
            <w:r>
              <w:t>5.</w:t>
            </w:r>
          </w:p>
        </w:tc>
        <w:tc>
          <w:tcPr>
            <w:tcW w:w="7030" w:type="dxa"/>
          </w:tcPr>
          <w:p w:rsidR="00FD59DC" w:rsidRDefault="00896590">
            <w:pPr>
              <w:pStyle w:val="ConsPlusNormal0"/>
              <w:jc w:val="both"/>
            </w:pPr>
            <w:r>
              <w:t>Выполнено определение ДНК возбудителей инфекций, передаваемых половым путем (Neisseria gonorrhoeae, Trichomonas vaginalis, Chlamydia trachomatis, Mycoplasma genitalium) в отделяемом слизистой женских половых органов методом полимеразной цепной реакции</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6.</w:t>
            </w:r>
          </w:p>
        </w:tc>
        <w:tc>
          <w:tcPr>
            <w:tcW w:w="7030" w:type="dxa"/>
          </w:tcPr>
          <w:p w:rsidR="00FD59DC" w:rsidRDefault="00896590">
            <w:pPr>
              <w:pStyle w:val="ConsPlusNormal0"/>
              <w:jc w:val="both"/>
            </w:pPr>
            <w:r>
              <w:t>Выполнено микробиологическое исследование отделяемого женских половых органов на аэробные и факультативно-анаэробные микроорганизмы или микробиологическое (культуральное) исследование гнойного отделяемого на аэробные и факультативно-анаэробные микроорганизмы с использованием автоматизированного оборудования</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7.</w:t>
            </w:r>
          </w:p>
        </w:tc>
        <w:tc>
          <w:tcPr>
            <w:tcW w:w="7030" w:type="dxa"/>
          </w:tcPr>
          <w:p w:rsidR="00FD59DC" w:rsidRDefault="00896590">
            <w:pPr>
              <w:pStyle w:val="ConsPlusNormal0"/>
              <w:jc w:val="both"/>
            </w:pPr>
            <w:r>
              <w:t>Выполнено исследование хорионического гонадотропина (свободная бета-субъединица) в крови женщинам с подозрением на тубоовариальный абсцесс и (или) при нарушении менструального цикла для исключения эктопической беременности</w:t>
            </w:r>
          </w:p>
        </w:tc>
        <w:tc>
          <w:tcPr>
            <w:tcW w:w="1474" w:type="dxa"/>
          </w:tcPr>
          <w:p w:rsidR="00FD59DC" w:rsidRDefault="00896590">
            <w:pPr>
              <w:pStyle w:val="ConsPlusNormal0"/>
            </w:pPr>
            <w:r>
              <w:t>Да/Нет</w:t>
            </w:r>
          </w:p>
        </w:tc>
      </w:tr>
      <w:tr w:rsidR="00FD59DC">
        <w:tc>
          <w:tcPr>
            <w:tcW w:w="567" w:type="dxa"/>
            <w:vAlign w:val="bottom"/>
          </w:tcPr>
          <w:p w:rsidR="00FD59DC" w:rsidRDefault="00896590">
            <w:pPr>
              <w:pStyle w:val="ConsPlusNormal0"/>
            </w:pPr>
            <w:r>
              <w:t>8.</w:t>
            </w:r>
          </w:p>
        </w:tc>
        <w:tc>
          <w:tcPr>
            <w:tcW w:w="7030" w:type="dxa"/>
          </w:tcPr>
          <w:p w:rsidR="00FD59DC" w:rsidRDefault="00896590">
            <w:pPr>
              <w:pStyle w:val="ConsPlusNormal0"/>
              <w:jc w:val="both"/>
            </w:pPr>
            <w:r>
              <w:t>Выполнена антибактериальная терапия</w:t>
            </w:r>
          </w:p>
        </w:tc>
        <w:tc>
          <w:tcPr>
            <w:tcW w:w="1474" w:type="dxa"/>
            <w:vAlign w:val="bottom"/>
          </w:tcPr>
          <w:p w:rsidR="00FD59DC" w:rsidRDefault="00896590">
            <w:pPr>
              <w:pStyle w:val="ConsPlusNormal0"/>
            </w:pPr>
            <w:r>
              <w:t>Да/Нет</w:t>
            </w:r>
          </w:p>
        </w:tc>
      </w:tr>
      <w:tr w:rsidR="00FD59DC">
        <w:tc>
          <w:tcPr>
            <w:tcW w:w="567" w:type="dxa"/>
          </w:tcPr>
          <w:p w:rsidR="00FD59DC" w:rsidRDefault="00896590">
            <w:pPr>
              <w:pStyle w:val="ConsPlusNormal0"/>
            </w:pPr>
            <w:r>
              <w:t>9.</w:t>
            </w:r>
          </w:p>
        </w:tc>
        <w:tc>
          <w:tcPr>
            <w:tcW w:w="7030" w:type="dxa"/>
          </w:tcPr>
          <w:p w:rsidR="00FD59DC" w:rsidRDefault="00896590">
            <w:pPr>
              <w:pStyle w:val="ConsPlusNormal0"/>
              <w:jc w:val="both"/>
            </w:pPr>
            <w:r>
              <w:t>Выполнено хирургическое лечение при наличии гнойного тубоовариального образования и (или) отсутствии эффекта от проводимой лекарственной терапии</w:t>
            </w:r>
          </w:p>
        </w:tc>
        <w:tc>
          <w:tcPr>
            <w:tcW w:w="1474" w:type="dxa"/>
          </w:tcPr>
          <w:p w:rsidR="00FD59DC" w:rsidRDefault="00896590">
            <w:pPr>
              <w:pStyle w:val="ConsPlusNormal0"/>
            </w:pPr>
            <w:r>
              <w:t>Да/Нет</w:t>
            </w:r>
          </w:p>
        </w:tc>
      </w:tr>
    </w:tbl>
    <w:p w:rsidR="00FD59DC" w:rsidRDefault="00FD59DC">
      <w:pPr>
        <w:pStyle w:val="ConsPlusNormal0"/>
        <w:jc w:val="both"/>
      </w:pPr>
    </w:p>
    <w:p w:rsidR="00FD59DC" w:rsidRDefault="00896590">
      <w:pPr>
        <w:pStyle w:val="ConsPlusTitle0"/>
        <w:jc w:val="both"/>
        <w:outlineLvl w:val="2"/>
      </w:pPr>
      <w:r>
        <w:t xml:space="preserve">14.31. Критерии оценки качества первичной медико-санитарной помощи взрослым при болезнях бартолиновой железы (код по </w:t>
      </w:r>
      <w:hyperlink r:id="rId805"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N75)</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vAlign w:val="bottom"/>
          </w:tcPr>
          <w:p w:rsidR="00FD59DC" w:rsidRDefault="00896590">
            <w:pPr>
              <w:pStyle w:val="ConsPlusNormal0"/>
            </w:pPr>
            <w:r>
              <w:t>1.</w:t>
            </w:r>
          </w:p>
        </w:tc>
        <w:tc>
          <w:tcPr>
            <w:tcW w:w="7030" w:type="dxa"/>
          </w:tcPr>
          <w:p w:rsidR="00FD59DC" w:rsidRDefault="00896590">
            <w:pPr>
              <w:pStyle w:val="ConsPlusNormal0"/>
              <w:jc w:val="both"/>
            </w:pPr>
            <w:r>
              <w:t>Выполнен сбор анамнеза и жалоб</w:t>
            </w:r>
          </w:p>
        </w:tc>
        <w:tc>
          <w:tcPr>
            <w:tcW w:w="1474" w:type="dxa"/>
            <w:vAlign w:val="bottom"/>
          </w:tcPr>
          <w:p w:rsidR="00FD59DC" w:rsidRDefault="00896590">
            <w:pPr>
              <w:pStyle w:val="ConsPlusNormal0"/>
            </w:pPr>
            <w:r>
              <w:t>Да/Нет</w:t>
            </w:r>
          </w:p>
        </w:tc>
      </w:tr>
      <w:tr w:rsidR="00FD59DC">
        <w:tc>
          <w:tcPr>
            <w:tcW w:w="567" w:type="dxa"/>
          </w:tcPr>
          <w:p w:rsidR="00FD59DC" w:rsidRDefault="00896590">
            <w:pPr>
              <w:pStyle w:val="ConsPlusNormal0"/>
            </w:pPr>
            <w:r>
              <w:t>2.</w:t>
            </w:r>
          </w:p>
        </w:tc>
        <w:tc>
          <w:tcPr>
            <w:tcW w:w="7030" w:type="dxa"/>
          </w:tcPr>
          <w:p w:rsidR="00FD59DC" w:rsidRDefault="00896590">
            <w:pPr>
              <w:pStyle w:val="ConsPlusNormal0"/>
              <w:jc w:val="both"/>
            </w:pPr>
            <w:r>
              <w:t>Выполнен визуальный осмотр наружных женских половых органов и бимануальное влагалищное исследование</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3.</w:t>
            </w:r>
          </w:p>
        </w:tc>
        <w:tc>
          <w:tcPr>
            <w:tcW w:w="7030" w:type="dxa"/>
          </w:tcPr>
          <w:p w:rsidR="00FD59DC" w:rsidRDefault="00896590">
            <w:pPr>
              <w:pStyle w:val="ConsPlusNormal0"/>
              <w:jc w:val="both"/>
            </w:pPr>
            <w:r>
              <w:t>Выполнены микроскопическое исследование мазка из влагалища, и (или) микробиологическое исследование гнойного отделяемого на аэробные и факультативно-анаэробные микроорганизмы, или микробиологическое (культуральное) исследование гнойного отделяемого на аэробные и факультативно-анаэробные микроорганизмы с использованием автоматизированного оборудования при абсцессе бартолиновой железы</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4.</w:t>
            </w:r>
          </w:p>
        </w:tc>
        <w:tc>
          <w:tcPr>
            <w:tcW w:w="7030" w:type="dxa"/>
          </w:tcPr>
          <w:p w:rsidR="00FD59DC" w:rsidRDefault="00896590">
            <w:pPr>
              <w:pStyle w:val="ConsPlusNormal0"/>
              <w:jc w:val="both"/>
            </w:pPr>
            <w:r>
              <w:t>Выполнена антибактериальная терапия при абсцессе бартолиновой железы при наличии факторов риска рецидивирования, признаков системного воспаления</w:t>
            </w:r>
          </w:p>
        </w:tc>
        <w:tc>
          <w:tcPr>
            <w:tcW w:w="1474" w:type="dxa"/>
          </w:tcPr>
          <w:p w:rsidR="00FD59DC" w:rsidRDefault="00896590">
            <w:pPr>
              <w:pStyle w:val="ConsPlusNormal0"/>
            </w:pPr>
            <w:r>
              <w:t>Да/Нет</w:t>
            </w:r>
          </w:p>
        </w:tc>
      </w:tr>
    </w:tbl>
    <w:p w:rsidR="00FD59DC" w:rsidRDefault="00FD59DC">
      <w:pPr>
        <w:pStyle w:val="ConsPlusNormal0"/>
        <w:jc w:val="both"/>
      </w:pPr>
    </w:p>
    <w:p w:rsidR="00FD59DC" w:rsidRDefault="00896590">
      <w:pPr>
        <w:pStyle w:val="ConsPlusTitle0"/>
        <w:jc w:val="both"/>
        <w:outlineLvl w:val="2"/>
      </w:pPr>
      <w:r>
        <w:t xml:space="preserve">14.32. Критерии оценки качества специализированной медицинской помощи взрослым при болезнях бартолиновой железы (код по </w:t>
      </w:r>
      <w:hyperlink r:id="rId806"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N75)</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vAlign w:val="bottom"/>
          </w:tcPr>
          <w:p w:rsidR="00FD59DC" w:rsidRDefault="00896590">
            <w:pPr>
              <w:pStyle w:val="ConsPlusNormal0"/>
            </w:pPr>
            <w:r>
              <w:t>1.</w:t>
            </w:r>
          </w:p>
        </w:tc>
        <w:tc>
          <w:tcPr>
            <w:tcW w:w="7030" w:type="dxa"/>
          </w:tcPr>
          <w:p w:rsidR="00FD59DC" w:rsidRDefault="00896590">
            <w:pPr>
              <w:pStyle w:val="ConsPlusNormal0"/>
              <w:jc w:val="both"/>
            </w:pPr>
            <w:r>
              <w:t>Выполнен сбор анамнеза и жалоб</w:t>
            </w:r>
          </w:p>
        </w:tc>
        <w:tc>
          <w:tcPr>
            <w:tcW w:w="1474" w:type="dxa"/>
            <w:vAlign w:val="bottom"/>
          </w:tcPr>
          <w:p w:rsidR="00FD59DC" w:rsidRDefault="00896590">
            <w:pPr>
              <w:pStyle w:val="ConsPlusNormal0"/>
            </w:pPr>
            <w:r>
              <w:t>Да/Нет</w:t>
            </w:r>
          </w:p>
        </w:tc>
      </w:tr>
      <w:tr w:rsidR="00FD59DC">
        <w:tc>
          <w:tcPr>
            <w:tcW w:w="567" w:type="dxa"/>
          </w:tcPr>
          <w:p w:rsidR="00FD59DC" w:rsidRDefault="00896590">
            <w:pPr>
              <w:pStyle w:val="ConsPlusNormal0"/>
            </w:pPr>
            <w:r>
              <w:t>2.</w:t>
            </w:r>
          </w:p>
        </w:tc>
        <w:tc>
          <w:tcPr>
            <w:tcW w:w="7030" w:type="dxa"/>
          </w:tcPr>
          <w:p w:rsidR="00FD59DC" w:rsidRDefault="00896590">
            <w:pPr>
              <w:pStyle w:val="ConsPlusNormal0"/>
              <w:jc w:val="both"/>
            </w:pPr>
            <w:r>
              <w:t>Выполнен визуальный осмотр наружных женских половых органов и бимануальное влагалищное исследование</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3.</w:t>
            </w:r>
          </w:p>
        </w:tc>
        <w:tc>
          <w:tcPr>
            <w:tcW w:w="7030" w:type="dxa"/>
          </w:tcPr>
          <w:p w:rsidR="00FD59DC" w:rsidRDefault="00896590">
            <w:pPr>
              <w:pStyle w:val="ConsPlusNormal0"/>
              <w:jc w:val="both"/>
            </w:pPr>
            <w:r>
              <w:t>Выполнены микроскопическое исследование мазка из влагалища, и (или) микробиологическое исследование гнойного отделяемого на аэробные и факультативно-анаэробные микроорганизмы, или микробиологическое (культуральное) исследование гнойного отделяемого на аэробные и факультативно-анаэробные микроорганизмы с использованием автоматизированного оборудования при абсцессе бартолиновой железы</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4.</w:t>
            </w:r>
          </w:p>
        </w:tc>
        <w:tc>
          <w:tcPr>
            <w:tcW w:w="7030" w:type="dxa"/>
          </w:tcPr>
          <w:p w:rsidR="00FD59DC" w:rsidRDefault="00896590">
            <w:pPr>
              <w:pStyle w:val="ConsPlusNormal0"/>
              <w:jc w:val="both"/>
            </w:pPr>
            <w:r>
              <w:t>Выполнена антибактериальная терапия при абсцессе бартолиновой железы при наличии факторов риска рецидивирования, признаков системного воспаления</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5.</w:t>
            </w:r>
          </w:p>
        </w:tc>
        <w:tc>
          <w:tcPr>
            <w:tcW w:w="7030" w:type="dxa"/>
          </w:tcPr>
          <w:p w:rsidR="00FD59DC" w:rsidRDefault="00896590">
            <w:pPr>
              <w:pStyle w:val="ConsPlusNormal0"/>
              <w:jc w:val="both"/>
            </w:pPr>
            <w:r>
              <w:t>Выполнено хирургическое лечение абсцесса бартолиновой железы</w:t>
            </w:r>
          </w:p>
        </w:tc>
        <w:tc>
          <w:tcPr>
            <w:tcW w:w="1474" w:type="dxa"/>
          </w:tcPr>
          <w:p w:rsidR="00FD59DC" w:rsidRDefault="00896590">
            <w:pPr>
              <w:pStyle w:val="ConsPlusNormal0"/>
            </w:pPr>
            <w:r>
              <w:t>Да/Нет</w:t>
            </w:r>
          </w:p>
        </w:tc>
      </w:tr>
    </w:tbl>
    <w:p w:rsidR="00FD59DC" w:rsidRDefault="00FD59DC">
      <w:pPr>
        <w:pStyle w:val="ConsPlusNormal0"/>
        <w:jc w:val="both"/>
      </w:pPr>
    </w:p>
    <w:p w:rsidR="00FD59DC" w:rsidRDefault="00896590">
      <w:pPr>
        <w:pStyle w:val="ConsPlusTitle0"/>
        <w:jc w:val="both"/>
        <w:outlineLvl w:val="2"/>
      </w:pPr>
      <w:r>
        <w:t xml:space="preserve">14.33. Критерии оценки качества первичной медико-санитарной помощи взрослым и детям при эндометриозе (код по </w:t>
      </w:r>
      <w:hyperlink r:id="rId807"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N80)</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vAlign w:val="bottom"/>
          </w:tcPr>
          <w:p w:rsidR="00FD59DC" w:rsidRDefault="00896590">
            <w:pPr>
              <w:pStyle w:val="ConsPlusNormal0"/>
            </w:pPr>
            <w:r>
              <w:t>1.</w:t>
            </w:r>
          </w:p>
        </w:tc>
        <w:tc>
          <w:tcPr>
            <w:tcW w:w="7030" w:type="dxa"/>
          </w:tcPr>
          <w:p w:rsidR="00FD59DC" w:rsidRDefault="00896590">
            <w:pPr>
              <w:pStyle w:val="ConsPlusNormal0"/>
              <w:jc w:val="both"/>
            </w:pPr>
            <w:r>
              <w:t>Выполнено ультразвуковое исследование матки и придатков</w:t>
            </w:r>
          </w:p>
        </w:tc>
        <w:tc>
          <w:tcPr>
            <w:tcW w:w="1474" w:type="dxa"/>
            <w:vAlign w:val="bottom"/>
          </w:tcPr>
          <w:p w:rsidR="00FD59DC" w:rsidRDefault="00896590">
            <w:pPr>
              <w:pStyle w:val="ConsPlusNormal0"/>
            </w:pPr>
            <w:r>
              <w:t>Да/Нет</w:t>
            </w:r>
          </w:p>
        </w:tc>
      </w:tr>
      <w:tr w:rsidR="00FD59DC">
        <w:tc>
          <w:tcPr>
            <w:tcW w:w="567" w:type="dxa"/>
          </w:tcPr>
          <w:p w:rsidR="00FD59DC" w:rsidRDefault="00896590">
            <w:pPr>
              <w:pStyle w:val="ConsPlusNormal0"/>
            </w:pPr>
            <w:r>
              <w:t>2.</w:t>
            </w:r>
          </w:p>
        </w:tc>
        <w:tc>
          <w:tcPr>
            <w:tcW w:w="7030" w:type="dxa"/>
          </w:tcPr>
          <w:p w:rsidR="00FD59DC" w:rsidRDefault="00896590">
            <w:pPr>
              <w:pStyle w:val="ConsPlusNormal0"/>
              <w:jc w:val="both"/>
            </w:pPr>
            <w:r>
              <w:t>Назначено лечение нестероидными противовоспалительными и противоревматическими лекарственными препаратами для купирования болевого синдрома</w:t>
            </w:r>
          </w:p>
        </w:tc>
        <w:tc>
          <w:tcPr>
            <w:tcW w:w="1474" w:type="dxa"/>
          </w:tcPr>
          <w:p w:rsidR="00FD59DC" w:rsidRDefault="00896590">
            <w:pPr>
              <w:pStyle w:val="ConsPlusNormal0"/>
            </w:pPr>
            <w:r>
              <w:t>Да/Нет</w:t>
            </w:r>
          </w:p>
        </w:tc>
      </w:tr>
    </w:tbl>
    <w:p w:rsidR="00FD59DC" w:rsidRDefault="00FD59DC">
      <w:pPr>
        <w:pStyle w:val="ConsPlusNormal0"/>
        <w:jc w:val="both"/>
      </w:pPr>
    </w:p>
    <w:p w:rsidR="00FD59DC" w:rsidRDefault="00896590">
      <w:pPr>
        <w:pStyle w:val="ConsPlusTitle0"/>
        <w:jc w:val="both"/>
        <w:outlineLvl w:val="2"/>
      </w:pPr>
      <w:r>
        <w:t xml:space="preserve">14.34. Критерии оценки качества специализированной медицинской помощи взрослым и детям при эндометриозе (код по </w:t>
      </w:r>
      <w:hyperlink r:id="rId808"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N80)</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vAlign w:val="bottom"/>
          </w:tcPr>
          <w:p w:rsidR="00FD59DC" w:rsidRDefault="00896590">
            <w:pPr>
              <w:pStyle w:val="ConsPlusNormal0"/>
            </w:pPr>
            <w:r>
              <w:t>1.</w:t>
            </w:r>
          </w:p>
        </w:tc>
        <w:tc>
          <w:tcPr>
            <w:tcW w:w="7030" w:type="dxa"/>
          </w:tcPr>
          <w:p w:rsidR="00FD59DC" w:rsidRDefault="00896590">
            <w:pPr>
              <w:pStyle w:val="ConsPlusNormal0"/>
              <w:jc w:val="both"/>
            </w:pPr>
            <w:r>
              <w:t>Выполнено ультразвуковое исследование матки и придатков</w:t>
            </w:r>
          </w:p>
        </w:tc>
        <w:tc>
          <w:tcPr>
            <w:tcW w:w="1474" w:type="dxa"/>
            <w:vAlign w:val="bottom"/>
          </w:tcPr>
          <w:p w:rsidR="00FD59DC" w:rsidRDefault="00896590">
            <w:pPr>
              <w:pStyle w:val="ConsPlusNormal0"/>
            </w:pPr>
            <w:r>
              <w:t>Да/Нет</w:t>
            </w:r>
          </w:p>
        </w:tc>
      </w:tr>
      <w:tr w:rsidR="00FD59DC">
        <w:tc>
          <w:tcPr>
            <w:tcW w:w="567" w:type="dxa"/>
          </w:tcPr>
          <w:p w:rsidR="00FD59DC" w:rsidRDefault="00896590">
            <w:pPr>
              <w:pStyle w:val="ConsPlusNormal0"/>
            </w:pPr>
            <w:r>
              <w:t>2.</w:t>
            </w:r>
          </w:p>
        </w:tc>
        <w:tc>
          <w:tcPr>
            <w:tcW w:w="7030" w:type="dxa"/>
          </w:tcPr>
          <w:p w:rsidR="00FD59DC" w:rsidRDefault="00896590">
            <w:pPr>
              <w:pStyle w:val="ConsPlusNormal0"/>
              <w:jc w:val="both"/>
            </w:pPr>
            <w:r>
              <w:t>Выполнено лечение нестероидными противовоспалительными и противоревматическими лекарственными препаратами для купирования болевого синдрома</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3.</w:t>
            </w:r>
          </w:p>
        </w:tc>
        <w:tc>
          <w:tcPr>
            <w:tcW w:w="7030" w:type="dxa"/>
          </w:tcPr>
          <w:p w:rsidR="00FD59DC" w:rsidRDefault="00896590">
            <w:pPr>
              <w:pStyle w:val="ConsPlusNormal0"/>
              <w:jc w:val="both"/>
            </w:pPr>
            <w:r>
              <w:t>Выполнено хирургическое лечение при отсутствии эффекта от ранее проведенного консервативного лечения или при наличии показаний к хирургическому лечению</w:t>
            </w:r>
          </w:p>
        </w:tc>
        <w:tc>
          <w:tcPr>
            <w:tcW w:w="1474" w:type="dxa"/>
          </w:tcPr>
          <w:p w:rsidR="00FD59DC" w:rsidRDefault="00896590">
            <w:pPr>
              <w:pStyle w:val="ConsPlusNormal0"/>
            </w:pPr>
            <w:r>
              <w:t>Да/Нет</w:t>
            </w:r>
          </w:p>
        </w:tc>
      </w:tr>
    </w:tbl>
    <w:p w:rsidR="00FD59DC" w:rsidRDefault="00FD59DC">
      <w:pPr>
        <w:pStyle w:val="ConsPlusNormal0"/>
        <w:jc w:val="both"/>
      </w:pPr>
    </w:p>
    <w:p w:rsidR="00FD59DC" w:rsidRDefault="00896590">
      <w:pPr>
        <w:pStyle w:val="ConsPlusTitle0"/>
        <w:jc w:val="both"/>
        <w:outlineLvl w:val="2"/>
      </w:pPr>
      <w:r>
        <w:t xml:space="preserve">14.35. Критерии оценки качества первичной медико-санитарной помощи взрослым при ректоцеле (код по </w:t>
      </w:r>
      <w:hyperlink r:id="rId809"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N81.6)</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pPr>
            <w:r>
              <w:t>1.</w:t>
            </w:r>
          </w:p>
        </w:tc>
        <w:tc>
          <w:tcPr>
            <w:tcW w:w="7030" w:type="dxa"/>
          </w:tcPr>
          <w:p w:rsidR="00FD59DC" w:rsidRDefault="00896590">
            <w:pPr>
              <w:pStyle w:val="ConsPlusNormal0"/>
              <w:jc w:val="both"/>
            </w:pPr>
            <w:r>
              <w:t>Выполнен прием (консультация) врача-колопроктолога первичный (с наружным осмотром области промежности и заднего прохода и с трансректальным пальцевым исследованием</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2.</w:t>
            </w:r>
          </w:p>
        </w:tc>
        <w:tc>
          <w:tcPr>
            <w:tcW w:w="7030" w:type="dxa"/>
          </w:tcPr>
          <w:p w:rsidR="00FD59DC" w:rsidRDefault="00896590">
            <w:pPr>
              <w:pStyle w:val="ConsPlusNormal0"/>
              <w:jc w:val="both"/>
            </w:pPr>
            <w:r>
              <w:t>Выполнен диспансерный прием врача-колопроктолога (с оценкой качества жизни с применением опросников (после оперативного лечения через 6 и 12 месяцев)</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3.</w:t>
            </w:r>
          </w:p>
        </w:tc>
        <w:tc>
          <w:tcPr>
            <w:tcW w:w="7030" w:type="dxa"/>
          </w:tcPr>
          <w:p w:rsidR="00FD59DC" w:rsidRDefault="00896590">
            <w:pPr>
              <w:pStyle w:val="ConsPlusNormal0"/>
              <w:jc w:val="both"/>
            </w:pPr>
            <w:r>
              <w:t>Назначено потребление адекватного количества жидкости и пищевых волокон (для нормализации деятельности желудочно-кишечного тракта и устранения запоров)</w:t>
            </w:r>
          </w:p>
        </w:tc>
        <w:tc>
          <w:tcPr>
            <w:tcW w:w="1474" w:type="dxa"/>
          </w:tcPr>
          <w:p w:rsidR="00FD59DC" w:rsidRDefault="00896590">
            <w:pPr>
              <w:pStyle w:val="ConsPlusNormal0"/>
            </w:pPr>
            <w:r>
              <w:t>Да/Нет</w:t>
            </w:r>
          </w:p>
        </w:tc>
      </w:tr>
    </w:tbl>
    <w:p w:rsidR="00FD59DC" w:rsidRDefault="00FD59DC">
      <w:pPr>
        <w:pStyle w:val="ConsPlusNormal0"/>
        <w:jc w:val="both"/>
      </w:pPr>
    </w:p>
    <w:p w:rsidR="00FD59DC" w:rsidRDefault="00896590">
      <w:pPr>
        <w:pStyle w:val="ConsPlusTitle0"/>
        <w:jc w:val="both"/>
        <w:outlineLvl w:val="2"/>
      </w:pPr>
      <w:r>
        <w:t xml:space="preserve">14.36. Критерии оценки качества специализированной медицинской помощи взрослым при ректоцеле (код по </w:t>
      </w:r>
      <w:hyperlink r:id="rId810"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N81.6)</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pPr>
            <w:r>
              <w:t>1.</w:t>
            </w:r>
          </w:p>
        </w:tc>
        <w:tc>
          <w:tcPr>
            <w:tcW w:w="7030" w:type="dxa"/>
          </w:tcPr>
          <w:p w:rsidR="00FD59DC" w:rsidRDefault="00896590">
            <w:pPr>
              <w:pStyle w:val="ConsPlusNormal0"/>
              <w:jc w:val="both"/>
            </w:pPr>
            <w:r>
              <w:t>Выполнено исследование эвакуаторной функции прямой кишки (дефекофлоуметрия) или рентгенография прямой кишки с ретроградным контрастированием функциональная (дефекография) (при установлении диагноза или после хирургического лечения через 6 и 12 месяцев)</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2.</w:t>
            </w:r>
          </w:p>
        </w:tc>
        <w:tc>
          <w:tcPr>
            <w:tcW w:w="7030" w:type="dxa"/>
          </w:tcPr>
          <w:p w:rsidR="00FD59DC" w:rsidRDefault="00896590">
            <w:pPr>
              <w:pStyle w:val="ConsPlusNormal0"/>
              <w:jc w:val="both"/>
            </w:pPr>
            <w:r>
              <w:t>Выполнено хирургическое лечение (при отсутствии эффективности консервативного лечения)</w:t>
            </w:r>
          </w:p>
        </w:tc>
        <w:tc>
          <w:tcPr>
            <w:tcW w:w="1474" w:type="dxa"/>
          </w:tcPr>
          <w:p w:rsidR="00FD59DC" w:rsidRDefault="00896590">
            <w:pPr>
              <w:pStyle w:val="ConsPlusNormal0"/>
            </w:pPr>
            <w:r>
              <w:t>Да/Нет</w:t>
            </w:r>
          </w:p>
        </w:tc>
      </w:tr>
    </w:tbl>
    <w:p w:rsidR="00FD59DC" w:rsidRDefault="00FD59DC">
      <w:pPr>
        <w:pStyle w:val="ConsPlusNormal0"/>
        <w:jc w:val="both"/>
      </w:pPr>
    </w:p>
    <w:p w:rsidR="00FD59DC" w:rsidRDefault="00896590">
      <w:pPr>
        <w:pStyle w:val="ConsPlusTitle0"/>
        <w:jc w:val="both"/>
        <w:outlineLvl w:val="2"/>
      </w:pPr>
      <w:r>
        <w:t xml:space="preserve">14.37. Критерии оценки качества специализированной медицинской помощи взрослым при ректовагинальном свище (код по </w:t>
      </w:r>
      <w:hyperlink r:id="rId811"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N82.3)</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pPr>
            <w:r>
              <w:t>1.</w:t>
            </w:r>
          </w:p>
        </w:tc>
        <w:tc>
          <w:tcPr>
            <w:tcW w:w="7030" w:type="dxa"/>
          </w:tcPr>
          <w:p w:rsidR="00FD59DC" w:rsidRDefault="00896590">
            <w:pPr>
              <w:pStyle w:val="ConsPlusNormal0"/>
              <w:jc w:val="both"/>
            </w:pPr>
            <w:r>
              <w:t>Выполнен прием (консультация) врача-колопроктолога первичный и (или) прием (консультация) врача-акушера-гинеколога первичный, и (или) прием (консультация) врача-хирурга первичный</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2.</w:t>
            </w:r>
          </w:p>
        </w:tc>
        <w:tc>
          <w:tcPr>
            <w:tcW w:w="7030" w:type="dxa"/>
          </w:tcPr>
          <w:p w:rsidR="00FD59DC" w:rsidRDefault="00896590">
            <w:pPr>
              <w:pStyle w:val="ConsPlusNormal0"/>
              <w:jc w:val="both"/>
            </w:pPr>
            <w:r>
              <w:t>Выполнено ультразвуковое исследование прямой кишки или магнитно-резонансная томография малого таза</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3.</w:t>
            </w:r>
          </w:p>
        </w:tc>
        <w:tc>
          <w:tcPr>
            <w:tcW w:w="7030" w:type="dxa"/>
          </w:tcPr>
          <w:p w:rsidR="00FD59DC" w:rsidRDefault="00896590">
            <w:pPr>
              <w:pStyle w:val="ConsPlusNormal0"/>
              <w:jc w:val="both"/>
            </w:pPr>
            <w:r>
              <w:t>Выполнена сфинктерометрия (при признаках недостаточности анального сфинктера)</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4.</w:t>
            </w:r>
          </w:p>
        </w:tc>
        <w:tc>
          <w:tcPr>
            <w:tcW w:w="7030" w:type="dxa"/>
          </w:tcPr>
          <w:p w:rsidR="00FD59DC" w:rsidRDefault="00896590">
            <w:pPr>
              <w:pStyle w:val="ConsPlusNormal0"/>
              <w:jc w:val="both"/>
            </w:pPr>
            <w:r>
              <w:t>Выполнена обработка раневых поверхностей растворами антисептиков (в зависимости от медицинских показаний и при отсутствии медицинских противопоказаний)</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5.</w:t>
            </w:r>
          </w:p>
        </w:tc>
        <w:tc>
          <w:tcPr>
            <w:tcW w:w="7030" w:type="dxa"/>
          </w:tcPr>
          <w:p w:rsidR="00FD59DC" w:rsidRDefault="00896590">
            <w:pPr>
              <w:pStyle w:val="ConsPlusNormal0"/>
              <w:jc w:val="both"/>
            </w:pPr>
            <w:r>
              <w:t>Выполнено лечение нестероидными противовоспалительными и противоревматическими лекарственными препаратами (в зависимости от медицинских показаний и при отсутствии медицинских противопоказаний)</w:t>
            </w:r>
          </w:p>
        </w:tc>
        <w:tc>
          <w:tcPr>
            <w:tcW w:w="1474" w:type="dxa"/>
          </w:tcPr>
          <w:p w:rsidR="00FD59DC" w:rsidRDefault="00896590">
            <w:pPr>
              <w:pStyle w:val="ConsPlusNormal0"/>
            </w:pPr>
            <w:r>
              <w:t>Да/Нет</w:t>
            </w:r>
          </w:p>
        </w:tc>
      </w:tr>
    </w:tbl>
    <w:p w:rsidR="00FD59DC" w:rsidRDefault="00FD59DC">
      <w:pPr>
        <w:pStyle w:val="ConsPlusNormal0"/>
        <w:jc w:val="both"/>
      </w:pPr>
    </w:p>
    <w:p w:rsidR="00FD59DC" w:rsidRDefault="00896590">
      <w:pPr>
        <w:pStyle w:val="ConsPlusTitle0"/>
        <w:jc w:val="both"/>
        <w:outlineLvl w:val="2"/>
      </w:pPr>
      <w:r>
        <w:t xml:space="preserve">14.38. Критерии оценки качества первичной медико-санитарной помощи взрослым при полипах эндометрия (код по </w:t>
      </w:r>
      <w:hyperlink r:id="rId812"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N84.0)</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pPr>
            <w:r>
              <w:t>1.</w:t>
            </w:r>
          </w:p>
        </w:tc>
        <w:tc>
          <w:tcPr>
            <w:tcW w:w="7030" w:type="dxa"/>
          </w:tcPr>
          <w:p w:rsidR="00FD59DC" w:rsidRDefault="00896590">
            <w:pPr>
              <w:pStyle w:val="ConsPlusNormal0"/>
              <w:jc w:val="both"/>
            </w:pPr>
            <w:r>
              <w:t>Выполнен осмотр влагалища и шейки матки в зеркалах, бимануальное влагалищное исследование</w:t>
            </w:r>
          </w:p>
        </w:tc>
        <w:tc>
          <w:tcPr>
            <w:tcW w:w="1474" w:type="dxa"/>
          </w:tcPr>
          <w:p w:rsidR="00FD59DC" w:rsidRDefault="00896590">
            <w:pPr>
              <w:pStyle w:val="ConsPlusNormal0"/>
            </w:pPr>
            <w:r>
              <w:t>Да/Нет</w:t>
            </w:r>
          </w:p>
        </w:tc>
      </w:tr>
      <w:tr w:rsidR="00FD59DC">
        <w:tc>
          <w:tcPr>
            <w:tcW w:w="567" w:type="dxa"/>
            <w:vAlign w:val="bottom"/>
          </w:tcPr>
          <w:p w:rsidR="00FD59DC" w:rsidRDefault="00896590">
            <w:pPr>
              <w:pStyle w:val="ConsPlusNormal0"/>
            </w:pPr>
            <w:r>
              <w:t>2.</w:t>
            </w:r>
          </w:p>
        </w:tc>
        <w:tc>
          <w:tcPr>
            <w:tcW w:w="7030" w:type="dxa"/>
          </w:tcPr>
          <w:p w:rsidR="00FD59DC" w:rsidRDefault="00896590">
            <w:pPr>
              <w:pStyle w:val="ConsPlusNormal0"/>
              <w:jc w:val="both"/>
            </w:pPr>
            <w:r>
              <w:t>Выполнено ультразвуковое исследование матки и придатков</w:t>
            </w:r>
          </w:p>
        </w:tc>
        <w:tc>
          <w:tcPr>
            <w:tcW w:w="1474" w:type="dxa"/>
            <w:vAlign w:val="bottom"/>
          </w:tcPr>
          <w:p w:rsidR="00FD59DC" w:rsidRDefault="00896590">
            <w:pPr>
              <w:pStyle w:val="ConsPlusNormal0"/>
            </w:pPr>
            <w:r>
              <w:t>Да/Нет</w:t>
            </w:r>
          </w:p>
        </w:tc>
      </w:tr>
    </w:tbl>
    <w:p w:rsidR="00FD59DC" w:rsidRDefault="00FD59DC">
      <w:pPr>
        <w:pStyle w:val="ConsPlusNormal0"/>
        <w:jc w:val="both"/>
      </w:pPr>
    </w:p>
    <w:p w:rsidR="00FD59DC" w:rsidRDefault="00896590">
      <w:pPr>
        <w:pStyle w:val="ConsPlusTitle0"/>
        <w:jc w:val="both"/>
        <w:outlineLvl w:val="2"/>
      </w:pPr>
      <w:r>
        <w:t xml:space="preserve">14.39. Критерии оценки качества специализированной медицинской помощи взрослым при полипах эндометрия (код по </w:t>
      </w:r>
      <w:hyperlink r:id="rId813"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N84.0)</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pPr>
            <w:r>
              <w:t>1.</w:t>
            </w:r>
          </w:p>
        </w:tc>
        <w:tc>
          <w:tcPr>
            <w:tcW w:w="7030" w:type="dxa"/>
          </w:tcPr>
          <w:p w:rsidR="00FD59DC" w:rsidRDefault="00896590">
            <w:pPr>
              <w:pStyle w:val="ConsPlusNormal0"/>
              <w:jc w:val="both"/>
            </w:pPr>
            <w:r>
              <w:t>Выполнен осмотр влагалища и шейки матки в зеркалах, бимануальное влагалищное исследование</w:t>
            </w:r>
          </w:p>
        </w:tc>
        <w:tc>
          <w:tcPr>
            <w:tcW w:w="1474" w:type="dxa"/>
          </w:tcPr>
          <w:p w:rsidR="00FD59DC" w:rsidRDefault="00896590">
            <w:pPr>
              <w:pStyle w:val="ConsPlusNormal0"/>
            </w:pPr>
            <w:r>
              <w:t>Да/Нет</w:t>
            </w:r>
          </w:p>
        </w:tc>
      </w:tr>
      <w:tr w:rsidR="00FD59DC">
        <w:tc>
          <w:tcPr>
            <w:tcW w:w="567" w:type="dxa"/>
            <w:vAlign w:val="bottom"/>
          </w:tcPr>
          <w:p w:rsidR="00FD59DC" w:rsidRDefault="00896590">
            <w:pPr>
              <w:pStyle w:val="ConsPlusNormal0"/>
            </w:pPr>
            <w:r>
              <w:t>2.</w:t>
            </w:r>
          </w:p>
        </w:tc>
        <w:tc>
          <w:tcPr>
            <w:tcW w:w="7030" w:type="dxa"/>
          </w:tcPr>
          <w:p w:rsidR="00FD59DC" w:rsidRDefault="00896590">
            <w:pPr>
              <w:pStyle w:val="ConsPlusNormal0"/>
              <w:jc w:val="both"/>
            </w:pPr>
            <w:r>
              <w:t>Выполнено ультразвуковое исследование матки и придатков</w:t>
            </w:r>
          </w:p>
        </w:tc>
        <w:tc>
          <w:tcPr>
            <w:tcW w:w="1474" w:type="dxa"/>
            <w:vAlign w:val="bottom"/>
          </w:tcPr>
          <w:p w:rsidR="00FD59DC" w:rsidRDefault="00896590">
            <w:pPr>
              <w:pStyle w:val="ConsPlusNormal0"/>
            </w:pPr>
            <w:r>
              <w:t>Да/Нет</w:t>
            </w:r>
          </w:p>
        </w:tc>
      </w:tr>
      <w:tr w:rsidR="00FD59DC">
        <w:tc>
          <w:tcPr>
            <w:tcW w:w="567" w:type="dxa"/>
          </w:tcPr>
          <w:p w:rsidR="00FD59DC" w:rsidRDefault="00896590">
            <w:pPr>
              <w:pStyle w:val="ConsPlusNormal0"/>
            </w:pPr>
            <w:r>
              <w:t>3.</w:t>
            </w:r>
          </w:p>
        </w:tc>
        <w:tc>
          <w:tcPr>
            <w:tcW w:w="7030" w:type="dxa"/>
          </w:tcPr>
          <w:p w:rsidR="00FD59DC" w:rsidRDefault="00896590">
            <w:pPr>
              <w:pStyle w:val="ConsPlusNormal0"/>
              <w:jc w:val="both"/>
            </w:pPr>
            <w:r>
              <w:t>Выполнена полипэктомия эндометрия гистероскопическим доступом и биопсия матки гистероскопическим доступом</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4.</w:t>
            </w:r>
          </w:p>
        </w:tc>
        <w:tc>
          <w:tcPr>
            <w:tcW w:w="7030" w:type="dxa"/>
          </w:tcPr>
          <w:p w:rsidR="00FD59DC" w:rsidRDefault="00896590">
            <w:pPr>
              <w:pStyle w:val="ConsPlusNormal0"/>
              <w:jc w:val="both"/>
            </w:pPr>
            <w:r>
              <w:t>Выполнено прижизненное патолого-анатомическое исследование биопсийного (операционного) материала матки (эндометрия)</w:t>
            </w:r>
          </w:p>
        </w:tc>
        <w:tc>
          <w:tcPr>
            <w:tcW w:w="1474" w:type="dxa"/>
          </w:tcPr>
          <w:p w:rsidR="00FD59DC" w:rsidRDefault="00896590">
            <w:pPr>
              <w:pStyle w:val="ConsPlusNormal0"/>
            </w:pPr>
            <w:r>
              <w:t>Да/Нет</w:t>
            </w:r>
          </w:p>
        </w:tc>
      </w:tr>
    </w:tbl>
    <w:p w:rsidR="00FD59DC" w:rsidRDefault="00FD59DC">
      <w:pPr>
        <w:pStyle w:val="ConsPlusNormal0"/>
        <w:jc w:val="both"/>
      </w:pPr>
    </w:p>
    <w:p w:rsidR="00FD59DC" w:rsidRDefault="00896590">
      <w:pPr>
        <w:pStyle w:val="ConsPlusTitle0"/>
        <w:jc w:val="both"/>
        <w:outlineLvl w:val="2"/>
      </w:pPr>
      <w:r>
        <w:t xml:space="preserve">14.40. Критерии оценки качества первичной медико-санитарной помощи взрослым при гиперплазии эндометрия (коды по </w:t>
      </w:r>
      <w:hyperlink r:id="rId814"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N85.0, N85.1)</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vAlign w:val="bottom"/>
          </w:tcPr>
          <w:p w:rsidR="00FD59DC" w:rsidRDefault="00896590">
            <w:pPr>
              <w:pStyle w:val="ConsPlusNormal0"/>
            </w:pPr>
            <w:r>
              <w:t>1.</w:t>
            </w:r>
          </w:p>
        </w:tc>
        <w:tc>
          <w:tcPr>
            <w:tcW w:w="7030" w:type="dxa"/>
          </w:tcPr>
          <w:p w:rsidR="00FD59DC" w:rsidRDefault="00896590">
            <w:pPr>
              <w:pStyle w:val="ConsPlusNormal0"/>
              <w:jc w:val="both"/>
            </w:pPr>
            <w:r>
              <w:t>Выполнено ультразвуковое исследование матки и придатков</w:t>
            </w:r>
          </w:p>
        </w:tc>
        <w:tc>
          <w:tcPr>
            <w:tcW w:w="1474" w:type="dxa"/>
            <w:vAlign w:val="bottom"/>
          </w:tcPr>
          <w:p w:rsidR="00FD59DC" w:rsidRDefault="00896590">
            <w:pPr>
              <w:pStyle w:val="ConsPlusNormal0"/>
            </w:pPr>
            <w:r>
              <w:t>Да/Нет</w:t>
            </w:r>
          </w:p>
        </w:tc>
      </w:tr>
      <w:tr w:rsidR="00FD59DC">
        <w:tc>
          <w:tcPr>
            <w:tcW w:w="567" w:type="dxa"/>
          </w:tcPr>
          <w:p w:rsidR="00FD59DC" w:rsidRDefault="00896590">
            <w:pPr>
              <w:pStyle w:val="ConsPlusNormal0"/>
            </w:pPr>
            <w:r>
              <w:t>2.</w:t>
            </w:r>
          </w:p>
        </w:tc>
        <w:tc>
          <w:tcPr>
            <w:tcW w:w="7030" w:type="dxa"/>
          </w:tcPr>
          <w:p w:rsidR="00FD59DC" w:rsidRDefault="00896590">
            <w:pPr>
              <w:pStyle w:val="ConsPlusNormal0"/>
              <w:jc w:val="both"/>
            </w:pPr>
            <w:r>
              <w:t>Назначено гормональное лечение при гиперплазии эндометрия без атипии</w:t>
            </w:r>
          </w:p>
        </w:tc>
        <w:tc>
          <w:tcPr>
            <w:tcW w:w="1474" w:type="dxa"/>
          </w:tcPr>
          <w:p w:rsidR="00FD59DC" w:rsidRDefault="00896590">
            <w:pPr>
              <w:pStyle w:val="ConsPlusNormal0"/>
            </w:pPr>
            <w:r>
              <w:t>Да/Нет</w:t>
            </w:r>
          </w:p>
        </w:tc>
      </w:tr>
    </w:tbl>
    <w:p w:rsidR="00FD59DC" w:rsidRDefault="00FD59DC">
      <w:pPr>
        <w:pStyle w:val="ConsPlusNormal0"/>
        <w:jc w:val="both"/>
      </w:pPr>
    </w:p>
    <w:p w:rsidR="00FD59DC" w:rsidRDefault="00896590">
      <w:pPr>
        <w:pStyle w:val="ConsPlusTitle0"/>
        <w:jc w:val="both"/>
        <w:outlineLvl w:val="2"/>
      </w:pPr>
      <w:r>
        <w:t xml:space="preserve">14.41. Критерии оценки качества специализированной медицинской помощи взрослым при гиперплазии эндометрия (коды по </w:t>
      </w:r>
      <w:hyperlink r:id="rId815"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N85.0, N85.1)</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vAlign w:val="bottom"/>
          </w:tcPr>
          <w:p w:rsidR="00FD59DC" w:rsidRDefault="00896590">
            <w:pPr>
              <w:pStyle w:val="ConsPlusNormal0"/>
            </w:pPr>
            <w:r>
              <w:t>1.</w:t>
            </w:r>
          </w:p>
        </w:tc>
        <w:tc>
          <w:tcPr>
            <w:tcW w:w="7030" w:type="dxa"/>
          </w:tcPr>
          <w:p w:rsidR="00FD59DC" w:rsidRDefault="00896590">
            <w:pPr>
              <w:pStyle w:val="ConsPlusNormal0"/>
              <w:jc w:val="both"/>
            </w:pPr>
            <w:r>
              <w:t>Выполнено ультразвуковое исследование матки и придатков</w:t>
            </w:r>
          </w:p>
        </w:tc>
        <w:tc>
          <w:tcPr>
            <w:tcW w:w="1474" w:type="dxa"/>
            <w:vAlign w:val="bottom"/>
          </w:tcPr>
          <w:p w:rsidR="00FD59DC" w:rsidRDefault="00896590">
            <w:pPr>
              <w:pStyle w:val="ConsPlusNormal0"/>
            </w:pPr>
            <w:r>
              <w:t>Да/Нет</w:t>
            </w:r>
          </w:p>
        </w:tc>
      </w:tr>
      <w:tr w:rsidR="00FD59DC">
        <w:tc>
          <w:tcPr>
            <w:tcW w:w="567" w:type="dxa"/>
          </w:tcPr>
          <w:p w:rsidR="00FD59DC" w:rsidRDefault="00896590">
            <w:pPr>
              <w:pStyle w:val="ConsPlusNormal0"/>
            </w:pPr>
            <w:r>
              <w:t>2.</w:t>
            </w:r>
          </w:p>
        </w:tc>
        <w:tc>
          <w:tcPr>
            <w:tcW w:w="7030" w:type="dxa"/>
          </w:tcPr>
          <w:p w:rsidR="00FD59DC" w:rsidRDefault="00896590">
            <w:pPr>
              <w:pStyle w:val="ConsPlusNormal0"/>
              <w:jc w:val="both"/>
            </w:pPr>
            <w:r>
              <w:t>Выполнено прижизненное патолого-анатомическое исследование биопсийного (операционного) материала матки (эндометрия) (при установлении диагноза)</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3.</w:t>
            </w:r>
          </w:p>
        </w:tc>
        <w:tc>
          <w:tcPr>
            <w:tcW w:w="7030" w:type="dxa"/>
          </w:tcPr>
          <w:p w:rsidR="00FD59DC" w:rsidRDefault="00896590">
            <w:pPr>
              <w:pStyle w:val="ConsPlusNormal0"/>
              <w:jc w:val="both"/>
            </w:pPr>
            <w:r>
              <w:t>Выполнено прижизненное патолого-анатомическое исследование биопсийного (операционного) материала матки (эндометрия) для оценки излеченности гиперплазии эндометрия</w:t>
            </w:r>
          </w:p>
        </w:tc>
        <w:tc>
          <w:tcPr>
            <w:tcW w:w="1474" w:type="dxa"/>
          </w:tcPr>
          <w:p w:rsidR="00FD59DC" w:rsidRDefault="00896590">
            <w:pPr>
              <w:pStyle w:val="ConsPlusNormal0"/>
            </w:pPr>
            <w:r>
              <w:t>Да/Нет</w:t>
            </w:r>
          </w:p>
        </w:tc>
      </w:tr>
    </w:tbl>
    <w:p w:rsidR="00FD59DC" w:rsidRDefault="00FD59DC">
      <w:pPr>
        <w:pStyle w:val="ConsPlusNormal0"/>
        <w:jc w:val="both"/>
      </w:pPr>
    </w:p>
    <w:p w:rsidR="00FD59DC" w:rsidRDefault="00896590">
      <w:pPr>
        <w:pStyle w:val="ConsPlusTitle0"/>
        <w:jc w:val="both"/>
        <w:outlineLvl w:val="2"/>
      </w:pPr>
      <w:r>
        <w:t xml:space="preserve">14.42. Критерии оценки качества первичной медико-санитарной помощи взрослым и детям при цервикальной интраэпителиальной неоплазии, эрозии, эктропионе шейки матки (коды по </w:t>
      </w:r>
      <w:hyperlink r:id="rId816"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N86, N87, N88.0, N88.1, N88.2, N88.4, N88.8).</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pPr>
            <w:r>
              <w:t>1.</w:t>
            </w:r>
          </w:p>
        </w:tc>
        <w:tc>
          <w:tcPr>
            <w:tcW w:w="7030" w:type="dxa"/>
          </w:tcPr>
          <w:p w:rsidR="00FD59DC" w:rsidRDefault="00896590">
            <w:pPr>
              <w:pStyle w:val="ConsPlusNormal0"/>
              <w:jc w:val="both"/>
            </w:pPr>
            <w:r>
              <w:t>Выполнено цитологическое исследование микропрепарата соскоба шейки матки и цервикального канала</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2.</w:t>
            </w:r>
          </w:p>
        </w:tc>
        <w:tc>
          <w:tcPr>
            <w:tcW w:w="7030" w:type="dxa"/>
          </w:tcPr>
          <w:p w:rsidR="00FD59DC" w:rsidRDefault="00896590">
            <w:pPr>
              <w:pStyle w:val="ConsPlusNormal0"/>
              <w:jc w:val="both"/>
            </w:pPr>
            <w:r>
              <w:t>Выполнено определение ДНК вируса папилломы человека (Human papillomavirus) высокого и низкого канцерогенного риска в отделяемом слизистой цервикального канала</w:t>
            </w:r>
          </w:p>
        </w:tc>
        <w:tc>
          <w:tcPr>
            <w:tcW w:w="1474" w:type="dxa"/>
          </w:tcPr>
          <w:p w:rsidR="00FD59DC" w:rsidRDefault="00896590">
            <w:pPr>
              <w:pStyle w:val="ConsPlusNormal0"/>
            </w:pPr>
            <w:r>
              <w:t>Да/Нет</w:t>
            </w:r>
          </w:p>
        </w:tc>
      </w:tr>
      <w:tr w:rsidR="00FD59DC">
        <w:tc>
          <w:tcPr>
            <w:tcW w:w="567" w:type="dxa"/>
            <w:vAlign w:val="bottom"/>
          </w:tcPr>
          <w:p w:rsidR="00FD59DC" w:rsidRDefault="00896590">
            <w:pPr>
              <w:pStyle w:val="ConsPlusNormal0"/>
            </w:pPr>
            <w:r>
              <w:t>3.</w:t>
            </w:r>
          </w:p>
        </w:tc>
        <w:tc>
          <w:tcPr>
            <w:tcW w:w="7030" w:type="dxa"/>
          </w:tcPr>
          <w:p w:rsidR="00FD59DC" w:rsidRDefault="00896590">
            <w:pPr>
              <w:pStyle w:val="ConsPlusNormal0"/>
              <w:jc w:val="both"/>
            </w:pPr>
            <w:r>
              <w:t>Выполнена расширенная кольпоскопия</w:t>
            </w:r>
          </w:p>
        </w:tc>
        <w:tc>
          <w:tcPr>
            <w:tcW w:w="1474" w:type="dxa"/>
            <w:vAlign w:val="bottom"/>
          </w:tcPr>
          <w:p w:rsidR="00FD59DC" w:rsidRDefault="00896590">
            <w:pPr>
              <w:pStyle w:val="ConsPlusNormal0"/>
            </w:pPr>
            <w:r>
              <w:t>Да/Нет</w:t>
            </w:r>
          </w:p>
        </w:tc>
      </w:tr>
      <w:tr w:rsidR="00FD59DC">
        <w:tc>
          <w:tcPr>
            <w:tcW w:w="567" w:type="dxa"/>
          </w:tcPr>
          <w:p w:rsidR="00FD59DC" w:rsidRDefault="00896590">
            <w:pPr>
              <w:pStyle w:val="ConsPlusNormal0"/>
            </w:pPr>
            <w:r>
              <w:t>4.</w:t>
            </w:r>
          </w:p>
        </w:tc>
        <w:tc>
          <w:tcPr>
            <w:tcW w:w="7030" w:type="dxa"/>
          </w:tcPr>
          <w:p w:rsidR="00FD59DC" w:rsidRDefault="00896590">
            <w:pPr>
              <w:pStyle w:val="ConsPlusNormal0"/>
              <w:jc w:val="both"/>
            </w:pPr>
            <w:r>
              <w:t>Выполнена биопсия шейки матки, прижизненное патолого-анатомическое исследование биопсийного (операционного) материала для установления диагноза</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5.</w:t>
            </w:r>
          </w:p>
        </w:tc>
        <w:tc>
          <w:tcPr>
            <w:tcW w:w="7030" w:type="dxa"/>
          </w:tcPr>
          <w:p w:rsidR="00FD59DC" w:rsidRDefault="00896590">
            <w:pPr>
              <w:pStyle w:val="ConsPlusNormal0"/>
              <w:jc w:val="both"/>
            </w:pPr>
            <w:r>
              <w:t>Выполнено направление на прием (консультацию) врача-онколога при выявлении злокачественных новообразований</w:t>
            </w:r>
          </w:p>
        </w:tc>
        <w:tc>
          <w:tcPr>
            <w:tcW w:w="1474" w:type="dxa"/>
          </w:tcPr>
          <w:p w:rsidR="00FD59DC" w:rsidRDefault="00896590">
            <w:pPr>
              <w:pStyle w:val="ConsPlusNormal0"/>
            </w:pPr>
            <w:r>
              <w:t>Да/Нет</w:t>
            </w:r>
          </w:p>
        </w:tc>
      </w:tr>
    </w:tbl>
    <w:p w:rsidR="00FD59DC" w:rsidRDefault="00FD59DC">
      <w:pPr>
        <w:pStyle w:val="ConsPlusNormal0"/>
        <w:jc w:val="both"/>
      </w:pPr>
    </w:p>
    <w:p w:rsidR="00FD59DC" w:rsidRDefault="00896590">
      <w:pPr>
        <w:pStyle w:val="ConsPlusTitle0"/>
        <w:jc w:val="both"/>
        <w:outlineLvl w:val="2"/>
      </w:pPr>
      <w:r>
        <w:t xml:space="preserve">14.43. Критерии оценки качества специализированной медицинской помощи взрослым и детям при цервикальной интраэпителиальной неоплазии, эрозии, эктропионе шейки матки (коды по </w:t>
      </w:r>
      <w:hyperlink r:id="rId817"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N86, N87, N88.0, N88.1, N88.2, N88.4, N88.8)</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vAlign w:val="bottom"/>
          </w:tcPr>
          <w:p w:rsidR="00FD59DC" w:rsidRDefault="00896590">
            <w:pPr>
              <w:pStyle w:val="ConsPlusNormal0"/>
            </w:pPr>
            <w:r>
              <w:t>1.</w:t>
            </w:r>
          </w:p>
        </w:tc>
        <w:tc>
          <w:tcPr>
            <w:tcW w:w="7030" w:type="dxa"/>
          </w:tcPr>
          <w:p w:rsidR="00FD59DC" w:rsidRDefault="00896590">
            <w:pPr>
              <w:pStyle w:val="ConsPlusNormal0"/>
              <w:jc w:val="both"/>
            </w:pPr>
            <w:r>
              <w:t>Выполнена расширенная кольпоскопия</w:t>
            </w:r>
          </w:p>
        </w:tc>
        <w:tc>
          <w:tcPr>
            <w:tcW w:w="1474" w:type="dxa"/>
            <w:vAlign w:val="bottom"/>
          </w:tcPr>
          <w:p w:rsidR="00FD59DC" w:rsidRDefault="00896590">
            <w:pPr>
              <w:pStyle w:val="ConsPlusNormal0"/>
            </w:pPr>
            <w:r>
              <w:t>Да/Нет</w:t>
            </w:r>
          </w:p>
        </w:tc>
      </w:tr>
      <w:tr w:rsidR="00FD59DC">
        <w:tc>
          <w:tcPr>
            <w:tcW w:w="567" w:type="dxa"/>
          </w:tcPr>
          <w:p w:rsidR="00FD59DC" w:rsidRDefault="00896590">
            <w:pPr>
              <w:pStyle w:val="ConsPlusNormal0"/>
            </w:pPr>
            <w:r>
              <w:t>2.</w:t>
            </w:r>
          </w:p>
        </w:tc>
        <w:tc>
          <w:tcPr>
            <w:tcW w:w="7030" w:type="dxa"/>
          </w:tcPr>
          <w:p w:rsidR="00FD59DC" w:rsidRDefault="00896590">
            <w:pPr>
              <w:pStyle w:val="ConsPlusNormal0"/>
              <w:jc w:val="both"/>
            </w:pPr>
            <w:r>
              <w:t>Выполнена биопсия шейки матки, прижизненное патолого-анатомическое исследование биопсийного (операционного) материала для установления диагноза</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3.</w:t>
            </w:r>
          </w:p>
        </w:tc>
        <w:tc>
          <w:tcPr>
            <w:tcW w:w="7030" w:type="dxa"/>
          </w:tcPr>
          <w:p w:rsidR="00FD59DC" w:rsidRDefault="00896590">
            <w:pPr>
              <w:pStyle w:val="ConsPlusNormal0"/>
              <w:jc w:val="both"/>
            </w:pPr>
            <w:r>
              <w:t>Выполнена петлевая электроэксцизия шейки матки трансвагинальным доступом или конизация шейки матки ножевая трансвагинальным доступом, или конизация шейки матки радиоволновым методом трансвагинальным доступом</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4.</w:t>
            </w:r>
          </w:p>
        </w:tc>
        <w:tc>
          <w:tcPr>
            <w:tcW w:w="7030" w:type="dxa"/>
          </w:tcPr>
          <w:p w:rsidR="00FD59DC" w:rsidRDefault="00896590">
            <w:pPr>
              <w:pStyle w:val="ConsPlusNormal0"/>
              <w:jc w:val="both"/>
            </w:pPr>
            <w:r>
              <w:t>Выполнено раздельное диагностическое выскабливание цервикального канала</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5.</w:t>
            </w:r>
          </w:p>
        </w:tc>
        <w:tc>
          <w:tcPr>
            <w:tcW w:w="7030" w:type="dxa"/>
          </w:tcPr>
          <w:p w:rsidR="00FD59DC" w:rsidRDefault="00896590">
            <w:pPr>
              <w:pStyle w:val="ConsPlusNormal0"/>
              <w:jc w:val="both"/>
            </w:pPr>
            <w:r>
              <w:t>Выполнено направление на прием (консультацию) врача-онколога при выявлении злокачественных новообразований</w:t>
            </w:r>
          </w:p>
        </w:tc>
        <w:tc>
          <w:tcPr>
            <w:tcW w:w="1474" w:type="dxa"/>
          </w:tcPr>
          <w:p w:rsidR="00FD59DC" w:rsidRDefault="00896590">
            <w:pPr>
              <w:pStyle w:val="ConsPlusNormal0"/>
            </w:pPr>
            <w:r>
              <w:t>Да/Нет</w:t>
            </w:r>
          </w:p>
        </w:tc>
      </w:tr>
    </w:tbl>
    <w:p w:rsidR="00FD59DC" w:rsidRDefault="00FD59DC">
      <w:pPr>
        <w:pStyle w:val="ConsPlusNormal0"/>
        <w:jc w:val="both"/>
      </w:pPr>
    </w:p>
    <w:p w:rsidR="00FD59DC" w:rsidRDefault="00896590">
      <w:pPr>
        <w:pStyle w:val="ConsPlusTitle0"/>
        <w:jc w:val="both"/>
        <w:outlineLvl w:val="2"/>
      </w:pPr>
      <w:r>
        <w:t xml:space="preserve">14.44. Критерии оценки качества первичной медико-санитарной помощи взрослым и детям при бактериальном вагинозе (код по </w:t>
      </w:r>
      <w:hyperlink r:id="rId818"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N89)</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pPr>
            <w:r>
              <w:t>1.</w:t>
            </w:r>
          </w:p>
        </w:tc>
        <w:tc>
          <w:tcPr>
            <w:tcW w:w="7030" w:type="dxa"/>
          </w:tcPr>
          <w:p w:rsidR="00FD59DC" w:rsidRDefault="00896590">
            <w:pPr>
              <w:pStyle w:val="ConsPlusNormal0"/>
              <w:jc w:val="both"/>
            </w:pPr>
            <w:r>
              <w:t>Выполнен прием (консультация) врача-дерматовенеролога первичный</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2.</w:t>
            </w:r>
          </w:p>
        </w:tc>
        <w:tc>
          <w:tcPr>
            <w:tcW w:w="7030" w:type="dxa"/>
          </w:tcPr>
          <w:p w:rsidR="00FD59DC" w:rsidRDefault="00896590">
            <w:pPr>
              <w:pStyle w:val="ConsPlusNormal0"/>
              <w:jc w:val="both"/>
            </w:pPr>
            <w:r>
              <w:t>Выполнено подтверждение диагноза тремя из 4-х критериев Amsel (выделения из влагалища гомогенные, беловато-серые, с неприятным запахом, pH вагинального отделяемого &gt; 4,5, положительный результат аминотеста, наличие "ключевых" клеток)</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3.</w:t>
            </w:r>
          </w:p>
        </w:tc>
        <w:tc>
          <w:tcPr>
            <w:tcW w:w="7030" w:type="dxa"/>
          </w:tcPr>
          <w:p w:rsidR="00FD59DC" w:rsidRDefault="00896590">
            <w:pPr>
              <w:pStyle w:val="ConsPlusNormal0"/>
              <w:jc w:val="both"/>
            </w:pPr>
            <w:r>
              <w:t>Назначено лечение клиндамицином или метронидазолом, или тинидазолом</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4.</w:t>
            </w:r>
          </w:p>
        </w:tc>
        <w:tc>
          <w:tcPr>
            <w:tcW w:w="7030" w:type="dxa"/>
          </w:tcPr>
          <w:p w:rsidR="00FD59DC" w:rsidRDefault="00896590">
            <w:pPr>
              <w:pStyle w:val="ConsPlusNormal0"/>
              <w:jc w:val="both"/>
            </w:pPr>
            <w:r>
              <w:t>Выполнен прием (консультация) врача-дерматовенеролога повторный</w:t>
            </w:r>
          </w:p>
        </w:tc>
        <w:tc>
          <w:tcPr>
            <w:tcW w:w="1474" w:type="dxa"/>
            <w:vAlign w:val="bottom"/>
          </w:tcPr>
          <w:p w:rsidR="00FD59DC" w:rsidRDefault="00896590">
            <w:pPr>
              <w:pStyle w:val="ConsPlusNormal0"/>
            </w:pPr>
            <w:r>
              <w:t>Да/Нет</w:t>
            </w:r>
          </w:p>
        </w:tc>
      </w:tr>
    </w:tbl>
    <w:p w:rsidR="00FD59DC" w:rsidRDefault="00FD59DC">
      <w:pPr>
        <w:pStyle w:val="ConsPlusNormal0"/>
        <w:jc w:val="both"/>
      </w:pPr>
    </w:p>
    <w:p w:rsidR="00FD59DC" w:rsidRDefault="00896590">
      <w:pPr>
        <w:pStyle w:val="ConsPlusTitle0"/>
        <w:jc w:val="both"/>
        <w:outlineLvl w:val="2"/>
      </w:pPr>
      <w:r>
        <w:t xml:space="preserve">14.45. Критерии оценки качества первичной медико-санитарной помощи взрослым при выпадении женских половых органов (коды по </w:t>
      </w:r>
      <w:hyperlink r:id="rId819"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N81.0, N81.1, N81.2, N81.3, N81.4, N81.5, N81.6, N81.8, N81.9, N99.3)</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vAlign w:val="bottom"/>
          </w:tcPr>
          <w:p w:rsidR="00FD59DC" w:rsidRDefault="00896590">
            <w:pPr>
              <w:pStyle w:val="ConsPlusNormal0"/>
            </w:pPr>
            <w:r>
              <w:t>1.</w:t>
            </w:r>
          </w:p>
        </w:tc>
        <w:tc>
          <w:tcPr>
            <w:tcW w:w="7030" w:type="dxa"/>
          </w:tcPr>
          <w:p w:rsidR="00FD59DC" w:rsidRDefault="00896590">
            <w:pPr>
              <w:pStyle w:val="ConsPlusNormal0"/>
              <w:jc w:val="both"/>
            </w:pPr>
            <w:r>
              <w:t>Выполнено ультразвуковое исследование матки и придатков</w:t>
            </w:r>
          </w:p>
        </w:tc>
        <w:tc>
          <w:tcPr>
            <w:tcW w:w="1474" w:type="dxa"/>
            <w:vAlign w:val="bottom"/>
          </w:tcPr>
          <w:p w:rsidR="00FD59DC" w:rsidRDefault="00896590">
            <w:pPr>
              <w:pStyle w:val="ConsPlusNormal0"/>
            </w:pPr>
            <w:r>
              <w:t>Да/Нет</w:t>
            </w:r>
          </w:p>
        </w:tc>
      </w:tr>
      <w:tr w:rsidR="00FD59DC">
        <w:tc>
          <w:tcPr>
            <w:tcW w:w="567" w:type="dxa"/>
          </w:tcPr>
          <w:p w:rsidR="00FD59DC" w:rsidRDefault="00896590">
            <w:pPr>
              <w:pStyle w:val="ConsPlusNormal0"/>
            </w:pPr>
            <w:r>
              <w:t>2.</w:t>
            </w:r>
          </w:p>
        </w:tc>
        <w:tc>
          <w:tcPr>
            <w:tcW w:w="7030" w:type="dxa"/>
          </w:tcPr>
          <w:p w:rsidR="00FD59DC" w:rsidRDefault="00896590">
            <w:pPr>
              <w:pStyle w:val="ConsPlusNormal0"/>
              <w:jc w:val="both"/>
            </w:pPr>
            <w:r>
              <w:t>Выполнены визуальный осмотр наружных женских половых органов, осмотр влагалища и шейки матки в зеркалах и бимануальное влагалищное исследование</w:t>
            </w:r>
          </w:p>
        </w:tc>
        <w:tc>
          <w:tcPr>
            <w:tcW w:w="1474" w:type="dxa"/>
          </w:tcPr>
          <w:p w:rsidR="00FD59DC" w:rsidRDefault="00896590">
            <w:pPr>
              <w:pStyle w:val="ConsPlusNormal0"/>
            </w:pPr>
            <w:r>
              <w:t>Да/Нет</w:t>
            </w:r>
          </w:p>
        </w:tc>
      </w:tr>
    </w:tbl>
    <w:p w:rsidR="00FD59DC" w:rsidRDefault="00FD59DC">
      <w:pPr>
        <w:pStyle w:val="ConsPlusNormal0"/>
        <w:jc w:val="both"/>
      </w:pPr>
    </w:p>
    <w:p w:rsidR="00FD59DC" w:rsidRDefault="00896590">
      <w:pPr>
        <w:pStyle w:val="ConsPlusTitle0"/>
        <w:jc w:val="both"/>
        <w:outlineLvl w:val="2"/>
      </w:pPr>
      <w:r>
        <w:t xml:space="preserve">14.46. Критерии оценки качества специализированной медицинской помощи взрослым при выпадении женских половых органов (коды по </w:t>
      </w:r>
      <w:hyperlink r:id="rId820"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N81.0, N81.1, N81.2, N81.3, N81.4, N81.5, N81.6, N81.8, N81.9, N99.3)</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vAlign w:val="bottom"/>
          </w:tcPr>
          <w:p w:rsidR="00FD59DC" w:rsidRDefault="00896590">
            <w:pPr>
              <w:pStyle w:val="ConsPlusNormal0"/>
            </w:pPr>
            <w:r>
              <w:t>1.</w:t>
            </w:r>
          </w:p>
        </w:tc>
        <w:tc>
          <w:tcPr>
            <w:tcW w:w="7030" w:type="dxa"/>
          </w:tcPr>
          <w:p w:rsidR="00FD59DC" w:rsidRDefault="00896590">
            <w:pPr>
              <w:pStyle w:val="ConsPlusNormal0"/>
              <w:jc w:val="both"/>
            </w:pPr>
            <w:r>
              <w:t>Выполнено ультразвуковое исследование матки и придатков</w:t>
            </w:r>
          </w:p>
        </w:tc>
        <w:tc>
          <w:tcPr>
            <w:tcW w:w="1474" w:type="dxa"/>
            <w:vAlign w:val="bottom"/>
          </w:tcPr>
          <w:p w:rsidR="00FD59DC" w:rsidRDefault="00896590">
            <w:pPr>
              <w:pStyle w:val="ConsPlusNormal0"/>
            </w:pPr>
            <w:r>
              <w:t>Да/Нет</w:t>
            </w:r>
          </w:p>
        </w:tc>
      </w:tr>
      <w:tr w:rsidR="00FD59DC">
        <w:tc>
          <w:tcPr>
            <w:tcW w:w="567" w:type="dxa"/>
          </w:tcPr>
          <w:p w:rsidR="00FD59DC" w:rsidRDefault="00896590">
            <w:pPr>
              <w:pStyle w:val="ConsPlusNormal0"/>
            </w:pPr>
            <w:r>
              <w:t>2.</w:t>
            </w:r>
          </w:p>
        </w:tc>
        <w:tc>
          <w:tcPr>
            <w:tcW w:w="7030" w:type="dxa"/>
          </w:tcPr>
          <w:p w:rsidR="00FD59DC" w:rsidRDefault="00896590">
            <w:pPr>
              <w:pStyle w:val="ConsPlusNormal0"/>
              <w:jc w:val="both"/>
            </w:pPr>
            <w:r>
              <w:t>Выполнены визуальный осмотр наружных женских половых органов, осмотр влагалища и шейки матки в зеркалах и бимануальное влагалищное исследование</w:t>
            </w:r>
          </w:p>
        </w:tc>
        <w:tc>
          <w:tcPr>
            <w:tcW w:w="1474" w:type="dxa"/>
          </w:tcPr>
          <w:p w:rsidR="00FD59DC" w:rsidRDefault="00896590">
            <w:pPr>
              <w:pStyle w:val="ConsPlusNormal0"/>
            </w:pPr>
            <w:r>
              <w:t>Да/Нет</w:t>
            </w:r>
          </w:p>
        </w:tc>
      </w:tr>
      <w:tr w:rsidR="00FD59DC">
        <w:tc>
          <w:tcPr>
            <w:tcW w:w="567" w:type="dxa"/>
            <w:vAlign w:val="bottom"/>
          </w:tcPr>
          <w:p w:rsidR="00FD59DC" w:rsidRDefault="00896590">
            <w:pPr>
              <w:pStyle w:val="ConsPlusNormal0"/>
            </w:pPr>
            <w:r>
              <w:t>3.</w:t>
            </w:r>
          </w:p>
        </w:tc>
        <w:tc>
          <w:tcPr>
            <w:tcW w:w="7030" w:type="dxa"/>
          </w:tcPr>
          <w:p w:rsidR="00FD59DC" w:rsidRDefault="00896590">
            <w:pPr>
              <w:pStyle w:val="ConsPlusNormal0"/>
              <w:jc w:val="both"/>
            </w:pPr>
            <w:r>
              <w:t>Выполнено хирургическое лечение</w:t>
            </w:r>
          </w:p>
        </w:tc>
        <w:tc>
          <w:tcPr>
            <w:tcW w:w="1474" w:type="dxa"/>
            <w:vAlign w:val="bottom"/>
          </w:tcPr>
          <w:p w:rsidR="00FD59DC" w:rsidRDefault="00896590">
            <w:pPr>
              <w:pStyle w:val="ConsPlusNormal0"/>
            </w:pPr>
            <w:r>
              <w:t>Да/Нет</w:t>
            </w:r>
          </w:p>
        </w:tc>
      </w:tr>
    </w:tbl>
    <w:p w:rsidR="00FD59DC" w:rsidRDefault="00FD59DC">
      <w:pPr>
        <w:pStyle w:val="ConsPlusNormal0"/>
        <w:jc w:val="both"/>
      </w:pPr>
    </w:p>
    <w:p w:rsidR="00FD59DC" w:rsidRDefault="00896590">
      <w:pPr>
        <w:pStyle w:val="ConsPlusTitle0"/>
        <w:jc w:val="both"/>
        <w:outlineLvl w:val="2"/>
      </w:pPr>
      <w:r>
        <w:t xml:space="preserve">14.47. Критерии оценки качества первичной медико-санитарной помощи взрослым и детям при аменорее и олигоменорее (коды по </w:t>
      </w:r>
      <w:hyperlink r:id="rId821"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N91, N91.0, N91.1, N91.2, N91.3, N91.4, N91.5, N92.5, E28.8)</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vAlign w:val="bottom"/>
          </w:tcPr>
          <w:p w:rsidR="00FD59DC" w:rsidRDefault="00896590">
            <w:pPr>
              <w:pStyle w:val="ConsPlusNormal0"/>
            </w:pPr>
            <w:r>
              <w:t>1.</w:t>
            </w:r>
          </w:p>
        </w:tc>
        <w:tc>
          <w:tcPr>
            <w:tcW w:w="7030" w:type="dxa"/>
          </w:tcPr>
          <w:p w:rsidR="00FD59DC" w:rsidRDefault="00896590">
            <w:pPr>
              <w:pStyle w:val="ConsPlusNormal0"/>
              <w:jc w:val="both"/>
            </w:pPr>
            <w:r>
              <w:t>Выполнено ультразвуковое исследование матки и придатков</w:t>
            </w:r>
          </w:p>
        </w:tc>
        <w:tc>
          <w:tcPr>
            <w:tcW w:w="1474" w:type="dxa"/>
            <w:vAlign w:val="bottom"/>
          </w:tcPr>
          <w:p w:rsidR="00FD59DC" w:rsidRDefault="00896590">
            <w:pPr>
              <w:pStyle w:val="ConsPlusNormal0"/>
            </w:pPr>
            <w:r>
              <w:t>Да/Нет</w:t>
            </w:r>
          </w:p>
        </w:tc>
      </w:tr>
      <w:tr w:rsidR="00FD59DC">
        <w:tc>
          <w:tcPr>
            <w:tcW w:w="567" w:type="dxa"/>
          </w:tcPr>
          <w:p w:rsidR="00FD59DC" w:rsidRDefault="00896590">
            <w:pPr>
              <w:pStyle w:val="ConsPlusNormal0"/>
            </w:pPr>
            <w:r>
              <w:t>2.</w:t>
            </w:r>
          </w:p>
        </w:tc>
        <w:tc>
          <w:tcPr>
            <w:tcW w:w="7030" w:type="dxa"/>
          </w:tcPr>
          <w:p w:rsidR="00FD59DC" w:rsidRDefault="00896590">
            <w:pPr>
              <w:pStyle w:val="ConsPlusNormal0"/>
              <w:jc w:val="both"/>
            </w:pPr>
            <w:r>
              <w:t>Выполнено исследование хорионического гонадотропина в моче методом иммунохроматографического анализа или исследование хорионического гонадотропина (свободная бета-субъединица) в крови</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3.</w:t>
            </w:r>
          </w:p>
        </w:tc>
        <w:tc>
          <w:tcPr>
            <w:tcW w:w="7030" w:type="dxa"/>
          </w:tcPr>
          <w:p w:rsidR="00FD59DC" w:rsidRDefault="00896590">
            <w:pPr>
              <w:pStyle w:val="ConsPlusNormal0"/>
              <w:jc w:val="both"/>
            </w:pPr>
            <w:r>
              <w:t>Выполнены исследование фолликулостимулирующего гормона в крови, исследование лютеинизирующего гормона в крови, исследование пролактина в крови и исследование тиреотропного гормона в крови</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4.</w:t>
            </w:r>
          </w:p>
        </w:tc>
        <w:tc>
          <w:tcPr>
            <w:tcW w:w="7030" w:type="dxa"/>
          </w:tcPr>
          <w:p w:rsidR="00FD59DC" w:rsidRDefault="00896590">
            <w:pPr>
              <w:pStyle w:val="ConsPlusNormal0"/>
              <w:jc w:val="both"/>
            </w:pPr>
            <w:r>
              <w:t>Выполнены исследование общего тестостерона в крови, исследование свободного тестостерона в крови, исследование глобулина, связывающего половые гормоны, в крови (для расчета индекса свободных андрогенов), исследование дегидроэпиандростерона сульфата в крови, исследование 17-гидроксипрогестерона в крови пациенту с нормогонадотропной аменореей при подозрении на гиперандрогению</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5.</w:t>
            </w:r>
          </w:p>
        </w:tc>
        <w:tc>
          <w:tcPr>
            <w:tcW w:w="7030" w:type="dxa"/>
          </w:tcPr>
          <w:p w:rsidR="00FD59DC" w:rsidRDefault="00896590">
            <w:pPr>
              <w:pStyle w:val="ConsPlusNormal0"/>
              <w:jc w:val="both"/>
            </w:pPr>
            <w:r>
              <w:t>Выполнена магнитно-резонансная томография головного мозга при подозрении на опухоль гипофиза</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6.</w:t>
            </w:r>
          </w:p>
        </w:tc>
        <w:tc>
          <w:tcPr>
            <w:tcW w:w="7030" w:type="dxa"/>
          </w:tcPr>
          <w:p w:rsidR="00FD59DC" w:rsidRDefault="00896590">
            <w:pPr>
              <w:pStyle w:val="ConsPlusNormal0"/>
              <w:jc w:val="both"/>
            </w:pPr>
            <w:r>
              <w:t>Выполнен прием (консультация) врача-диетолога женщинам с функциональной гипоталамической аменореей для коррекции рациона и восстановления массы тела</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7.</w:t>
            </w:r>
          </w:p>
        </w:tc>
        <w:tc>
          <w:tcPr>
            <w:tcW w:w="7030" w:type="dxa"/>
          </w:tcPr>
          <w:p w:rsidR="00FD59DC" w:rsidRDefault="00896590">
            <w:pPr>
              <w:pStyle w:val="ConsPlusNormal0"/>
            </w:pPr>
            <w:r>
              <w:t>Назначена заместительная гормональная терапия</w:t>
            </w:r>
          </w:p>
        </w:tc>
        <w:tc>
          <w:tcPr>
            <w:tcW w:w="1474" w:type="dxa"/>
          </w:tcPr>
          <w:p w:rsidR="00FD59DC" w:rsidRDefault="00896590">
            <w:pPr>
              <w:pStyle w:val="ConsPlusNormal0"/>
            </w:pPr>
            <w:r>
              <w:t>Да/Нет</w:t>
            </w:r>
          </w:p>
        </w:tc>
      </w:tr>
    </w:tbl>
    <w:p w:rsidR="00FD59DC" w:rsidRDefault="00FD59DC">
      <w:pPr>
        <w:pStyle w:val="ConsPlusNormal0"/>
        <w:jc w:val="both"/>
      </w:pPr>
    </w:p>
    <w:p w:rsidR="00FD59DC" w:rsidRDefault="00896590">
      <w:pPr>
        <w:pStyle w:val="ConsPlusTitle0"/>
        <w:jc w:val="both"/>
        <w:outlineLvl w:val="2"/>
      </w:pPr>
      <w:r>
        <w:t xml:space="preserve">14.48. Критерии оценки качества специализированной медицинской помощи взрослым и детям при аменорее и олигоменорее (коды по </w:t>
      </w:r>
      <w:hyperlink r:id="rId822"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N91, N91.0, N91.1, N91.2, N91.3, N91.4, N91.5, N92.5, E28.8)</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FD59DC">
            <w:pPr>
              <w:pStyle w:val="ConsPlusNormal0"/>
            </w:pPr>
          </w:p>
        </w:tc>
        <w:tc>
          <w:tcPr>
            <w:tcW w:w="7030" w:type="dxa"/>
          </w:tcPr>
          <w:p w:rsidR="00FD59DC" w:rsidRDefault="00896590">
            <w:pPr>
              <w:pStyle w:val="ConsPlusNormal0"/>
              <w:jc w:val="both"/>
            </w:pPr>
            <w:r>
              <w:t>Выполнено удаление дисгенетичных гонад открытым доступом или удаление дисгенетичных гонад лапароскопическим доступом пациентке с наличием Y хромосомы в кариотипе</w:t>
            </w:r>
          </w:p>
        </w:tc>
        <w:tc>
          <w:tcPr>
            <w:tcW w:w="1474" w:type="dxa"/>
          </w:tcPr>
          <w:p w:rsidR="00FD59DC" w:rsidRDefault="00896590">
            <w:pPr>
              <w:pStyle w:val="ConsPlusNormal0"/>
            </w:pPr>
            <w:r>
              <w:t>Да/Нет</w:t>
            </w:r>
          </w:p>
        </w:tc>
      </w:tr>
    </w:tbl>
    <w:p w:rsidR="00FD59DC" w:rsidRDefault="00FD59DC">
      <w:pPr>
        <w:pStyle w:val="ConsPlusNormal0"/>
        <w:jc w:val="both"/>
      </w:pPr>
    </w:p>
    <w:p w:rsidR="00FD59DC" w:rsidRDefault="00896590">
      <w:pPr>
        <w:pStyle w:val="ConsPlusTitle0"/>
        <w:jc w:val="both"/>
        <w:outlineLvl w:val="2"/>
      </w:pPr>
      <w:r>
        <w:t xml:space="preserve">14.49. Критерии оценки качества первичной медико-санитарной помощи взрослым и детям при аномальных маточных кровотечениях (коды по </w:t>
      </w:r>
      <w:hyperlink r:id="rId823"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N92, N93, N95)</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pPr>
            <w:r>
              <w:t>1.</w:t>
            </w:r>
          </w:p>
        </w:tc>
        <w:tc>
          <w:tcPr>
            <w:tcW w:w="7030" w:type="dxa"/>
          </w:tcPr>
          <w:p w:rsidR="00FD59DC" w:rsidRDefault="00896590">
            <w:pPr>
              <w:pStyle w:val="ConsPlusNormal0"/>
              <w:jc w:val="both"/>
            </w:pPr>
            <w:r>
              <w:t>Выполнены исследование хорионического гонадотропина (свободная бета-субъединица) в крови, общий (клинический) анализ крови базовый, базовая коагулограмма (ориентировочное исследование системы гемостаза), исследование ферритина в крови у пациенток с аномальными маточными кровотечениями</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2.</w:t>
            </w:r>
          </w:p>
        </w:tc>
        <w:tc>
          <w:tcPr>
            <w:tcW w:w="7030" w:type="dxa"/>
          </w:tcPr>
          <w:p w:rsidR="00FD59DC" w:rsidRDefault="00896590">
            <w:pPr>
              <w:pStyle w:val="ConsPlusNormal0"/>
              <w:jc w:val="both"/>
            </w:pPr>
            <w:r>
              <w:t>Выполнено микроскопическое исследование мазка из влагалища у пациенток с аномальными маточными кровотечениями</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3.</w:t>
            </w:r>
          </w:p>
        </w:tc>
        <w:tc>
          <w:tcPr>
            <w:tcW w:w="7030" w:type="dxa"/>
          </w:tcPr>
          <w:p w:rsidR="00FD59DC" w:rsidRDefault="00896590">
            <w:pPr>
              <w:pStyle w:val="ConsPlusNormal0"/>
              <w:jc w:val="both"/>
            </w:pPr>
            <w:r>
              <w:t>Выполнено ультразвуковое исследование матки и придатков</w:t>
            </w:r>
          </w:p>
        </w:tc>
        <w:tc>
          <w:tcPr>
            <w:tcW w:w="1474" w:type="dxa"/>
          </w:tcPr>
          <w:p w:rsidR="00FD59DC" w:rsidRDefault="00896590">
            <w:pPr>
              <w:pStyle w:val="ConsPlusNormal0"/>
            </w:pPr>
            <w:r>
              <w:t>Да/Нет</w:t>
            </w:r>
          </w:p>
        </w:tc>
      </w:tr>
    </w:tbl>
    <w:p w:rsidR="00FD59DC" w:rsidRDefault="00FD59DC">
      <w:pPr>
        <w:pStyle w:val="ConsPlusNormal0"/>
        <w:jc w:val="both"/>
      </w:pPr>
    </w:p>
    <w:p w:rsidR="00FD59DC" w:rsidRDefault="00896590">
      <w:pPr>
        <w:pStyle w:val="ConsPlusTitle0"/>
        <w:jc w:val="both"/>
        <w:outlineLvl w:val="2"/>
      </w:pPr>
      <w:r>
        <w:t xml:space="preserve">14.50. Критерии оценки качества специализированной медицинской помощи взрослым и детям при аномальных маточных кровотечениях (коды по </w:t>
      </w:r>
      <w:hyperlink r:id="rId824"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N92, N93, N95)</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pPr>
            <w:r>
              <w:t>1.</w:t>
            </w:r>
          </w:p>
        </w:tc>
        <w:tc>
          <w:tcPr>
            <w:tcW w:w="7030" w:type="dxa"/>
          </w:tcPr>
          <w:p w:rsidR="00FD59DC" w:rsidRDefault="00896590">
            <w:pPr>
              <w:pStyle w:val="ConsPlusNormal0"/>
              <w:jc w:val="both"/>
            </w:pPr>
            <w:r>
              <w:t>Выполнены исследование хорионического гонадотропина (свободная бета-субъединица) в крови, общий (клинический) анализ крови базовый, базовая коагулограмма (ориентировочное исследование системы гемостаза), исследование ферритина в крови у пациенток с аномальными маточными кровотечениями</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2.</w:t>
            </w:r>
          </w:p>
        </w:tc>
        <w:tc>
          <w:tcPr>
            <w:tcW w:w="7030" w:type="dxa"/>
          </w:tcPr>
          <w:p w:rsidR="00FD59DC" w:rsidRDefault="00896590">
            <w:pPr>
              <w:pStyle w:val="ConsPlusNormal0"/>
              <w:jc w:val="both"/>
            </w:pPr>
            <w:r>
              <w:t>Выполнено микроскопическое исследование мазка из влагалища у пациенток с аномальными маточными кровотечениями</w:t>
            </w:r>
          </w:p>
        </w:tc>
        <w:tc>
          <w:tcPr>
            <w:tcW w:w="1474" w:type="dxa"/>
          </w:tcPr>
          <w:p w:rsidR="00FD59DC" w:rsidRDefault="00896590">
            <w:pPr>
              <w:pStyle w:val="ConsPlusNormal0"/>
            </w:pPr>
            <w:r>
              <w:t>Да/Нет</w:t>
            </w:r>
          </w:p>
        </w:tc>
      </w:tr>
      <w:tr w:rsidR="00FD59DC">
        <w:tc>
          <w:tcPr>
            <w:tcW w:w="567" w:type="dxa"/>
            <w:vAlign w:val="bottom"/>
          </w:tcPr>
          <w:p w:rsidR="00FD59DC" w:rsidRDefault="00896590">
            <w:pPr>
              <w:pStyle w:val="ConsPlusNormal0"/>
            </w:pPr>
            <w:r>
              <w:t>3.</w:t>
            </w:r>
          </w:p>
        </w:tc>
        <w:tc>
          <w:tcPr>
            <w:tcW w:w="7030" w:type="dxa"/>
          </w:tcPr>
          <w:p w:rsidR="00FD59DC" w:rsidRDefault="00896590">
            <w:pPr>
              <w:pStyle w:val="ConsPlusNormal0"/>
              <w:jc w:val="both"/>
            </w:pPr>
            <w:r>
              <w:t>Выполнено ультразвуковое исследование матки и придатков</w:t>
            </w:r>
          </w:p>
        </w:tc>
        <w:tc>
          <w:tcPr>
            <w:tcW w:w="1474" w:type="dxa"/>
            <w:vAlign w:val="bottom"/>
          </w:tcPr>
          <w:p w:rsidR="00FD59DC" w:rsidRDefault="00896590">
            <w:pPr>
              <w:pStyle w:val="ConsPlusNormal0"/>
            </w:pPr>
            <w:r>
              <w:t>Да/Нет</w:t>
            </w:r>
          </w:p>
        </w:tc>
      </w:tr>
      <w:tr w:rsidR="00FD59DC">
        <w:tc>
          <w:tcPr>
            <w:tcW w:w="567" w:type="dxa"/>
          </w:tcPr>
          <w:p w:rsidR="00FD59DC" w:rsidRDefault="00896590">
            <w:pPr>
              <w:pStyle w:val="ConsPlusNormal0"/>
            </w:pPr>
            <w:r>
              <w:t>4.</w:t>
            </w:r>
          </w:p>
        </w:tc>
        <w:tc>
          <w:tcPr>
            <w:tcW w:w="7030" w:type="dxa"/>
          </w:tcPr>
          <w:p w:rsidR="00FD59DC" w:rsidRDefault="00896590">
            <w:pPr>
              <w:pStyle w:val="ConsPlusNormal0"/>
              <w:jc w:val="both"/>
            </w:pPr>
            <w:r>
              <w:t>Выполнена биопсия матки гистероскопическим доступом или раздельное диагностическое выскабливание стенок полости матки и цервикального канала (при возможности под контролем гистероскопии) при подозрении на патологию эндометрия</w:t>
            </w:r>
          </w:p>
        </w:tc>
        <w:tc>
          <w:tcPr>
            <w:tcW w:w="1474" w:type="dxa"/>
          </w:tcPr>
          <w:p w:rsidR="00FD59DC" w:rsidRDefault="00896590">
            <w:pPr>
              <w:pStyle w:val="ConsPlusNormal0"/>
            </w:pPr>
            <w:r>
              <w:t>Да/Нет</w:t>
            </w:r>
          </w:p>
        </w:tc>
      </w:tr>
      <w:tr w:rsidR="00FD59DC">
        <w:tc>
          <w:tcPr>
            <w:tcW w:w="567" w:type="dxa"/>
            <w:vAlign w:val="bottom"/>
          </w:tcPr>
          <w:p w:rsidR="00FD59DC" w:rsidRDefault="00896590">
            <w:pPr>
              <w:pStyle w:val="ConsPlusNormal0"/>
            </w:pPr>
            <w:r>
              <w:t>5.</w:t>
            </w:r>
          </w:p>
        </w:tc>
        <w:tc>
          <w:tcPr>
            <w:tcW w:w="7030" w:type="dxa"/>
          </w:tcPr>
          <w:p w:rsidR="00FD59DC" w:rsidRDefault="00896590">
            <w:pPr>
              <w:pStyle w:val="ConsPlusNormal0"/>
              <w:jc w:val="both"/>
            </w:pPr>
            <w:r>
              <w:t>Выполнено хирургическое лечение</w:t>
            </w:r>
          </w:p>
        </w:tc>
        <w:tc>
          <w:tcPr>
            <w:tcW w:w="1474" w:type="dxa"/>
            <w:vAlign w:val="bottom"/>
          </w:tcPr>
          <w:p w:rsidR="00FD59DC" w:rsidRDefault="00896590">
            <w:pPr>
              <w:pStyle w:val="ConsPlusNormal0"/>
            </w:pPr>
            <w:r>
              <w:t>Да/Нет</w:t>
            </w:r>
          </w:p>
        </w:tc>
      </w:tr>
    </w:tbl>
    <w:p w:rsidR="00FD59DC" w:rsidRDefault="00FD59DC">
      <w:pPr>
        <w:pStyle w:val="ConsPlusNormal0"/>
        <w:jc w:val="both"/>
      </w:pPr>
    </w:p>
    <w:p w:rsidR="00FD59DC" w:rsidRDefault="00896590">
      <w:pPr>
        <w:pStyle w:val="ConsPlusTitle0"/>
        <w:jc w:val="both"/>
        <w:outlineLvl w:val="2"/>
      </w:pPr>
      <w:r>
        <w:t xml:space="preserve">14.51. Критерии оценки качества первичной медико-санитарной помощи взрослым при менопаузе и климактерическом состоянии у женщины (коды по </w:t>
      </w:r>
      <w:hyperlink r:id="rId825"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N95.1; N95.2; N95.3; N95.8; N95.9)</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pPr>
            <w:r>
              <w:t>1.</w:t>
            </w:r>
          </w:p>
        </w:tc>
        <w:tc>
          <w:tcPr>
            <w:tcW w:w="7030" w:type="dxa"/>
          </w:tcPr>
          <w:p w:rsidR="00FD59DC" w:rsidRDefault="00896590">
            <w:pPr>
              <w:pStyle w:val="ConsPlusNormal0"/>
              <w:jc w:val="both"/>
            </w:pPr>
            <w:r>
              <w:t>Выполнено определение уровня фолликулостимулирующего гормона в крови у женщин до 45 лет с менопаузальными симптомами при наличии затруднений при определении стадии репродуктивного старения, а также при аменорее или нерегулярных менструациях</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2.</w:t>
            </w:r>
          </w:p>
        </w:tc>
        <w:tc>
          <w:tcPr>
            <w:tcW w:w="7030" w:type="dxa"/>
          </w:tcPr>
          <w:p w:rsidR="00FD59DC" w:rsidRDefault="00896590">
            <w:pPr>
              <w:pStyle w:val="ConsPlusNormal0"/>
              <w:jc w:val="both"/>
            </w:pPr>
            <w:r>
              <w:t>Выполнено исследование тиреотропного гормона в крови в случае наличия затруднений при определении стадии репродуктивного старения и для дифференциальной диагностики причин олигоменореи и (или) аменореи, атипичных вазомоторных симптомов, нарушений сна, быстрой утомляемости, колебаний веса</w:t>
            </w:r>
          </w:p>
        </w:tc>
        <w:tc>
          <w:tcPr>
            <w:tcW w:w="1474" w:type="dxa"/>
          </w:tcPr>
          <w:p w:rsidR="00FD59DC" w:rsidRDefault="00896590">
            <w:pPr>
              <w:pStyle w:val="ConsPlusNormal0"/>
            </w:pPr>
            <w:r>
              <w:t>Да/Нет</w:t>
            </w:r>
          </w:p>
        </w:tc>
      </w:tr>
      <w:tr w:rsidR="00FD59DC">
        <w:tc>
          <w:tcPr>
            <w:tcW w:w="567" w:type="dxa"/>
            <w:vAlign w:val="bottom"/>
          </w:tcPr>
          <w:p w:rsidR="00FD59DC" w:rsidRDefault="00896590">
            <w:pPr>
              <w:pStyle w:val="ConsPlusNormal0"/>
            </w:pPr>
            <w:r>
              <w:t>3.</w:t>
            </w:r>
          </w:p>
        </w:tc>
        <w:tc>
          <w:tcPr>
            <w:tcW w:w="7030" w:type="dxa"/>
          </w:tcPr>
          <w:p w:rsidR="00FD59DC" w:rsidRDefault="00896590">
            <w:pPr>
              <w:pStyle w:val="ConsPlusNormal0"/>
              <w:jc w:val="both"/>
            </w:pPr>
            <w:r>
              <w:t>Выполнено ультразвуковое исследование матки и придатков</w:t>
            </w:r>
          </w:p>
        </w:tc>
        <w:tc>
          <w:tcPr>
            <w:tcW w:w="1474" w:type="dxa"/>
            <w:vAlign w:val="bottom"/>
          </w:tcPr>
          <w:p w:rsidR="00FD59DC" w:rsidRDefault="00896590">
            <w:pPr>
              <w:pStyle w:val="ConsPlusNormal0"/>
            </w:pPr>
            <w:r>
              <w:t>Да/Нет</w:t>
            </w:r>
          </w:p>
        </w:tc>
      </w:tr>
      <w:tr w:rsidR="00FD59DC">
        <w:tc>
          <w:tcPr>
            <w:tcW w:w="567" w:type="dxa"/>
          </w:tcPr>
          <w:p w:rsidR="00FD59DC" w:rsidRDefault="00896590">
            <w:pPr>
              <w:pStyle w:val="ConsPlusNormal0"/>
            </w:pPr>
            <w:r>
              <w:t>4.</w:t>
            </w:r>
          </w:p>
        </w:tc>
        <w:tc>
          <w:tcPr>
            <w:tcW w:w="7030" w:type="dxa"/>
          </w:tcPr>
          <w:p w:rsidR="00FD59DC" w:rsidRDefault="00896590">
            <w:pPr>
              <w:pStyle w:val="ConsPlusNormal0"/>
              <w:jc w:val="both"/>
            </w:pPr>
            <w:r>
              <w:t>Выполнена рентгенография молочной железы - маммография в 2 проекциях с оценкой по системе BI-RADS и ACR женщинам в возрасте 40 лет или старше и (или) ультразвуковое исследование молочных (грудных) желез</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5.</w:t>
            </w:r>
          </w:p>
        </w:tc>
        <w:tc>
          <w:tcPr>
            <w:tcW w:w="7030" w:type="dxa"/>
          </w:tcPr>
          <w:p w:rsidR="00FD59DC" w:rsidRDefault="00896590">
            <w:pPr>
              <w:pStyle w:val="ConsPlusNormal0"/>
              <w:jc w:val="both"/>
            </w:pPr>
            <w:r>
              <w:t>Выполнено цитологическое исследование микропрепарата соскоба шейки матки и цервикального канала с окраской по Папаниколау и определение определение ДНК вируса папилломы человека (Human papillomavirus) высокого канцерогенного риска в отделяемом слизистой цервикального канала</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6.</w:t>
            </w:r>
          </w:p>
        </w:tc>
        <w:tc>
          <w:tcPr>
            <w:tcW w:w="7030" w:type="dxa"/>
          </w:tcPr>
          <w:p w:rsidR="00FD59DC" w:rsidRDefault="00896590">
            <w:pPr>
              <w:pStyle w:val="ConsPlusNormal0"/>
              <w:jc w:val="both"/>
            </w:pPr>
            <w:r>
              <w:t>Выполнено определение минеральной плотности кости при помощи денситометрии рентгеновской поясничного отдела позвоночника и проксимального отдела бедренной кости с использованием двухэнергетической рентгеновской абсорбциометрии при наличии переломов в анамнезе и (или) наличии факторов риска остеопороза, и (или) среднего (промежуточного) риска остеопоротических переломов по FRAX</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7.</w:t>
            </w:r>
          </w:p>
        </w:tc>
        <w:tc>
          <w:tcPr>
            <w:tcW w:w="7030" w:type="dxa"/>
          </w:tcPr>
          <w:p w:rsidR="00FD59DC" w:rsidRDefault="00896590">
            <w:pPr>
              <w:pStyle w:val="ConsPlusNormal0"/>
              <w:jc w:val="both"/>
            </w:pPr>
            <w:r>
              <w:t>Выполнено исследование 25-OH витамина D в крови при наличии переломов в анамнезе и (или) наличии факторов риска остеопороза и при ожирении</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8.</w:t>
            </w:r>
          </w:p>
        </w:tc>
        <w:tc>
          <w:tcPr>
            <w:tcW w:w="7030" w:type="dxa"/>
          </w:tcPr>
          <w:p w:rsidR="00FD59DC" w:rsidRDefault="00896590">
            <w:pPr>
              <w:pStyle w:val="ConsPlusNormal0"/>
              <w:jc w:val="both"/>
            </w:pPr>
            <w:r>
              <w:t>Выполнено дополнительное обследование перед назначением менопаузальной гормональной терапии: измерение артериального давления на периферических артериях, общий (клинический) анализ крови базовый, исследование активности аспартатаминотрансферазы в крови, исследование активности аланинаминотрансферазы в крови, исследование активности гамма-глутамилтрансферазы в крови, исследование глюкозы в крови, исследование гликированного гемоглобина в крови, исследование общего белка в крови, исследование общего билирубина в крови, исследование креатинина в крови, исследование общего холестерина в крови, исследование холестерина липопротеинов низкой плотности расчетным методом, исследование холестерина липопротеинов высокой плотности в крови, исследование триглицеридов в крови, ультразвуковое исследование органов брюшной полости</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9.</w:t>
            </w:r>
          </w:p>
        </w:tc>
        <w:tc>
          <w:tcPr>
            <w:tcW w:w="7030" w:type="dxa"/>
          </w:tcPr>
          <w:p w:rsidR="00FD59DC" w:rsidRDefault="00896590">
            <w:pPr>
              <w:pStyle w:val="ConsPlusNormal0"/>
              <w:jc w:val="both"/>
            </w:pPr>
            <w:r>
              <w:t>Выполнена колоноскопия перед назначением менопаузальной гормональной терапии женщинам при соответствующих данных анамнеза</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10.</w:t>
            </w:r>
          </w:p>
        </w:tc>
        <w:tc>
          <w:tcPr>
            <w:tcW w:w="7030" w:type="dxa"/>
          </w:tcPr>
          <w:p w:rsidR="00FD59DC" w:rsidRDefault="00896590">
            <w:pPr>
              <w:pStyle w:val="ConsPlusNormal0"/>
              <w:jc w:val="both"/>
            </w:pPr>
            <w:r>
              <w:t>Выполнена базовая коагулограмма (ориентировочное исследование системы гемостаза) в крови перед назначением менопаузальной гормональной терапии женщинам при соответствующих данных анамнеза</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11.</w:t>
            </w:r>
          </w:p>
        </w:tc>
        <w:tc>
          <w:tcPr>
            <w:tcW w:w="7030" w:type="dxa"/>
          </w:tcPr>
          <w:p w:rsidR="00FD59DC" w:rsidRDefault="00896590">
            <w:pPr>
              <w:pStyle w:val="ConsPlusNormal0"/>
              <w:jc w:val="both"/>
            </w:pPr>
            <w:r>
              <w:t>Выполнено определение полиморфизма G20210A протромбина в гене F2 фактора свертывания II в крови методом полимеразной цепной реакции в режиме реального времени, определение полиморфизма G1691A (Arg506Gln) в гене F5 фактора свертывания V (фактор Лейдена) в крови методом полимеразной цепной реакции в режиме реального времени перед назначением менопаузальной гормональной терапии женщинам при соответствующих данных анамнеза</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12.</w:t>
            </w:r>
          </w:p>
        </w:tc>
        <w:tc>
          <w:tcPr>
            <w:tcW w:w="7030" w:type="dxa"/>
          </w:tcPr>
          <w:p w:rsidR="00FD59DC" w:rsidRDefault="00896590">
            <w:pPr>
              <w:pStyle w:val="ConsPlusNormal0"/>
              <w:jc w:val="both"/>
            </w:pPr>
            <w:r>
              <w:t>Выполнено мониторирование эффективности лечения и выявление нежелательных эффектов на фоне менопаузальной гормональной терапии через 1 - 2 месяца после начала лечения, каждые 6 месяцев в течение первого года терапии и 1 раз в год в последующем</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13.</w:t>
            </w:r>
          </w:p>
        </w:tc>
        <w:tc>
          <w:tcPr>
            <w:tcW w:w="7030" w:type="dxa"/>
          </w:tcPr>
          <w:p w:rsidR="00FD59DC" w:rsidRDefault="00896590">
            <w:pPr>
              <w:pStyle w:val="ConsPlusNormal0"/>
              <w:jc w:val="both"/>
            </w:pPr>
            <w:r>
              <w:t>Выполнено ультразвуковое исследование молочных (грудных) желез женщинам до 40 лет</w:t>
            </w:r>
          </w:p>
        </w:tc>
        <w:tc>
          <w:tcPr>
            <w:tcW w:w="1474" w:type="dxa"/>
          </w:tcPr>
          <w:p w:rsidR="00FD59DC" w:rsidRDefault="00FD59DC">
            <w:pPr>
              <w:pStyle w:val="ConsPlusNormal0"/>
            </w:pPr>
          </w:p>
        </w:tc>
      </w:tr>
    </w:tbl>
    <w:p w:rsidR="00FD59DC" w:rsidRDefault="00FD59DC">
      <w:pPr>
        <w:pStyle w:val="ConsPlusNormal0"/>
        <w:jc w:val="both"/>
      </w:pPr>
    </w:p>
    <w:p w:rsidR="00FD59DC" w:rsidRDefault="00896590">
      <w:pPr>
        <w:pStyle w:val="ConsPlusTitle0"/>
        <w:jc w:val="both"/>
        <w:outlineLvl w:val="2"/>
      </w:pPr>
      <w:r>
        <w:t xml:space="preserve">14.52. Критерии оценки качества первичной медико-санитарной помощи взрослым при женском бесплодии (коды по </w:t>
      </w:r>
      <w:hyperlink r:id="rId826"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N97 (N97.0, N97.1, N97.2, N97.3, N97.4, N97.8, N97.9), N98.0, N98.2, N98.3, N98.8, N98.9, Z31.1, Z31.2, Z31.3, Z31.4, Z31.5, Z31.6, Z31.8)</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pPr>
            <w:r>
              <w:t>1.</w:t>
            </w:r>
          </w:p>
        </w:tc>
        <w:tc>
          <w:tcPr>
            <w:tcW w:w="7030" w:type="dxa"/>
          </w:tcPr>
          <w:p w:rsidR="00FD59DC" w:rsidRDefault="00896590">
            <w:pPr>
              <w:pStyle w:val="ConsPlusNormal0"/>
              <w:jc w:val="both"/>
            </w:pPr>
            <w:r>
              <w:t>Выполнен прием (консультация) врача-акушера-гинеколога первичный (для установления диагноза и перед программой вспомогательных репродуктивных технологий или внутриматочной инсеминацией)</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2.</w:t>
            </w:r>
          </w:p>
        </w:tc>
        <w:tc>
          <w:tcPr>
            <w:tcW w:w="7030" w:type="dxa"/>
          </w:tcPr>
          <w:p w:rsidR="00FD59DC" w:rsidRDefault="00896590">
            <w:pPr>
              <w:pStyle w:val="ConsPlusNormal0"/>
              <w:jc w:val="both"/>
            </w:pPr>
            <w:r>
              <w:t>Выполнено направление на микроскопическое исследование мазка из влагалища (для установления диагноза)</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3.</w:t>
            </w:r>
          </w:p>
        </w:tc>
        <w:tc>
          <w:tcPr>
            <w:tcW w:w="7030" w:type="dxa"/>
          </w:tcPr>
          <w:p w:rsidR="00FD59DC" w:rsidRDefault="00896590">
            <w:pPr>
              <w:pStyle w:val="ConsPlusNormal0"/>
              <w:jc w:val="both"/>
            </w:pPr>
            <w:r>
              <w:t>Выполнено микроскопическое исследование мазка из влагалища (перед программой вспомогательных репродуктивных технологий или внутриматочной инсеминацией)</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4.</w:t>
            </w:r>
          </w:p>
        </w:tc>
        <w:tc>
          <w:tcPr>
            <w:tcW w:w="7030" w:type="dxa"/>
          </w:tcPr>
          <w:p w:rsidR="00FD59DC" w:rsidRDefault="00896590">
            <w:pPr>
              <w:pStyle w:val="ConsPlusNormal0"/>
              <w:jc w:val="both"/>
            </w:pPr>
            <w:r>
              <w:t>Выполнено направление на определение ДНК возбудителей инфекций, передаваемых половым путем (Neisseria gonorrhoeae, Trichomonas vaginalis, Chlamydia trachomatis, Mycoplasma genitalium) в отделяемом слизистой женских половых органов методом полимеразной цепной реакции (для установления диагноза)</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5.</w:t>
            </w:r>
          </w:p>
        </w:tc>
        <w:tc>
          <w:tcPr>
            <w:tcW w:w="7030" w:type="dxa"/>
          </w:tcPr>
          <w:p w:rsidR="00FD59DC" w:rsidRDefault="00896590">
            <w:pPr>
              <w:pStyle w:val="ConsPlusNormal0"/>
              <w:jc w:val="both"/>
            </w:pPr>
            <w:r>
              <w:t>Выполнено определение ДНК возбудителей инфекций, передаваемых половым путем (Neisseria gonorrhoeae, Trichomonas vaginalis, Chlamydia trachomatis, Mycoplasma genitalium) в отделяемом слизистой женских половых органов методом полимеразной цепной реакции (перед программой вспомогательных репродуктивных технологий или внутриматочной инсеминацией)</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6.</w:t>
            </w:r>
          </w:p>
        </w:tc>
        <w:tc>
          <w:tcPr>
            <w:tcW w:w="7030" w:type="dxa"/>
          </w:tcPr>
          <w:p w:rsidR="00FD59DC" w:rsidRDefault="00896590">
            <w:pPr>
              <w:pStyle w:val="ConsPlusNormal0"/>
              <w:jc w:val="both"/>
            </w:pPr>
            <w:r>
              <w:t>Выполнено направление на исследование тиреотропного гормона в крови (для установления диагноза)</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7.</w:t>
            </w:r>
          </w:p>
        </w:tc>
        <w:tc>
          <w:tcPr>
            <w:tcW w:w="7030" w:type="dxa"/>
          </w:tcPr>
          <w:p w:rsidR="00FD59DC" w:rsidRDefault="00896590">
            <w:pPr>
              <w:pStyle w:val="ConsPlusNormal0"/>
              <w:jc w:val="both"/>
            </w:pPr>
            <w:r>
              <w:t>Выполнено направление на определение антител к тиреопероксидазе в крови (для установления диагноза)</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8.</w:t>
            </w:r>
          </w:p>
        </w:tc>
        <w:tc>
          <w:tcPr>
            <w:tcW w:w="7030" w:type="dxa"/>
          </w:tcPr>
          <w:p w:rsidR="00FD59DC" w:rsidRDefault="00896590">
            <w:pPr>
              <w:pStyle w:val="ConsPlusNormal0"/>
              <w:jc w:val="both"/>
            </w:pPr>
            <w:r>
              <w:t>Выполнено направление на исследование пролактина в крови (на 2 - 5 день менструального цикла при наличии менструального цикла, либо независимо от дня менструального цикла при аменорее) (для установления диагноза)</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9.</w:t>
            </w:r>
          </w:p>
        </w:tc>
        <w:tc>
          <w:tcPr>
            <w:tcW w:w="7030" w:type="dxa"/>
          </w:tcPr>
          <w:p w:rsidR="00FD59DC" w:rsidRDefault="00896590">
            <w:pPr>
              <w:pStyle w:val="ConsPlusNormal0"/>
              <w:jc w:val="both"/>
            </w:pPr>
            <w:r>
              <w:t>Выполнено определение суммарных антител к вирусу иммунодефицита человека 1, 2 типов и антигена p24 ВИЧ (Human immunodeficiency virus, anti-HIV 1,2/Ag p24) в крови качественное (перед программой вспомогательных репродуктивных технологий или внутриматочной инсеминацией)</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10.</w:t>
            </w:r>
          </w:p>
        </w:tc>
        <w:tc>
          <w:tcPr>
            <w:tcW w:w="7030" w:type="dxa"/>
          </w:tcPr>
          <w:p w:rsidR="00FD59DC" w:rsidRDefault="00896590">
            <w:pPr>
              <w:pStyle w:val="ConsPlusNormal0"/>
              <w:jc w:val="both"/>
            </w:pPr>
            <w:r>
              <w:t>Выполнено определение антител к поверхностному антигену (anti-HBs) вируса гепатита B (Hepatitis B virus) в крови качественное или определение поверхностного антигена (HBsAg) вируса гепатита B (Hepatitis B virus) в крови качественное (перед программой вспомогательных репродуктивных технологий или внутриматочной инсеминацией)</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11.</w:t>
            </w:r>
          </w:p>
        </w:tc>
        <w:tc>
          <w:tcPr>
            <w:tcW w:w="7030" w:type="dxa"/>
          </w:tcPr>
          <w:p w:rsidR="00FD59DC" w:rsidRDefault="00896590">
            <w:pPr>
              <w:pStyle w:val="ConsPlusNormal0"/>
              <w:jc w:val="both"/>
            </w:pPr>
            <w:r>
              <w:t>Выполнено качественное определение суммарных антител (anti-HCV) к вирусу гепатита C (Hepatitis C virus) в крови (перед программой вспомогательных репродуктивных технологий или внутриматочной инсеминацией)</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12.</w:t>
            </w:r>
          </w:p>
        </w:tc>
        <w:tc>
          <w:tcPr>
            <w:tcW w:w="7030" w:type="dxa"/>
          </w:tcPr>
          <w:p w:rsidR="00FD59DC" w:rsidRDefault="00896590">
            <w:pPr>
              <w:pStyle w:val="ConsPlusNormal0"/>
              <w:jc w:val="both"/>
            </w:pPr>
            <w:r>
              <w:t>Выполнено определение антител к бледной трепонеме (Treponema pallidum) в крови (перед программой вспомогательных репродуктивных технологий или внутриматочной инсеминацией)</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13.</w:t>
            </w:r>
          </w:p>
        </w:tc>
        <w:tc>
          <w:tcPr>
            <w:tcW w:w="7030" w:type="dxa"/>
          </w:tcPr>
          <w:p w:rsidR="00FD59DC" w:rsidRDefault="00896590">
            <w:pPr>
              <w:pStyle w:val="ConsPlusNormal0"/>
              <w:jc w:val="both"/>
            </w:pPr>
            <w:r>
              <w:t>Выполнено определение антител IgG к вирусу краснухи (Rubella virus) в крови и определение антител IgM к вирусу краснухи (Rubella virus) в крови (перед программой вспомогательных репродуктивных технологий или внутриматочной инсеминацией)</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14.</w:t>
            </w:r>
          </w:p>
        </w:tc>
        <w:tc>
          <w:tcPr>
            <w:tcW w:w="7030" w:type="dxa"/>
          </w:tcPr>
          <w:p w:rsidR="00FD59DC" w:rsidRDefault="00896590">
            <w:pPr>
              <w:pStyle w:val="ConsPlusNormal0"/>
              <w:jc w:val="both"/>
            </w:pPr>
            <w:r>
              <w:t>Выполнено определение группы крови по системе AB0 перекрестным методом (прямой и обратной реакцией) и определение антигена D системы Резус (резус-принадлежность) (перед программой вспомогательных репродуктивных технологий или внутриматочной инсеминацией)</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15.</w:t>
            </w:r>
          </w:p>
        </w:tc>
        <w:tc>
          <w:tcPr>
            <w:tcW w:w="7030" w:type="dxa"/>
          </w:tcPr>
          <w:p w:rsidR="00FD59DC" w:rsidRDefault="00896590">
            <w:pPr>
              <w:pStyle w:val="ConsPlusNormal0"/>
              <w:jc w:val="both"/>
            </w:pPr>
            <w:r>
              <w:t>Выполнен общий (клинический) анализ крови базовый (перед программой вспомогательных репродуктивных технологий или внутриматочной инсеминацией)</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16.</w:t>
            </w:r>
          </w:p>
        </w:tc>
        <w:tc>
          <w:tcPr>
            <w:tcW w:w="7030" w:type="dxa"/>
          </w:tcPr>
          <w:p w:rsidR="00FD59DC" w:rsidRDefault="00896590">
            <w:pPr>
              <w:pStyle w:val="ConsPlusNormal0"/>
              <w:jc w:val="both"/>
            </w:pPr>
            <w:r>
              <w:t>Выполнены исследование общего белка в крови, исследование глюкозы в крови, исследование мочевины в крови, исследование креатинина в крови, исследование общего билирубина в крови, исследование билирубина связанного (конъюгированного) в крови, исследование активности аланинаминотрансферазы в крови, исследование активности аспартатаминотрансферазы в крови (перед программой вспомогательных репродуктивных технологий или внутриматочной инсеминацией)</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17.</w:t>
            </w:r>
          </w:p>
        </w:tc>
        <w:tc>
          <w:tcPr>
            <w:tcW w:w="7030" w:type="dxa"/>
          </w:tcPr>
          <w:p w:rsidR="00FD59DC" w:rsidRDefault="00896590">
            <w:pPr>
              <w:pStyle w:val="ConsPlusNormal0"/>
              <w:jc w:val="both"/>
            </w:pPr>
            <w:r>
              <w:t>Выполнен общий (клинический) анализ мочи (перед программой вспомогательных репродуктивных технологий или внутриматочной инсеминацией)</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18.</w:t>
            </w:r>
          </w:p>
        </w:tc>
        <w:tc>
          <w:tcPr>
            <w:tcW w:w="7030" w:type="dxa"/>
          </w:tcPr>
          <w:p w:rsidR="00FD59DC" w:rsidRDefault="00896590">
            <w:pPr>
              <w:pStyle w:val="ConsPlusNormal0"/>
              <w:jc w:val="both"/>
            </w:pPr>
            <w:r>
              <w:t>Выполнено цитологическое исследование микропрепарата соскоба шейки матки и цервикального канала или цитологическое исследование микропрепарата соскоба шейки матки и цервикального канала методом жидкостной цитологии (с окраской по Папаниколау) (перед программой вспомогательных репродуктивных технологий или внутриматочной инсеминацией)</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19.</w:t>
            </w:r>
          </w:p>
        </w:tc>
        <w:tc>
          <w:tcPr>
            <w:tcW w:w="7030" w:type="dxa"/>
          </w:tcPr>
          <w:p w:rsidR="00FD59DC" w:rsidRDefault="00896590">
            <w:pPr>
              <w:pStyle w:val="ConsPlusNormal0"/>
              <w:jc w:val="both"/>
            </w:pPr>
            <w:r>
              <w:t>Выполнено исследование фолликулостимулирующего гормона в крови (при нарушении менструального цикла, на 2 - 5 день менструального цикла при наличии менструального цикла, либо независимо от дня менструального цикла при аменорее), (перед программой вспомогательных репродуктивных технологий (не относится к программе переноса размороженного эмбриона (эмбрионов) или перед внутриматочной инсеминацией с индукцией овуляции)</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20.</w:t>
            </w:r>
          </w:p>
        </w:tc>
        <w:tc>
          <w:tcPr>
            <w:tcW w:w="7030" w:type="dxa"/>
          </w:tcPr>
          <w:p w:rsidR="00FD59DC" w:rsidRDefault="00896590">
            <w:pPr>
              <w:pStyle w:val="ConsPlusNormal0"/>
              <w:jc w:val="both"/>
            </w:pPr>
            <w:r>
              <w:t>Выполнено исследование антимюллерова гормона в крови (перед программой вспомогательных репродуктивных технологий (не относится к программе переноса размороженного эмбриона (эмбрионов) или перед внутриматочной инсеминацией с индукцией овуляции)</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21.</w:t>
            </w:r>
          </w:p>
        </w:tc>
        <w:tc>
          <w:tcPr>
            <w:tcW w:w="7030" w:type="dxa"/>
          </w:tcPr>
          <w:p w:rsidR="00FD59DC" w:rsidRDefault="00896590">
            <w:pPr>
              <w:pStyle w:val="ConsPlusNormal0"/>
              <w:jc w:val="both"/>
            </w:pPr>
            <w:r>
              <w:t>Выполнено направление на ультразвуковое исследование матки и придатков (в раннюю фолликулярную фазу цикла при наличии менструального цикла, либо независимо от дня менструального цикла при аменорее) (для установления диагноза)</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22.</w:t>
            </w:r>
          </w:p>
        </w:tc>
        <w:tc>
          <w:tcPr>
            <w:tcW w:w="7030" w:type="dxa"/>
          </w:tcPr>
          <w:p w:rsidR="00FD59DC" w:rsidRDefault="00896590">
            <w:pPr>
              <w:pStyle w:val="ConsPlusNormal0"/>
              <w:jc w:val="both"/>
            </w:pPr>
            <w:r>
              <w:t>Выполнено ультразвуковое исследование матки и придатков или ультразвуковое исследование матки и придатков с ультразвуковой фолликулометрией (перед программой вспомогательных репродуктивных технологий или внутриматочной инсеминацией)</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23.</w:t>
            </w:r>
          </w:p>
        </w:tc>
        <w:tc>
          <w:tcPr>
            <w:tcW w:w="7030" w:type="dxa"/>
          </w:tcPr>
          <w:p w:rsidR="00FD59DC" w:rsidRDefault="00896590">
            <w:pPr>
              <w:pStyle w:val="ConsPlusNormal0"/>
              <w:jc w:val="both"/>
            </w:pPr>
            <w:r>
              <w:t>Выполнено направление на гистероскопию (при подозрении на внутриматочную патологию по данным ультразвукового исследования матки и придатков) (для установления диагноза, при отсутствии медицинских противопоказаний)</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24.</w:t>
            </w:r>
          </w:p>
        </w:tc>
        <w:tc>
          <w:tcPr>
            <w:tcW w:w="7030" w:type="dxa"/>
          </w:tcPr>
          <w:p w:rsidR="00FD59DC" w:rsidRDefault="00896590">
            <w:pPr>
              <w:pStyle w:val="ConsPlusNormal0"/>
              <w:jc w:val="both"/>
            </w:pPr>
            <w:r>
              <w:t>Выполнено направление на лапароскопию диагностическую (при подозрении на наличие гинекологических заболеваний, требующих хирургического лечения) (для установления диагноза, при отсутствии медицинских противопоказаний)</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25.</w:t>
            </w:r>
          </w:p>
        </w:tc>
        <w:tc>
          <w:tcPr>
            <w:tcW w:w="7030" w:type="dxa"/>
          </w:tcPr>
          <w:p w:rsidR="00FD59DC" w:rsidRDefault="00896590">
            <w:pPr>
              <w:pStyle w:val="ConsPlusNormal0"/>
              <w:jc w:val="both"/>
            </w:pPr>
            <w:r>
              <w:t>Выполнена флюорография грудной клетки или рентгенография грудной клетки обзорная (перед программой вспомогательных репродуктивных технологий или внутриматочной инсеминацией)</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26.</w:t>
            </w:r>
          </w:p>
        </w:tc>
        <w:tc>
          <w:tcPr>
            <w:tcW w:w="7030" w:type="dxa"/>
          </w:tcPr>
          <w:p w:rsidR="00FD59DC" w:rsidRDefault="00896590">
            <w:pPr>
              <w:pStyle w:val="ConsPlusNormal0"/>
              <w:jc w:val="both"/>
            </w:pPr>
            <w:r>
              <w:t>Выполнена электрокардиография (перед программой вспомогательных репродуктивных технологий или внутриматочной инсеминацией)</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27.</w:t>
            </w:r>
          </w:p>
        </w:tc>
        <w:tc>
          <w:tcPr>
            <w:tcW w:w="7030" w:type="dxa"/>
          </w:tcPr>
          <w:p w:rsidR="00FD59DC" w:rsidRDefault="00896590">
            <w:pPr>
              <w:pStyle w:val="ConsPlusNormal0"/>
              <w:jc w:val="both"/>
            </w:pPr>
            <w:r>
              <w:t>Выполнено ультразвуковое исследование молочных (грудных) желез (в 1-й фазе менструального цикла при регулярном ритме менструаций, либо независимо от дня менструального цикла при олиго-аменорее) (перед программой вспомогательных репродуктивных технологий или внутриматочной инсеминацией)</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28.</w:t>
            </w:r>
          </w:p>
        </w:tc>
        <w:tc>
          <w:tcPr>
            <w:tcW w:w="7030" w:type="dxa"/>
          </w:tcPr>
          <w:p w:rsidR="00FD59DC" w:rsidRDefault="00896590">
            <w:pPr>
              <w:pStyle w:val="ConsPlusNormal0"/>
              <w:jc w:val="both"/>
            </w:pPr>
            <w:r>
              <w:t>Выполнена рентгенография молочной железы - маммография (у женщин 40 лет и старше) (перед программой вспомогательных репродуктивных технологий или внутриматочной инсеминацией)</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29.</w:t>
            </w:r>
          </w:p>
        </w:tc>
        <w:tc>
          <w:tcPr>
            <w:tcW w:w="7030" w:type="dxa"/>
          </w:tcPr>
          <w:p w:rsidR="00FD59DC" w:rsidRDefault="00896590">
            <w:pPr>
              <w:pStyle w:val="ConsPlusNormal0"/>
              <w:jc w:val="both"/>
            </w:pPr>
            <w:r>
              <w:t>Выполнено ультразвуковая фолликулометрия во время овариальной стимуляции (на этапе проведения программы вспомогательных репродуктивных технологий в случае проведения овариальной стимуляции)</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30.</w:t>
            </w:r>
          </w:p>
        </w:tc>
        <w:tc>
          <w:tcPr>
            <w:tcW w:w="7030" w:type="dxa"/>
          </w:tcPr>
          <w:p w:rsidR="00FD59DC" w:rsidRDefault="00896590">
            <w:pPr>
              <w:pStyle w:val="ConsPlusNormal0"/>
              <w:jc w:val="both"/>
            </w:pPr>
            <w:r>
              <w:t>Выполнено ультразвуковое исследование матки и придатков перед переносом эмбрионов и во время переноса эмбриона (эмбрионов) (на этапе проведения программы вспомогательных репродуктивных технологий)</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31.</w:t>
            </w:r>
          </w:p>
        </w:tc>
        <w:tc>
          <w:tcPr>
            <w:tcW w:w="7030" w:type="dxa"/>
          </w:tcPr>
          <w:p w:rsidR="00FD59DC" w:rsidRDefault="00896590">
            <w:pPr>
              <w:pStyle w:val="ConsPlusNormal0"/>
              <w:jc w:val="both"/>
            </w:pPr>
            <w:r>
              <w:t>Выполнено направление на прием (консультация) врача-уролога первичный партнера женщины (для установления диагноза)</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32.</w:t>
            </w:r>
          </w:p>
        </w:tc>
        <w:tc>
          <w:tcPr>
            <w:tcW w:w="7030" w:type="dxa"/>
          </w:tcPr>
          <w:p w:rsidR="00FD59DC" w:rsidRDefault="00896590">
            <w:pPr>
              <w:pStyle w:val="ConsPlusNormal0"/>
              <w:jc w:val="both"/>
            </w:pPr>
            <w:r>
              <w:t>Выполнен прием (консультация) врача-уролога первичный партнера женщины (перед программой вспомогательных репродуктивных технологий (не относится к программе переноса размороженного эмбриона (эмбрионов) или перед внутриматочной инсеминацией)</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33.</w:t>
            </w:r>
          </w:p>
        </w:tc>
        <w:tc>
          <w:tcPr>
            <w:tcW w:w="7030" w:type="dxa"/>
          </w:tcPr>
          <w:p w:rsidR="00FD59DC" w:rsidRDefault="00896590">
            <w:pPr>
              <w:pStyle w:val="ConsPlusNormal0"/>
              <w:jc w:val="both"/>
            </w:pPr>
            <w:r>
              <w:t>Выполнен прием (консультация) врача-терапевта первичный (перед программой вспомогательных репродуктивных технологий или перед внутриматочной инсеминацией)</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34.</w:t>
            </w:r>
          </w:p>
        </w:tc>
        <w:tc>
          <w:tcPr>
            <w:tcW w:w="7030" w:type="dxa"/>
          </w:tcPr>
          <w:p w:rsidR="00FD59DC" w:rsidRDefault="00896590">
            <w:pPr>
              <w:pStyle w:val="ConsPlusNormal0"/>
              <w:jc w:val="both"/>
            </w:pPr>
            <w:r>
              <w:t>Назначено лечение бесплодия с использованием программ вспомогательных репродуктивных технологий после неэффективного лечения бесплодия консервативным или хирургическим методами</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35.</w:t>
            </w:r>
          </w:p>
        </w:tc>
        <w:tc>
          <w:tcPr>
            <w:tcW w:w="7030" w:type="dxa"/>
          </w:tcPr>
          <w:p w:rsidR="00FD59DC" w:rsidRDefault="00896590">
            <w:pPr>
              <w:pStyle w:val="ConsPlusNormal0"/>
              <w:jc w:val="both"/>
            </w:pPr>
            <w:r>
              <w:t>Выполнена индивидуальная подборка протокола овариальной стимуляции с учетом возраста и овариального резерва, риска развития синдрома гиперстимуляции яичников и особенностей предыдущих циклов овариальной стимуляции (на этапе проведения программы вспомогательных репродуктивных технологий в случае овариальной стимуляции, при отсутствии медицинских противопоказаний)</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36.</w:t>
            </w:r>
          </w:p>
        </w:tc>
        <w:tc>
          <w:tcPr>
            <w:tcW w:w="7030" w:type="dxa"/>
          </w:tcPr>
          <w:p w:rsidR="00FD59DC" w:rsidRDefault="00896590">
            <w:pPr>
              <w:pStyle w:val="ConsPlusNormal0"/>
              <w:jc w:val="both"/>
            </w:pPr>
            <w:r>
              <w:t>Выполнена пункция фолликулов яичников трансвагинальным доступом через 34 - 38 часов после введения гонадотропина хорионического или хориогонадотропина альфа, или бусерелина, или гозерелина, или трипторелина (в случае их созревания, при овариальной стимуляции, на этапе проведения программы вспомогательных репродуктивных технологий в условиях дневного стационара) (не относится к программе переноса размороженного эмбриона (эмбрионов) и внутриматочной инсеминации)</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37.</w:t>
            </w:r>
          </w:p>
        </w:tc>
        <w:tc>
          <w:tcPr>
            <w:tcW w:w="7030" w:type="dxa"/>
          </w:tcPr>
          <w:p w:rsidR="00FD59DC" w:rsidRDefault="00896590">
            <w:pPr>
              <w:pStyle w:val="ConsPlusNormal0"/>
              <w:jc w:val="both"/>
            </w:pPr>
            <w:r>
              <w:t>Выполнен перенос эмбриона (эмбрионов) в полость матки или перенос размороженного (размороженных) эмбриона (эмбрионов) в полость матки (не более 2-х эмбрионов через 48 - 144 часа после получения и оплодотворения ооцитов (на этапе проведения программы вспомогательных репродуктивных технологий в условиях дневного стационара в случае проведения переноса эмбрионов)</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38.</w:t>
            </w:r>
          </w:p>
        </w:tc>
        <w:tc>
          <w:tcPr>
            <w:tcW w:w="7030" w:type="dxa"/>
          </w:tcPr>
          <w:p w:rsidR="00FD59DC" w:rsidRDefault="00896590">
            <w:pPr>
              <w:pStyle w:val="ConsPlusNormal0"/>
              <w:jc w:val="both"/>
            </w:pPr>
            <w:r>
              <w:t>Выполнено назначение лекарственных препаратов прогестерона или дидрогестерона (для поддержания посттрансферного периода) (после переноса эмбриона (эмбрионов) или переноса размороженного (размороженных) эмбриона (эмбрионов) на этапе проведения программы вспомогательных репродуктивных технологий)</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39.</w:t>
            </w:r>
          </w:p>
        </w:tc>
        <w:tc>
          <w:tcPr>
            <w:tcW w:w="7030" w:type="dxa"/>
          </w:tcPr>
          <w:p w:rsidR="00FD59DC" w:rsidRDefault="00896590">
            <w:pPr>
              <w:pStyle w:val="ConsPlusNormal0"/>
              <w:jc w:val="both"/>
            </w:pPr>
            <w:r>
              <w:t>Выполнено назначение лекарственных препаратов прогестерона или дидрогестерона после внутриматочной инсеминации</w:t>
            </w:r>
          </w:p>
        </w:tc>
        <w:tc>
          <w:tcPr>
            <w:tcW w:w="1474" w:type="dxa"/>
          </w:tcPr>
          <w:p w:rsidR="00FD59DC" w:rsidRDefault="00896590">
            <w:pPr>
              <w:pStyle w:val="ConsPlusNormal0"/>
            </w:pPr>
            <w:r>
              <w:t>Да/Нет</w:t>
            </w:r>
          </w:p>
        </w:tc>
      </w:tr>
    </w:tbl>
    <w:p w:rsidR="00FD59DC" w:rsidRDefault="00FD59DC">
      <w:pPr>
        <w:pStyle w:val="ConsPlusNormal0"/>
        <w:jc w:val="both"/>
      </w:pPr>
    </w:p>
    <w:p w:rsidR="00FD59DC" w:rsidRDefault="00896590">
      <w:pPr>
        <w:pStyle w:val="ConsPlusTitle0"/>
        <w:jc w:val="both"/>
        <w:outlineLvl w:val="2"/>
      </w:pPr>
      <w:r>
        <w:t xml:space="preserve">14.53. Критерии оценки качества специализированной медицинской помощи взрослым при женском бесплодии (коды по </w:t>
      </w:r>
      <w:hyperlink r:id="rId827"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N97 (N97.0, N97.1, N97.2, N97.3, N97.4, N97.8, N97.9), N98.0, N98.2, N98.3, N98.8, N98.9, Z31.1, Z31.2, Z31.3, Z31.4, Z31.5, Z31.6, Z31.8)</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pPr>
            <w:r>
              <w:t>1.</w:t>
            </w:r>
          </w:p>
        </w:tc>
        <w:tc>
          <w:tcPr>
            <w:tcW w:w="7030" w:type="dxa"/>
          </w:tcPr>
          <w:p w:rsidR="00FD59DC" w:rsidRDefault="00896590">
            <w:pPr>
              <w:pStyle w:val="ConsPlusNormal0"/>
              <w:jc w:val="both"/>
            </w:pPr>
            <w:r>
              <w:t>Выполнена гистероскопия (при подозрении на внутриматочную патологию по данным ультразвукового исследования органов малого таза) (для установления диагноза, при отсутствии медицинских противопоказаний)</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2.</w:t>
            </w:r>
          </w:p>
        </w:tc>
        <w:tc>
          <w:tcPr>
            <w:tcW w:w="7030" w:type="dxa"/>
          </w:tcPr>
          <w:p w:rsidR="00FD59DC" w:rsidRDefault="00896590">
            <w:pPr>
              <w:pStyle w:val="ConsPlusNormal0"/>
              <w:jc w:val="both"/>
            </w:pPr>
            <w:r>
              <w:t>Выполнена лапароскопия диагностическая (при подозрении на наличие гинекологических заболеваний, требующих хирургического лечения) (для установления диагноза, при отсутствии медицинских противопоказаний)</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3.</w:t>
            </w:r>
          </w:p>
        </w:tc>
        <w:tc>
          <w:tcPr>
            <w:tcW w:w="7030" w:type="dxa"/>
          </w:tcPr>
          <w:p w:rsidR="00FD59DC" w:rsidRDefault="00896590">
            <w:pPr>
              <w:pStyle w:val="ConsPlusNormal0"/>
              <w:jc w:val="both"/>
            </w:pPr>
            <w:r>
              <w:t>Выполнена индивидуальная подборка протокола овариальной стимуляции с учетом возраста и овариального резерва, риска развития синдрома гиперстимуляции яичников и особенностей предыдущих циклов овариальной стимуляции (на этапе проведения программы вспомогательных репродуктивных технологий в случае овариальной стимуляции, при отсутствии медицинских противопоказаний)</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4.</w:t>
            </w:r>
          </w:p>
        </w:tc>
        <w:tc>
          <w:tcPr>
            <w:tcW w:w="7030" w:type="dxa"/>
          </w:tcPr>
          <w:p w:rsidR="00FD59DC" w:rsidRDefault="00896590">
            <w:pPr>
              <w:pStyle w:val="ConsPlusNormal0"/>
              <w:jc w:val="both"/>
            </w:pPr>
            <w:r>
              <w:t>Выполнена пункция фолликулов яичников трансвагинальным доступом через 34 - 38 часов после введения гонадотропина хорионического или хориогонадотропина альфа, или бусерелина, или гозерелина, или трипторелина (в случае их созревания, при овариальной стимуляции, на этапе проведения программы вспомогательных репродуктивных технологий в условиях дневного стационара) (не относится к программе переноса размороженного эмбриона (размороженных эмбрионов) и внутриматочной инсеминации)</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5.</w:t>
            </w:r>
          </w:p>
        </w:tc>
        <w:tc>
          <w:tcPr>
            <w:tcW w:w="7030" w:type="dxa"/>
          </w:tcPr>
          <w:p w:rsidR="00FD59DC" w:rsidRDefault="00896590">
            <w:pPr>
              <w:pStyle w:val="ConsPlusNormal0"/>
              <w:jc w:val="both"/>
            </w:pPr>
            <w:r>
              <w:t>Выполнен перенос эмбриона (эмбрионов) в полость матки или перенос размороженного (размороженных) эмбриона (эмбрионов) в полость матки (не более 2-х эмбрионов через 48 - 144 часа после получения и оплодотворения ооцитов (на этапе проведения программы вспомогательных репродуктивных технологий в условиях дневного стационара в случае проведения переноса эмбрионов)</w:t>
            </w:r>
          </w:p>
        </w:tc>
        <w:tc>
          <w:tcPr>
            <w:tcW w:w="1474" w:type="dxa"/>
          </w:tcPr>
          <w:p w:rsidR="00FD59DC" w:rsidRDefault="00896590">
            <w:pPr>
              <w:pStyle w:val="ConsPlusNormal0"/>
            </w:pPr>
            <w:r>
              <w:t>Да/Нет</w:t>
            </w:r>
          </w:p>
        </w:tc>
      </w:tr>
    </w:tbl>
    <w:p w:rsidR="00FD59DC" w:rsidRDefault="00FD59DC">
      <w:pPr>
        <w:pStyle w:val="ConsPlusNormal0"/>
        <w:jc w:val="both"/>
      </w:pPr>
    </w:p>
    <w:p w:rsidR="00FD59DC" w:rsidRDefault="00896590">
      <w:pPr>
        <w:pStyle w:val="ConsPlusTitle0"/>
        <w:jc w:val="both"/>
        <w:outlineLvl w:val="2"/>
      </w:pPr>
      <w:r>
        <w:t xml:space="preserve">14.54. Критерии оценки качества первичной медико-санитарной помощи взрослым при синдроме гиперстимуляции яичников (код по </w:t>
      </w:r>
      <w:hyperlink r:id="rId828"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N98.1)</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pPr>
            <w:r>
              <w:t>1.</w:t>
            </w:r>
          </w:p>
        </w:tc>
        <w:tc>
          <w:tcPr>
            <w:tcW w:w="7030" w:type="dxa"/>
          </w:tcPr>
          <w:p w:rsidR="00FD59DC" w:rsidRDefault="00896590">
            <w:pPr>
              <w:pStyle w:val="ConsPlusNormal0"/>
              <w:jc w:val="both"/>
            </w:pPr>
            <w:r>
              <w:t>Выполнен прием (консультация) врача-акушера-гинеколога первичный (с визуальным осмотром наружных половых органов и осмотром шейки матки в зеркалах, с оценкой факторов риска синдрома гиперстимуляции яичников)</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2.</w:t>
            </w:r>
          </w:p>
        </w:tc>
        <w:tc>
          <w:tcPr>
            <w:tcW w:w="7030" w:type="dxa"/>
          </w:tcPr>
          <w:p w:rsidR="00FD59DC" w:rsidRDefault="00896590">
            <w:pPr>
              <w:pStyle w:val="ConsPlusNormal0"/>
              <w:jc w:val="both"/>
            </w:pPr>
            <w:r>
              <w:t>Выполнено направление на общий (клинический) анализ крови базовый</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3.</w:t>
            </w:r>
          </w:p>
        </w:tc>
        <w:tc>
          <w:tcPr>
            <w:tcW w:w="7030" w:type="dxa"/>
          </w:tcPr>
          <w:p w:rsidR="00FD59DC" w:rsidRDefault="00896590">
            <w:pPr>
              <w:pStyle w:val="ConsPlusNormal0"/>
              <w:jc w:val="both"/>
            </w:pPr>
            <w:r>
              <w:t>Выполнено направление на исследование общего белка в крови, исследование альбумина в крови, исследование мочевины в крови, исследование креатинина в крови, исследование билирубина связанного (конъюгированного) в крови, исследование билирубина свободного (неконъюгированного) в крови, исследование глюкозы в крови, исследование натрия в крови, исследование калия в крови, исследование активности аланинаминотрансферазы в крови, исследование активности аспартатаминотрансферазы в крови</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4.</w:t>
            </w:r>
          </w:p>
        </w:tc>
        <w:tc>
          <w:tcPr>
            <w:tcW w:w="7030" w:type="dxa"/>
          </w:tcPr>
          <w:p w:rsidR="00FD59DC" w:rsidRDefault="00896590">
            <w:pPr>
              <w:pStyle w:val="ConsPlusNormal0"/>
              <w:jc w:val="both"/>
            </w:pPr>
            <w:r>
              <w:t>Выполнено направление на базовую коагулограмму (ориентировочное исследование системы гемостаза).</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5.</w:t>
            </w:r>
          </w:p>
        </w:tc>
        <w:tc>
          <w:tcPr>
            <w:tcW w:w="7030" w:type="dxa"/>
          </w:tcPr>
          <w:p w:rsidR="00FD59DC" w:rsidRDefault="00896590">
            <w:pPr>
              <w:pStyle w:val="ConsPlusNormal0"/>
              <w:jc w:val="both"/>
            </w:pPr>
            <w:r>
              <w:t>Выполнено направление на исследование хорионического гонадотропина (свободная бета-субъединица) в крови</w:t>
            </w:r>
          </w:p>
        </w:tc>
        <w:tc>
          <w:tcPr>
            <w:tcW w:w="1474" w:type="dxa"/>
          </w:tcPr>
          <w:p w:rsidR="00FD59DC" w:rsidRDefault="00896590">
            <w:pPr>
              <w:pStyle w:val="ConsPlusNormal0"/>
            </w:pPr>
            <w:r>
              <w:t>Да/Нет</w:t>
            </w:r>
          </w:p>
        </w:tc>
      </w:tr>
      <w:tr w:rsidR="00FD59DC">
        <w:tc>
          <w:tcPr>
            <w:tcW w:w="567" w:type="dxa"/>
            <w:vAlign w:val="bottom"/>
          </w:tcPr>
          <w:p w:rsidR="00FD59DC" w:rsidRDefault="00896590">
            <w:pPr>
              <w:pStyle w:val="ConsPlusNormal0"/>
            </w:pPr>
            <w:r>
              <w:t>6.</w:t>
            </w:r>
          </w:p>
        </w:tc>
        <w:tc>
          <w:tcPr>
            <w:tcW w:w="7030" w:type="dxa"/>
          </w:tcPr>
          <w:p w:rsidR="00FD59DC" w:rsidRDefault="00896590">
            <w:pPr>
              <w:pStyle w:val="ConsPlusNormal0"/>
              <w:jc w:val="both"/>
            </w:pPr>
            <w:r>
              <w:t>Выполнено направление на общий (клинический) анализ мочи</w:t>
            </w:r>
          </w:p>
        </w:tc>
        <w:tc>
          <w:tcPr>
            <w:tcW w:w="1474" w:type="dxa"/>
            <w:vAlign w:val="bottom"/>
          </w:tcPr>
          <w:p w:rsidR="00FD59DC" w:rsidRDefault="00896590">
            <w:pPr>
              <w:pStyle w:val="ConsPlusNormal0"/>
            </w:pPr>
            <w:r>
              <w:t>Да/Нет</w:t>
            </w:r>
          </w:p>
        </w:tc>
      </w:tr>
      <w:tr w:rsidR="00FD59DC">
        <w:tc>
          <w:tcPr>
            <w:tcW w:w="567" w:type="dxa"/>
          </w:tcPr>
          <w:p w:rsidR="00FD59DC" w:rsidRDefault="00896590">
            <w:pPr>
              <w:pStyle w:val="ConsPlusNormal0"/>
            </w:pPr>
            <w:r>
              <w:t>7.</w:t>
            </w:r>
          </w:p>
        </w:tc>
        <w:tc>
          <w:tcPr>
            <w:tcW w:w="7030" w:type="dxa"/>
          </w:tcPr>
          <w:p w:rsidR="00FD59DC" w:rsidRDefault="00896590">
            <w:pPr>
              <w:pStyle w:val="ConsPlusNormal0"/>
              <w:jc w:val="both"/>
            </w:pPr>
            <w:r>
              <w:t>Выполнено направление на ультразвуковое исследование матки и придатков</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8.</w:t>
            </w:r>
          </w:p>
        </w:tc>
        <w:tc>
          <w:tcPr>
            <w:tcW w:w="7030" w:type="dxa"/>
          </w:tcPr>
          <w:p w:rsidR="00FD59DC" w:rsidRDefault="00896590">
            <w:pPr>
              <w:pStyle w:val="ConsPlusNormal0"/>
              <w:jc w:val="both"/>
            </w:pPr>
            <w:r>
              <w:t>Выполнено направление на прием (консультация) врача-терапевта первичный</w:t>
            </w:r>
          </w:p>
        </w:tc>
        <w:tc>
          <w:tcPr>
            <w:tcW w:w="1474" w:type="dxa"/>
          </w:tcPr>
          <w:p w:rsidR="00FD59DC" w:rsidRDefault="00896590">
            <w:pPr>
              <w:pStyle w:val="ConsPlusNormal0"/>
            </w:pPr>
            <w:r>
              <w:t>Да/Нет</w:t>
            </w:r>
          </w:p>
        </w:tc>
      </w:tr>
      <w:tr w:rsidR="00FD59DC">
        <w:tc>
          <w:tcPr>
            <w:tcW w:w="567" w:type="dxa"/>
            <w:vAlign w:val="bottom"/>
          </w:tcPr>
          <w:p w:rsidR="00FD59DC" w:rsidRDefault="00896590">
            <w:pPr>
              <w:pStyle w:val="ConsPlusNormal0"/>
            </w:pPr>
            <w:r>
              <w:t>9.</w:t>
            </w:r>
          </w:p>
        </w:tc>
        <w:tc>
          <w:tcPr>
            <w:tcW w:w="7030" w:type="dxa"/>
          </w:tcPr>
          <w:p w:rsidR="00FD59DC" w:rsidRDefault="00896590">
            <w:pPr>
              <w:pStyle w:val="ConsPlusNormal0"/>
              <w:jc w:val="both"/>
            </w:pPr>
            <w:r>
              <w:t>Назначена эластическая компрессия нижних конечностей</w:t>
            </w:r>
          </w:p>
        </w:tc>
        <w:tc>
          <w:tcPr>
            <w:tcW w:w="1474" w:type="dxa"/>
            <w:vAlign w:val="bottom"/>
          </w:tcPr>
          <w:p w:rsidR="00FD59DC" w:rsidRDefault="00896590">
            <w:pPr>
              <w:pStyle w:val="ConsPlusNormal0"/>
            </w:pPr>
            <w:r>
              <w:t>Да/Нет</w:t>
            </w:r>
          </w:p>
        </w:tc>
      </w:tr>
      <w:tr w:rsidR="00FD59DC">
        <w:tc>
          <w:tcPr>
            <w:tcW w:w="567" w:type="dxa"/>
          </w:tcPr>
          <w:p w:rsidR="00FD59DC" w:rsidRDefault="00896590">
            <w:pPr>
              <w:pStyle w:val="ConsPlusNormal0"/>
            </w:pPr>
            <w:r>
              <w:t>10.</w:t>
            </w:r>
          </w:p>
        </w:tc>
        <w:tc>
          <w:tcPr>
            <w:tcW w:w="7030" w:type="dxa"/>
          </w:tcPr>
          <w:p w:rsidR="00FD59DC" w:rsidRDefault="00896590">
            <w:pPr>
              <w:pStyle w:val="ConsPlusNormal0"/>
              <w:jc w:val="both"/>
            </w:pPr>
            <w:r>
              <w:t>Выполнено назначение лекарственных препаратов группы гепарина в профилактических дозах (в зависимости от медицинских показаний и при отсутствии медицинских противопоказаний)</w:t>
            </w:r>
          </w:p>
        </w:tc>
        <w:tc>
          <w:tcPr>
            <w:tcW w:w="1474" w:type="dxa"/>
          </w:tcPr>
          <w:p w:rsidR="00FD59DC" w:rsidRDefault="00896590">
            <w:pPr>
              <w:pStyle w:val="ConsPlusNormal0"/>
            </w:pPr>
            <w:r>
              <w:t>Да/Нет</w:t>
            </w:r>
          </w:p>
        </w:tc>
      </w:tr>
    </w:tbl>
    <w:p w:rsidR="00FD59DC" w:rsidRDefault="00FD59DC">
      <w:pPr>
        <w:pStyle w:val="ConsPlusNormal0"/>
        <w:jc w:val="both"/>
      </w:pPr>
    </w:p>
    <w:p w:rsidR="00FD59DC" w:rsidRDefault="00896590">
      <w:pPr>
        <w:pStyle w:val="ConsPlusTitle0"/>
        <w:jc w:val="both"/>
        <w:outlineLvl w:val="2"/>
      </w:pPr>
      <w:r>
        <w:t xml:space="preserve">14.55. Критерии оценки качества специализированной медицинской помощи взрослым при синдроме гиперстимуляции яичников (код по </w:t>
      </w:r>
      <w:hyperlink r:id="rId829"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N98.1)</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pPr>
            <w:r>
              <w:t>1.</w:t>
            </w:r>
          </w:p>
        </w:tc>
        <w:tc>
          <w:tcPr>
            <w:tcW w:w="7030" w:type="dxa"/>
          </w:tcPr>
          <w:p w:rsidR="00FD59DC" w:rsidRDefault="00896590">
            <w:pPr>
              <w:pStyle w:val="ConsPlusNormal0"/>
              <w:jc w:val="both"/>
            </w:pPr>
            <w:r>
              <w:t>Выполнен ежедневный осмотр врачом-акушером-гинекологом, с наблюдением и уходом среднего и младшего медицинского персонала в стационарных условиях</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2.</w:t>
            </w:r>
          </w:p>
        </w:tc>
        <w:tc>
          <w:tcPr>
            <w:tcW w:w="7030" w:type="dxa"/>
          </w:tcPr>
          <w:p w:rsidR="00FD59DC" w:rsidRDefault="00896590">
            <w:pPr>
              <w:pStyle w:val="ConsPlusNormal0"/>
              <w:jc w:val="both"/>
            </w:pPr>
            <w:r>
              <w:t>Выполнен общий (клинический) анализ крови базовый</w:t>
            </w:r>
          </w:p>
        </w:tc>
        <w:tc>
          <w:tcPr>
            <w:tcW w:w="1474" w:type="dxa"/>
            <w:vAlign w:val="bottom"/>
          </w:tcPr>
          <w:p w:rsidR="00FD59DC" w:rsidRDefault="00896590">
            <w:pPr>
              <w:pStyle w:val="ConsPlusNormal0"/>
            </w:pPr>
            <w:r>
              <w:t>Да/Нет</w:t>
            </w:r>
          </w:p>
        </w:tc>
      </w:tr>
      <w:tr w:rsidR="00FD59DC">
        <w:tc>
          <w:tcPr>
            <w:tcW w:w="567" w:type="dxa"/>
          </w:tcPr>
          <w:p w:rsidR="00FD59DC" w:rsidRDefault="00896590">
            <w:pPr>
              <w:pStyle w:val="ConsPlusNormal0"/>
            </w:pPr>
            <w:r>
              <w:t>3.</w:t>
            </w:r>
          </w:p>
        </w:tc>
        <w:tc>
          <w:tcPr>
            <w:tcW w:w="7030" w:type="dxa"/>
          </w:tcPr>
          <w:p w:rsidR="00FD59DC" w:rsidRDefault="00896590">
            <w:pPr>
              <w:pStyle w:val="ConsPlusNormal0"/>
              <w:jc w:val="both"/>
            </w:pPr>
            <w:r>
              <w:t>Выполнены исследование общего белка в крови, исследование альбумина в крови, исследование мочевины в крови, исследование креатинина в крови, исследование билирубина связанного (конъюгированного) в крови, исследование билирубина свободного (неконъюгированного) в крови, исследование глюкозы в крови, исследование натрия в крови, исследование калия в крови, исследование активности аланинаминотрансферазы в крови, исследование активности аспартатаминотрансферазы в крови</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4.</w:t>
            </w:r>
          </w:p>
        </w:tc>
        <w:tc>
          <w:tcPr>
            <w:tcW w:w="7030" w:type="dxa"/>
          </w:tcPr>
          <w:p w:rsidR="00FD59DC" w:rsidRDefault="00896590">
            <w:pPr>
              <w:pStyle w:val="ConsPlusNormal0"/>
              <w:jc w:val="both"/>
            </w:pPr>
            <w:r>
              <w:t>Выполнено исследование C-реактивного белка в крови</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5.</w:t>
            </w:r>
          </w:p>
        </w:tc>
        <w:tc>
          <w:tcPr>
            <w:tcW w:w="7030" w:type="dxa"/>
          </w:tcPr>
          <w:p w:rsidR="00FD59DC" w:rsidRDefault="00896590">
            <w:pPr>
              <w:pStyle w:val="ConsPlusNormal0"/>
              <w:jc w:val="both"/>
            </w:pPr>
            <w:r>
              <w:t>Выполнена базовая коагулограмма (ориентировочное исследование системы гемостаза)</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6.</w:t>
            </w:r>
          </w:p>
        </w:tc>
        <w:tc>
          <w:tcPr>
            <w:tcW w:w="7030" w:type="dxa"/>
          </w:tcPr>
          <w:p w:rsidR="00FD59DC" w:rsidRDefault="00896590">
            <w:pPr>
              <w:pStyle w:val="ConsPlusNormal0"/>
              <w:jc w:val="both"/>
            </w:pPr>
            <w:r>
              <w:t>Выполнено исследование хорионического гонадотропина (свободная бета-субъединица) в крови</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7.</w:t>
            </w:r>
          </w:p>
        </w:tc>
        <w:tc>
          <w:tcPr>
            <w:tcW w:w="7030" w:type="dxa"/>
          </w:tcPr>
          <w:p w:rsidR="00FD59DC" w:rsidRDefault="00896590">
            <w:pPr>
              <w:pStyle w:val="ConsPlusNormal0"/>
              <w:jc w:val="both"/>
            </w:pPr>
            <w:r>
              <w:t>Выполнен общий (клинический) анализ мочи</w:t>
            </w:r>
          </w:p>
        </w:tc>
        <w:tc>
          <w:tcPr>
            <w:tcW w:w="1474" w:type="dxa"/>
            <w:vAlign w:val="bottom"/>
          </w:tcPr>
          <w:p w:rsidR="00FD59DC" w:rsidRDefault="00896590">
            <w:pPr>
              <w:pStyle w:val="ConsPlusNormal0"/>
            </w:pPr>
            <w:r>
              <w:t>Да/Нет</w:t>
            </w:r>
          </w:p>
        </w:tc>
      </w:tr>
      <w:tr w:rsidR="00FD59DC">
        <w:tc>
          <w:tcPr>
            <w:tcW w:w="567" w:type="dxa"/>
          </w:tcPr>
          <w:p w:rsidR="00FD59DC" w:rsidRDefault="00896590">
            <w:pPr>
              <w:pStyle w:val="ConsPlusNormal0"/>
            </w:pPr>
            <w:r>
              <w:t>8.</w:t>
            </w:r>
          </w:p>
        </w:tc>
        <w:tc>
          <w:tcPr>
            <w:tcW w:w="7030" w:type="dxa"/>
          </w:tcPr>
          <w:p w:rsidR="00FD59DC" w:rsidRDefault="00896590">
            <w:pPr>
              <w:pStyle w:val="ConsPlusNormal0"/>
              <w:jc w:val="both"/>
            </w:pPr>
            <w:r>
              <w:t>Выполнено ультразвуковое исследование матки и придатков</w:t>
            </w:r>
          </w:p>
        </w:tc>
        <w:tc>
          <w:tcPr>
            <w:tcW w:w="1474" w:type="dxa"/>
            <w:vAlign w:val="bottom"/>
          </w:tcPr>
          <w:p w:rsidR="00FD59DC" w:rsidRDefault="00896590">
            <w:pPr>
              <w:pStyle w:val="ConsPlusNormal0"/>
            </w:pPr>
            <w:r>
              <w:t>Да/Нет</w:t>
            </w:r>
          </w:p>
        </w:tc>
      </w:tr>
      <w:tr w:rsidR="00FD59DC">
        <w:tc>
          <w:tcPr>
            <w:tcW w:w="567" w:type="dxa"/>
          </w:tcPr>
          <w:p w:rsidR="00FD59DC" w:rsidRDefault="00896590">
            <w:pPr>
              <w:pStyle w:val="ConsPlusNormal0"/>
            </w:pPr>
            <w:r>
              <w:t>9.</w:t>
            </w:r>
          </w:p>
        </w:tc>
        <w:tc>
          <w:tcPr>
            <w:tcW w:w="7030" w:type="dxa"/>
          </w:tcPr>
          <w:p w:rsidR="00FD59DC" w:rsidRDefault="00896590">
            <w:pPr>
              <w:pStyle w:val="ConsPlusNormal0"/>
              <w:jc w:val="both"/>
            </w:pPr>
            <w:r>
              <w:t>Выполнено ультразвуковое исследование органов брюшной полости</w:t>
            </w:r>
          </w:p>
        </w:tc>
        <w:tc>
          <w:tcPr>
            <w:tcW w:w="1474" w:type="dxa"/>
            <w:vAlign w:val="bottom"/>
          </w:tcPr>
          <w:p w:rsidR="00FD59DC" w:rsidRDefault="00896590">
            <w:pPr>
              <w:pStyle w:val="ConsPlusNormal0"/>
            </w:pPr>
            <w:r>
              <w:t>Да/Нет</w:t>
            </w:r>
          </w:p>
        </w:tc>
      </w:tr>
      <w:tr w:rsidR="00FD59DC">
        <w:tc>
          <w:tcPr>
            <w:tcW w:w="567" w:type="dxa"/>
          </w:tcPr>
          <w:p w:rsidR="00FD59DC" w:rsidRDefault="00896590">
            <w:pPr>
              <w:pStyle w:val="ConsPlusNormal0"/>
            </w:pPr>
            <w:r>
              <w:t>10.</w:t>
            </w:r>
          </w:p>
        </w:tc>
        <w:tc>
          <w:tcPr>
            <w:tcW w:w="7030" w:type="dxa"/>
          </w:tcPr>
          <w:p w:rsidR="00FD59DC" w:rsidRDefault="00896590">
            <w:pPr>
              <w:pStyle w:val="ConsPlusNormal0"/>
              <w:jc w:val="both"/>
            </w:pPr>
            <w:r>
              <w:t>Выполнено ультразвуковое исследование почек</w:t>
            </w:r>
          </w:p>
        </w:tc>
        <w:tc>
          <w:tcPr>
            <w:tcW w:w="1474" w:type="dxa"/>
            <w:vAlign w:val="bottom"/>
          </w:tcPr>
          <w:p w:rsidR="00FD59DC" w:rsidRDefault="00896590">
            <w:pPr>
              <w:pStyle w:val="ConsPlusNormal0"/>
            </w:pPr>
            <w:r>
              <w:t>Да/Нет</w:t>
            </w:r>
          </w:p>
        </w:tc>
      </w:tr>
      <w:tr w:rsidR="00FD59DC">
        <w:tc>
          <w:tcPr>
            <w:tcW w:w="567" w:type="dxa"/>
          </w:tcPr>
          <w:p w:rsidR="00FD59DC" w:rsidRDefault="00896590">
            <w:pPr>
              <w:pStyle w:val="ConsPlusNormal0"/>
            </w:pPr>
            <w:r>
              <w:t>11.</w:t>
            </w:r>
          </w:p>
        </w:tc>
        <w:tc>
          <w:tcPr>
            <w:tcW w:w="7030" w:type="dxa"/>
          </w:tcPr>
          <w:p w:rsidR="00FD59DC" w:rsidRDefault="00896590">
            <w:pPr>
              <w:pStyle w:val="ConsPlusNormal0"/>
              <w:jc w:val="both"/>
            </w:pPr>
            <w:r>
              <w:t>Выполнена электрокардиография</w:t>
            </w:r>
          </w:p>
        </w:tc>
        <w:tc>
          <w:tcPr>
            <w:tcW w:w="1474" w:type="dxa"/>
            <w:vAlign w:val="bottom"/>
          </w:tcPr>
          <w:p w:rsidR="00FD59DC" w:rsidRDefault="00896590">
            <w:pPr>
              <w:pStyle w:val="ConsPlusNormal0"/>
            </w:pPr>
            <w:r>
              <w:t>Да/Нет</w:t>
            </w:r>
          </w:p>
        </w:tc>
      </w:tr>
      <w:tr w:rsidR="00FD59DC">
        <w:tc>
          <w:tcPr>
            <w:tcW w:w="567" w:type="dxa"/>
          </w:tcPr>
          <w:p w:rsidR="00FD59DC" w:rsidRDefault="00896590">
            <w:pPr>
              <w:pStyle w:val="ConsPlusNormal0"/>
            </w:pPr>
            <w:r>
              <w:t>12.</w:t>
            </w:r>
          </w:p>
        </w:tc>
        <w:tc>
          <w:tcPr>
            <w:tcW w:w="7030" w:type="dxa"/>
          </w:tcPr>
          <w:p w:rsidR="00FD59DC" w:rsidRDefault="00896590">
            <w:pPr>
              <w:pStyle w:val="ConsPlusNormal0"/>
              <w:jc w:val="both"/>
            </w:pPr>
            <w:r>
              <w:t>Выполнен прием (консультация) врача-терапевта первичный</w:t>
            </w:r>
          </w:p>
        </w:tc>
        <w:tc>
          <w:tcPr>
            <w:tcW w:w="1474" w:type="dxa"/>
            <w:vAlign w:val="bottom"/>
          </w:tcPr>
          <w:p w:rsidR="00FD59DC" w:rsidRDefault="00896590">
            <w:pPr>
              <w:pStyle w:val="ConsPlusNormal0"/>
            </w:pPr>
            <w:r>
              <w:t>Да/Нет</w:t>
            </w:r>
          </w:p>
        </w:tc>
      </w:tr>
      <w:tr w:rsidR="00FD59DC">
        <w:tc>
          <w:tcPr>
            <w:tcW w:w="567" w:type="dxa"/>
          </w:tcPr>
          <w:p w:rsidR="00FD59DC" w:rsidRDefault="00896590">
            <w:pPr>
              <w:pStyle w:val="ConsPlusNormal0"/>
            </w:pPr>
            <w:r>
              <w:t>13.</w:t>
            </w:r>
          </w:p>
        </w:tc>
        <w:tc>
          <w:tcPr>
            <w:tcW w:w="7030" w:type="dxa"/>
          </w:tcPr>
          <w:p w:rsidR="00FD59DC" w:rsidRDefault="00896590">
            <w:pPr>
              <w:pStyle w:val="ConsPlusNormal0"/>
              <w:jc w:val="both"/>
            </w:pPr>
            <w:r>
              <w:t>Выполнен прием (консультация) врача-хирурга первичный</w:t>
            </w:r>
          </w:p>
        </w:tc>
        <w:tc>
          <w:tcPr>
            <w:tcW w:w="1474" w:type="dxa"/>
            <w:vAlign w:val="bottom"/>
          </w:tcPr>
          <w:p w:rsidR="00FD59DC" w:rsidRDefault="00896590">
            <w:pPr>
              <w:pStyle w:val="ConsPlusNormal0"/>
            </w:pPr>
            <w:r>
              <w:t>Да/Нет</w:t>
            </w:r>
          </w:p>
        </w:tc>
      </w:tr>
      <w:tr w:rsidR="00FD59DC">
        <w:tc>
          <w:tcPr>
            <w:tcW w:w="567" w:type="dxa"/>
          </w:tcPr>
          <w:p w:rsidR="00FD59DC" w:rsidRDefault="00896590">
            <w:pPr>
              <w:pStyle w:val="ConsPlusNormal0"/>
            </w:pPr>
            <w:r>
              <w:t>14.</w:t>
            </w:r>
          </w:p>
        </w:tc>
        <w:tc>
          <w:tcPr>
            <w:tcW w:w="7030" w:type="dxa"/>
          </w:tcPr>
          <w:p w:rsidR="00FD59DC" w:rsidRDefault="00896590">
            <w:pPr>
              <w:pStyle w:val="ConsPlusNormal0"/>
              <w:jc w:val="both"/>
            </w:pPr>
            <w:r>
              <w:t>Выполнен осмотр (консультация) врачом-анестезиологом-реаниматологом первичный</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15.</w:t>
            </w:r>
          </w:p>
        </w:tc>
        <w:tc>
          <w:tcPr>
            <w:tcW w:w="7030" w:type="dxa"/>
          </w:tcPr>
          <w:p w:rsidR="00FD59DC" w:rsidRDefault="00896590">
            <w:pPr>
              <w:pStyle w:val="ConsPlusNormal0"/>
              <w:jc w:val="both"/>
            </w:pPr>
            <w:r>
              <w:t>Выполнена эластическая компрессия нижних конечностей</w:t>
            </w:r>
          </w:p>
        </w:tc>
        <w:tc>
          <w:tcPr>
            <w:tcW w:w="1474" w:type="dxa"/>
            <w:vAlign w:val="bottom"/>
          </w:tcPr>
          <w:p w:rsidR="00FD59DC" w:rsidRDefault="00896590">
            <w:pPr>
              <w:pStyle w:val="ConsPlusNormal0"/>
            </w:pPr>
            <w:r>
              <w:t>Да/Нет</w:t>
            </w:r>
          </w:p>
        </w:tc>
      </w:tr>
      <w:tr w:rsidR="00FD59DC">
        <w:tc>
          <w:tcPr>
            <w:tcW w:w="567" w:type="dxa"/>
          </w:tcPr>
          <w:p w:rsidR="00FD59DC" w:rsidRDefault="00896590">
            <w:pPr>
              <w:pStyle w:val="ConsPlusNormal0"/>
            </w:pPr>
            <w:r>
              <w:t>16.</w:t>
            </w:r>
          </w:p>
        </w:tc>
        <w:tc>
          <w:tcPr>
            <w:tcW w:w="7030" w:type="dxa"/>
          </w:tcPr>
          <w:p w:rsidR="00FD59DC" w:rsidRDefault="00896590">
            <w:pPr>
              <w:pStyle w:val="ConsPlusNormal0"/>
              <w:jc w:val="both"/>
            </w:pPr>
            <w:r>
              <w:t>Выполнено лечение лекарственными препаратами группы гепарина в профилактических дозах (в зависимости от медицинских показаний и при отсутствии медицинских противопоказаний)</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17.</w:t>
            </w:r>
          </w:p>
        </w:tc>
        <w:tc>
          <w:tcPr>
            <w:tcW w:w="7030" w:type="dxa"/>
          </w:tcPr>
          <w:p w:rsidR="00FD59DC" w:rsidRDefault="00896590">
            <w:pPr>
              <w:pStyle w:val="ConsPlusNormal0"/>
              <w:jc w:val="both"/>
            </w:pPr>
            <w:r>
              <w:t>Выполнено лечение 0,9% раствором натрия хлорида (внутривенное введение) (в зависимости от медицинских показаний и при отсутствии медицинских противопоказаний)</w:t>
            </w:r>
          </w:p>
        </w:tc>
        <w:tc>
          <w:tcPr>
            <w:tcW w:w="1474" w:type="dxa"/>
          </w:tcPr>
          <w:p w:rsidR="00FD59DC" w:rsidRDefault="00896590">
            <w:pPr>
              <w:pStyle w:val="ConsPlusNormal0"/>
            </w:pPr>
            <w:r>
              <w:t>Да/Нет</w:t>
            </w:r>
          </w:p>
        </w:tc>
      </w:tr>
    </w:tbl>
    <w:p w:rsidR="00FD59DC" w:rsidRDefault="00FD59DC">
      <w:pPr>
        <w:pStyle w:val="ConsPlusNormal0"/>
        <w:jc w:val="both"/>
      </w:pPr>
    </w:p>
    <w:p w:rsidR="00FD59DC" w:rsidRDefault="00896590">
      <w:pPr>
        <w:pStyle w:val="ConsPlusTitle0"/>
        <w:jc w:val="both"/>
        <w:outlineLvl w:val="2"/>
      </w:pPr>
      <w:r>
        <w:t xml:space="preserve">14.56. Критерии оценки качества первичной медико-санитарной помощи взрослым и детям при воспалительных заболеваниях молочных желез (коды по </w:t>
      </w:r>
      <w:hyperlink r:id="rId830"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N61, N64.0, P39.0, O91, O91.0, O91.1, O91.2, O92.1)</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pPr>
            <w:r>
              <w:t>1.</w:t>
            </w:r>
          </w:p>
        </w:tc>
        <w:tc>
          <w:tcPr>
            <w:tcW w:w="7030" w:type="dxa"/>
          </w:tcPr>
          <w:p w:rsidR="00FD59DC" w:rsidRDefault="00896590">
            <w:pPr>
              <w:pStyle w:val="ConsPlusNormal0"/>
              <w:jc w:val="both"/>
            </w:pPr>
            <w:r>
              <w:t>Выполнены визуальный осмотр молочных (грудных) желез и пальпация молочных (грудных) желез</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2.</w:t>
            </w:r>
          </w:p>
        </w:tc>
        <w:tc>
          <w:tcPr>
            <w:tcW w:w="7030" w:type="dxa"/>
          </w:tcPr>
          <w:p w:rsidR="00FD59DC" w:rsidRDefault="00896590">
            <w:pPr>
              <w:pStyle w:val="ConsPlusNormal0"/>
              <w:jc w:val="both"/>
            </w:pPr>
            <w:r>
              <w:t>Выполнено взятие мазка-отпечатка отделяемого из соска молочной железы у пациенток с наличием выделений из соска молочных желез</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3.</w:t>
            </w:r>
          </w:p>
        </w:tc>
        <w:tc>
          <w:tcPr>
            <w:tcW w:w="7030" w:type="dxa"/>
          </w:tcPr>
          <w:p w:rsidR="00FD59DC" w:rsidRDefault="00896590">
            <w:pPr>
              <w:pStyle w:val="ConsPlusNormal0"/>
              <w:jc w:val="both"/>
            </w:pPr>
            <w:r>
              <w:t>Выполнено ультразвуковое исследование молочных (грудных) желез пациенту детского возраста</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4.</w:t>
            </w:r>
          </w:p>
        </w:tc>
        <w:tc>
          <w:tcPr>
            <w:tcW w:w="7030" w:type="dxa"/>
          </w:tcPr>
          <w:p w:rsidR="00FD59DC" w:rsidRDefault="00896590">
            <w:pPr>
              <w:pStyle w:val="ConsPlusNormal0"/>
              <w:jc w:val="both"/>
            </w:pPr>
            <w:r>
              <w:t>Выполнено ультразвуковое исследование молочных (грудных) желез взрослому пациенту с воспалительными заболеваниями молочных желез при подозрении на наличие абсцесса молочной железы, новообразования молочной железы, подозрении на специфический (туберкулезный, идиопатический гранулематозный) мастит, отсутствии эффекта от лечения</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5.</w:t>
            </w:r>
          </w:p>
        </w:tc>
        <w:tc>
          <w:tcPr>
            <w:tcW w:w="7030" w:type="dxa"/>
          </w:tcPr>
          <w:p w:rsidR="00FD59DC" w:rsidRDefault="00896590">
            <w:pPr>
              <w:pStyle w:val="ConsPlusNormal0"/>
              <w:jc w:val="both"/>
            </w:pPr>
            <w:r>
              <w:t>Выполнено ультразвуковое исследование молочных (грудных) желез пациенту при проведении диагностической и терапевтической тонкоигольной аспирационной биопсии</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6.</w:t>
            </w:r>
          </w:p>
        </w:tc>
        <w:tc>
          <w:tcPr>
            <w:tcW w:w="7030" w:type="dxa"/>
          </w:tcPr>
          <w:p w:rsidR="00FD59DC" w:rsidRDefault="00896590">
            <w:pPr>
              <w:pStyle w:val="ConsPlusNormal0"/>
              <w:jc w:val="both"/>
            </w:pPr>
            <w:r>
              <w:t>Выполнено микроскопическое исследование с окраской по Граму и микробиологическое исследование с определением чувствительности к антибактериальным препаратам отделяемого из молочных желез или образца жидкости из абсцесса молочной железы детям в возрасте до 2 месяцев с маститом</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7.</w:t>
            </w:r>
          </w:p>
        </w:tc>
        <w:tc>
          <w:tcPr>
            <w:tcW w:w="7030" w:type="dxa"/>
          </w:tcPr>
          <w:p w:rsidR="00FD59DC" w:rsidRDefault="00896590">
            <w:pPr>
              <w:pStyle w:val="ConsPlusNormal0"/>
              <w:jc w:val="both"/>
            </w:pPr>
            <w:r>
              <w:t>Выполнено микробиологическое исследование грудного молока на аэробные и факультативно-анаэробные микроорганизмы или микробиологическое (культуральное) исследование грудного молока на аэробные и факультативно-анаэробные микроорганизмы с использованием автоматизированного оборудования для выбора и коррекции антибактериальной терапии при мастите</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8.</w:t>
            </w:r>
          </w:p>
        </w:tc>
        <w:tc>
          <w:tcPr>
            <w:tcW w:w="7030" w:type="dxa"/>
          </w:tcPr>
          <w:p w:rsidR="00FD59DC" w:rsidRDefault="00896590">
            <w:pPr>
              <w:pStyle w:val="ConsPlusNormal0"/>
              <w:jc w:val="both"/>
            </w:pPr>
            <w:r>
              <w:t>Выполнены микроскопическое исследование с окраской по Граму и микробиологическое исследование отделяемого из молочных желез или материала, полученного при тонкоигольной аспирационной (пункционной) биопсии, с определением чувствительности к антибактериальным препаратам у пациенток с воспалительным заболеванием молочных желез и отсутствием эффекта от лечения антибактериальными лекарственными препаратами</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9.</w:t>
            </w:r>
          </w:p>
        </w:tc>
        <w:tc>
          <w:tcPr>
            <w:tcW w:w="7030" w:type="dxa"/>
          </w:tcPr>
          <w:p w:rsidR="00FD59DC" w:rsidRDefault="00896590">
            <w:pPr>
              <w:pStyle w:val="ConsPlusNormal0"/>
              <w:jc w:val="both"/>
            </w:pPr>
            <w:r>
              <w:t>Назначены антибактериальные лекарственные препараты пациентам с маститом</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10.</w:t>
            </w:r>
          </w:p>
        </w:tc>
        <w:tc>
          <w:tcPr>
            <w:tcW w:w="7030" w:type="dxa"/>
          </w:tcPr>
          <w:p w:rsidR="00FD59DC" w:rsidRDefault="00896590">
            <w:pPr>
              <w:pStyle w:val="ConsPlusNormal0"/>
              <w:jc w:val="both"/>
            </w:pPr>
            <w:r>
              <w:t>Назначена терапия кортикостероидами системного действия у взрослых пациентов с идиопатическим гранулематозным маститом с множественными поражениями диаметром более 5 см, двусторонними поражениями, значительным изъязвлением кожи, свищами</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11.</w:t>
            </w:r>
          </w:p>
        </w:tc>
        <w:tc>
          <w:tcPr>
            <w:tcW w:w="7030" w:type="dxa"/>
          </w:tcPr>
          <w:p w:rsidR="00FD59DC" w:rsidRDefault="00896590">
            <w:pPr>
              <w:pStyle w:val="ConsPlusNormal0"/>
              <w:jc w:val="both"/>
            </w:pPr>
            <w:r>
              <w:t>Выполнено консультирование, обучение пациентов грудному вскармливанию, уходу за молочными железами, сосками, самомассажу, сцеживанию</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12.</w:t>
            </w:r>
          </w:p>
        </w:tc>
        <w:tc>
          <w:tcPr>
            <w:tcW w:w="7030" w:type="dxa"/>
          </w:tcPr>
          <w:p w:rsidR="00FD59DC" w:rsidRDefault="00896590">
            <w:pPr>
              <w:pStyle w:val="ConsPlusNormal0"/>
              <w:jc w:val="both"/>
            </w:pPr>
            <w:r>
              <w:t>Выполнено направление на прием (консультацию) к врачу-фтизиатру для обследования и лечения при туберкулезном мастите</w:t>
            </w:r>
          </w:p>
        </w:tc>
        <w:tc>
          <w:tcPr>
            <w:tcW w:w="1474" w:type="dxa"/>
          </w:tcPr>
          <w:p w:rsidR="00FD59DC" w:rsidRDefault="00896590">
            <w:pPr>
              <w:pStyle w:val="ConsPlusNormal0"/>
            </w:pPr>
            <w:r>
              <w:t>Да/Нет</w:t>
            </w:r>
          </w:p>
        </w:tc>
      </w:tr>
    </w:tbl>
    <w:p w:rsidR="00FD59DC" w:rsidRDefault="00FD59DC">
      <w:pPr>
        <w:pStyle w:val="ConsPlusNormal0"/>
        <w:jc w:val="both"/>
      </w:pPr>
    </w:p>
    <w:p w:rsidR="00FD59DC" w:rsidRDefault="00896590">
      <w:pPr>
        <w:pStyle w:val="ConsPlusTitle0"/>
        <w:jc w:val="both"/>
        <w:outlineLvl w:val="2"/>
      </w:pPr>
      <w:r>
        <w:t xml:space="preserve">14.57. Критерии оценки качества специализированной медицинской помощи взрослым и детям при воспалительных заболеваниях молочных желез (коды по </w:t>
      </w:r>
      <w:hyperlink r:id="rId831"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N61, N64.0, P39.0, O91, O91.0, O91.1, O91.2, O92.1)</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pPr>
            <w:r>
              <w:t>1.</w:t>
            </w:r>
          </w:p>
        </w:tc>
        <w:tc>
          <w:tcPr>
            <w:tcW w:w="7030" w:type="dxa"/>
          </w:tcPr>
          <w:p w:rsidR="00FD59DC" w:rsidRDefault="00896590">
            <w:pPr>
              <w:pStyle w:val="ConsPlusNormal0"/>
              <w:jc w:val="both"/>
            </w:pPr>
            <w:r>
              <w:t>Выполнены визуальный осмотр молочных (грудных) желез и пальпация молочных (грудных) желез</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2.</w:t>
            </w:r>
          </w:p>
        </w:tc>
        <w:tc>
          <w:tcPr>
            <w:tcW w:w="7030" w:type="dxa"/>
          </w:tcPr>
          <w:p w:rsidR="00FD59DC" w:rsidRDefault="00896590">
            <w:pPr>
              <w:pStyle w:val="ConsPlusNormal0"/>
              <w:jc w:val="both"/>
            </w:pPr>
            <w:r>
              <w:t>Выполнено взятие мазка-отпечатка отделяемого из соска молочной железы при наличии выделений из соска молочных желез</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3.</w:t>
            </w:r>
          </w:p>
        </w:tc>
        <w:tc>
          <w:tcPr>
            <w:tcW w:w="7030" w:type="dxa"/>
          </w:tcPr>
          <w:p w:rsidR="00FD59DC" w:rsidRDefault="00896590">
            <w:pPr>
              <w:pStyle w:val="ConsPlusNormal0"/>
              <w:jc w:val="both"/>
            </w:pPr>
            <w:r>
              <w:t>Выполнено ультразвуковое исследование молочных (грудных) желез пациенту детского возраста</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4.</w:t>
            </w:r>
          </w:p>
        </w:tc>
        <w:tc>
          <w:tcPr>
            <w:tcW w:w="7030" w:type="dxa"/>
          </w:tcPr>
          <w:p w:rsidR="00FD59DC" w:rsidRDefault="00896590">
            <w:pPr>
              <w:pStyle w:val="ConsPlusNormal0"/>
              <w:jc w:val="both"/>
            </w:pPr>
            <w:r>
              <w:t>Выполнено ультразвуковое исследование молочных (грудных) желез взрослому пациенту с воспалительными заболеваниями молочных желез при подозрении на наличие абсцесса молочной железы, новообразования молочной железы, подозрении на специфический (туберкулезный, идиопатический гранулематозный) мастит, отсутствии эффекта от лечения</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5.</w:t>
            </w:r>
          </w:p>
        </w:tc>
        <w:tc>
          <w:tcPr>
            <w:tcW w:w="7030" w:type="dxa"/>
          </w:tcPr>
          <w:p w:rsidR="00FD59DC" w:rsidRDefault="00896590">
            <w:pPr>
              <w:pStyle w:val="ConsPlusNormal0"/>
              <w:jc w:val="both"/>
            </w:pPr>
            <w:r>
              <w:t>Выполнено ультразвуковое исследование молочных (грудных) желез при проведении диагностической и терапевтической тонкоигольной аспирационной биопсии</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6.</w:t>
            </w:r>
          </w:p>
        </w:tc>
        <w:tc>
          <w:tcPr>
            <w:tcW w:w="7030" w:type="dxa"/>
          </w:tcPr>
          <w:p w:rsidR="00FD59DC" w:rsidRDefault="00896590">
            <w:pPr>
              <w:pStyle w:val="ConsPlusNormal0"/>
              <w:jc w:val="both"/>
            </w:pPr>
            <w:r>
              <w:t>Выполнена тонкоигольная аспирационная (пункционная) биопсия под контролем ультразвукового исследования без контрастирования при отсутствии выделений из соска или наличии жидкостного образования (у пациента с нелактационным маститом)</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7.</w:t>
            </w:r>
          </w:p>
        </w:tc>
        <w:tc>
          <w:tcPr>
            <w:tcW w:w="7030" w:type="dxa"/>
          </w:tcPr>
          <w:p w:rsidR="00FD59DC" w:rsidRDefault="00896590">
            <w:pPr>
              <w:pStyle w:val="ConsPlusNormal0"/>
              <w:jc w:val="both"/>
            </w:pPr>
            <w:r>
              <w:t>Выполнено микроскопическое исследование с окраской по Граму и микробиологическое исследование с определением чувствительности к антибактериальным препаратам отделяемого из молочных желез или образца жидкости из абсцесса молочной железы детям в возрасте до 2 месяцев с маститом</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8.</w:t>
            </w:r>
          </w:p>
        </w:tc>
        <w:tc>
          <w:tcPr>
            <w:tcW w:w="7030" w:type="dxa"/>
          </w:tcPr>
          <w:p w:rsidR="00FD59DC" w:rsidRDefault="00896590">
            <w:pPr>
              <w:pStyle w:val="ConsPlusNormal0"/>
              <w:jc w:val="both"/>
            </w:pPr>
            <w:r>
              <w:t>Выполнено микробиологическое исследование грудного молока на аэробные и факультативно-анаэробные микроорганизмы или микробиологическое (культуральное) исследование грудного молока на аэробные и факультативно-анаэробные микроорганизмы с использованием автоматизированного оборудования для выбора и коррекции антибактериальной терапии при мастите</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9.</w:t>
            </w:r>
          </w:p>
        </w:tc>
        <w:tc>
          <w:tcPr>
            <w:tcW w:w="7030" w:type="dxa"/>
          </w:tcPr>
          <w:p w:rsidR="00FD59DC" w:rsidRDefault="00896590">
            <w:pPr>
              <w:pStyle w:val="ConsPlusNormal0"/>
              <w:jc w:val="both"/>
            </w:pPr>
            <w:r>
              <w:t>Выполнены микроскопическое с окраской по Граму и микробиологическое исследование отделяемого из молочных желез или материала, полученного при тонкоигольной аспирационной (пункционной) биопсии, с определением чувствительности к антибактериальным препаратам у пациенток с воспалительным заболеванием молочных желез и отсутствием эффекта от лечения антибактериальными лекарственными препаратами</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10.</w:t>
            </w:r>
          </w:p>
        </w:tc>
        <w:tc>
          <w:tcPr>
            <w:tcW w:w="7030" w:type="dxa"/>
          </w:tcPr>
          <w:p w:rsidR="00FD59DC" w:rsidRDefault="00896590">
            <w:pPr>
              <w:pStyle w:val="ConsPlusNormal0"/>
              <w:jc w:val="both"/>
            </w:pPr>
            <w:r>
              <w:t>Выполнена антибактериальная терапия у пациента с маститом</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11.</w:t>
            </w:r>
          </w:p>
        </w:tc>
        <w:tc>
          <w:tcPr>
            <w:tcW w:w="7030" w:type="dxa"/>
          </w:tcPr>
          <w:p w:rsidR="00FD59DC" w:rsidRDefault="00896590">
            <w:pPr>
              <w:pStyle w:val="ConsPlusNormal0"/>
              <w:jc w:val="both"/>
            </w:pPr>
            <w:r>
              <w:t>Выполнена терапия кортикостероидами системного действия у взрослых пациентов с идиопатическим гранулематозным маститом с множественными поражениями диаметром более 5 см, двусторонними поражениями, значительным изъязвлением кожи, свищами</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12.</w:t>
            </w:r>
          </w:p>
        </w:tc>
        <w:tc>
          <w:tcPr>
            <w:tcW w:w="7030" w:type="dxa"/>
          </w:tcPr>
          <w:p w:rsidR="00FD59DC" w:rsidRDefault="00896590">
            <w:pPr>
              <w:pStyle w:val="ConsPlusNormal0"/>
              <w:jc w:val="both"/>
            </w:pPr>
            <w:r>
              <w:t>Выполнено хирургическое лечение у пациента с осложнениями мастита (формирование абсцесса или свища) при неэффективности консервативного лечения</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13.</w:t>
            </w:r>
          </w:p>
        </w:tc>
        <w:tc>
          <w:tcPr>
            <w:tcW w:w="7030" w:type="dxa"/>
          </w:tcPr>
          <w:p w:rsidR="00FD59DC" w:rsidRDefault="00896590">
            <w:pPr>
              <w:pStyle w:val="ConsPlusNormal0"/>
              <w:jc w:val="both"/>
            </w:pPr>
            <w:r>
              <w:t>Выполнено хирургическое лечение у пациента с идиопатическим гранулематозным маститом при отсутствии эффекта от консервативного лечения, при рецидивирующем течении, при наличии абсцессов, свищей и язв</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14.</w:t>
            </w:r>
          </w:p>
        </w:tc>
        <w:tc>
          <w:tcPr>
            <w:tcW w:w="7030" w:type="dxa"/>
          </w:tcPr>
          <w:p w:rsidR="00FD59DC" w:rsidRDefault="00896590">
            <w:pPr>
              <w:pStyle w:val="ConsPlusNormal0"/>
              <w:jc w:val="both"/>
            </w:pPr>
            <w:r>
              <w:t>Выполнено консультирование, обучение пациента грудному вскармливанию, уходу за молочными железами, сосками, самомассажу, сцеживанию</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15.</w:t>
            </w:r>
          </w:p>
        </w:tc>
        <w:tc>
          <w:tcPr>
            <w:tcW w:w="7030" w:type="dxa"/>
          </w:tcPr>
          <w:p w:rsidR="00FD59DC" w:rsidRDefault="00896590">
            <w:pPr>
              <w:pStyle w:val="ConsPlusNormal0"/>
              <w:jc w:val="both"/>
            </w:pPr>
            <w:r>
              <w:t>Выполнено направление на прием (консультацию) к врачу-фтизиатру для обследования и лечения при туберкулезном мастите</w:t>
            </w:r>
          </w:p>
        </w:tc>
        <w:tc>
          <w:tcPr>
            <w:tcW w:w="1474" w:type="dxa"/>
          </w:tcPr>
          <w:p w:rsidR="00FD59DC" w:rsidRDefault="00896590">
            <w:pPr>
              <w:pStyle w:val="ConsPlusNormal0"/>
            </w:pPr>
            <w:r>
              <w:t>Да/Нет</w:t>
            </w:r>
          </w:p>
        </w:tc>
      </w:tr>
    </w:tbl>
    <w:p w:rsidR="00FD59DC" w:rsidRDefault="00FD59DC">
      <w:pPr>
        <w:pStyle w:val="ConsPlusNormal0"/>
        <w:jc w:val="both"/>
      </w:pPr>
    </w:p>
    <w:p w:rsidR="00FD59DC" w:rsidRDefault="00896590">
      <w:pPr>
        <w:pStyle w:val="ConsPlusTitle0"/>
        <w:jc w:val="both"/>
        <w:outlineLvl w:val="2"/>
      </w:pPr>
      <w:r>
        <w:t xml:space="preserve">14.58. Критерии оценки качества первичной медико-санитарной помощи взрослым и детям при дисменорее (коды по </w:t>
      </w:r>
      <w:hyperlink r:id="rId832"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N94.0, N94.4, N94.5, N94.6, N94.8)</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pPr>
            <w:r>
              <w:t>1.</w:t>
            </w:r>
          </w:p>
        </w:tc>
        <w:tc>
          <w:tcPr>
            <w:tcW w:w="7030" w:type="dxa"/>
          </w:tcPr>
          <w:p w:rsidR="00FD59DC" w:rsidRDefault="00896590">
            <w:pPr>
              <w:pStyle w:val="ConsPlusNormal0"/>
              <w:jc w:val="both"/>
            </w:pPr>
            <w:r>
              <w:t>Выполнено ультразвуковое исследование матки и придатков</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2.</w:t>
            </w:r>
          </w:p>
        </w:tc>
        <w:tc>
          <w:tcPr>
            <w:tcW w:w="7030" w:type="dxa"/>
          </w:tcPr>
          <w:p w:rsidR="00FD59DC" w:rsidRDefault="00896590">
            <w:pPr>
              <w:pStyle w:val="ConsPlusNormal0"/>
              <w:jc w:val="both"/>
            </w:pPr>
            <w:r>
              <w:t>Назначена медикаментозная терапия дисменореи</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3.</w:t>
            </w:r>
          </w:p>
        </w:tc>
        <w:tc>
          <w:tcPr>
            <w:tcW w:w="7030" w:type="dxa"/>
            <w:vAlign w:val="bottom"/>
          </w:tcPr>
          <w:p w:rsidR="00FD59DC" w:rsidRDefault="00896590">
            <w:pPr>
              <w:pStyle w:val="ConsPlusNormal0"/>
              <w:jc w:val="both"/>
            </w:pPr>
            <w:r>
              <w:t>Выполнено направление на хирургическое лечение при неэффективности консервативного лечения или при выявлении органической причины дисменореи</w:t>
            </w:r>
          </w:p>
        </w:tc>
        <w:tc>
          <w:tcPr>
            <w:tcW w:w="1474" w:type="dxa"/>
          </w:tcPr>
          <w:p w:rsidR="00FD59DC" w:rsidRDefault="00896590">
            <w:pPr>
              <w:pStyle w:val="ConsPlusNormal0"/>
            </w:pPr>
            <w:r>
              <w:t>Да/Нет</w:t>
            </w:r>
          </w:p>
        </w:tc>
      </w:tr>
    </w:tbl>
    <w:p w:rsidR="00FD59DC" w:rsidRDefault="00FD59DC">
      <w:pPr>
        <w:pStyle w:val="ConsPlusNormal0"/>
        <w:jc w:val="both"/>
      </w:pPr>
    </w:p>
    <w:p w:rsidR="00FD59DC" w:rsidRDefault="00896590">
      <w:pPr>
        <w:pStyle w:val="ConsPlusTitle0"/>
        <w:jc w:val="both"/>
        <w:outlineLvl w:val="2"/>
      </w:pPr>
      <w:r>
        <w:t xml:space="preserve">14.59. Критерии оценки качества первичной медико-санитарной помощи взрослым и детям при предменструальном синдроме (коды по </w:t>
      </w:r>
      <w:hyperlink r:id="rId833"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N94.3)</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pPr>
            <w:r>
              <w:t>1.</w:t>
            </w:r>
          </w:p>
        </w:tc>
        <w:tc>
          <w:tcPr>
            <w:tcW w:w="7030" w:type="dxa"/>
          </w:tcPr>
          <w:p w:rsidR="00FD59DC" w:rsidRDefault="00896590">
            <w:pPr>
              <w:pStyle w:val="ConsPlusNormal0"/>
              <w:jc w:val="both"/>
            </w:pPr>
            <w:r>
              <w:t>Выполнен сбор анамнеза и жалоб</w:t>
            </w:r>
          </w:p>
        </w:tc>
        <w:tc>
          <w:tcPr>
            <w:tcW w:w="1474" w:type="dxa"/>
            <w:vAlign w:val="bottom"/>
          </w:tcPr>
          <w:p w:rsidR="00FD59DC" w:rsidRDefault="00896590">
            <w:pPr>
              <w:pStyle w:val="ConsPlusNormal0"/>
            </w:pPr>
            <w:r>
              <w:t>Да/Нет</w:t>
            </w:r>
          </w:p>
        </w:tc>
      </w:tr>
      <w:tr w:rsidR="00FD59DC">
        <w:tc>
          <w:tcPr>
            <w:tcW w:w="567" w:type="dxa"/>
          </w:tcPr>
          <w:p w:rsidR="00FD59DC" w:rsidRDefault="00896590">
            <w:pPr>
              <w:pStyle w:val="ConsPlusNormal0"/>
            </w:pPr>
            <w:r>
              <w:t>2.</w:t>
            </w:r>
          </w:p>
        </w:tc>
        <w:tc>
          <w:tcPr>
            <w:tcW w:w="7030" w:type="dxa"/>
          </w:tcPr>
          <w:p w:rsidR="00FD59DC" w:rsidRDefault="00896590">
            <w:pPr>
              <w:pStyle w:val="ConsPlusNormal0"/>
              <w:jc w:val="both"/>
            </w:pPr>
            <w:r>
              <w:t>Выполнена оценка проспективной регистрации пациенткой симптомов предменструального синдрома в течение не менее чем 2 - 3 последовательных циклов (менструальный календарь и (или) дневник симптомов)</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3.</w:t>
            </w:r>
          </w:p>
        </w:tc>
        <w:tc>
          <w:tcPr>
            <w:tcW w:w="7030" w:type="dxa"/>
          </w:tcPr>
          <w:p w:rsidR="00FD59DC" w:rsidRDefault="00896590">
            <w:pPr>
              <w:pStyle w:val="ConsPlusNormal0"/>
              <w:jc w:val="both"/>
            </w:pPr>
            <w:r>
              <w:t>Выполнен визуальный осмотр наружных женских половых органов и влагалищное исследование</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4.</w:t>
            </w:r>
          </w:p>
        </w:tc>
        <w:tc>
          <w:tcPr>
            <w:tcW w:w="7030" w:type="dxa"/>
          </w:tcPr>
          <w:p w:rsidR="00FD59DC" w:rsidRDefault="00896590">
            <w:pPr>
              <w:pStyle w:val="ConsPlusNormal0"/>
              <w:jc w:val="both"/>
            </w:pPr>
            <w:r>
              <w:t>Выполнен визуальный осмотр молочных (грудных) желез и пальпация молочных (грудных) желез</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5.</w:t>
            </w:r>
          </w:p>
        </w:tc>
        <w:tc>
          <w:tcPr>
            <w:tcW w:w="7030" w:type="dxa"/>
          </w:tcPr>
          <w:p w:rsidR="00FD59DC" w:rsidRDefault="00896590">
            <w:pPr>
              <w:pStyle w:val="ConsPlusNormal0"/>
              <w:jc w:val="both"/>
            </w:pPr>
            <w:r>
              <w:t>Выполнено измерение окружности талии, расчет индекса массы тела</w:t>
            </w:r>
          </w:p>
        </w:tc>
        <w:tc>
          <w:tcPr>
            <w:tcW w:w="1474" w:type="dxa"/>
            <w:vAlign w:val="bottom"/>
          </w:tcPr>
          <w:p w:rsidR="00FD59DC" w:rsidRDefault="00896590">
            <w:pPr>
              <w:pStyle w:val="ConsPlusNormal0"/>
            </w:pPr>
            <w:r>
              <w:t>Да/Нет</w:t>
            </w:r>
          </w:p>
        </w:tc>
      </w:tr>
      <w:tr w:rsidR="00FD59DC">
        <w:tc>
          <w:tcPr>
            <w:tcW w:w="567" w:type="dxa"/>
          </w:tcPr>
          <w:p w:rsidR="00FD59DC" w:rsidRDefault="00896590">
            <w:pPr>
              <w:pStyle w:val="ConsPlusNormal0"/>
            </w:pPr>
            <w:r>
              <w:t>6.</w:t>
            </w:r>
          </w:p>
        </w:tc>
        <w:tc>
          <w:tcPr>
            <w:tcW w:w="7030" w:type="dxa"/>
          </w:tcPr>
          <w:p w:rsidR="00FD59DC" w:rsidRDefault="00896590">
            <w:pPr>
              <w:pStyle w:val="ConsPlusNormal0"/>
              <w:jc w:val="both"/>
            </w:pPr>
            <w:r>
              <w:t>Выполнено ультразвуковое исследование матки и придатков</w:t>
            </w:r>
          </w:p>
        </w:tc>
        <w:tc>
          <w:tcPr>
            <w:tcW w:w="1474" w:type="dxa"/>
            <w:vAlign w:val="bottom"/>
          </w:tcPr>
          <w:p w:rsidR="00FD59DC" w:rsidRDefault="00896590">
            <w:pPr>
              <w:pStyle w:val="ConsPlusNormal0"/>
            </w:pPr>
            <w:r>
              <w:t>Да/Нет</w:t>
            </w:r>
          </w:p>
        </w:tc>
      </w:tr>
      <w:tr w:rsidR="00FD59DC">
        <w:tc>
          <w:tcPr>
            <w:tcW w:w="567" w:type="dxa"/>
          </w:tcPr>
          <w:p w:rsidR="00FD59DC" w:rsidRDefault="00896590">
            <w:pPr>
              <w:pStyle w:val="ConsPlusNormal0"/>
            </w:pPr>
            <w:r>
              <w:t>7.</w:t>
            </w:r>
          </w:p>
        </w:tc>
        <w:tc>
          <w:tcPr>
            <w:tcW w:w="7030" w:type="dxa"/>
          </w:tcPr>
          <w:p w:rsidR="00FD59DC" w:rsidRDefault="00896590">
            <w:pPr>
              <w:pStyle w:val="ConsPlusNormal0"/>
              <w:jc w:val="both"/>
            </w:pPr>
            <w:r>
              <w:t>Выполнено обследование молочных желез: визуальный осмотр молочных (грудных) желез, пальпация молочных (грудных) желез, рентгенография молочной железы - маммография в двух проекциях с оценкой по системе BI-RADS и ACR (A-D), и (или) ультразвуковое исследование молочных (грудных) желез</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8.</w:t>
            </w:r>
          </w:p>
        </w:tc>
        <w:tc>
          <w:tcPr>
            <w:tcW w:w="7030" w:type="dxa"/>
          </w:tcPr>
          <w:p w:rsidR="00FD59DC" w:rsidRDefault="00896590">
            <w:pPr>
              <w:pStyle w:val="ConsPlusNormal0"/>
              <w:jc w:val="both"/>
            </w:pPr>
            <w:r>
              <w:t>Выполнена двухэнергетическая рентгеновская абсорбциометрия поясничного отдела позвоночника и проксимального отдела бедренной кости) женщинам, длительно применяющим агонисты гонадотропин-рилизинг-гормона (более 6 месяцев)</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9.</w:t>
            </w:r>
          </w:p>
        </w:tc>
        <w:tc>
          <w:tcPr>
            <w:tcW w:w="7030" w:type="dxa"/>
          </w:tcPr>
          <w:p w:rsidR="00FD59DC" w:rsidRDefault="00896590">
            <w:pPr>
              <w:pStyle w:val="ConsPlusNormal0"/>
              <w:jc w:val="both"/>
            </w:pPr>
            <w:r>
              <w:t>Назначено лечение лекарственными препаратами и (или) немедикаментозное лечение симптомов предменструального синдрома</w:t>
            </w:r>
          </w:p>
        </w:tc>
        <w:tc>
          <w:tcPr>
            <w:tcW w:w="1474" w:type="dxa"/>
          </w:tcPr>
          <w:p w:rsidR="00FD59DC" w:rsidRDefault="00896590">
            <w:pPr>
              <w:pStyle w:val="ConsPlusNormal0"/>
            </w:pPr>
            <w:r>
              <w:t>Да/Нет</w:t>
            </w:r>
          </w:p>
        </w:tc>
      </w:tr>
    </w:tbl>
    <w:p w:rsidR="00FD59DC" w:rsidRDefault="00FD59DC">
      <w:pPr>
        <w:pStyle w:val="ConsPlusNormal0"/>
        <w:jc w:val="both"/>
      </w:pPr>
    </w:p>
    <w:p w:rsidR="00FD59DC" w:rsidRDefault="00896590">
      <w:pPr>
        <w:pStyle w:val="ConsPlusTitle0"/>
        <w:jc w:val="both"/>
        <w:outlineLvl w:val="2"/>
      </w:pPr>
      <w:r>
        <w:t xml:space="preserve">14.60. Критерии оценки качества первичной медико-санитарной помощи детям при стриктуре уретры (коды по </w:t>
      </w:r>
      <w:hyperlink r:id="rId834"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N35.0, N35.1, N35.8, N35.9, N99.1, Q64.3)</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pPr>
            <w:r>
              <w:t>1.</w:t>
            </w:r>
          </w:p>
        </w:tc>
        <w:tc>
          <w:tcPr>
            <w:tcW w:w="7030" w:type="dxa"/>
          </w:tcPr>
          <w:p w:rsidR="00FD59DC" w:rsidRDefault="00896590">
            <w:pPr>
              <w:pStyle w:val="ConsPlusNormal0"/>
              <w:jc w:val="both"/>
            </w:pPr>
            <w:r>
              <w:t>Выполнен сбор анамнеза и жалоб</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2.</w:t>
            </w:r>
          </w:p>
        </w:tc>
        <w:tc>
          <w:tcPr>
            <w:tcW w:w="7030" w:type="dxa"/>
          </w:tcPr>
          <w:p w:rsidR="00FD59DC" w:rsidRDefault="00896590">
            <w:pPr>
              <w:pStyle w:val="ConsPlusNormal0"/>
              <w:jc w:val="both"/>
            </w:pPr>
            <w:r>
              <w:t>Выполнено ультразвуковое исследование почек и ультразвуковое исследование мочевого пузыря с определением объема остаточной мочи</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3.</w:t>
            </w:r>
          </w:p>
        </w:tc>
        <w:tc>
          <w:tcPr>
            <w:tcW w:w="7030" w:type="dxa"/>
          </w:tcPr>
          <w:p w:rsidR="00FD59DC" w:rsidRDefault="00896590">
            <w:pPr>
              <w:pStyle w:val="ConsPlusNormal0"/>
              <w:jc w:val="both"/>
            </w:pPr>
            <w:r>
              <w:t>Выполнено заполнение дневника мочеиспускания (у пациента с сохранным актом мочеиспускания)</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4.</w:t>
            </w:r>
          </w:p>
        </w:tc>
        <w:tc>
          <w:tcPr>
            <w:tcW w:w="7030" w:type="dxa"/>
          </w:tcPr>
          <w:p w:rsidR="00FD59DC" w:rsidRDefault="00896590">
            <w:pPr>
              <w:pStyle w:val="ConsPlusNormal0"/>
              <w:jc w:val="both"/>
            </w:pPr>
            <w:r>
              <w:t>Выполнено измерение скорости потока мочи (урофлоуметрия) (у пациента после перенесенного оперативного вмешательства на катамнестическом обследовании, при возможности мочеиспускания по команде)</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5.</w:t>
            </w:r>
          </w:p>
        </w:tc>
        <w:tc>
          <w:tcPr>
            <w:tcW w:w="7030" w:type="dxa"/>
          </w:tcPr>
          <w:p w:rsidR="00FD59DC" w:rsidRDefault="00896590">
            <w:pPr>
              <w:pStyle w:val="ConsPlusNormal0"/>
              <w:jc w:val="both"/>
            </w:pPr>
            <w:r>
              <w:t>Выполнены ультразвуковое исследование почек и ультразвуковое исследование мочевого пузыря с определением объема остаточной мочи (у пациента после перенесенного оперативного вмешательства на катамнестическом обследовании)</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6.</w:t>
            </w:r>
          </w:p>
        </w:tc>
        <w:tc>
          <w:tcPr>
            <w:tcW w:w="7030" w:type="dxa"/>
          </w:tcPr>
          <w:p w:rsidR="00FD59DC" w:rsidRDefault="00896590">
            <w:pPr>
              <w:pStyle w:val="ConsPlusNormal0"/>
              <w:jc w:val="both"/>
            </w:pPr>
            <w:r>
              <w:t>Выполнено заполнение дневника мочеиспускания (у пациента после перенесенного оперативного вмешательства на катамнестическом обследовании, у пациентов с сохранным актом мочеиспускания)</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7.</w:t>
            </w:r>
          </w:p>
        </w:tc>
        <w:tc>
          <w:tcPr>
            <w:tcW w:w="7030" w:type="dxa"/>
          </w:tcPr>
          <w:p w:rsidR="00FD59DC" w:rsidRDefault="00896590">
            <w:pPr>
              <w:pStyle w:val="ConsPlusNormal0"/>
              <w:jc w:val="both"/>
            </w:pPr>
            <w:r>
              <w:t>Выполнен общий (клинический) анализ мочи (у пациента после перенесенного оперативного вмешательства на катамнестическом обследовании)</w:t>
            </w:r>
          </w:p>
        </w:tc>
        <w:tc>
          <w:tcPr>
            <w:tcW w:w="1474" w:type="dxa"/>
          </w:tcPr>
          <w:p w:rsidR="00FD59DC" w:rsidRDefault="00896590">
            <w:pPr>
              <w:pStyle w:val="ConsPlusNormal0"/>
            </w:pPr>
            <w:r>
              <w:t>Да/Нет</w:t>
            </w:r>
          </w:p>
        </w:tc>
      </w:tr>
    </w:tbl>
    <w:p w:rsidR="00FD59DC" w:rsidRDefault="00FD59DC">
      <w:pPr>
        <w:pStyle w:val="ConsPlusNormal0"/>
        <w:jc w:val="both"/>
      </w:pPr>
    </w:p>
    <w:p w:rsidR="00FD59DC" w:rsidRDefault="00896590">
      <w:pPr>
        <w:pStyle w:val="ConsPlusTitle0"/>
        <w:jc w:val="both"/>
        <w:outlineLvl w:val="2"/>
      </w:pPr>
      <w:r>
        <w:t xml:space="preserve">14.61. Критерии оценки качества специализированной медицинской помощи детям при стриктуре уретры (коды по </w:t>
      </w:r>
      <w:hyperlink r:id="rId835"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N35.0, N35.1, N35.8, N35.9, N99.1, Q64.3)</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vAlign w:val="bottom"/>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vAlign w:val="bottom"/>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pPr>
            <w:r>
              <w:t>1.</w:t>
            </w:r>
          </w:p>
        </w:tc>
        <w:tc>
          <w:tcPr>
            <w:tcW w:w="7030" w:type="dxa"/>
          </w:tcPr>
          <w:p w:rsidR="00FD59DC" w:rsidRDefault="00896590">
            <w:pPr>
              <w:pStyle w:val="ConsPlusNormal0"/>
              <w:jc w:val="both"/>
            </w:pPr>
            <w:r>
              <w:t>Выполнен сбор анамнеза и жалоб</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2.</w:t>
            </w:r>
          </w:p>
        </w:tc>
        <w:tc>
          <w:tcPr>
            <w:tcW w:w="7030" w:type="dxa"/>
          </w:tcPr>
          <w:p w:rsidR="00FD59DC" w:rsidRDefault="00896590">
            <w:pPr>
              <w:pStyle w:val="ConsPlusNormal0"/>
              <w:jc w:val="both"/>
            </w:pPr>
            <w:r>
              <w:t>Выполнены ультразвуковое исследование почек и ультразвуковое исследование мочевого пузыря с определением объема остаточной мочи</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3.</w:t>
            </w:r>
          </w:p>
        </w:tc>
        <w:tc>
          <w:tcPr>
            <w:tcW w:w="7030" w:type="dxa"/>
          </w:tcPr>
          <w:p w:rsidR="00FD59DC" w:rsidRDefault="00896590">
            <w:pPr>
              <w:pStyle w:val="ConsPlusNormal0"/>
              <w:jc w:val="both"/>
            </w:pPr>
            <w:r>
              <w:t>Выполнено заполнение дневника мочеиспускания (у пациентов с сохранным актом мочеиспускания)</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4.</w:t>
            </w:r>
          </w:p>
        </w:tc>
        <w:tc>
          <w:tcPr>
            <w:tcW w:w="7030" w:type="dxa"/>
          </w:tcPr>
          <w:p w:rsidR="00FD59DC" w:rsidRDefault="00896590">
            <w:pPr>
              <w:pStyle w:val="ConsPlusNormal0"/>
              <w:jc w:val="both"/>
            </w:pPr>
            <w:r>
              <w:t>Выполнено измерение скорости потока мочи (урофлоуметрия) (у пациентов, у которых возможно мочеиспускание по команде)</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5.</w:t>
            </w:r>
          </w:p>
        </w:tc>
        <w:tc>
          <w:tcPr>
            <w:tcW w:w="7030" w:type="dxa"/>
          </w:tcPr>
          <w:p w:rsidR="00FD59DC" w:rsidRDefault="00896590">
            <w:pPr>
              <w:pStyle w:val="ConsPlusNormal0"/>
              <w:jc w:val="both"/>
            </w:pPr>
            <w:r>
              <w:t>Выполнена цистография микционная (при технической возможности катетеризации мочеиспускательного канала)</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6.</w:t>
            </w:r>
          </w:p>
        </w:tc>
        <w:tc>
          <w:tcPr>
            <w:tcW w:w="7030" w:type="dxa"/>
          </w:tcPr>
          <w:p w:rsidR="00FD59DC" w:rsidRDefault="00896590">
            <w:pPr>
              <w:pStyle w:val="ConsPlusNormal0"/>
              <w:jc w:val="both"/>
            </w:pPr>
            <w:r>
              <w:t>Выполнена уретрография ретроградная (у пациентов, у которых цистография микционная не выполнена или не информативна)</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7.</w:t>
            </w:r>
          </w:p>
        </w:tc>
        <w:tc>
          <w:tcPr>
            <w:tcW w:w="7030" w:type="dxa"/>
          </w:tcPr>
          <w:p w:rsidR="00FD59DC" w:rsidRDefault="00896590">
            <w:pPr>
              <w:pStyle w:val="ConsPlusNormal0"/>
              <w:jc w:val="both"/>
            </w:pPr>
            <w:r>
              <w:t>Выполнена уретроскопия (у пациентов, у которых необходимо уточнить степень обструкции)</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8.</w:t>
            </w:r>
          </w:p>
        </w:tc>
        <w:tc>
          <w:tcPr>
            <w:tcW w:w="7030" w:type="dxa"/>
          </w:tcPr>
          <w:p w:rsidR="00FD59DC" w:rsidRDefault="00896590">
            <w:pPr>
              <w:pStyle w:val="ConsPlusNormal0"/>
              <w:jc w:val="both"/>
            </w:pPr>
            <w:r>
              <w:t>Выполнено уточнение клинико-анатомического варианта для обоснования выбора тактики лечения</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9.</w:t>
            </w:r>
          </w:p>
        </w:tc>
        <w:tc>
          <w:tcPr>
            <w:tcW w:w="7030" w:type="dxa"/>
          </w:tcPr>
          <w:p w:rsidR="00FD59DC" w:rsidRDefault="00896590">
            <w:pPr>
              <w:pStyle w:val="ConsPlusNormal0"/>
              <w:jc w:val="both"/>
            </w:pPr>
            <w:r>
              <w:t>Выполнено хирургическое лечение (у пациентов с клинически значимой стриктурой уретры по данным сформулированного диагноза при отсутствии общих противопоказаний к оперативному вмешательству)</w:t>
            </w:r>
          </w:p>
        </w:tc>
        <w:tc>
          <w:tcPr>
            <w:tcW w:w="1474" w:type="dxa"/>
          </w:tcPr>
          <w:p w:rsidR="00FD59DC" w:rsidRDefault="00896590">
            <w:pPr>
              <w:pStyle w:val="ConsPlusNormal0"/>
            </w:pPr>
            <w:r>
              <w:t>Да/Нет</w:t>
            </w:r>
          </w:p>
        </w:tc>
      </w:tr>
    </w:tbl>
    <w:p w:rsidR="00FD59DC" w:rsidRDefault="00FD59DC">
      <w:pPr>
        <w:pStyle w:val="ConsPlusNormal0"/>
        <w:jc w:val="both"/>
      </w:pPr>
    </w:p>
    <w:p w:rsidR="00FD59DC" w:rsidRDefault="00896590">
      <w:pPr>
        <w:pStyle w:val="ConsPlusTitle0"/>
        <w:jc w:val="both"/>
        <w:outlineLvl w:val="2"/>
      </w:pPr>
      <w:r>
        <w:t xml:space="preserve">14.62. Критерии оценки качества первичной медико-санитарной помощи взрослым при гломерулярных болезнях: иммуноглобулин A-нефропатии (коды по </w:t>
      </w:r>
      <w:hyperlink r:id="rId836"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N00.1, N00.3, N00.4, N00.7, N00.8, N01.1, N01.3, N01.4, N01.7, N01.8, N02.1, N02.3, N02.4, N02.7, N02.8, N03.1, N03.3, N03.4, N03.7, N03.8, N04.1, N04.3, N04.4, N04.7, N04.8, N06.1, N06.3, N06, N06.7, N06.8, N08.2, N18.1, N18.2, N18.3, N18.4, N18.5, N18.9)</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pPr>
            <w:r>
              <w:t>1.</w:t>
            </w:r>
          </w:p>
        </w:tc>
        <w:tc>
          <w:tcPr>
            <w:tcW w:w="7030" w:type="dxa"/>
          </w:tcPr>
          <w:p w:rsidR="00FD59DC" w:rsidRDefault="00896590">
            <w:pPr>
              <w:pStyle w:val="ConsPlusNormal0"/>
              <w:jc w:val="both"/>
            </w:pPr>
            <w:r>
              <w:t>Выполнено исследование общего белка в суточной моче</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2.</w:t>
            </w:r>
          </w:p>
        </w:tc>
        <w:tc>
          <w:tcPr>
            <w:tcW w:w="7030" w:type="dxa"/>
          </w:tcPr>
          <w:p w:rsidR="00FD59DC" w:rsidRDefault="00896590">
            <w:pPr>
              <w:pStyle w:val="ConsPlusNormal0"/>
              <w:jc w:val="both"/>
            </w:pPr>
            <w:r>
              <w:t>Выполнено исследование общего белка в суточной моче и микроскопическое исследование осадка мочи, не реже 2 раз в год</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3.</w:t>
            </w:r>
          </w:p>
        </w:tc>
        <w:tc>
          <w:tcPr>
            <w:tcW w:w="7030" w:type="dxa"/>
          </w:tcPr>
          <w:p w:rsidR="00FD59DC" w:rsidRDefault="00896590">
            <w:pPr>
              <w:pStyle w:val="ConsPlusNormal0"/>
              <w:jc w:val="both"/>
            </w:pPr>
            <w:r>
              <w:t>Выполнено назначение ингибитора ангиотензинпревращающего фермента или антагониста рецепторов к ангиотензину II (пациентам с протеинурией &gt; 0,5 г/сутки)</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4.</w:t>
            </w:r>
          </w:p>
        </w:tc>
        <w:tc>
          <w:tcPr>
            <w:tcW w:w="7030" w:type="dxa"/>
          </w:tcPr>
          <w:p w:rsidR="00FD59DC" w:rsidRDefault="00896590">
            <w:pPr>
              <w:pStyle w:val="ConsPlusNormal0"/>
              <w:jc w:val="both"/>
            </w:pPr>
            <w:r>
              <w:t>Выполнено лечение глюкокортикоидами (пациентам с персистирующей протеинурией &gt; 1 г/сутки и гематурией (при неэффективности неиммуносупрессивной ренопротективной терапии)</w:t>
            </w:r>
          </w:p>
        </w:tc>
        <w:tc>
          <w:tcPr>
            <w:tcW w:w="1474" w:type="dxa"/>
          </w:tcPr>
          <w:p w:rsidR="00FD59DC" w:rsidRDefault="00896590">
            <w:pPr>
              <w:pStyle w:val="ConsPlusNormal0"/>
            </w:pPr>
            <w:r>
              <w:t>Да/Нет</w:t>
            </w:r>
          </w:p>
        </w:tc>
      </w:tr>
    </w:tbl>
    <w:p w:rsidR="00FD59DC" w:rsidRDefault="00FD59DC">
      <w:pPr>
        <w:pStyle w:val="ConsPlusNormal0"/>
        <w:jc w:val="both"/>
      </w:pPr>
    </w:p>
    <w:p w:rsidR="00FD59DC" w:rsidRDefault="00896590">
      <w:pPr>
        <w:pStyle w:val="ConsPlusTitle0"/>
        <w:jc w:val="both"/>
        <w:outlineLvl w:val="2"/>
      </w:pPr>
      <w:r>
        <w:t xml:space="preserve">14.63. Критерии оценки качества специализированной медицинской помощи взрослым при гломерулярных болезнях: иммуноглобулин A-нефропатии (коды по </w:t>
      </w:r>
      <w:hyperlink r:id="rId837"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N00.1, N00.3, N00.4, N00.7, N00.8, N01.1, N01.3, N01.4, N01.7, N01.8, N02.1, N02.3, N02.4, N02.7, N02.8, N03.1, N03.3, N03.4, N03.7, N03.8, N04.1, N04.3, N04.4, N04.7, N04.8, N06.1, N06.3, N06.4, N06.7, N06.8, N08.2, N18.1, N18.2, N18.3, N18.4, N18.5, N18.9)</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vAlign w:val="bottom"/>
          </w:tcPr>
          <w:p w:rsidR="00FD59DC" w:rsidRDefault="00896590">
            <w:pPr>
              <w:pStyle w:val="ConsPlusNormal0"/>
            </w:pPr>
            <w:r>
              <w:t>1.</w:t>
            </w:r>
          </w:p>
        </w:tc>
        <w:tc>
          <w:tcPr>
            <w:tcW w:w="7030" w:type="dxa"/>
          </w:tcPr>
          <w:p w:rsidR="00FD59DC" w:rsidRDefault="00896590">
            <w:pPr>
              <w:pStyle w:val="ConsPlusNormal0"/>
              <w:jc w:val="both"/>
            </w:pPr>
            <w:r>
              <w:t>Выполнено исследование общего белка в суточной моче</w:t>
            </w:r>
          </w:p>
        </w:tc>
        <w:tc>
          <w:tcPr>
            <w:tcW w:w="1474" w:type="dxa"/>
            <w:vAlign w:val="bottom"/>
          </w:tcPr>
          <w:p w:rsidR="00FD59DC" w:rsidRDefault="00896590">
            <w:pPr>
              <w:pStyle w:val="ConsPlusNormal0"/>
            </w:pPr>
            <w:r>
              <w:t>Да/Нет</w:t>
            </w:r>
          </w:p>
        </w:tc>
      </w:tr>
      <w:tr w:rsidR="00FD59DC">
        <w:tc>
          <w:tcPr>
            <w:tcW w:w="567" w:type="dxa"/>
          </w:tcPr>
          <w:p w:rsidR="00FD59DC" w:rsidRDefault="00896590">
            <w:pPr>
              <w:pStyle w:val="ConsPlusNormal0"/>
            </w:pPr>
            <w:r>
              <w:t>2.</w:t>
            </w:r>
          </w:p>
        </w:tc>
        <w:tc>
          <w:tcPr>
            <w:tcW w:w="7030" w:type="dxa"/>
          </w:tcPr>
          <w:p w:rsidR="00FD59DC" w:rsidRDefault="00896590">
            <w:pPr>
              <w:pStyle w:val="ConsPlusNormal0"/>
              <w:jc w:val="both"/>
            </w:pPr>
            <w:r>
              <w:t>Выполнено лечение ингибитором ангиотензинпревращающего фермента или антагониста рецепторов к ангиотензину II (пациентам с протеинурией &gt; 0,5 г/сутки)</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3.</w:t>
            </w:r>
          </w:p>
        </w:tc>
        <w:tc>
          <w:tcPr>
            <w:tcW w:w="7030" w:type="dxa"/>
          </w:tcPr>
          <w:p w:rsidR="00FD59DC" w:rsidRDefault="00896590">
            <w:pPr>
              <w:pStyle w:val="ConsPlusNormal0"/>
              <w:jc w:val="both"/>
            </w:pPr>
            <w:r>
              <w:t>Выполнено лечение глюкокортикоидами (пациентам с персистирующей протеинурией &gt; 1 г/сутки и гематурией (при неэффективности неиммуносупрессивной ренопротективной терапии)</w:t>
            </w:r>
          </w:p>
        </w:tc>
        <w:tc>
          <w:tcPr>
            <w:tcW w:w="1474" w:type="dxa"/>
          </w:tcPr>
          <w:p w:rsidR="00FD59DC" w:rsidRDefault="00896590">
            <w:pPr>
              <w:pStyle w:val="ConsPlusNormal0"/>
            </w:pPr>
            <w:r>
              <w:t>Да/Нет</w:t>
            </w:r>
          </w:p>
        </w:tc>
      </w:tr>
    </w:tbl>
    <w:p w:rsidR="00FD59DC" w:rsidRDefault="00FD59DC">
      <w:pPr>
        <w:pStyle w:val="ConsPlusNormal0"/>
        <w:jc w:val="both"/>
      </w:pPr>
    </w:p>
    <w:p w:rsidR="00FD59DC" w:rsidRDefault="00896590">
      <w:pPr>
        <w:pStyle w:val="ConsPlusTitle0"/>
        <w:jc w:val="both"/>
        <w:outlineLvl w:val="2"/>
      </w:pPr>
      <w:r>
        <w:t xml:space="preserve">14.64. Критерии оценки качества первичной медико-санитарной помощи взрослым при гломерулярных болезнях: фокально-сегментарном гломерулосклерозе (коды по </w:t>
      </w:r>
      <w:hyperlink r:id="rId838"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N00.1, N01.1, N02.1, N03.1, N04.1, N05.1, N06.1, N07.1, N18.1, N18.2, N18.3, N18.4, N18.5, N18.9)</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pPr>
            <w:r>
              <w:t>1.</w:t>
            </w:r>
          </w:p>
        </w:tc>
        <w:tc>
          <w:tcPr>
            <w:tcW w:w="7030" w:type="dxa"/>
          </w:tcPr>
          <w:p w:rsidR="00FD59DC" w:rsidRDefault="00896590">
            <w:pPr>
              <w:pStyle w:val="ConsPlusNormal0"/>
              <w:jc w:val="both"/>
            </w:pPr>
            <w:r>
              <w:t>Выполнены исследование креатинина в крови, определение скорости клубочковой фильтрации по уровню креатинина крови расчетным методом, общий (клинический) анализ мочи, исследование общего белка в суточной моче или исследование альбумина в суточной моче</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2.</w:t>
            </w:r>
          </w:p>
        </w:tc>
        <w:tc>
          <w:tcPr>
            <w:tcW w:w="7030" w:type="dxa"/>
          </w:tcPr>
          <w:p w:rsidR="00FD59DC" w:rsidRDefault="00896590">
            <w:pPr>
              <w:pStyle w:val="ConsPlusNormal0"/>
              <w:jc w:val="both"/>
            </w:pPr>
            <w:r>
              <w:t>Выполнено назначение ингибитора ангиотензинпревращающего фермента или антагониста рецепторов ангиотензина-II пациенту с протеинурией</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3.</w:t>
            </w:r>
          </w:p>
        </w:tc>
        <w:tc>
          <w:tcPr>
            <w:tcW w:w="7030" w:type="dxa"/>
          </w:tcPr>
          <w:p w:rsidR="00FD59DC" w:rsidRDefault="00896590">
            <w:pPr>
              <w:pStyle w:val="ConsPlusNormal0"/>
              <w:jc w:val="both"/>
            </w:pPr>
            <w:r>
              <w:t>Выполнено назначение в качестве первой линии терапии преднизолона (метилпреднизолона) или ингибитора кальциневрина в комбинации с преднизолоном (метилпреднизолоном) пациенту с первичным фокально-сегментарным склерозом и нефротическим синдромом</w:t>
            </w:r>
          </w:p>
        </w:tc>
        <w:tc>
          <w:tcPr>
            <w:tcW w:w="1474" w:type="dxa"/>
          </w:tcPr>
          <w:p w:rsidR="00FD59DC" w:rsidRDefault="00896590">
            <w:pPr>
              <w:pStyle w:val="ConsPlusNormal0"/>
            </w:pPr>
            <w:r>
              <w:t>Да/Нет</w:t>
            </w:r>
          </w:p>
        </w:tc>
      </w:tr>
    </w:tbl>
    <w:p w:rsidR="00FD59DC" w:rsidRDefault="00FD59DC">
      <w:pPr>
        <w:pStyle w:val="ConsPlusNormal0"/>
        <w:jc w:val="both"/>
      </w:pPr>
    </w:p>
    <w:p w:rsidR="00FD59DC" w:rsidRDefault="00896590">
      <w:pPr>
        <w:pStyle w:val="ConsPlusTitle0"/>
        <w:jc w:val="both"/>
        <w:outlineLvl w:val="2"/>
      </w:pPr>
      <w:r>
        <w:t xml:space="preserve">14.65. Критерии оценки качества специализированной медицинской помощи взрослым при гломерулярных болезнях: фокально-сегментарном гломерулосклерозе (коды по </w:t>
      </w:r>
      <w:hyperlink r:id="rId839"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N00.1, N01.1, N02.1, N03.1, N04.1, N05.1, N06.1, N07.1, N18.1, N18.2, N18.3, N18.4, N18.5, N18.9)</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pPr>
            <w:r>
              <w:t>1.</w:t>
            </w:r>
          </w:p>
        </w:tc>
        <w:tc>
          <w:tcPr>
            <w:tcW w:w="7030" w:type="dxa"/>
          </w:tcPr>
          <w:p w:rsidR="00FD59DC" w:rsidRDefault="00896590">
            <w:pPr>
              <w:pStyle w:val="ConsPlusNormal0"/>
              <w:jc w:val="both"/>
            </w:pPr>
            <w:r>
              <w:t>Выполнены исследование креатинина в крови, определение скорости клубочковой фильтрации по уровню креатинина крови расчетным методом, общий (клинический) анализ мочи, исследование общего белка в суточной моче или исследование альбумина в суточной моче</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2.</w:t>
            </w:r>
          </w:p>
        </w:tc>
        <w:tc>
          <w:tcPr>
            <w:tcW w:w="7030" w:type="dxa"/>
          </w:tcPr>
          <w:p w:rsidR="00FD59DC" w:rsidRDefault="00896590">
            <w:pPr>
              <w:pStyle w:val="ConsPlusNormal0"/>
              <w:jc w:val="both"/>
            </w:pPr>
            <w:r>
              <w:t>Выполнено исследование лекарственных препаратов в крови в первый месяц подбора дозы препарата или при ее коррекции в сторону повышения пациенту, получающему лечение циклоспорином или такролимусом</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3.</w:t>
            </w:r>
          </w:p>
        </w:tc>
        <w:tc>
          <w:tcPr>
            <w:tcW w:w="7030" w:type="dxa"/>
          </w:tcPr>
          <w:p w:rsidR="00FD59DC" w:rsidRDefault="00896590">
            <w:pPr>
              <w:pStyle w:val="ConsPlusNormal0"/>
              <w:jc w:val="both"/>
            </w:pPr>
            <w:r>
              <w:t>Выполнено лечение прямым ингибитором фактора Xa для профилактики и лечения тромбоэмболических осложнений при хронической болезни почек C1-C4 и нефротическом синдроме с уровнем альбумина &lt; 25г/л в крови</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4.</w:t>
            </w:r>
          </w:p>
        </w:tc>
        <w:tc>
          <w:tcPr>
            <w:tcW w:w="7030" w:type="dxa"/>
          </w:tcPr>
          <w:p w:rsidR="00FD59DC" w:rsidRDefault="00896590">
            <w:pPr>
              <w:pStyle w:val="ConsPlusNormal0"/>
              <w:jc w:val="both"/>
            </w:pPr>
            <w:r>
              <w:t>Выполнено лечение ингибитором ангиотензинпревращающего фермента или антагонистом рецепторов ангиотензина-П пациенту с протеинурией</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5.</w:t>
            </w:r>
          </w:p>
        </w:tc>
        <w:tc>
          <w:tcPr>
            <w:tcW w:w="7030" w:type="dxa"/>
          </w:tcPr>
          <w:p w:rsidR="00FD59DC" w:rsidRDefault="00896590">
            <w:pPr>
              <w:pStyle w:val="ConsPlusNormal0"/>
              <w:jc w:val="both"/>
            </w:pPr>
            <w:r>
              <w:t>Выполнено лечение в качестве первой линии терапии преднизолоном (метилпреднизолоном) или ингибитором кальциневрина в комбинации с преднизолоном (метилпреднизолоном) пациенту с первичным фокально-сегментарным гломерулосклерозом и нефротическим синдромом</w:t>
            </w:r>
          </w:p>
        </w:tc>
        <w:tc>
          <w:tcPr>
            <w:tcW w:w="1474" w:type="dxa"/>
          </w:tcPr>
          <w:p w:rsidR="00FD59DC" w:rsidRDefault="00896590">
            <w:pPr>
              <w:pStyle w:val="ConsPlusNormal0"/>
            </w:pPr>
            <w:r>
              <w:t>Да/Нет</w:t>
            </w:r>
          </w:p>
        </w:tc>
      </w:tr>
    </w:tbl>
    <w:p w:rsidR="00FD59DC" w:rsidRDefault="00FD59DC">
      <w:pPr>
        <w:pStyle w:val="ConsPlusNormal0"/>
        <w:jc w:val="both"/>
      </w:pPr>
    </w:p>
    <w:p w:rsidR="00FD59DC" w:rsidRDefault="00896590">
      <w:pPr>
        <w:pStyle w:val="ConsPlusTitle0"/>
        <w:jc w:val="both"/>
        <w:outlineLvl w:val="2"/>
      </w:pPr>
      <w:r>
        <w:t xml:space="preserve">14.66. Критерии оценки качества первичной медико-санитарной помощи детям при энурезе (коды по </w:t>
      </w:r>
      <w:hyperlink r:id="rId840"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N31.9, N39, N39.3, N39.4, N39.8, N39.9, R32, F98.0, G96.8)</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pPr>
            <w:r>
              <w:t>1.</w:t>
            </w:r>
          </w:p>
        </w:tc>
        <w:tc>
          <w:tcPr>
            <w:tcW w:w="7030" w:type="dxa"/>
          </w:tcPr>
          <w:p w:rsidR="00FD59DC" w:rsidRDefault="00896590">
            <w:pPr>
              <w:pStyle w:val="ConsPlusNormal0"/>
              <w:jc w:val="both"/>
            </w:pPr>
            <w:r>
              <w:t>Выполнен общий (клинический) анализ мочи</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2.</w:t>
            </w:r>
          </w:p>
        </w:tc>
        <w:tc>
          <w:tcPr>
            <w:tcW w:w="7030" w:type="dxa"/>
          </w:tcPr>
          <w:p w:rsidR="00FD59DC" w:rsidRDefault="00896590">
            <w:pPr>
              <w:pStyle w:val="ConsPlusNormal0"/>
              <w:jc w:val="both"/>
            </w:pPr>
            <w:r>
              <w:t>Назначено лечение десмопрессином при нейрофункциональных формах энуреза (в зависимости от медицинских показаний и при отсутствии медицинских противопоказаний)</w:t>
            </w:r>
          </w:p>
        </w:tc>
        <w:tc>
          <w:tcPr>
            <w:tcW w:w="1474" w:type="dxa"/>
          </w:tcPr>
          <w:p w:rsidR="00FD59DC" w:rsidRDefault="00896590">
            <w:pPr>
              <w:pStyle w:val="ConsPlusNormal0"/>
            </w:pPr>
            <w:r>
              <w:t>Да/Нет</w:t>
            </w:r>
          </w:p>
        </w:tc>
      </w:tr>
    </w:tbl>
    <w:p w:rsidR="00FD59DC" w:rsidRDefault="00FD59DC">
      <w:pPr>
        <w:pStyle w:val="ConsPlusNormal0"/>
        <w:jc w:val="both"/>
      </w:pPr>
    </w:p>
    <w:p w:rsidR="00FD59DC" w:rsidRDefault="00896590">
      <w:pPr>
        <w:pStyle w:val="ConsPlusTitle0"/>
        <w:jc w:val="both"/>
        <w:outlineLvl w:val="2"/>
      </w:pPr>
      <w:r>
        <w:t xml:space="preserve">14.67. Критерии оценки качества специализированной медицинской помощи детям при энурезе (коды по </w:t>
      </w:r>
      <w:hyperlink r:id="rId841"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N31.9, N39, N39.3, N39.4, N39.8, N39.9, R32, F98.0, G96.8)</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pPr>
            <w:r>
              <w:t>1.</w:t>
            </w:r>
          </w:p>
        </w:tc>
        <w:tc>
          <w:tcPr>
            <w:tcW w:w="7030" w:type="dxa"/>
          </w:tcPr>
          <w:p w:rsidR="00FD59DC" w:rsidRDefault="00896590">
            <w:pPr>
              <w:pStyle w:val="ConsPlusNormal0"/>
              <w:jc w:val="both"/>
            </w:pPr>
            <w:r>
              <w:t>Выполнен общий (клинический) анализ мочи</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2.</w:t>
            </w:r>
          </w:p>
        </w:tc>
        <w:tc>
          <w:tcPr>
            <w:tcW w:w="7030" w:type="dxa"/>
          </w:tcPr>
          <w:p w:rsidR="00FD59DC" w:rsidRDefault="00896590">
            <w:pPr>
              <w:pStyle w:val="ConsPlusNormal0"/>
              <w:jc w:val="both"/>
            </w:pPr>
            <w:r>
              <w:t>Выполнено лечение десмопрессином при нейрофункциональных формах энуреза (в зависимости от медицинских показаний и при отсутствии медицинских противопоказаний)</w:t>
            </w:r>
          </w:p>
        </w:tc>
        <w:tc>
          <w:tcPr>
            <w:tcW w:w="1474" w:type="dxa"/>
          </w:tcPr>
          <w:p w:rsidR="00FD59DC" w:rsidRDefault="00896590">
            <w:pPr>
              <w:pStyle w:val="ConsPlusNormal0"/>
            </w:pPr>
            <w:r>
              <w:t>Да/Нет</w:t>
            </w:r>
          </w:p>
        </w:tc>
      </w:tr>
    </w:tbl>
    <w:p w:rsidR="00FD59DC" w:rsidRDefault="00FD59DC">
      <w:pPr>
        <w:pStyle w:val="ConsPlusNormal0"/>
        <w:jc w:val="both"/>
      </w:pPr>
    </w:p>
    <w:p w:rsidR="00FD59DC" w:rsidRDefault="00896590">
      <w:pPr>
        <w:pStyle w:val="ConsPlusTitle0"/>
        <w:jc w:val="both"/>
        <w:outlineLvl w:val="2"/>
      </w:pPr>
      <w:r>
        <w:t xml:space="preserve">14.68. Критерии оценки качества первичной медико-санитарной помощи взрослым и детям при камнях нижних отделов мочевых путей (коды по </w:t>
      </w:r>
      <w:hyperlink r:id="rId842"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N21.0, N21.1, N21.8, N21.9)</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vAlign w:val="bottom"/>
          </w:tcPr>
          <w:p w:rsidR="00FD59DC" w:rsidRDefault="00896590">
            <w:pPr>
              <w:pStyle w:val="ConsPlusNormal0"/>
            </w:pPr>
            <w:r>
              <w:t>1.</w:t>
            </w:r>
          </w:p>
        </w:tc>
        <w:tc>
          <w:tcPr>
            <w:tcW w:w="7030" w:type="dxa"/>
          </w:tcPr>
          <w:p w:rsidR="00FD59DC" w:rsidRDefault="00896590">
            <w:pPr>
              <w:pStyle w:val="ConsPlusNormal0"/>
              <w:jc w:val="both"/>
            </w:pPr>
            <w:r>
              <w:t>Выполнен сбор анамнеза и жалоб</w:t>
            </w:r>
          </w:p>
        </w:tc>
        <w:tc>
          <w:tcPr>
            <w:tcW w:w="1474" w:type="dxa"/>
            <w:vAlign w:val="bottom"/>
          </w:tcPr>
          <w:p w:rsidR="00FD59DC" w:rsidRDefault="00896590">
            <w:pPr>
              <w:pStyle w:val="ConsPlusNormal0"/>
            </w:pPr>
            <w:r>
              <w:t>Да/Нет</w:t>
            </w:r>
          </w:p>
        </w:tc>
      </w:tr>
      <w:tr w:rsidR="00FD59DC">
        <w:tc>
          <w:tcPr>
            <w:tcW w:w="567" w:type="dxa"/>
          </w:tcPr>
          <w:p w:rsidR="00FD59DC" w:rsidRDefault="00896590">
            <w:pPr>
              <w:pStyle w:val="ConsPlusNormal0"/>
            </w:pPr>
            <w:r>
              <w:t>2.</w:t>
            </w:r>
          </w:p>
        </w:tc>
        <w:tc>
          <w:tcPr>
            <w:tcW w:w="7030" w:type="dxa"/>
          </w:tcPr>
          <w:p w:rsidR="00FD59DC" w:rsidRDefault="00896590">
            <w:pPr>
              <w:pStyle w:val="ConsPlusNormal0"/>
              <w:jc w:val="both"/>
            </w:pPr>
            <w:r>
              <w:t>Выполнен общий (клинический) анализ крови расширенный</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3.</w:t>
            </w:r>
          </w:p>
        </w:tc>
        <w:tc>
          <w:tcPr>
            <w:tcW w:w="7030" w:type="dxa"/>
          </w:tcPr>
          <w:p w:rsidR="00FD59DC" w:rsidRDefault="00896590">
            <w:pPr>
              <w:pStyle w:val="ConsPlusNormal0"/>
              <w:jc w:val="both"/>
            </w:pPr>
            <w:r>
              <w:t>Выполнен общий (клинический) анализ мочи</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4.</w:t>
            </w:r>
          </w:p>
        </w:tc>
        <w:tc>
          <w:tcPr>
            <w:tcW w:w="7030" w:type="dxa"/>
          </w:tcPr>
          <w:p w:rsidR="00FD59DC" w:rsidRDefault="00896590">
            <w:pPr>
              <w:pStyle w:val="ConsPlusNormal0"/>
              <w:jc w:val="both"/>
            </w:pPr>
            <w:r>
              <w:t>Выполнены исследование креатинина в крови, исследование мочевой кислоты в крови, исследование натрия в крови, исследование калия в крови</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5.</w:t>
            </w:r>
          </w:p>
        </w:tc>
        <w:tc>
          <w:tcPr>
            <w:tcW w:w="7030" w:type="dxa"/>
          </w:tcPr>
          <w:p w:rsidR="00FD59DC" w:rsidRDefault="00896590">
            <w:pPr>
              <w:pStyle w:val="ConsPlusNormal0"/>
              <w:jc w:val="both"/>
            </w:pPr>
            <w:r>
              <w:t>Выполнены микробиологическое (культуральное) исследование мочи на аэробные и факультативно-анаэробные микроорганизмы с использованием автоматизированного оборудования и определение чувствительности к антибактериальным лекарственным препаратам бактерий, выделенных из мочи</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6.</w:t>
            </w:r>
          </w:p>
        </w:tc>
        <w:tc>
          <w:tcPr>
            <w:tcW w:w="7030" w:type="dxa"/>
          </w:tcPr>
          <w:p w:rsidR="00FD59DC" w:rsidRDefault="00896590">
            <w:pPr>
              <w:pStyle w:val="ConsPlusNormal0"/>
              <w:jc w:val="both"/>
            </w:pPr>
            <w:r>
              <w:t>Выполнены ультразвуковое исследование мочевого пузыря и ультразвуковое исследование мочеиспускательного канала</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7.</w:t>
            </w:r>
          </w:p>
        </w:tc>
        <w:tc>
          <w:tcPr>
            <w:tcW w:w="7030" w:type="dxa"/>
          </w:tcPr>
          <w:p w:rsidR="00FD59DC" w:rsidRDefault="00896590">
            <w:pPr>
              <w:pStyle w:val="ConsPlusNormal0"/>
              <w:jc w:val="both"/>
            </w:pPr>
            <w:r>
              <w:t>Выполнено ультразвуковое исследование почек</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8.</w:t>
            </w:r>
          </w:p>
        </w:tc>
        <w:tc>
          <w:tcPr>
            <w:tcW w:w="7030" w:type="dxa"/>
          </w:tcPr>
          <w:p w:rsidR="00FD59DC" w:rsidRDefault="00896590">
            <w:pPr>
              <w:pStyle w:val="ConsPlusNormal0"/>
              <w:jc w:val="both"/>
            </w:pPr>
            <w:r>
              <w:t>Выполнена компьютерная томография почек, мочеточников, мочевого пузыря</w:t>
            </w:r>
          </w:p>
        </w:tc>
        <w:tc>
          <w:tcPr>
            <w:tcW w:w="1474" w:type="dxa"/>
          </w:tcPr>
          <w:p w:rsidR="00FD59DC" w:rsidRDefault="00896590">
            <w:pPr>
              <w:pStyle w:val="ConsPlusNormal0"/>
            </w:pPr>
            <w:r>
              <w:t>Да/Нет</w:t>
            </w:r>
          </w:p>
        </w:tc>
      </w:tr>
    </w:tbl>
    <w:p w:rsidR="00FD59DC" w:rsidRDefault="00FD59DC">
      <w:pPr>
        <w:pStyle w:val="ConsPlusNormal0"/>
        <w:jc w:val="both"/>
      </w:pPr>
    </w:p>
    <w:p w:rsidR="00FD59DC" w:rsidRDefault="00896590">
      <w:pPr>
        <w:pStyle w:val="ConsPlusTitle0"/>
        <w:jc w:val="both"/>
        <w:outlineLvl w:val="2"/>
      </w:pPr>
      <w:r>
        <w:t xml:space="preserve">14.69. Критерии оценки качества специализированной медицинской помощи взрослым и детям при камнях нижних отделов мочевых путей (коды по </w:t>
      </w:r>
      <w:hyperlink r:id="rId843"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N21.0, N21.1, N21.8, N21.9)</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vAlign w:val="bottom"/>
          </w:tcPr>
          <w:p w:rsidR="00FD59DC" w:rsidRDefault="00896590">
            <w:pPr>
              <w:pStyle w:val="ConsPlusNormal0"/>
            </w:pPr>
            <w:r>
              <w:t>1.</w:t>
            </w:r>
          </w:p>
        </w:tc>
        <w:tc>
          <w:tcPr>
            <w:tcW w:w="7030" w:type="dxa"/>
            <w:vAlign w:val="bottom"/>
          </w:tcPr>
          <w:p w:rsidR="00FD59DC" w:rsidRDefault="00896590">
            <w:pPr>
              <w:pStyle w:val="ConsPlusNormal0"/>
              <w:jc w:val="both"/>
            </w:pPr>
            <w:r>
              <w:t>Выполнен сбор анамнеза и жалоб</w:t>
            </w:r>
          </w:p>
        </w:tc>
        <w:tc>
          <w:tcPr>
            <w:tcW w:w="1474" w:type="dxa"/>
            <w:vAlign w:val="bottom"/>
          </w:tcPr>
          <w:p w:rsidR="00FD59DC" w:rsidRDefault="00896590">
            <w:pPr>
              <w:pStyle w:val="ConsPlusNormal0"/>
            </w:pPr>
            <w:r>
              <w:t>Да/Нет</w:t>
            </w:r>
          </w:p>
        </w:tc>
      </w:tr>
      <w:tr w:rsidR="00FD59DC">
        <w:tc>
          <w:tcPr>
            <w:tcW w:w="567" w:type="dxa"/>
          </w:tcPr>
          <w:p w:rsidR="00FD59DC" w:rsidRDefault="00896590">
            <w:pPr>
              <w:pStyle w:val="ConsPlusNormal0"/>
            </w:pPr>
            <w:r>
              <w:t>2.</w:t>
            </w:r>
          </w:p>
        </w:tc>
        <w:tc>
          <w:tcPr>
            <w:tcW w:w="7030" w:type="dxa"/>
          </w:tcPr>
          <w:p w:rsidR="00FD59DC" w:rsidRDefault="00896590">
            <w:pPr>
              <w:pStyle w:val="ConsPlusNormal0"/>
              <w:jc w:val="both"/>
            </w:pPr>
            <w:r>
              <w:t>Выполнен общий (клинический) анализ крови расширенный</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3.</w:t>
            </w:r>
          </w:p>
        </w:tc>
        <w:tc>
          <w:tcPr>
            <w:tcW w:w="7030" w:type="dxa"/>
          </w:tcPr>
          <w:p w:rsidR="00FD59DC" w:rsidRDefault="00896590">
            <w:pPr>
              <w:pStyle w:val="ConsPlusNormal0"/>
              <w:jc w:val="both"/>
            </w:pPr>
            <w:r>
              <w:t>Выполнен общий (клинический) анализ мочи</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4.</w:t>
            </w:r>
          </w:p>
        </w:tc>
        <w:tc>
          <w:tcPr>
            <w:tcW w:w="7030" w:type="dxa"/>
            <w:vAlign w:val="bottom"/>
          </w:tcPr>
          <w:p w:rsidR="00FD59DC" w:rsidRDefault="00896590">
            <w:pPr>
              <w:pStyle w:val="ConsPlusNormal0"/>
              <w:jc w:val="both"/>
            </w:pPr>
            <w:r>
              <w:t>Выполнены исследование креатинина в крови, исследование мочевой кислоты в крови, исследование натрия в крови, исследование калия в крови</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5.</w:t>
            </w:r>
          </w:p>
        </w:tc>
        <w:tc>
          <w:tcPr>
            <w:tcW w:w="7030" w:type="dxa"/>
            <w:vAlign w:val="bottom"/>
          </w:tcPr>
          <w:p w:rsidR="00FD59DC" w:rsidRDefault="00896590">
            <w:pPr>
              <w:pStyle w:val="ConsPlusNormal0"/>
              <w:jc w:val="both"/>
            </w:pPr>
            <w:r>
              <w:t>Выполнено микробиологическое исследование мочи на аэробные и факультативно-анаэробные микроорганизмы или микробиологическое (культуральное) исследование мочи на аэробные и факультативно-анаэробные микроорганизмы с использованием автоматизированного оборудования, и определение чувствительности к антибактериальным лекарственным препаратам бактерий, выделенных из мочи</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6.</w:t>
            </w:r>
          </w:p>
        </w:tc>
        <w:tc>
          <w:tcPr>
            <w:tcW w:w="7030" w:type="dxa"/>
            <w:vAlign w:val="bottom"/>
          </w:tcPr>
          <w:p w:rsidR="00FD59DC" w:rsidRDefault="00896590">
            <w:pPr>
              <w:pStyle w:val="ConsPlusNormal0"/>
              <w:jc w:val="both"/>
            </w:pPr>
            <w:r>
              <w:t>Выполнены ультразвуковое исследование мочевого пузыря и ультразвуковое исследование мочеиспускательного канала</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7.</w:t>
            </w:r>
          </w:p>
        </w:tc>
        <w:tc>
          <w:tcPr>
            <w:tcW w:w="7030" w:type="dxa"/>
          </w:tcPr>
          <w:p w:rsidR="00FD59DC" w:rsidRDefault="00896590">
            <w:pPr>
              <w:pStyle w:val="ConsPlusNormal0"/>
              <w:jc w:val="both"/>
            </w:pPr>
            <w:r>
              <w:t>Выполнено ультразвуковое исследование почек</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8.</w:t>
            </w:r>
          </w:p>
        </w:tc>
        <w:tc>
          <w:tcPr>
            <w:tcW w:w="7030" w:type="dxa"/>
            <w:vAlign w:val="bottom"/>
          </w:tcPr>
          <w:p w:rsidR="00FD59DC" w:rsidRDefault="00896590">
            <w:pPr>
              <w:pStyle w:val="ConsPlusNormal0"/>
              <w:jc w:val="both"/>
            </w:pPr>
            <w:r>
              <w:t>Выполнена компьютерная томография почек, мочеточников, мочевого пузыря</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9.</w:t>
            </w:r>
          </w:p>
        </w:tc>
        <w:tc>
          <w:tcPr>
            <w:tcW w:w="7030" w:type="dxa"/>
            <w:vAlign w:val="bottom"/>
          </w:tcPr>
          <w:p w:rsidR="00FD59DC" w:rsidRDefault="00896590">
            <w:pPr>
              <w:pStyle w:val="ConsPlusNormal0"/>
              <w:jc w:val="both"/>
            </w:pPr>
            <w:r>
              <w:t>Выполнено хирургическое лечение по поводу камней нижних мочевых путей</w:t>
            </w:r>
          </w:p>
        </w:tc>
        <w:tc>
          <w:tcPr>
            <w:tcW w:w="1474" w:type="dxa"/>
          </w:tcPr>
          <w:p w:rsidR="00FD59DC" w:rsidRDefault="00896590">
            <w:pPr>
              <w:pStyle w:val="ConsPlusNormal0"/>
            </w:pPr>
            <w:r>
              <w:t>Да/Нет</w:t>
            </w:r>
          </w:p>
        </w:tc>
      </w:tr>
    </w:tbl>
    <w:p w:rsidR="00FD59DC" w:rsidRDefault="00FD59DC">
      <w:pPr>
        <w:pStyle w:val="ConsPlusNormal0"/>
        <w:jc w:val="both"/>
      </w:pPr>
    </w:p>
    <w:p w:rsidR="00FD59DC" w:rsidRDefault="00896590">
      <w:pPr>
        <w:pStyle w:val="ConsPlusTitle0"/>
        <w:jc w:val="both"/>
        <w:outlineLvl w:val="2"/>
      </w:pPr>
      <w:r>
        <w:t xml:space="preserve">14.70. Критерии оценки качества первичной медико-санитарной помощи взрослым при кисте почки (коды по </w:t>
      </w:r>
      <w:hyperlink r:id="rId844"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N28.1, Q61.0, Q61.8)</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FD59DC">
            <w:pPr>
              <w:pStyle w:val="ConsPlusNormal0"/>
            </w:pPr>
          </w:p>
        </w:tc>
        <w:tc>
          <w:tcPr>
            <w:tcW w:w="7030" w:type="dxa"/>
          </w:tcPr>
          <w:p w:rsidR="00FD59DC" w:rsidRDefault="00896590">
            <w:pPr>
              <w:pStyle w:val="ConsPlusNormal0"/>
              <w:jc w:val="both"/>
            </w:pPr>
            <w:r>
              <w:t>Выполнено ультразвуковое исследование почек</w:t>
            </w:r>
          </w:p>
        </w:tc>
        <w:tc>
          <w:tcPr>
            <w:tcW w:w="1474" w:type="dxa"/>
            <w:vAlign w:val="bottom"/>
          </w:tcPr>
          <w:p w:rsidR="00FD59DC" w:rsidRDefault="00896590">
            <w:pPr>
              <w:pStyle w:val="ConsPlusNormal0"/>
            </w:pPr>
            <w:r>
              <w:t>Да/Нет</w:t>
            </w:r>
          </w:p>
        </w:tc>
      </w:tr>
    </w:tbl>
    <w:p w:rsidR="00FD59DC" w:rsidRDefault="00FD59DC">
      <w:pPr>
        <w:pStyle w:val="ConsPlusNormal0"/>
        <w:jc w:val="both"/>
      </w:pPr>
    </w:p>
    <w:p w:rsidR="00FD59DC" w:rsidRDefault="00896590">
      <w:pPr>
        <w:pStyle w:val="ConsPlusTitle0"/>
        <w:jc w:val="both"/>
        <w:outlineLvl w:val="2"/>
      </w:pPr>
      <w:r>
        <w:t xml:space="preserve">14.71. Критерии оценки качества специализированной медицинской помощи взрослым при кисте почки (коды по </w:t>
      </w:r>
      <w:hyperlink r:id="rId845"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N28.1, Q61.0, Q61.8)</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pPr>
            <w:r>
              <w:t>1.</w:t>
            </w:r>
          </w:p>
        </w:tc>
        <w:tc>
          <w:tcPr>
            <w:tcW w:w="7030" w:type="dxa"/>
          </w:tcPr>
          <w:p w:rsidR="00FD59DC" w:rsidRDefault="00896590">
            <w:pPr>
              <w:pStyle w:val="ConsPlusNormal0"/>
              <w:jc w:val="both"/>
            </w:pPr>
            <w:r>
              <w:t>Выполнено ультразвуковое исследование почек</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2.</w:t>
            </w:r>
          </w:p>
        </w:tc>
        <w:tc>
          <w:tcPr>
            <w:tcW w:w="7030" w:type="dxa"/>
          </w:tcPr>
          <w:p w:rsidR="00FD59DC" w:rsidRDefault="00896590">
            <w:pPr>
              <w:pStyle w:val="ConsPlusNormal0"/>
              <w:jc w:val="both"/>
            </w:pPr>
            <w:r>
              <w:t>Выполнена компьютерная томография почек, мочеточников, мочевого пузыря с внутривенным контрастированием или магнитно-резонансная томография почек с внутривенным контрастированием (при отсутствии медицинских противопоказаний)</w:t>
            </w:r>
          </w:p>
        </w:tc>
        <w:tc>
          <w:tcPr>
            <w:tcW w:w="1474" w:type="dxa"/>
          </w:tcPr>
          <w:p w:rsidR="00FD59DC" w:rsidRDefault="00896590">
            <w:pPr>
              <w:pStyle w:val="ConsPlusNormal0"/>
            </w:pPr>
            <w:r>
              <w:t>Да/Нет</w:t>
            </w:r>
          </w:p>
        </w:tc>
      </w:tr>
    </w:tbl>
    <w:p w:rsidR="00FD59DC" w:rsidRDefault="00FD59DC">
      <w:pPr>
        <w:pStyle w:val="ConsPlusNormal0"/>
        <w:jc w:val="both"/>
      </w:pPr>
    </w:p>
    <w:p w:rsidR="00FD59DC" w:rsidRDefault="00896590">
      <w:pPr>
        <w:pStyle w:val="ConsPlusTitle0"/>
        <w:jc w:val="both"/>
        <w:outlineLvl w:val="2"/>
      </w:pPr>
      <w:r>
        <w:t xml:space="preserve">14.72. Критерии оценки качества первичной медико-санитарной помощи взрослым при почечной колике (коды по </w:t>
      </w:r>
      <w:hyperlink r:id="rId846"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N23, N13.2)</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pPr>
            <w:r>
              <w:t>1.</w:t>
            </w:r>
          </w:p>
        </w:tc>
        <w:tc>
          <w:tcPr>
            <w:tcW w:w="7030" w:type="dxa"/>
          </w:tcPr>
          <w:p w:rsidR="00FD59DC" w:rsidRDefault="00896590">
            <w:pPr>
              <w:pStyle w:val="ConsPlusNormal0"/>
              <w:jc w:val="both"/>
            </w:pPr>
            <w:r>
              <w:t>Выполнен прием (консультация) врача-уролога первичный</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2.</w:t>
            </w:r>
          </w:p>
        </w:tc>
        <w:tc>
          <w:tcPr>
            <w:tcW w:w="7030" w:type="dxa"/>
          </w:tcPr>
          <w:p w:rsidR="00FD59DC" w:rsidRDefault="00896590">
            <w:pPr>
              <w:pStyle w:val="ConsPlusNormal0"/>
              <w:jc w:val="both"/>
            </w:pPr>
            <w:r>
              <w:t>Выполнен общий (клинический) анализ крови расширенный</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3.</w:t>
            </w:r>
          </w:p>
        </w:tc>
        <w:tc>
          <w:tcPr>
            <w:tcW w:w="7030" w:type="dxa"/>
          </w:tcPr>
          <w:p w:rsidR="00FD59DC" w:rsidRDefault="00896590">
            <w:pPr>
              <w:pStyle w:val="ConsPlusNormal0"/>
              <w:jc w:val="both"/>
            </w:pPr>
            <w:r>
              <w:t>Выполнено исследование креатинина в крови</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4.</w:t>
            </w:r>
          </w:p>
        </w:tc>
        <w:tc>
          <w:tcPr>
            <w:tcW w:w="7030" w:type="dxa"/>
          </w:tcPr>
          <w:p w:rsidR="00FD59DC" w:rsidRDefault="00896590">
            <w:pPr>
              <w:pStyle w:val="ConsPlusNormal0"/>
              <w:jc w:val="both"/>
            </w:pPr>
            <w:r>
              <w:t>Выполнен общий (клинический) анализ мочи</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5.</w:t>
            </w:r>
          </w:p>
        </w:tc>
        <w:tc>
          <w:tcPr>
            <w:tcW w:w="7030" w:type="dxa"/>
          </w:tcPr>
          <w:p w:rsidR="00FD59DC" w:rsidRDefault="00896590">
            <w:pPr>
              <w:pStyle w:val="ConsPlusNormal0"/>
              <w:jc w:val="both"/>
            </w:pPr>
            <w:r>
              <w:t>Выполнено микробиологическое исследование мочи на аэробные и факультативно-анаэробные микроорганизмы или микробиологическое (культуральное) исследование мочи на аэробные и факультативно-анаэробные микроорганизмы с использованием автоматизированного оборудования (при наличии признаков инфекционно-воспалительного процесса)</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6.</w:t>
            </w:r>
          </w:p>
        </w:tc>
        <w:tc>
          <w:tcPr>
            <w:tcW w:w="7030" w:type="dxa"/>
          </w:tcPr>
          <w:p w:rsidR="00FD59DC" w:rsidRDefault="00896590">
            <w:pPr>
              <w:pStyle w:val="ConsPlusNormal0"/>
              <w:jc w:val="both"/>
            </w:pPr>
            <w:r>
              <w:t>Выполнена компьютерная томография почек, мочеточников, мочевого пузыря или ультразвуковое исследование почек и рентгенография почек, мочеточников, мочевого пузыря с внутривенным контрастированием (урография экскреторная)</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7.</w:t>
            </w:r>
          </w:p>
        </w:tc>
        <w:tc>
          <w:tcPr>
            <w:tcW w:w="7030" w:type="dxa"/>
          </w:tcPr>
          <w:p w:rsidR="00FD59DC" w:rsidRDefault="00896590">
            <w:pPr>
              <w:pStyle w:val="ConsPlusNormal0"/>
              <w:jc w:val="both"/>
            </w:pPr>
            <w:r>
              <w:t>Выполнено введение лекарственных препаратов группы нестероидные противовоспалительные и противоревматические препараты и (или) метамизола натрия, или лекарственных препаратов группы анальгетики</w:t>
            </w:r>
          </w:p>
        </w:tc>
        <w:tc>
          <w:tcPr>
            <w:tcW w:w="1474" w:type="dxa"/>
          </w:tcPr>
          <w:p w:rsidR="00FD59DC" w:rsidRDefault="00896590">
            <w:pPr>
              <w:pStyle w:val="ConsPlusNormal0"/>
            </w:pPr>
            <w:r>
              <w:t>Да/Нет</w:t>
            </w:r>
          </w:p>
        </w:tc>
      </w:tr>
    </w:tbl>
    <w:p w:rsidR="00FD59DC" w:rsidRDefault="00FD59DC">
      <w:pPr>
        <w:pStyle w:val="ConsPlusNormal0"/>
        <w:jc w:val="both"/>
      </w:pPr>
    </w:p>
    <w:p w:rsidR="00FD59DC" w:rsidRDefault="00896590">
      <w:pPr>
        <w:pStyle w:val="ConsPlusTitle0"/>
        <w:jc w:val="both"/>
        <w:outlineLvl w:val="2"/>
      </w:pPr>
      <w:r>
        <w:t xml:space="preserve">14.73. Критерии оценки качества специализированной медицинской помощи взрослым при почечной колике (коды по </w:t>
      </w:r>
      <w:hyperlink r:id="rId847"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N23, N13.2)</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pPr>
            <w:r>
              <w:t>1.</w:t>
            </w:r>
          </w:p>
        </w:tc>
        <w:tc>
          <w:tcPr>
            <w:tcW w:w="7030" w:type="dxa"/>
          </w:tcPr>
          <w:p w:rsidR="00FD59DC" w:rsidRDefault="00896590">
            <w:pPr>
              <w:pStyle w:val="ConsPlusNormal0"/>
              <w:jc w:val="both"/>
            </w:pPr>
            <w:r>
              <w:t>Выполнен прием (консультация) врача-уролога первичный</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2.</w:t>
            </w:r>
          </w:p>
        </w:tc>
        <w:tc>
          <w:tcPr>
            <w:tcW w:w="7030" w:type="dxa"/>
          </w:tcPr>
          <w:p w:rsidR="00FD59DC" w:rsidRDefault="00896590">
            <w:pPr>
              <w:pStyle w:val="ConsPlusNormal0"/>
              <w:jc w:val="both"/>
            </w:pPr>
            <w:r>
              <w:t>Выполнен общий (клинический) анализ крови расширенный</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3.</w:t>
            </w:r>
          </w:p>
        </w:tc>
        <w:tc>
          <w:tcPr>
            <w:tcW w:w="7030" w:type="dxa"/>
          </w:tcPr>
          <w:p w:rsidR="00FD59DC" w:rsidRDefault="00896590">
            <w:pPr>
              <w:pStyle w:val="ConsPlusNormal0"/>
              <w:jc w:val="both"/>
            </w:pPr>
            <w:r>
              <w:t>Выполнено исследование креатинина в крови</w:t>
            </w:r>
          </w:p>
        </w:tc>
        <w:tc>
          <w:tcPr>
            <w:tcW w:w="1474" w:type="dxa"/>
          </w:tcPr>
          <w:p w:rsidR="00FD59DC" w:rsidRDefault="00896590">
            <w:pPr>
              <w:pStyle w:val="ConsPlusNormal0"/>
            </w:pPr>
            <w:r>
              <w:t>Да/Нет</w:t>
            </w:r>
          </w:p>
        </w:tc>
      </w:tr>
      <w:tr w:rsidR="00FD59DC">
        <w:tc>
          <w:tcPr>
            <w:tcW w:w="567" w:type="dxa"/>
            <w:vAlign w:val="bottom"/>
          </w:tcPr>
          <w:p w:rsidR="00FD59DC" w:rsidRDefault="00896590">
            <w:pPr>
              <w:pStyle w:val="ConsPlusNormal0"/>
            </w:pPr>
            <w:r>
              <w:t>4.</w:t>
            </w:r>
          </w:p>
        </w:tc>
        <w:tc>
          <w:tcPr>
            <w:tcW w:w="7030" w:type="dxa"/>
          </w:tcPr>
          <w:p w:rsidR="00FD59DC" w:rsidRDefault="00896590">
            <w:pPr>
              <w:pStyle w:val="ConsPlusNormal0"/>
              <w:jc w:val="both"/>
            </w:pPr>
            <w:r>
              <w:t>Выполнен общий (клинический) анализ мочи</w:t>
            </w:r>
          </w:p>
        </w:tc>
        <w:tc>
          <w:tcPr>
            <w:tcW w:w="1474" w:type="dxa"/>
            <w:vAlign w:val="bottom"/>
          </w:tcPr>
          <w:p w:rsidR="00FD59DC" w:rsidRDefault="00896590">
            <w:pPr>
              <w:pStyle w:val="ConsPlusNormal0"/>
            </w:pPr>
            <w:r>
              <w:t>Да/Нет</w:t>
            </w:r>
          </w:p>
        </w:tc>
      </w:tr>
      <w:tr w:rsidR="00FD59DC">
        <w:tc>
          <w:tcPr>
            <w:tcW w:w="567" w:type="dxa"/>
          </w:tcPr>
          <w:p w:rsidR="00FD59DC" w:rsidRDefault="00896590">
            <w:pPr>
              <w:pStyle w:val="ConsPlusNormal0"/>
            </w:pPr>
            <w:r>
              <w:t>5.</w:t>
            </w:r>
          </w:p>
        </w:tc>
        <w:tc>
          <w:tcPr>
            <w:tcW w:w="7030" w:type="dxa"/>
          </w:tcPr>
          <w:p w:rsidR="00FD59DC" w:rsidRDefault="00896590">
            <w:pPr>
              <w:pStyle w:val="ConsPlusNormal0"/>
              <w:jc w:val="both"/>
            </w:pPr>
            <w:r>
              <w:t>Выполнено микробиологическое исследование мочи на аэробные и факультативно-анаэробные микроорганизмы или микробиологическое (культуральное) исследование мочи на аэробные и факультативно-анаэробные микроорганизмы с использованием автоматизированного оборудования (при наличии признаков инфекционно-воспалительного процесса)</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6.</w:t>
            </w:r>
          </w:p>
        </w:tc>
        <w:tc>
          <w:tcPr>
            <w:tcW w:w="7030" w:type="dxa"/>
          </w:tcPr>
          <w:p w:rsidR="00FD59DC" w:rsidRDefault="00896590">
            <w:pPr>
              <w:pStyle w:val="ConsPlusNormal0"/>
              <w:jc w:val="both"/>
            </w:pPr>
            <w:r>
              <w:t>Выполнена компьютерная томография почек, мочеточников, мочевого пузыря или ультразвуковое исследование почек и рентгенография почек, мочеточников, мочевого пузыря с внутривенным контрастированием (урография экскреторная)</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7.</w:t>
            </w:r>
          </w:p>
        </w:tc>
        <w:tc>
          <w:tcPr>
            <w:tcW w:w="7030" w:type="dxa"/>
          </w:tcPr>
          <w:p w:rsidR="00FD59DC" w:rsidRDefault="00896590">
            <w:pPr>
              <w:pStyle w:val="ConsPlusNormal0"/>
              <w:jc w:val="both"/>
            </w:pPr>
            <w:r>
              <w:t>Выполнено введение лекарственных препаратов группы нестероидные противовоспалительные и противоревматические препараты и (или) метамизола натрия, или лекарственных препаратов группы анальгетики</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8.</w:t>
            </w:r>
          </w:p>
        </w:tc>
        <w:tc>
          <w:tcPr>
            <w:tcW w:w="7030" w:type="dxa"/>
          </w:tcPr>
          <w:p w:rsidR="00FD59DC" w:rsidRDefault="00896590">
            <w:pPr>
              <w:pStyle w:val="ConsPlusNormal0"/>
              <w:jc w:val="both"/>
            </w:pPr>
            <w:r>
              <w:t>Выполнено дренирование верхних мочевыводящих путей (нефростомия, установка стента в мочевыводящие пути) (при отсутствии эффекта от медикаментозной терапии в течение 12 часов) или дистанционная литотрипсия и (или) трансуретральная уретеролитотрипсия в течение 24 часов (в зависимости от медицинских показаний и при отсутствии медицинских противопоказаний)</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9.</w:t>
            </w:r>
          </w:p>
        </w:tc>
        <w:tc>
          <w:tcPr>
            <w:tcW w:w="7030" w:type="dxa"/>
          </w:tcPr>
          <w:p w:rsidR="00FD59DC" w:rsidRDefault="00896590">
            <w:pPr>
              <w:pStyle w:val="ConsPlusNormal0"/>
              <w:jc w:val="both"/>
            </w:pPr>
            <w:r>
              <w:t>Выполнена контрольная обзорная урография (рентгенография мочевыделительной системы) при проведении дренирования верхних мочевыводящих путей или оперативного лечения</w:t>
            </w:r>
          </w:p>
        </w:tc>
        <w:tc>
          <w:tcPr>
            <w:tcW w:w="1474" w:type="dxa"/>
          </w:tcPr>
          <w:p w:rsidR="00FD59DC" w:rsidRDefault="00896590">
            <w:pPr>
              <w:pStyle w:val="ConsPlusNormal0"/>
            </w:pPr>
            <w:r>
              <w:t>Да/Нет</w:t>
            </w:r>
          </w:p>
        </w:tc>
      </w:tr>
    </w:tbl>
    <w:p w:rsidR="00FD59DC" w:rsidRDefault="00FD59DC">
      <w:pPr>
        <w:pStyle w:val="ConsPlusNormal0"/>
        <w:jc w:val="both"/>
      </w:pPr>
    </w:p>
    <w:p w:rsidR="00FD59DC" w:rsidRDefault="00896590">
      <w:pPr>
        <w:pStyle w:val="ConsPlusTitle0"/>
        <w:jc w:val="both"/>
        <w:outlineLvl w:val="2"/>
      </w:pPr>
      <w:r>
        <w:t xml:space="preserve">14.74. Критерии оценки качества первичной медико-санитарной помощи взрослым при урогенитальных свищах (коды по </w:t>
      </w:r>
      <w:hyperlink r:id="rId848"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N82, N82.0, N82.1, N82.9, N36.0, N32.1, N32.2)</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pPr>
            <w:r>
              <w:t>1.</w:t>
            </w:r>
          </w:p>
        </w:tc>
        <w:tc>
          <w:tcPr>
            <w:tcW w:w="7030" w:type="dxa"/>
          </w:tcPr>
          <w:p w:rsidR="00FD59DC" w:rsidRDefault="00896590">
            <w:pPr>
              <w:pStyle w:val="ConsPlusNormal0"/>
              <w:jc w:val="both"/>
            </w:pPr>
            <w:r>
              <w:t>Выполнен сбор анамнеза и жалоб</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2.</w:t>
            </w:r>
          </w:p>
        </w:tc>
        <w:tc>
          <w:tcPr>
            <w:tcW w:w="7030" w:type="dxa"/>
          </w:tcPr>
          <w:p w:rsidR="00FD59DC" w:rsidRDefault="00896590">
            <w:pPr>
              <w:pStyle w:val="ConsPlusNormal0"/>
              <w:jc w:val="both"/>
            </w:pPr>
            <w:r>
              <w:t>Выполнен физикальный осмотр пациента в гинекологическом кресле</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3.</w:t>
            </w:r>
          </w:p>
        </w:tc>
        <w:tc>
          <w:tcPr>
            <w:tcW w:w="7030" w:type="dxa"/>
          </w:tcPr>
          <w:p w:rsidR="00FD59DC" w:rsidRDefault="00896590">
            <w:pPr>
              <w:pStyle w:val="ConsPlusNormal0"/>
              <w:jc w:val="both"/>
            </w:pPr>
            <w:r>
              <w:t>Выполнена цистоскопия</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4.</w:t>
            </w:r>
          </w:p>
        </w:tc>
        <w:tc>
          <w:tcPr>
            <w:tcW w:w="7030" w:type="dxa"/>
          </w:tcPr>
          <w:p w:rsidR="00FD59DC" w:rsidRDefault="00896590">
            <w:pPr>
              <w:pStyle w:val="ConsPlusNormal0"/>
              <w:jc w:val="both"/>
            </w:pPr>
            <w:r>
              <w:t>Выполнено ультразвуковое исследование почек</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5.</w:t>
            </w:r>
          </w:p>
        </w:tc>
        <w:tc>
          <w:tcPr>
            <w:tcW w:w="7030" w:type="dxa"/>
          </w:tcPr>
          <w:p w:rsidR="00FD59DC" w:rsidRDefault="00896590">
            <w:pPr>
              <w:pStyle w:val="ConsPlusNormal0"/>
              <w:jc w:val="both"/>
            </w:pPr>
            <w:r>
              <w:t>Выполнена компьютерная томография почек, мочеточников, мочевого пузыря с внутривенным контрастированием или магнитно-резонансная томография почек, мочеточников, мочевого пузыря женщине с урогенитальными свищами и подозрением или наличием сочетанной травмы мочеточника</w:t>
            </w:r>
          </w:p>
        </w:tc>
        <w:tc>
          <w:tcPr>
            <w:tcW w:w="1474" w:type="dxa"/>
          </w:tcPr>
          <w:p w:rsidR="00FD59DC" w:rsidRDefault="00896590">
            <w:pPr>
              <w:pStyle w:val="ConsPlusNormal0"/>
            </w:pPr>
            <w:r>
              <w:t>Да/Нет</w:t>
            </w:r>
          </w:p>
        </w:tc>
      </w:tr>
    </w:tbl>
    <w:p w:rsidR="00FD59DC" w:rsidRDefault="00FD59DC">
      <w:pPr>
        <w:pStyle w:val="ConsPlusNormal0"/>
        <w:jc w:val="both"/>
      </w:pPr>
    </w:p>
    <w:p w:rsidR="00FD59DC" w:rsidRDefault="00896590">
      <w:pPr>
        <w:pStyle w:val="ConsPlusTitle0"/>
        <w:jc w:val="both"/>
        <w:outlineLvl w:val="2"/>
      </w:pPr>
      <w:r>
        <w:t xml:space="preserve">14.75. Критерии оценки качества специализированной медицинской помощи взрослым при урогенитальных свищах (коды по </w:t>
      </w:r>
      <w:hyperlink r:id="rId849"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N82, N82.0, N82.1, N82.9, N36.0, N32.1, N32.2)</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vAlign w:val="bottom"/>
          </w:tcPr>
          <w:p w:rsidR="00FD59DC" w:rsidRDefault="00896590">
            <w:pPr>
              <w:pStyle w:val="ConsPlusNormal0"/>
            </w:pPr>
            <w:r>
              <w:t>1.</w:t>
            </w:r>
          </w:p>
        </w:tc>
        <w:tc>
          <w:tcPr>
            <w:tcW w:w="7030" w:type="dxa"/>
          </w:tcPr>
          <w:p w:rsidR="00FD59DC" w:rsidRDefault="00896590">
            <w:pPr>
              <w:pStyle w:val="ConsPlusNormal0"/>
              <w:jc w:val="both"/>
            </w:pPr>
            <w:r>
              <w:t>Выполнен сбор анамнеза и жалоб</w:t>
            </w:r>
          </w:p>
        </w:tc>
        <w:tc>
          <w:tcPr>
            <w:tcW w:w="1474" w:type="dxa"/>
            <w:vAlign w:val="bottom"/>
          </w:tcPr>
          <w:p w:rsidR="00FD59DC" w:rsidRDefault="00896590">
            <w:pPr>
              <w:pStyle w:val="ConsPlusNormal0"/>
            </w:pPr>
            <w:r>
              <w:t>Да/Нет</w:t>
            </w:r>
          </w:p>
        </w:tc>
      </w:tr>
      <w:tr w:rsidR="00FD59DC">
        <w:tc>
          <w:tcPr>
            <w:tcW w:w="567" w:type="dxa"/>
          </w:tcPr>
          <w:p w:rsidR="00FD59DC" w:rsidRDefault="00896590">
            <w:pPr>
              <w:pStyle w:val="ConsPlusNormal0"/>
            </w:pPr>
            <w:r>
              <w:t>2.</w:t>
            </w:r>
          </w:p>
        </w:tc>
        <w:tc>
          <w:tcPr>
            <w:tcW w:w="7030" w:type="dxa"/>
          </w:tcPr>
          <w:p w:rsidR="00FD59DC" w:rsidRDefault="00896590">
            <w:pPr>
              <w:pStyle w:val="ConsPlusNormal0"/>
              <w:jc w:val="both"/>
            </w:pPr>
            <w:r>
              <w:t>Выполнен физикальный осмотр пациента в гинекологическом кресле</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3.</w:t>
            </w:r>
          </w:p>
        </w:tc>
        <w:tc>
          <w:tcPr>
            <w:tcW w:w="7030" w:type="dxa"/>
          </w:tcPr>
          <w:p w:rsidR="00FD59DC" w:rsidRDefault="00896590">
            <w:pPr>
              <w:pStyle w:val="ConsPlusNormal0"/>
              <w:jc w:val="both"/>
            </w:pPr>
            <w:r>
              <w:t>Выполнена цистоскопия</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4.</w:t>
            </w:r>
          </w:p>
        </w:tc>
        <w:tc>
          <w:tcPr>
            <w:tcW w:w="7030" w:type="dxa"/>
          </w:tcPr>
          <w:p w:rsidR="00FD59DC" w:rsidRDefault="00896590">
            <w:pPr>
              <w:pStyle w:val="ConsPlusNormal0"/>
              <w:jc w:val="both"/>
            </w:pPr>
            <w:r>
              <w:t>Выполнено ультразвуковое исследование почек</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5.</w:t>
            </w:r>
          </w:p>
        </w:tc>
        <w:tc>
          <w:tcPr>
            <w:tcW w:w="7030" w:type="dxa"/>
          </w:tcPr>
          <w:p w:rsidR="00FD59DC" w:rsidRDefault="00896590">
            <w:pPr>
              <w:pStyle w:val="ConsPlusNormal0"/>
              <w:jc w:val="both"/>
            </w:pPr>
            <w:r>
              <w:t>Выполнена компьютерная томография почек, мочеточников, мочевого пузыря с внутривенным контрастированием или магнитно-резонансная томография почек, мочеточников, мочевого пузыря женщине с урогенитальными свищами и подозрением или наличием сочетанной травмы мочеточника</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6.</w:t>
            </w:r>
          </w:p>
        </w:tc>
        <w:tc>
          <w:tcPr>
            <w:tcW w:w="7030" w:type="dxa"/>
          </w:tcPr>
          <w:p w:rsidR="00FD59DC" w:rsidRDefault="00896590">
            <w:pPr>
              <w:pStyle w:val="ConsPlusNormal0"/>
              <w:jc w:val="both"/>
            </w:pPr>
            <w:r>
              <w:t>Выполнена катетеризация мочеточника трансуретральным эндоскопическим доступом или стентирование мочеточника трансуретральным эндоскопическим доступом при точечных урогенитальных свищах</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7.</w:t>
            </w:r>
          </w:p>
        </w:tc>
        <w:tc>
          <w:tcPr>
            <w:tcW w:w="7030" w:type="dxa"/>
          </w:tcPr>
          <w:p w:rsidR="00FD59DC" w:rsidRDefault="00896590">
            <w:pPr>
              <w:pStyle w:val="ConsPlusNormal0"/>
              <w:jc w:val="both"/>
            </w:pPr>
            <w:r>
              <w:t>Выполнено ушивание уретрального свища открытым доступом (фистулопластика) или удаление некротизированных тканей (некрэктомия), снятие кожных швов, или удаление лигатур, мочевых камней из влагалища и мочевого пузыря</w:t>
            </w:r>
          </w:p>
        </w:tc>
        <w:tc>
          <w:tcPr>
            <w:tcW w:w="1474" w:type="dxa"/>
          </w:tcPr>
          <w:p w:rsidR="00FD59DC" w:rsidRDefault="00896590">
            <w:pPr>
              <w:pStyle w:val="ConsPlusNormal0"/>
            </w:pPr>
            <w:r>
              <w:t>Да/Нет</w:t>
            </w:r>
          </w:p>
        </w:tc>
      </w:tr>
    </w:tbl>
    <w:p w:rsidR="00FD59DC" w:rsidRDefault="00FD59DC">
      <w:pPr>
        <w:pStyle w:val="ConsPlusNormal0"/>
        <w:jc w:val="both"/>
      </w:pPr>
    </w:p>
    <w:p w:rsidR="00FD59DC" w:rsidRDefault="00896590">
      <w:pPr>
        <w:pStyle w:val="ConsPlusTitle0"/>
        <w:jc w:val="both"/>
        <w:outlineLvl w:val="2"/>
      </w:pPr>
      <w:r>
        <w:t xml:space="preserve">14.76. Критерии оценки качества первичной медико-санитарной помощи взрослым при остром пиелонефрите (коды по </w:t>
      </w:r>
      <w:hyperlink r:id="rId850"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N10, N13.6, N15.1, N39.0)</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pPr>
            <w:r>
              <w:t>1.</w:t>
            </w:r>
          </w:p>
        </w:tc>
        <w:tc>
          <w:tcPr>
            <w:tcW w:w="7030" w:type="dxa"/>
          </w:tcPr>
          <w:p w:rsidR="00FD59DC" w:rsidRDefault="00896590">
            <w:pPr>
              <w:pStyle w:val="ConsPlusNormal0"/>
              <w:jc w:val="both"/>
            </w:pPr>
            <w:r>
              <w:t>Выполнен общий (клинический) анализ крови базовый на этапе диагностики</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2.</w:t>
            </w:r>
          </w:p>
        </w:tc>
        <w:tc>
          <w:tcPr>
            <w:tcW w:w="7030" w:type="dxa"/>
          </w:tcPr>
          <w:p w:rsidR="00FD59DC" w:rsidRDefault="00896590">
            <w:pPr>
              <w:pStyle w:val="ConsPlusNormal0"/>
              <w:jc w:val="both"/>
            </w:pPr>
            <w:r>
              <w:t>Выполнен анализ (клинический) мочи общий на этапе диагностики</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3.</w:t>
            </w:r>
          </w:p>
        </w:tc>
        <w:tc>
          <w:tcPr>
            <w:tcW w:w="7030" w:type="dxa"/>
          </w:tcPr>
          <w:p w:rsidR="00FD59DC" w:rsidRDefault="00896590">
            <w:pPr>
              <w:pStyle w:val="ConsPlusNormal0"/>
              <w:jc w:val="both"/>
            </w:pPr>
            <w:r>
              <w:t>Выполнено микробиологическое исследование мочи на аэробные и факультативно-анаэробные микроорганизмы или микробиологическое (культуральное) исследование мочи на аэробные и факультативно-анаэробные микроорганизмы с использованием автоматизированного оборудования, определение чувствительности к антибактериальным лекарственным препаратам бактерий, выделенных из мочи</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4.</w:t>
            </w:r>
          </w:p>
        </w:tc>
        <w:tc>
          <w:tcPr>
            <w:tcW w:w="7030" w:type="dxa"/>
          </w:tcPr>
          <w:p w:rsidR="00FD59DC" w:rsidRDefault="00896590">
            <w:pPr>
              <w:pStyle w:val="ConsPlusNormal0"/>
              <w:jc w:val="both"/>
            </w:pPr>
            <w:r>
              <w:t>Выполнено ультразвуковое исследование почек пациентам с осложненным течением острого пиелонефрита</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5.</w:t>
            </w:r>
          </w:p>
        </w:tc>
        <w:tc>
          <w:tcPr>
            <w:tcW w:w="7030" w:type="dxa"/>
          </w:tcPr>
          <w:p w:rsidR="00FD59DC" w:rsidRDefault="00896590">
            <w:pPr>
              <w:pStyle w:val="ConsPlusNormal0"/>
              <w:jc w:val="both"/>
            </w:pPr>
            <w:r>
              <w:t>Выполнены исследование креатинина в крови, исследование глюкозы в крови, исследование C-реактивного белка в крови</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6.</w:t>
            </w:r>
          </w:p>
        </w:tc>
        <w:tc>
          <w:tcPr>
            <w:tcW w:w="7030" w:type="dxa"/>
          </w:tcPr>
          <w:p w:rsidR="00FD59DC" w:rsidRDefault="00896590">
            <w:pPr>
              <w:pStyle w:val="ConsPlusNormal0"/>
              <w:jc w:val="both"/>
            </w:pPr>
            <w:r>
              <w:t>Назначено лечение антибактериальными лекарственными препаратами системного действия (в зависимости от медицинских показаний и при отсутствии медицинских противопоказаний)</w:t>
            </w:r>
          </w:p>
        </w:tc>
        <w:tc>
          <w:tcPr>
            <w:tcW w:w="1474" w:type="dxa"/>
          </w:tcPr>
          <w:p w:rsidR="00FD59DC" w:rsidRDefault="00896590">
            <w:pPr>
              <w:pStyle w:val="ConsPlusNormal0"/>
            </w:pPr>
            <w:r>
              <w:t>Да/Нет</w:t>
            </w:r>
          </w:p>
        </w:tc>
      </w:tr>
    </w:tbl>
    <w:p w:rsidR="00FD59DC" w:rsidRDefault="00FD59DC">
      <w:pPr>
        <w:pStyle w:val="ConsPlusNormal0"/>
        <w:jc w:val="both"/>
      </w:pPr>
    </w:p>
    <w:p w:rsidR="00FD59DC" w:rsidRDefault="00896590">
      <w:pPr>
        <w:pStyle w:val="ConsPlusTitle0"/>
        <w:jc w:val="both"/>
        <w:outlineLvl w:val="2"/>
      </w:pPr>
      <w:r>
        <w:t xml:space="preserve">14.77. Критерии оценки качества специализированной медицинской помощи взрослым при остром пиелонефрите (коды по </w:t>
      </w:r>
      <w:hyperlink r:id="rId851"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N10, N13.6, N15.1, N39.0)</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pPr>
            <w:r>
              <w:t>1.</w:t>
            </w:r>
          </w:p>
        </w:tc>
        <w:tc>
          <w:tcPr>
            <w:tcW w:w="7030" w:type="dxa"/>
          </w:tcPr>
          <w:p w:rsidR="00FD59DC" w:rsidRDefault="00896590">
            <w:pPr>
              <w:pStyle w:val="ConsPlusNormal0"/>
              <w:jc w:val="both"/>
            </w:pPr>
            <w:r>
              <w:t>Выполнен общий (клинический) анализ крови базовый на этапе диагностики</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2.</w:t>
            </w:r>
          </w:p>
        </w:tc>
        <w:tc>
          <w:tcPr>
            <w:tcW w:w="7030" w:type="dxa"/>
          </w:tcPr>
          <w:p w:rsidR="00FD59DC" w:rsidRDefault="00896590">
            <w:pPr>
              <w:pStyle w:val="ConsPlusNormal0"/>
              <w:jc w:val="both"/>
            </w:pPr>
            <w:r>
              <w:t>Выполнен анализ (клинический) мочи общий на этапе диагностики</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3.</w:t>
            </w:r>
          </w:p>
        </w:tc>
        <w:tc>
          <w:tcPr>
            <w:tcW w:w="7030" w:type="dxa"/>
          </w:tcPr>
          <w:p w:rsidR="00FD59DC" w:rsidRDefault="00896590">
            <w:pPr>
              <w:pStyle w:val="ConsPlusNormal0"/>
              <w:jc w:val="both"/>
            </w:pPr>
            <w:r>
              <w:t>Выполнено микробиологическое исследование мочи на аэробные и факультативно-анаэробные микроорганизмы или микробиологическое (культуральное) исследование мочи на аэробные и факультативно-анаэробные микроорганизмы с использованием автоматизированного оборудования, определение чувствительности к антибактериальным лекарственным препаратам бактерий, выделенных из мочи</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4.</w:t>
            </w:r>
          </w:p>
        </w:tc>
        <w:tc>
          <w:tcPr>
            <w:tcW w:w="7030" w:type="dxa"/>
          </w:tcPr>
          <w:p w:rsidR="00FD59DC" w:rsidRDefault="00896590">
            <w:pPr>
              <w:pStyle w:val="ConsPlusNormal0"/>
              <w:jc w:val="both"/>
            </w:pPr>
            <w:r>
              <w:t>Выполнено ультразвуковое исследование почек пациентам с осложненным течением острого пиелонефрита</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5.</w:t>
            </w:r>
          </w:p>
        </w:tc>
        <w:tc>
          <w:tcPr>
            <w:tcW w:w="7030" w:type="dxa"/>
          </w:tcPr>
          <w:p w:rsidR="00FD59DC" w:rsidRDefault="00896590">
            <w:pPr>
              <w:pStyle w:val="ConsPlusNormal0"/>
              <w:jc w:val="both"/>
            </w:pPr>
            <w:r>
              <w:t>Выполнены исследование креатинина в крови, исследование глюкозы в крови, исследование C-реактивного белка в крови</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6.</w:t>
            </w:r>
          </w:p>
        </w:tc>
        <w:tc>
          <w:tcPr>
            <w:tcW w:w="7030" w:type="dxa"/>
          </w:tcPr>
          <w:p w:rsidR="00FD59DC" w:rsidRDefault="00896590">
            <w:pPr>
              <w:pStyle w:val="ConsPlusNormal0"/>
              <w:jc w:val="both"/>
            </w:pPr>
            <w:r>
              <w:t>Выполнено лечение антибактериальными лекарственными препаратами системного действия (в зависимости от медицинских показаний и при отсутствии медицинских противопоказаний)</w:t>
            </w:r>
          </w:p>
        </w:tc>
        <w:tc>
          <w:tcPr>
            <w:tcW w:w="1474" w:type="dxa"/>
          </w:tcPr>
          <w:p w:rsidR="00FD59DC" w:rsidRDefault="00896590">
            <w:pPr>
              <w:pStyle w:val="ConsPlusNormal0"/>
            </w:pPr>
            <w:r>
              <w:t>Да/Нет</w:t>
            </w:r>
          </w:p>
        </w:tc>
      </w:tr>
    </w:tbl>
    <w:p w:rsidR="00FD59DC" w:rsidRDefault="00FD59DC">
      <w:pPr>
        <w:pStyle w:val="ConsPlusNormal0"/>
        <w:jc w:val="both"/>
      </w:pPr>
    </w:p>
    <w:p w:rsidR="00FD59DC" w:rsidRDefault="00896590">
      <w:pPr>
        <w:pStyle w:val="ConsPlusTitle0"/>
        <w:jc w:val="both"/>
        <w:outlineLvl w:val="2"/>
      </w:pPr>
      <w:r>
        <w:t xml:space="preserve">14.78. Критерии оценки качества первичной медико-санитарной помощи детям при гидронефрозе (коды по </w:t>
      </w:r>
      <w:hyperlink r:id="rId852"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N13.0, N13.1, Q62.0)</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pPr>
            <w:r>
              <w:t>1.</w:t>
            </w:r>
          </w:p>
        </w:tc>
        <w:tc>
          <w:tcPr>
            <w:tcW w:w="7030" w:type="dxa"/>
          </w:tcPr>
          <w:p w:rsidR="00FD59DC" w:rsidRDefault="00896590">
            <w:pPr>
              <w:pStyle w:val="ConsPlusNormal0"/>
            </w:pPr>
            <w:r>
              <w:t>Выполнено ультразвуковое исследование почек через 6 и 12 месяцев после реконструктивного вмешательства</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2.</w:t>
            </w:r>
          </w:p>
        </w:tc>
        <w:tc>
          <w:tcPr>
            <w:tcW w:w="7030" w:type="dxa"/>
          </w:tcPr>
          <w:p w:rsidR="00FD59DC" w:rsidRDefault="00896590">
            <w:pPr>
              <w:pStyle w:val="ConsPlusNormal0"/>
            </w:pPr>
            <w:r>
              <w:t>Выполнена сцинтиграфия статическая почек через 12 месяцев после реконструктивного вмешательства</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3.</w:t>
            </w:r>
          </w:p>
        </w:tc>
        <w:tc>
          <w:tcPr>
            <w:tcW w:w="7030" w:type="dxa"/>
          </w:tcPr>
          <w:p w:rsidR="00FD59DC" w:rsidRDefault="00896590">
            <w:pPr>
              <w:pStyle w:val="ConsPlusNormal0"/>
            </w:pPr>
            <w:r>
              <w:t>Выполнено диспансерное наблюдение врачом-урологом в течение 3 лет после реконструктивного вмешательства</w:t>
            </w:r>
          </w:p>
        </w:tc>
        <w:tc>
          <w:tcPr>
            <w:tcW w:w="1474" w:type="dxa"/>
          </w:tcPr>
          <w:p w:rsidR="00FD59DC" w:rsidRDefault="00896590">
            <w:pPr>
              <w:pStyle w:val="ConsPlusNormal0"/>
            </w:pPr>
            <w:r>
              <w:t>Да/Нет</w:t>
            </w:r>
          </w:p>
        </w:tc>
      </w:tr>
    </w:tbl>
    <w:p w:rsidR="00FD59DC" w:rsidRDefault="00FD59DC">
      <w:pPr>
        <w:pStyle w:val="ConsPlusNormal0"/>
        <w:jc w:val="both"/>
      </w:pPr>
    </w:p>
    <w:p w:rsidR="00FD59DC" w:rsidRDefault="00896590">
      <w:pPr>
        <w:pStyle w:val="ConsPlusTitle0"/>
        <w:jc w:val="both"/>
        <w:outlineLvl w:val="2"/>
      </w:pPr>
      <w:r>
        <w:t xml:space="preserve">14.79. Критерии оценки качества специализированной медицинской помощи детям при гидронефрозе (коды по </w:t>
      </w:r>
      <w:hyperlink r:id="rId853"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N13.0, N13.1, Q62.0)</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pPr>
            <w:r>
              <w:t>1.</w:t>
            </w:r>
          </w:p>
        </w:tc>
        <w:tc>
          <w:tcPr>
            <w:tcW w:w="7030" w:type="dxa"/>
          </w:tcPr>
          <w:p w:rsidR="00FD59DC" w:rsidRDefault="00896590">
            <w:pPr>
              <w:pStyle w:val="ConsPlusNormal0"/>
            </w:pPr>
            <w:r>
              <w:t>Выполнено реконструктивное хирургическое вмешательство детям с гидронефрозом III - IV степени (SFU)</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2.</w:t>
            </w:r>
          </w:p>
        </w:tc>
        <w:tc>
          <w:tcPr>
            <w:tcW w:w="7030" w:type="dxa"/>
          </w:tcPr>
          <w:p w:rsidR="00FD59DC" w:rsidRDefault="00896590">
            <w:pPr>
              <w:pStyle w:val="ConsPlusNormal0"/>
            </w:pPr>
            <w:r>
              <w:t>Выполнено реконструктивное хирургическое вмешательство детям с гидронефрозом 2 - 3 А стадии (классификация Н.А. Лопаткина)</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3.</w:t>
            </w:r>
          </w:p>
        </w:tc>
        <w:tc>
          <w:tcPr>
            <w:tcW w:w="7030" w:type="dxa"/>
          </w:tcPr>
          <w:p w:rsidR="00FD59DC" w:rsidRDefault="00896590">
            <w:pPr>
              <w:pStyle w:val="ConsPlusNormal0"/>
            </w:pPr>
            <w:r>
              <w:t>Выполнено органоуносящее хирургическое вмешательство пациентам с гидронефрозом ЗБ стадии (классификация Н.А. Лопаткина)</w:t>
            </w:r>
          </w:p>
        </w:tc>
        <w:tc>
          <w:tcPr>
            <w:tcW w:w="1474" w:type="dxa"/>
          </w:tcPr>
          <w:p w:rsidR="00FD59DC" w:rsidRDefault="00896590">
            <w:pPr>
              <w:pStyle w:val="ConsPlusNormal0"/>
            </w:pPr>
            <w:r>
              <w:t>Да/Нет</w:t>
            </w:r>
          </w:p>
        </w:tc>
      </w:tr>
    </w:tbl>
    <w:p w:rsidR="00FD59DC" w:rsidRDefault="00FD59DC">
      <w:pPr>
        <w:pStyle w:val="ConsPlusNormal0"/>
        <w:jc w:val="both"/>
      </w:pPr>
    </w:p>
    <w:p w:rsidR="00FD59DC" w:rsidRDefault="00896590">
      <w:pPr>
        <w:pStyle w:val="ConsPlusTitle0"/>
        <w:jc w:val="both"/>
        <w:outlineLvl w:val="2"/>
      </w:pPr>
      <w:r>
        <w:t xml:space="preserve">14.80. Критерии оценки качества первичной медико-санитарной помощи детям при гломерулярных болезнях: иммуноглобулин A-нефропатии (коды по </w:t>
      </w:r>
      <w:hyperlink r:id="rId854"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N00.1, N00.3, N00.4, N00.7, N00.8, N01.1, N01.3, N01.4, N01.7, N01.8, N02.1, N02.3, N02.4, N02.7, N02.8, N03.1, N03.3, N03.4, N03.7, N03.8, N04.1, N04.3, N04.4, N04.7, N04.8, N06.1, N06.3, N06.4, N06.7, N06.8, N08.2, N18.1, N18.2, N18.3, N18.4, N18.5, N18.9)</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vAlign w:val="bottom"/>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vAlign w:val="bottom"/>
          </w:tcPr>
          <w:p w:rsidR="00FD59DC" w:rsidRDefault="00896590">
            <w:pPr>
              <w:pStyle w:val="ConsPlusNormal0"/>
              <w:jc w:val="center"/>
            </w:pPr>
            <w:r>
              <w:t>Оценка выполнения</w:t>
            </w:r>
          </w:p>
        </w:tc>
      </w:tr>
      <w:tr w:rsidR="00FD59DC">
        <w:tc>
          <w:tcPr>
            <w:tcW w:w="567" w:type="dxa"/>
          </w:tcPr>
          <w:p w:rsidR="00FD59DC" w:rsidRDefault="00FD59DC">
            <w:pPr>
              <w:pStyle w:val="ConsPlusNormal0"/>
            </w:pPr>
          </w:p>
        </w:tc>
        <w:tc>
          <w:tcPr>
            <w:tcW w:w="7030" w:type="dxa"/>
          </w:tcPr>
          <w:p w:rsidR="00FD59DC" w:rsidRDefault="00896590">
            <w:pPr>
              <w:pStyle w:val="ConsPlusNormal0"/>
              <w:jc w:val="both"/>
            </w:pPr>
            <w:r>
              <w:t>Выполнено назначение ингибитора ангиотензинпревращающего фермента или антагониста рецепторов к ангиотензину II при отсутствии противопоказаний ребенку с иммуноглобулин A нефропатией и протеинурией &gt; 0,2 г/сутки (или при отношении альбумин (креатинин) 200 мг/г (0,2 мг/мг или 20 мг/ммоль)</w:t>
            </w:r>
          </w:p>
        </w:tc>
        <w:tc>
          <w:tcPr>
            <w:tcW w:w="1474" w:type="dxa"/>
            <w:vAlign w:val="center"/>
          </w:tcPr>
          <w:p w:rsidR="00FD59DC" w:rsidRDefault="00896590">
            <w:pPr>
              <w:pStyle w:val="ConsPlusNormal0"/>
            </w:pPr>
            <w:r>
              <w:t>Да/Нет</w:t>
            </w:r>
          </w:p>
        </w:tc>
      </w:tr>
    </w:tbl>
    <w:p w:rsidR="00FD59DC" w:rsidRDefault="00FD59DC">
      <w:pPr>
        <w:pStyle w:val="ConsPlusNormal0"/>
        <w:jc w:val="both"/>
      </w:pPr>
    </w:p>
    <w:p w:rsidR="00FD59DC" w:rsidRDefault="00896590">
      <w:pPr>
        <w:pStyle w:val="ConsPlusTitle0"/>
        <w:jc w:val="both"/>
        <w:outlineLvl w:val="2"/>
      </w:pPr>
      <w:r>
        <w:t xml:space="preserve">14.81. Критерии оценки качества специализированной медицинской помощи детям при гломерулярных болезнях: иммуноглобулин A-нефропатии (коды по </w:t>
      </w:r>
      <w:hyperlink r:id="rId855"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N00.1, N00.3, N00.4, N00.7, N00.8, N01.1, N01.3, N01.4, N01.7, N01.8, N02.1, N02.3, N02.4, N02.7, N02.8, N03.1, N03.3, N03.4, N03.7, N03.8, N04.1, N04.3, N04.4, N04.7, N04.8, N06.1, N06.3, N06.4, N06.7, N06.8, N08.2, N18.1, N18.2, N18.3, N18.4, N18.5, N18.9)</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vAlign w:val="bottom"/>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vAlign w:val="bottom"/>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jc w:val="both"/>
            </w:pPr>
            <w:r>
              <w:t>1.</w:t>
            </w:r>
          </w:p>
        </w:tc>
        <w:tc>
          <w:tcPr>
            <w:tcW w:w="7030" w:type="dxa"/>
          </w:tcPr>
          <w:p w:rsidR="00FD59DC" w:rsidRDefault="00896590">
            <w:pPr>
              <w:pStyle w:val="ConsPlusNormal0"/>
              <w:jc w:val="both"/>
            </w:pPr>
            <w:r>
              <w:t>Выполнена оценка выраженности морфологических изменений по критериям MEST-C (Оксфордская классификация IgAN) при обнаружении в биоптате почки у ребенка с нефритическим синдромом преобладающих депозитов IgA</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jc w:val="both"/>
            </w:pPr>
            <w:r>
              <w:t>2.</w:t>
            </w:r>
          </w:p>
        </w:tc>
        <w:tc>
          <w:tcPr>
            <w:tcW w:w="7030" w:type="dxa"/>
          </w:tcPr>
          <w:p w:rsidR="00FD59DC" w:rsidRDefault="00896590">
            <w:pPr>
              <w:pStyle w:val="ConsPlusNormal0"/>
              <w:jc w:val="both"/>
            </w:pPr>
            <w:r>
              <w:t>Выполнено лечение ингибитором ангиотензинпревращающего фермента или антагонистом рецепторов к ангиотензину II при отсутствии противопоказаний ребенку с иммуноглобулин A нефропатией и протеинурией &gt; 0,2 г/сутки (или при отношении альбумин (креатинин) 200 мг/г (0,2 мг/мг или 20 мг/ммоль)</w:t>
            </w:r>
          </w:p>
        </w:tc>
        <w:tc>
          <w:tcPr>
            <w:tcW w:w="1474" w:type="dxa"/>
          </w:tcPr>
          <w:p w:rsidR="00FD59DC" w:rsidRDefault="00896590">
            <w:pPr>
              <w:pStyle w:val="ConsPlusNormal0"/>
            </w:pPr>
            <w:r>
              <w:t>Да/Нет</w:t>
            </w:r>
          </w:p>
        </w:tc>
      </w:tr>
    </w:tbl>
    <w:p w:rsidR="00FD59DC" w:rsidRDefault="00FD59DC">
      <w:pPr>
        <w:pStyle w:val="ConsPlusNormal0"/>
        <w:jc w:val="both"/>
      </w:pPr>
    </w:p>
    <w:p w:rsidR="00FD59DC" w:rsidRDefault="00896590">
      <w:pPr>
        <w:pStyle w:val="ConsPlusTitle0"/>
        <w:jc w:val="both"/>
        <w:outlineLvl w:val="1"/>
      </w:pPr>
      <w:r>
        <w:t>15. КРИТЕРИИ ОЦЕНКИ КАЧЕСТВА ПРИ БЕРЕМЕННОСТИ, РОДАХ И ПОСЛЕРОДОВОМ ПЕРИОДЕ</w:t>
      </w:r>
    </w:p>
    <w:p w:rsidR="00FD59DC" w:rsidRDefault="00FD59DC">
      <w:pPr>
        <w:pStyle w:val="ConsPlusNormal0"/>
        <w:jc w:val="both"/>
      </w:pPr>
    </w:p>
    <w:p w:rsidR="00FD59DC" w:rsidRDefault="00896590">
      <w:pPr>
        <w:pStyle w:val="ConsPlusTitle0"/>
        <w:jc w:val="both"/>
        <w:outlineLvl w:val="2"/>
      </w:pPr>
      <w:r>
        <w:t xml:space="preserve">15.1. Критерии оценки качества первичной медико-санитарной помощи взрослым при внематочной (эктопической) беременности (коды по </w:t>
      </w:r>
      <w:hyperlink r:id="rId856"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O00, O08)</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jc w:val="both"/>
            </w:pPr>
            <w:r>
              <w:t>1.</w:t>
            </w:r>
          </w:p>
        </w:tc>
        <w:tc>
          <w:tcPr>
            <w:tcW w:w="7030" w:type="dxa"/>
          </w:tcPr>
          <w:p w:rsidR="00FD59DC" w:rsidRDefault="00896590">
            <w:pPr>
              <w:pStyle w:val="ConsPlusNormal0"/>
              <w:jc w:val="both"/>
            </w:pPr>
            <w:r>
              <w:t>Выполнены пальпация живота, перкуссия живота, аускультация живота и бимануальное влагалищное исследование</w:t>
            </w:r>
          </w:p>
        </w:tc>
        <w:tc>
          <w:tcPr>
            <w:tcW w:w="1474" w:type="dxa"/>
          </w:tcPr>
          <w:p w:rsidR="00FD59DC" w:rsidRDefault="00896590">
            <w:pPr>
              <w:pStyle w:val="ConsPlusNormal0"/>
            </w:pPr>
            <w:r>
              <w:t>Да/Нет</w:t>
            </w:r>
          </w:p>
        </w:tc>
      </w:tr>
      <w:tr w:rsidR="00FD59DC">
        <w:tc>
          <w:tcPr>
            <w:tcW w:w="567" w:type="dxa"/>
            <w:vAlign w:val="bottom"/>
          </w:tcPr>
          <w:p w:rsidR="00FD59DC" w:rsidRDefault="00896590">
            <w:pPr>
              <w:pStyle w:val="ConsPlusNormal0"/>
              <w:jc w:val="both"/>
            </w:pPr>
            <w:r>
              <w:t>2.</w:t>
            </w:r>
          </w:p>
        </w:tc>
        <w:tc>
          <w:tcPr>
            <w:tcW w:w="7030" w:type="dxa"/>
          </w:tcPr>
          <w:p w:rsidR="00FD59DC" w:rsidRDefault="00896590">
            <w:pPr>
              <w:pStyle w:val="ConsPlusNormal0"/>
              <w:jc w:val="both"/>
            </w:pPr>
            <w:r>
              <w:t>Выполнено ультразвуковое исследование матки и придатков</w:t>
            </w:r>
          </w:p>
        </w:tc>
        <w:tc>
          <w:tcPr>
            <w:tcW w:w="1474" w:type="dxa"/>
            <w:vAlign w:val="bottom"/>
          </w:tcPr>
          <w:p w:rsidR="00FD59DC" w:rsidRDefault="00896590">
            <w:pPr>
              <w:pStyle w:val="ConsPlusNormal0"/>
            </w:pPr>
            <w:r>
              <w:t>Да/Нет</w:t>
            </w:r>
          </w:p>
        </w:tc>
      </w:tr>
      <w:tr w:rsidR="00FD59DC">
        <w:tc>
          <w:tcPr>
            <w:tcW w:w="567" w:type="dxa"/>
          </w:tcPr>
          <w:p w:rsidR="00FD59DC" w:rsidRDefault="00896590">
            <w:pPr>
              <w:pStyle w:val="ConsPlusNormal0"/>
              <w:jc w:val="both"/>
            </w:pPr>
            <w:r>
              <w:t>3.</w:t>
            </w:r>
          </w:p>
        </w:tc>
        <w:tc>
          <w:tcPr>
            <w:tcW w:w="7030" w:type="dxa"/>
          </w:tcPr>
          <w:p w:rsidR="00FD59DC" w:rsidRDefault="00896590">
            <w:pPr>
              <w:pStyle w:val="ConsPlusNormal0"/>
              <w:jc w:val="both"/>
            </w:pPr>
            <w:r>
              <w:t>Выполнено исследование хорионического гонадотропина (свободная бета-субъединица) в крови (при диагностике)</w:t>
            </w:r>
          </w:p>
        </w:tc>
        <w:tc>
          <w:tcPr>
            <w:tcW w:w="1474" w:type="dxa"/>
          </w:tcPr>
          <w:p w:rsidR="00FD59DC" w:rsidRDefault="00896590">
            <w:pPr>
              <w:pStyle w:val="ConsPlusNormal0"/>
            </w:pPr>
            <w:r>
              <w:t>Да/Нет</w:t>
            </w:r>
          </w:p>
        </w:tc>
      </w:tr>
    </w:tbl>
    <w:p w:rsidR="00FD59DC" w:rsidRDefault="00FD59DC">
      <w:pPr>
        <w:pStyle w:val="ConsPlusNormal0"/>
        <w:jc w:val="both"/>
      </w:pPr>
    </w:p>
    <w:p w:rsidR="00FD59DC" w:rsidRDefault="00896590">
      <w:pPr>
        <w:pStyle w:val="ConsPlusTitle0"/>
        <w:jc w:val="both"/>
        <w:outlineLvl w:val="2"/>
      </w:pPr>
      <w:r>
        <w:t xml:space="preserve">15.2. Критерии оценки качества специализированной медицинской помощи взрослым при внематочной (эктопической) беременности (коды по </w:t>
      </w:r>
      <w:hyperlink r:id="rId857"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O00, O08)</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jc w:val="both"/>
            </w:pPr>
            <w:r>
              <w:t>1.</w:t>
            </w:r>
          </w:p>
        </w:tc>
        <w:tc>
          <w:tcPr>
            <w:tcW w:w="7030" w:type="dxa"/>
          </w:tcPr>
          <w:p w:rsidR="00FD59DC" w:rsidRDefault="00896590">
            <w:pPr>
              <w:pStyle w:val="ConsPlusNormal0"/>
              <w:jc w:val="both"/>
            </w:pPr>
            <w:r>
              <w:t>Выполнены пальпация живота, перкуссия живота, аускультация живота и бимануальное влагалищное исследование</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jc w:val="both"/>
            </w:pPr>
            <w:r>
              <w:t>2.</w:t>
            </w:r>
          </w:p>
        </w:tc>
        <w:tc>
          <w:tcPr>
            <w:tcW w:w="7030" w:type="dxa"/>
          </w:tcPr>
          <w:p w:rsidR="00FD59DC" w:rsidRDefault="00896590">
            <w:pPr>
              <w:pStyle w:val="ConsPlusNormal0"/>
              <w:jc w:val="both"/>
            </w:pPr>
            <w:r>
              <w:t>Выполнено ультразвуковое исследование матки и придатков</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jc w:val="both"/>
            </w:pPr>
            <w:r>
              <w:t>3.</w:t>
            </w:r>
          </w:p>
        </w:tc>
        <w:tc>
          <w:tcPr>
            <w:tcW w:w="7030" w:type="dxa"/>
          </w:tcPr>
          <w:p w:rsidR="00FD59DC" w:rsidRDefault="00896590">
            <w:pPr>
              <w:pStyle w:val="ConsPlusNormal0"/>
              <w:jc w:val="both"/>
            </w:pPr>
            <w:r>
              <w:t>Выполнено исследование хорионического гонадотропина (свободная бета-субъединица) в крови (при диагностике)</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jc w:val="both"/>
            </w:pPr>
            <w:r>
              <w:t>4.</w:t>
            </w:r>
          </w:p>
        </w:tc>
        <w:tc>
          <w:tcPr>
            <w:tcW w:w="7030" w:type="dxa"/>
          </w:tcPr>
          <w:p w:rsidR="00FD59DC" w:rsidRDefault="00896590">
            <w:pPr>
              <w:pStyle w:val="ConsPlusNormal0"/>
              <w:jc w:val="both"/>
            </w:pPr>
            <w:r>
              <w:t>Выполнено исследование хорионического гонадотропина (свободная бета-субъединица) в крови (после хирургического лечения при сохранении маточной трубы) (через 7 календарных дней после оперативного лечения)</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jc w:val="both"/>
            </w:pPr>
            <w:r>
              <w:t>5.</w:t>
            </w:r>
          </w:p>
        </w:tc>
        <w:tc>
          <w:tcPr>
            <w:tcW w:w="7030" w:type="dxa"/>
          </w:tcPr>
          <w:p w:rsidR="00FD59DC" w:rsidRDefault="00896590">
            <w:pPr>
              <w:pStyle w:val="ConsPlusNormal0"/>
              <w:jc w:val="both"/>
            </w:pPr>
            <w:r>
              <w:t>Выполнено хирургическое лечение или консервативное лечение (в зависимости от медицинских показаний и при отсутствии медицинских противопоказаний)</w:t>
            </w:r>
          </w:p>
        </w:tc>
        <w:tc>
          <w:tcPr>
            <w:tcW w:w="1474" w:type="dxa"/>
          </w:tcPr>
          <w:p w:rsidR="00FD59DC" w:rsidRDefault="00896590">
            <w:pPr>
              <w:pStyle w:val="ConsPlusNormal0"/>
            </w:pPr>
            <w:r>
              <w:t>Да/Нет</w:t>
            </w:r>
          </w:p>
        </w:tc>
      </w:tr>
    </w:tbl>
    <w:p w:rsidR="00FD59DC" w:rsidRDefault="00FD59DC">
      <w:pPr>
        <w:pStyle w:val="ConsPlusNormal0"/>
        <w:jc w:val="both"/>
      </w:pPr>
    </w:p>
    <w:p w:rsidR="00FD59DC" w:rsidRDefault="00896590">
      <w:pPr>
        <w:pStyle w:val="ConsPlusTitle0"/>
        <w:jc w:val="both"/>
        <w:outlineLvl w:val="2"/>
      </w:pPr>
      <w:r>
        <w:t xml:space="preserve">15.3. Критерии оценки качества первичной медико-санитарной помощи взрослым и детям при выкидыше (самопроизвольном аборте) (коды по </w:t>
      </w:r>
      <w:hyperlink r:id="rId858"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O02 (O02.0 - O02.9), O03 (O03.0 - O03.1, O03.3 - O03.6, O03.8 - O03.90, O05 (O05.0 - O05.1, O05.3 - O05.6, O05.8 - O05.9), O20 (O20.0 - O20.9), N85.3, N85.7)</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vAlign w:val="bottom"/>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vAlign w:val="bottom"/>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jc w:val="both"/>
            </w:pPr>
            <w:r>
              <w:t>1.</w:t>
            </w:r>
          </w:p>
        </w:tc>
        <w:tc>
          <w:tcPr>
            <w:tcW w:w="7030" w:type="dxa"/>
          </w:tcPr>
          <w:p w:rsidR="00FD59DC" w:rsidRDefault="00896590">
            <w:pPr>
              <w:pStyle w:val="ConsPlusNormal0"/>
              <w:jc w:val="both"/>
            </w:pPr>
            <w:r>
              <w:t>Выполнен прием (консультация) врача-акушера-гинеколога первичный (с осмотром влагалища и шейки матки в зеркалах и бимануальным влагалищным исследованием)</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jc w:val="both"/>
            </w:pPr>
            <w:r>
              <w:t>2.</w:t>
            </w:r>
          </w:p>
        </w:tc>
        <w:tc>
          <w:tcPr>
            <w:tcW w:w="7030" w:type="dxa"/>
          </w:tcPr>
          <w:p w:rsidR="00FD59DC" w:rsidRDefault="00896590">
            <w:pPr>
              <w:pStyle w:val="ConsPlusNormal0"/>
              <w:jc w:val="both"/>
            </w:pPr>
            <w:r>
              <w:t>Выполнено направление на повторное исследование хорионического гонадотропина (свободная бета-субъединица) в крови через 48 часов (при беременности неуточненной локализации)</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jc w:val="both"/>
            </w:pPr>
            <w:r>
              <w:t>3.</w:t>
            </w:r>
          </w:p>
        </w:tc>
        <w:tc>
          <w:tcPr>
            <w:tcW w:w="7030" w:type="dxa"/>
          </w:tcPr>
          <w:p w:rsidR="00FD59DC" w:rsidRDefault="00896590">
            <w:pPr>
              <w:pStyle w:val="ConsPlusNormal0"/>
              <w:jc w:val="both"/>
            </w:pPr>
            <w:r>
              <w:t>Выполнено направление на определение ДНК возбудителей инфекций, передаваемых половым путем (Neisseria gonorrhoeae, Trichomonas vaginalis, Chlamydia trachomatis, Mycoplasma genitalium) в отделяемом слизистой женских половых органов методом полимеразной цепной реакции (при угрожающем выкидыше)</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jc w:val="both"/>
            </w:pPr>
            <w:r>
              <w:t>4.</w:t>
            </w:r>
          </w:p>
        </w:tc>
        <w:tc>
          <w:tcPr>
            <w:tcW w:w="7030" w:type="dxa"/>
          </w:tcPr>
          <w:p w:rsidR="00FD59DC" w:rsidRDefault="00896590">
            <w:pPr>
              <w:pStyle w:val="ConsPlusNormal0"/>
              <w:jc w:val="both"/>
            </w:pPr>
            <w:r>
              <w:t>Выполнено направление на ультразвуковое исследование матки и придатков (до 9 недель 6 дней беременности) или ультразвуковое исследование плода (с 10 недель 0 дней беременности)</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jc w:val="both"/>
            </w:pPr>
            <w:r>
              <w:t>5.</w:t>
            </w:r>
          </w:p>
        </w:tc>
        <w:tc>
          <w:tcPr>
            <w:tcW w:w="7030" w:type="dxa"/>
          </w:tcPr>
          <w:p w:rsidR="00FD59DC" w:rsidRDefault="00896590">
            <w:pPr>
              <w:pStyle w:val="ConsPlusNormal0"/>
              <w:jc w:val="both"/>
            </w:pPr>
            <w:r>
              <w:t>Выполнено направление на повторное ультразвуковое исследование матки и придатков через 7 - 10 календарных дней (при подозрении на неразвивающуюся беременность)</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jc w:val="both"/>
            </w:pPr>
            <w:r>
              <w:t>6.</w:t>
            </w:r>
          </w:p>
        </w:tc>
        <w:tc>
          <w:tcPr>
            <w:tcW w:w="7030" w:type="dxa"/>
          </w:tcPr>
          <w:p w:rsidR="00FD59DC" w:rsidRDefault="00896590">
            <w:pPr>
              <w:pStyle w:val="ConsPlusNormal0"/>
              <w:jc w:val="both"/>
            </w:pPr>
            <w:r>
              <w:t>Назначен дидрогестерон или прогестерон (при угрожающем выкидыше до 20 недель 0 дней беременности, при отсутствии медицинских противопоказаний)</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jc w:val="both"/>
            </w:pPr>
            <w:r>
              <w:t>7.</w:t>
            </w:r>
          </w:p>
        </w:tc>
        <w:tc>
          <w:tcPr>
            <w:tcW w:w="7030" w:type="dxa"/>
          </w:tcPr>
          <w:p w:rsidR="00FD59DC" w:rsidRDefault="00896590">
            <w:pPr>
              <w:pStyle w:val="ConsPlusNormal0"/>
              <w:jc w:val="both"/>
            </w:pPr>
            <w:r>
              <w:t>Выполнено направление на ультразвуковое исследование матки и придатков (через 7 - 14 календарных дней после выкидыша)</w:t>
            </w:r>
          </w:p>
        </w:tc>
        <w:tc>
          <w:tcPr>
            <w:tcW w:w="1474" w:type="dxa"/>
          </w:tcPr>
          <w:p w:rsidR="00FD59DC" w:rsidRDefault="00896590">
            <w:pPr>
              <w:pStyle w:val="ConsPlusNormal0"/>
            </w:pPr>
            <w:r>
              <w:t>Да/Нет</w:t>
            </w:r>
          </w:p>
        </w:tc>
      </w:tr>
    </w:tbl>
    <w:p w:rsidR="00FD59DC" w:rsidRDefault="00FD59DC">
      <w:pPr>
        <w:pStyle w:val="ConsPlusNormal0"/>
        <w:jc w:val="both"/>
      </w:pPr>
    </w:p>
    <w:p w:rsidR="00FD59DC" w:rsidRDefault="00896590">
      <w:pPr>
        <w:pStyle w:val="ConsPlusTitle0"/>
        <w:jc w:val="both"/>
        <w:outlineLvl w:val="2"/>
      </w:pPr>
      <w:r>
        <w:t xml:space="preserve">15.4. Критерии оценки качества специализированной медицинской помощи взрослым и детям при выкидыше (самопроизвольном аборте) (коды по </w:t>
      </w:r>
      <w:hyperlink r:id="rId859"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O02 (O02.0 - O02.9), O03 (O03.0 - O03.1, O03.3 - O03.6, O03.8 - O03.90, O05 (O05.0 - O05.1, O05.3 - O05.6, O05.8 - O05.9), O20 (O20.0 - O20.9), N85.3, N85.7)</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jc w:val="both"/>
            </w:pPr>
            <w:r>
              <w:t>1.</w:t>
            </w:r>
          </w:p>
        </w:tc>
        <w:tc>
          <w:tcPr>
            <w:tcW w:w="7030" w:type="dxa"/>
          </w:tcPr>
          <w:p w:rsidR="00FD59DC" w:rsidRDefault="00896590">
            <w:pPr>
              <w:pStyle w:val="ConsPlusNormal0"/>
              <w:jc w:val="both"/>
            </w:pPr>
            <w:r>
              <w:t>Выполнен прием (консультация) врача-акушера-гинеколога первичный (с осмотром влагалища и шейки матки в зеркалах и бимануальным влагалищным исследованием)</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jc w:val="both"/>
            </w:pPr>
            <w:r>
              <w:t>2.</w:t>
            </w:r>
          </w:p>
        </w:tc>
        <w:tc>
          <w:tcPr>
            <w:tcW w:w="7030" w:type="dxa"/>
          </w:tcPr>
          <w:p w:rsidR="00FD59DC" w:rsidRDefault="00896590">
            <w:pPr>
              <w:pStyle w:val="ConsPlusNormal0"/>
              <w:jc w:val="both"/>
            </w:pPr>
            <w:r>
              <w:t>Выполнено повторное исследование хорионического гонадотропина (свободная бета-субъединица) в крови через 48 часов (при беременности неуточненной локализации)</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jc w:val="both"/>
            </w:pPr>
            <w:r>
              <w:t>3.</w:t>
            </w:r>
          </w:p>
        </w:tc>
        <w:tc>
          <w:tcPr>
            <w:tcW w:w="7030" w:type="dxa"/>
          </w:tcPr>
          <w:p w:rsidR="00FD59DC" w:rsidRDefault="00896590">
            <w:pPr>
              <w:pStyle w:val="ConsPlusNormal0"/>
              <w:jc w:val="both"/>
            </w:pPr>
            <w:r>
              <w:t>Выполнено определение ДНК возбудителей инфекций, передаваемых половым путем (Neisseria gonorrhoeae, Trichomonas vaginalis, Chlamydia trachomatis, Mycoplasma genitalium) в отделяемом слизистой женских половых органов методом полимеразной цепной реакции (при угрожающем выкидыше, при инфицированном выкидыше)</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jc w:val="both"/>
            </w:pPr>
            <w:r>
              <w:t>4.</w:t>
            </w:r>
          </w:p>
        </w:tc>
        <w:tc>
          <w:tcPr>
            <w:tcW w:w="7030" w:type="dxa"/>
          </w:tcPr>
          <w:p w:rsidR="00FD59DC" w:rsidRDefault="00896590">
            <w:pPr>
              <w:pStyle w:val="ConsPlusNormal0"/>
              <w:jc w:val="both"/>
            </w:pPr>
            <w:r>
              <w:t>Выполнено ультразвуковое исследование матки и придатков (до 9 недель 6 дней беременности) или ультразвуковое исследование плода (с 10 недель 0 дней беременности)</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jc w:val="both"/>
            </w:pPr>
            <w:r>
              <w:t>5.</w:t>
            </w:r>
          </w:p>
        </w:tc>
        <w:tc>
          <w:tcPr>
            <w:tcW w:w="7030" w:type="dxa"/>
          </w:tcPr>
          <w:p w:rsidR="00FD59DC" w:rsidRDefault="00896590">
            <w:pPr>
              <w:pStyle w:val="ConsPlusNormal0"/>
              <w:jc w:val="both"/>
            </w:pPr>
            <w:r>
              <w:t>Выполнено направление на повторное ультразвуковое исследование матки и придатков через 7 - 10 календарных дней (при подозрении на неразвивающуюся беременность)</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6.</w:t>
            </w:r>
          </w:p>
        </w:tc>
        <w:tc>
          <w:tcPr>
            <w:tcW w:w="7030" w:type="dxa"/>
          </w:tcPr>
          <w:p w:rsidR="00FD59DC" w:rsidRDefault="00896590">
            <w:pPr>
              <w:pStyle w:val="ConsPlusNormal0"/>
              <w:jc w:val="both"/>
            </w:pPr>
            <w:r>
              <w:t>Назначен дидрогестерон или прогестерон (при угрожающем выкидыше до 20 недель 0 дней беременности, при отсутствии медицинских противопоказаний)</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7.</w:t>
            </w:r>
          </w:p>
        </w:tc>
        <w:tc>
          <w:tcPr>
            <w:tcW w:w="7030" w:type="dxa"/>
          </w:tcPr>
          <w:p w:rsidR="00FD59DC" w:rsidRDefault="00896590">
            <w:pPr>
              <w:pStyle w:val="ConsPlusNormal0"/>
              <w:jc w:val="both"/>
            </w:pPr>
            <w:r>
              <w:t>Выполнена вакуум-аспирация полости матки трансвагинальным доступом (при неполном выкидыше, неразвивающейся беременности и инфицированном выкидыше)</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8.</w:t>
            </w:r>
          </w:p>
        </w:tc>
        <w:tc>
          <w:tcPr>
            <w:tcW w:w="7030" w:type="dxa"/>
          </w:tcPr>
          <w:p w:rsidR="00FD59DC" w:rsidRDefault="00896590">
            <w:pPr>
              <w:pStyle w:val="ConsPlusNormal0"/>
              <w:jc w:val="both"/>
            </w:pPr>
            <w:r>
              <w:t>Выполнено патолого-анатомическое исследование материала ранних и поздних выкидышей или прижизненное патолого-анатомическое исследование материала неразвивающихся беременностей, или прижизненное патолого-анатомическое исследование биопсийного (операционного) материала плаценты (полученного при вакуум-аспирации содержимого полости матки)</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9.</w:t>
            </w:r>
          </w:p>
        </w:tc>
        <w:tc>
          <w:tcPr>
            <w:tcW w:w="7030" w:type="dxa"/>
          </w:tcPr>
          <w:p w:rsidR="00FD59DC" w:rsidRDefault="00896590">
            <w:pPr>
              <w:pStyle w:val="ConsPlusNormal0"/>
              <w:jc w:val="both"/>
            </w:pPr>
            <w:r>
              <w:t>Выполнено лечение антибактериальными лекарственными препаратами системного действия (при инфицированном выкидыше, в зависимости от медицинских показаний и при отсутствии медицинских противопоказаний)</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10.</w:t>
            </w:r>
          </w:p>
        </w:tc>
        <w:tc>
          <w:tcPr>
            <w:tcW w:w="7030" w:type="dxa"/>
          </w:tcPr>
          <w:p w:rsidR="00FD59DC" w:rsidRDefault="00896590">
            <w:pPr>
              <w:pStyle w:val="ConsPlusNormal0"/>
              <w:jc w:val="both"/>
            </w:pPr>
            <w:r>
              <w:t>Выполнена профилактика инфекционных осложнений антибактериальными лекарственными препаратами системного действия (при хирургическом вмешательстве) (при неразвивающейся беременности или неполном выкидыше, в зависимости от медицинских показаний и при отсутствии медицинских противопоказаний)</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11.</w:t>
            </w:r>
          </w:p>
        </w:tc>
        <w:tc>
          <w:tcPr>
            <w:tcW w:w="7030" w:type="dxa"/>
          </w:tcPr>
          <w:p w:rsidR="00FD59DC" w:rsidRDefault="00896590">
            <w:pPr>
              <w:pStyle w:val="ConsPlusNormal0"/>
              <w:jc w:val="both"/>
            </w:pPr>
            <w:r>
              <w:t>Выполнено введение иммуноглобулина человека антирезус Rho[D] (при резус(D) отрицательной принадлежности крови пациентки, беременной от партнера с резус(D) положительной принадлежностью крови, при отсутствии резус(D)-изоиммунизации) (в течение 72 часов после первого приема мизопростола или хирургического лечения, и (или) при наличии признаков отслойки хориона или плаценты, и (или) при наличии кровяных выделений из матки) (в зависимости от медицинских показаний и при отсутствии медицинских противопоказаний)</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12.</w:t>
            </w:r>
          </w:p>
        </w:tc>
        <w:tc>
          <w:tcPr>
            <w:tcW w:w="7030" w:type="dxa"/>
          </w:tcPr>
          <w:p w:rsidR="00FD59DC" w:rsidRDefault="00896590">
            <w:pPr>
              <w:pStyle w:val="ConsPlusNormal0"/>
              <w:jc w:val="both"/>
            </w:pPr>
            <w:r>
              <w:t>Выполнено направление на ультразвуковое исследование матки и придатков (через 7 - 14 календарных дней после выкидыша)</w:t>
            </w:r>
          </w:p>
        </w:tc>
        <w:tc>
          <w:tcPr>
            <w:tcW w:w="1474" w:type="dxa"/>
          </w:tcPr>
          <w:p w:rsidR="00FD59DC" w:rsidRDefault="00896590">
            <w:pPr>
              <w:pStyle w:val="ConsPlusNormal0"/>
              <w:jc w:val="both"/>
            </w:pPr>
            <w:r>
              <w:t>Да/Нет</w:t>
            </w:r>
          </w:p>
        </w:tc>
      </w:tr>
    </w:tbl>
    <w:p w:rsidR="00FD59DC" w:rsidRDefault="00FD59DC">
      <w:pPr>
        <w:pStyle w:val="ConsPlusNormal0"/>
        <w:jc w:val="both"/>
      </w:pPr>
    </w:p>
    <w:p w:rsidR="00FD59DC" w:rsidRDefault="00896590">
      <w:pPr>
        <w:pStyle w:val="ConsPlusTitle0"/>
        <w:jc w:val="both"/>
        <w:outlineLvl w:val="2"/>
      </w:pPr>
      <w:r>
        <w:t xml:space="preserve">15.5. Критерии оценки качества первичной медико-санитарной помощи взрослым и детям при преэклампсии. Эклампсии. Отеках, протеинурии и гипертензивных расстройствах во время беременности, в родах и послеродовом периоде (коды по </w:t>
      </w:r>
      <w:hyperlink r:id="rId860"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O10 (O10.0, O10.1, O10.2, O10.3, O10.4, O10.90, O11, O12 (O12.0, O12.1, O12.20, O13, O14 (O14.0, O14.1, O14.9), O15 (O15.0, O15.2, O15.9), O16)</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jc w:val="both"/>
            </w:pPr>
            <w:r>
              <w:t>1.</w:t>
            </w:r>
          </w:p>
        </w:tc>
        <w:tc>
          <w:tcPr>
            <w:tcW w:w="7030" w:type="dxa"/>
          </w:tcPr>
          <w:p w:rsidR="00FD59DC" w:rsidRDefault="00896590">
            <w:pPr>
              <w:pStyle w:val="ConsPlusNormal0"/>
              <w:jc w:val="both"/>
            </w:pPr>
            <w:r>
              <w:t>Выполнено измерение артериального давления на периферических артериях и исследование пульса</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2.</w:t>
            </w:r>
          </w:p>
        </w:tc>
        <w:tc>
          <w:tcPr>
            <w:tcW w:w="7030" w:type="dxa"/>
          </w:tcPr>
          <w:p w:rsidR="00FD59DC" w:rsidRDefault="00896590">
            <w:pPr>
              <w:pStyle w:val="ConsPlusNormal0"/>
              <w:jc w:val="both"/>
            </w:pPr>
            <w:r>
              <w:t>Выполнено исследование общего белка в суточной моче (при подозрении на преэклампсию)</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3.</w:t>
            </w:r>
          </w:p>
        </w:tc>
        <w:tc>
          <w:tcPr>
            <w:tcW w:w="7030" w:type="dxa"/>
          </w:tcPr>
          <w:p w:rsidR="00FD59DC" w:rsidRDefault="00896590">
            <w:pPr>
              <w:pStyle w:val="ConsPlusNormal0"/>
              <w:jc w:val="both"/>
            </w:pPr>
            <w:r>
              <w:t>Выполнено подсчет количества тромбоцитов в окрашенных мазках крови или исследование количества тромбоцитов в крови автоматизированным методом (при подозрении на преэклампсию)</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4.</w:t>
            </w:r>
          </w:p>
        </w:tc>
        <w:tc>
          <w:tcPr>
            <w:tcW w:w="7030" w:type="dxa"/>
          </w:tcPr>
          <w:p w:rsidR="00FD59DC" w:rsidRDefault="00896590">
            <w:pPr>
              <w:pStyle w:val="ConsPlusNormal0"/>
              <w:jc w:val="both"/>
            </w:pPr>
            <w:r>
              <w:t>Выполнена кардиотокография плода (с 26 недель беременности) (при умеренной преэклампсии) (1 раз в неделю)</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5.</w:t>
            </w:r>
          </w:p>
        </w:tc>
        <w:tc>
          <w:tcPr>
            <w:tcW w:w="7030" w:type="dxa"/>
          </w:tcPr>
          <w:p w:rsidR="00FD59DC" w:rsidRDefault="00896590">
            <w:pPr>
              <w:pStyle w:val="ConsPlusNormal0"/>
              <w:jc w:val="both"/>
            </w:pPr>
            <w:r>
              <w:t>Выполнено лечение антигипертензивными лекарственными препаратами (в зависимости от медицинских показаний и при отсутствии медицинских противопоказаний)</w:t>
            </w:r>
          </w:p>
        </w:tc>
        <w:tc>
          <w:tcPr>
            <w:tcW w:w="1474" w:type="dxa"/>
          </w:tcPr>
          <w:p w:rsidR="00FD59DC" w:rsidRDefault="00896590">
            <w:pPr>
              <w:pStyle w:val="ConsPlusNormal0"/>
              <w:jc w:val="both"/>
            </w:pPr>
            <w:r>
              <w:t>Да/Нет</w:t>
            </w:r>
          </w:p>
        </w:tc>
      </w:tr>
    </w:tbl>
    <w:p w:rsidR="00FD59DC" w:rsidRDefault="00FD59DC">
      <w:pPr>
        <w:pStyle w:val="ConsPlusNormal0"/>
        <w:jc w:val="both"/>
      </w:pPr>
    </w:p>
    <w:p w:rsidR="00FD59DC" w:rsidRDefault="00896590">
      <w:pPr>
        <w:pStyle w:val="ConsPlusTitle0"/>
        <w:jc w:val="both"/>
        <w:outlineLvl w:val="2"/>
      </w:pPr>
      <w:r>
        <w:t xml:space="preserve">15.6. Критерии оценки качества специализированной медицинской помощи взрослым и детям при преэклампсии. Эклампсии. Отеках, протеинурии и гипертензивных расстройствах во время беременности, в родах и послеродовом периоде (коды по </w:t>
      </w:r>
      <w:hyperlink r:id="rId861"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O10 (O10.0, O10.1, O10.2, O10.3, O10.4, O10.90, O11, O12 (O12.0, O12.1, O12.20, O13, O14 (O14.0, O14.1, O14.9), O15 (O15.0, O15.2, O15.9), O16)</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jc w:val="both"/>
            </w:pPr>
            <w:r>
              <w:t>1.</w:t>
            </w:r>
          </w:p>
        </w:tc>
        <w:tc>
          <w:tcPr>
            <w:tcW w:w="7030" w:type="dxa"/>
          </w:tcPr>
          <w:p w:rsidR="00FD59DC" w:rsidRDefault="00896590">
            <w:pPr>
              <w:pStyle w:val="ConsPlusNormal0"/>
              <w:jc w:val="both"/>
            </w:pPr>
            <w:r>
              <w:t>Выполнено измерение артериального давления на периферических артериях и исследование пульса</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2.</w:t>
            </w:r>
          </w:p>
        </w:tc>
        <w:tc>
          <w:tcPr>
            <w:tcW w:w="7030" w:type="dxa"/>
          </w:tcPr>
          <w:p w:rsidR="00FD59DC" w:rsidRDefault="00896590">
            <w:pPr>
              <w:pStyle w:val="ConsPlusNormal0"/>
              <w:jc w:val="both"/>
            </w:pPr>
            <w:r>
              <w:t>Выполнено исследование белка в моче (при подозрении на преэклампсию)</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3.</w:t>
            </w:r>
          </w:p>
        </w:tc>
        <w:tc>
          <w:tcPr>
            <w:tcW w:w="7030" w:type="dxa"/>
          </w:tcPr>
          <w:p w:rsidR="00FD59DC" w:rsidRDefault="00896590">
            <w:pPr>
              <w:pStyle w:val="ConsPlusNormal0"/>
              <w:jc w:val="both"/>
            </w:pPr>
            <w:r>
              <w:t>Выполнено подсчет количества тромбоцитов в окрашенных мазках крови или исследование количества тромбоцитов в крови автоматизированным методом (при подозрении на преэклампсию)</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4.</w:t>
            </w:r>
          </w:p>
        </w:tc>
        <w:tc>
          <w:tcPr>
            <w:tcW w:w="7030" w:type="dxa"/>
          </w:tcPr>
          <w:p w:rsidR="00FD59DC" w:rsidRDefault="00896590">
            <w:pPr>
              <w:pStyle w:val="ConsPlusNormal0"/>
              <w:jc w:val="both"/>
            </w:pPr>
            <w:r>
              <w:t>Выполнена кардиотокография плода (с 26 недель беременности) (при умеренной преэклампсии) (1 раз в неделю)</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5.</w:t>
            </w:r>
          </w:p>
        </w:tc>
        <w:tc>
          <w:tcPr>
            <w:tcW w:w="7030" w:type="dxa"/>
          </w:tcPr>
          <w:p w:rsidR="00FD59DC" w:rsidRDefault="00896590">
            <w:pPr>
              <w:pStyle w:val="ConsPlusNormal0"/>
              <w:jc w:val="both"/>
            </w:pPr>
            <w:r>
              <w:t>Выполнено лечение антигипертензивными лекарственными препаратами (в зависимости от медицинских показаний и при отсутствии медицинских противопоказаний)</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6.</w:t>
            </w:r>
          </w:p>
        </w:tc>
        <w:tc>
          <w:tcPr>
            <w:tcW w:w="7030" w:type="dxa"/>
          </w:tcPr>
          <w:p w:rsidR="00FD59DC" w:rsidRDefault="00896590">
            <w:pPr>
              <w:pStyle w:val="ConsPlusNormal0"/>
              <w:jc w:val="both"/>
            </w:pPr>
            <w:r>
              <w:t>Выполнена инфузия магния сульфата (профилактика ранней послеродовой эклампсии) (в течение 24 часов во время и по окончании родоразрешения)</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7.</w:t>
            </w:r>
          </w:p>
        </w:tc>
        <w:tc>
          <w:tcPr>
            <w:tcW w:w="7030" w:type="dxa"/>
          </w:tcPr>
          <w:p w:rsidR="00FD59DC" w:rsidRDefault="00896590">
            <w:pPr>
              <w:pStyle w:val="ConsPlusNormal0"/>
              <w:jc w:val="both"/>
            </w:pPr>
            <w:r>
              <w:t xml:space="preserve">Выполнена госпитализация беременной пациентки в палату интенсивной терапии (при артериальном давлении </w:t>
            </w:r>
            <w:r>
              <w:rPr>
                <w:noProof/>
                <w:position w:val="-2"/>
              </w:rPr>
              <w:drawing>
                <wp:inline distT="0" distB="0" distL="0" distR="0">
                  <wp:extent cx="123825" cy="152400"/>
                  <wp:effectExtent l="0" t="0" r="0" b="0"/>
                  <wp:docPr id="3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80" cstate="print">
                            <a:extLst>
                              <a:ext uri="{28A0092B-C50C-407E-A947-70E740481C1C}">
                                <a14:useLocalDpi xmlns:a14="http://schemas.microsoft.com/office/drawing/2010/main" val="0"/>
                              </a:ext>
                            </a:extLst>
                          </a:blip>
                          <a:srcRect/>
                          <a:stretch>
                            <a:fillRect/>
                          </a:stretch>
                        </pic:blipFill>
                        <pic:spPr bwMode="auto">
                          <a:xfrm>
                            <a:off x="0" y="0"/>
                            <a:ext cx="123825" cy="152400"/>
                          </a:xfrm>
                          <a:prstGeom prst="rect">
                            <a:avLst/>
                          </a:prstGeom>
                          <a:noFill/>
                          <a:ln>
                            <a:noFill/>
                          </a:ln>
                        </pic:spPr>
                      </pic:pic>
                    </a:graphicData>
                  </a:graphic>
                </wp:inline>
              </w:drawing>
            </w:r>
            <w:r>
              <w:t xml:space="preserve"> 160/110 мм рт. ст.)</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8.</w:t>
            </w:r>
          </w:p>
        </w:tc>
        <w:tc>
          <w:tcPr>
            <w:tcW w:w="7030" w:type="dxa"/>
          </w:tcPr>
          <w:p w:rsidR="00FD59DC" w:rsidRDefault="00896590">
            <w:pPr>
              <w:pStyle w:val="ConsPlusNormal0"/>
              <w:jc w:val="both"/>
            </w:pPr>
            <w:r>
              <w:t>Выполнена профилактика респираторного дистресс-синдрома новорожденного дексаметазоном или бетаметазоном (перед родоразрешением в сроке с 24 недель 0 дней до 33 недель 6 дней беременности) (в зависимости от медицинских показаний и при отсутствии медицинских противопоказаний)</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9.</w:t>
            </w:r>
          </w:p>
        </w:tc>
        <w:tc>
          <w:tcPr>
            <w:tcW w:w="7030" w:type="dxa"/>
          </w:tcPr>
          <w:p w:rsidR="00FD59DC" w:rsidRDefault="00896590">
            <w:pPr>
              <w:pStyle w:val="ConsPlusNormal0"/>
              <w:jc w:val="both"/>
            </w:pPr>
            <w:r>
              <w:t>Выполнена выжидательная тактика ведения (при умеренной преэклампсии и гестационной артериальной гипертензии) (с 24 недель 0 дней до 33 недель 6 дней беременности)</w:t>
            </w:r>
          </w:p>
        </w:tc>
        <w:tc>
          <w:tcPr>
            <w:tcW w:w="1474" w:type="dxa"/>
          </w:tcPr>
          <w:p w:rsidR="00FD59DC" w:rsidRDefault="00896590">
            <w:pPr>
              <w:pStyle w:val="ConsPlusNormal0"/>
              <w:jc w:val="both"/>
            </w:pPr>
            <w:r>
              <w:t>Да/Нет</w:t>
            </w:r>
          </w:p>
        </w:tc>
      </w:tr>
    </w:tbl>
    <w:p w:rsidR="00FD59DC" w:rsidRDefault="00FD59DC">
      <w:pPr>
        <w:pStyle w:val="ConsPlusNormal0"/>
        <w:jc w:val="both"/>
      </w:pPr>
    </w:p>
    <w:p w:rsidR="00FD59DC" w:rsidRDefault="00896590">
      <w:pPr>
        <w:pStyle w:val="ConsPlusTitle0"/>
        <w:jc w:val="both"/>
        <w:outlineLvl w:val="2"/>
      </w:pPr>
      <w:r>
        <w:t xml:space="preserve">15.7. Критерии оценки качества первичной медико-санитарной помощи взрослым и детям при венозных осложнениях во время беременности и послеродовом периоде. Акушерской тромбоэмболии (коды по </w:t>
      </w:r>
      <w:hyperlink r:id="rId862"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O22, O87, O88)</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jc w:val="both"/>
            </w:pPr>
            <w:r>
              <w:t>1.</w:t>
            </w:r>
          </w:p>
        </w:tc>
        <w:tc>
          <w:tcPr>
            <w:tcW w:w="7030" w:type="dxa"/>
          </w:tcPr>
          <w:p w:rsidR="00FD59DC" w:rsidRDefault="00896590">
            <w:pPr>
              <w:pStyle w:val="ConsPlusNormal0"/>
              <w:jc w:val="both"/>
            </w:pPr>
            <w:r>
              <w:t>Выполнена оценка факторов риска венозных тромбоэмболических осложнений с внесением в первичную медицинскую документацию (при первом посещении врача - акушера-гинеколога, на раннем сроке беременности или до беременности)</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2.</w:t>
            </w:r>
          </w:p>
        </w:tc>
        <w:tc>
          <w:tcPr>
            <w:tcW w:w="7030" w:type="dxa"/>
          </w:tcPr>
          <w:p w:rsidR="00FD59DC" w:rsidRDefault="00896590">
            <w:pPr>
              <w:pStyle w:val="ConsPlusNormal0"/>
              <w:jc w:val="both"/>
            </w:pPr>
            <w:r>
              <w:t>Выполнен скрининг на тромбофилии (через 12 недель после эпизода венозных тромбоэмболических осложнений) вне антикоагулянтной и гормональной терапии</w:t>
            </w:r>
          </w:p>
        </w:tc>
        <w:tc>
          <w:tcPr>
            <w:tcW w:w="1474" w:type="dxa"/>
          </w:tcPr>
          <w:p w:rsidR="00FD59DC" w:rsidRDefault="00896590">
            <w:pPr>
              <w:pStyle w:val="ConsPlusNormal0"/>
              <w:jc w:val="both"/>
            </w:pPr>
            <w:r>
              <w:t>Да/Нет</w:t>
            </w:r>
          </w:p>
        </w:tc>
      </w:tr>
    </w:tbl>
    <w:p w:rsidR="00FD59DC" w:rsidRDefault="00FD59DC">
      <w:pPr>
        <w:pStyle w:val="ConsPlusNormal0"/>
        <w:jc w:val="both"/>
      </w:pPr>
    </w:p>
    <w:p w:rsidR="00FD59DC" w:rsidRDefault="00896590">
      <w:pPr>
        <w:pStyle w:val="ConsPlusTitle0"/>
        <w:jc w:val="both"/>
        <w:outlineLvl w:val="2"/>
      </w:pPr>
      <w:r>
        <w:t xml:space="preserve">15.8. Критерии оценки качества специализированной медицинской помощи взрослым и детям при венозных осложнениях во время беременности и послеродовом периоде. Акушерской тромбоэмболии (коды по </w:t>
      </w:r>
      <w:hyperlink r:id="rId863"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O22, O87, O88)</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jc w:val="both"/>
            </w:pPr>
            <w:r>
              <w:t>1.</w:t>
            </w:r>
          </w:p>
        </w:tc>
        <w:tc>
          <w:tcPr>
            <w:tcW w:w="7030" w:type="dxa"/>
          </w:tcPr>
          <w:p w:rsidR="00FD59DC" w:rsidRDefault="00896590">
            <w:pPr>
              <w:pStyle w:val="ConsPlusNormal0"/>
              <w:jc w:val="both"/>
            </w:pPr>
            <w:r>
              <w:t>Выполнена оценка факторов риска венозных тромбоэмболических осложнений с внесением в первичную медицинскую документацию (повторно) (при родоразрешении и в послеродовом периоде)</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2.</w:t>
            </w:r>
          </w:p>
        </w:tc>
        <w:tc>
          <w:tcPr>
            <w:tcW w:w="7030" w:type="dxa"/>
          </w:tcPr>
          <w:p w:rsidR="00FD59DC" w:rsidRDefault="00896590">
            <w:pPr>
              <w:pStyle w:val="ConsPlusNormal0"/>
              <w:jc w:val="both"/>
            </w:pPr>
            <w:r>
              <w:t>Выполнен скрининг на тромбофилии (через 12 недель после эпизода венозных тромбоэмболических осложнений) вне антикоагулянтной и гормональной терапии</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3.</w:t>
            </w:r>
          </w:p>
        </w:tc>
        <w:tc>
          <w:tcPr>
            <w:tcW w:w="7030" w:type="dxa"/>
          </w:tcPr>
          <w:p w:rsidR="00FD59DC" w:rsidRDefault="00896590">
            <w:pPr>
              <w:pStyle w:val="ConsPlusNormal0"/>
              <w:jc w:val="both"/>
            </w:pPr>
            <w:r>
              <w:t>Выполнено ультразвуковое компрессионное дуплексное ангиосканирование (при подозрении на тромбоэмболию легочной артерии)</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4.</w:t>
            </w:r>
          </w:p>
        </w:tc>
        <w:tc>
          <w:tcPr>
            <w:tcW w:w="7030" w:type="dxa"/>
          </w:tcPr>
          <w:p w:rsidR="00FD59DC" w:rsidRDefault="00896590">
            <w:pPr>
              <w:pStyle w:val="ConsPlusNormal0"/>
              <w:jc w:val="both"/>
            </w:pPr>
            <w:r>
              <w:t>Выполнено лечение низкомолекулярными гепаринами (во время беременности и в послеродовом периоде в течение 6 недель после родоразрешения)</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5.</w:t>
            </w:r>
          </w:p>
        </w:tc>
        <w:tc>
          <w:tcPr>
            <w:tcW w:w="7030" w:type="dxa"/>
          </w:tcPr>
          <w:p w:rsidR="00FD59DC" w:rsidRDefault="00896590">
            <w:pPr>
              <w:pStyle w:val="ConsPlusNormal0"/>
              <w:jc w:val="both"/>
            </w:pPr>
            <w:r>
              <w:t>Выполнено лечение варфарином (пациентке с механическими клапанами сердца и высоким риском венозных тромбоэмболических осложнений)</w:t>
            </w:r>
          </w:p>
        </w:tc>
        <w:tc>
          <w:tcPr>
            <w:tcW w:w="1474" w:type="dxa"/>
          </w:tcPr>
          <w:p w:rsidR="00FD59DC" w:rsidRDefault="00896590">
            <w:pPr>
              <w:pStyle w:val="ConsPlusNormal0"/>
              <w:jc w:val="both"/>
            </w:pPr>
            <w:r>
              <w:t>Да/Нет</w:t>
            </w:r>
          </w:p>
        </w:tc>
      </w:tr>
    </w:tbl>
    <w:p w:rsidR="00FD59DC" w:rsidRDefault="00FD59DC">
      <w:pPr>
        <w:pStyle w:val="ConsPlusNormal0"/>
        <w:jc w:val="both"/>
      </w:pPr>
    </w:p>
    <w:p w:rsidR="00FD59DC" w:rsidRDefault="00896590">
      <w:pPr>
        <w:pStyle w:val="ConsPlusTitle0"/>
        <w:jc w:val="both"/>
        <w:outlineLvl w:val="2"/>
      </w:pPr>
      <w:r>
        <w:t xml:space="preserve">15.9. Критерии оценки качества первичной медико-санитарной помощи взрослым при инфекции мочевых путей при беременности (коды по </w:t>
      </w:r>
      <w:hyperlink r:id="rId864"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O23, O23.0, O23.1, O23.2, O23.3, O23.4, O23.9, O86.2, O86.3)</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jc w:val="both"/>
            </w:pPr>
            <w:r>
              <w:t>1.</w:t>
            </w:r>
          </w:p>
        </w:tc>
        <w:tc>
          <w:tcPr>
            <w:tcW w:w="7030" w:type="dxa"/>
          </w:tcPr>
          <w:p w:rsidR="00FD59DC" w:rsidRDefault="00896590">
            <w:pPr>
              <w:pStyle w:val="ConsPlusNormal0"/>
              <w:jc w:val="both"/>
            </w:pPr>
            <w:r>
              <w:t>Выполнен общий (клинический) анализ мочи</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2.</w:t>
            </w:r>
          </w:p>
        </w:tc>
        <w:tc>
          <w:tcPr>
            <w:tcW w:w="7030" w:type="dxa"/>
          </w:tcPr>
          <w:p w:rsidR="00FD59DC" w:rsidRDefault="00896590">
            <w:pPr>
              <w:pStyle w:val="ConsPlusNormal0"/>
              <w:jc w:val="both"/>
            </w:pPr>
            <w:r>
              <w:t>Выполнено микробиологическое исследование мочи на аэробные и факультативно-анаэробные микроорганизмы или микробиологическое (культуральное) исследование мочи на аэробные и факультативно-анаэробные микроорганизмы с использованием автоматизированного оборудования</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3.</w:t>
            </w:r>
          </w:p>
        </w:tc>
        <w:tc>
          <w:tcPr>
            <w:tcW w:w="7030" w:type="dxa"/>
          </w:tcPr>
          <w:p w:rsidR="00FD59DC" w:rsidRDefault="00896590">
            <w:pPr>
              <w:pStyle w:val="ConsPlusNormal0"/>
              <w:jc w:val="both"/>
            </w:pPr>
            <w:r>
              <w:t>Выполнен общий (клинический) анализ крови базовый и анализ крови биохимический общетерапевтический (беременной с острым пиелонефритом)</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4.</w:t>
            </w:r>
          </w:p>
        </w:tc>
        <w:tc>
          <w:tcPr>
            <w:tcW w:w="7030" w:type="dxa"/>
          </w:tcPr>
          <w:p w:rsidR="00FD59DC" w:rsidRDefault="00896590">
            <w:pPr>
              <w:pStyle w:val="ConsPlusNormal0"/>
              <w:jc w:val="both"/>
            </w:pPr>
            <w:r>
              <w:t>Выполнено лечение антибактериальными лекарственными препаратами системного действия (в зависимости от медицинских показаний и при отсутствии медицинских противопоказаний)</w:t>
            </w:r>
          </w:p>
        </w:tc>
        <w:tc>
          <w:tcPr>
            <w:tcW w:w="1474" w:type="dxa"/>
          </w:tcPr>
          <w:p w:rsidR="00FD59DC" w:rsidRDefault="00896590">
            <w:pPr>
              <w:pStyle w:val="ConsPlusNormal0"/>
              <w:jc w:val="both"/>
            </w:pPr>
            <w:r>
              <w:t>Да/Нет</w:t>
            </w:r>
          </w:p>
        </w:tc>
      </w:tr>
    </w:tbl>
    <w:p w:rsidR="00FD59DC" w:rsidRDefault="00FD59DC">
      <w:pPr>
        <w:pStyle w:val="ConsPlusNormal0"/>
        <w:jc w:val="both"/>
      </w:pPr>
    </w:p>
    <w:p w:rsidR="00FD59DC" w:rsidRDefault="00896590">
      <w:pPr>
        <w:pStyle w:val="ConsPlusTitle0"/>
        <w:jc w:val="both"/>
        <w:outlineLvl w:val="2"/>
      </w:pPr>
      <w:r>
        <w:t xml:space="preserve">15.10. Критерии оценки качества специализированной медицинской помощи взрослым при инфекции мочевых путей при беременности (коды по </w:t>
      </w:r>
      <w:hyperlink r:id="rId865"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O23, O23.0, O23.1, O23.2, O23.3, O23.4, O23.9, O86.2, O86.3)</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jc w:val="both"/>
            </w:pPr>
            <w:r>
              <w:t>1.</w:t>
            </w:r>
          </w:p>
        </w:tc>
        <w:tc>
          <w:tcPr>
            <w:tcW w:w="7030" w:type="dxa"/>
          </w:tcPr>
          <w:p w:rsidR="00FD59DC" w:rsidRDefault="00896590">
            <w:pPr>
              <w:pStyle w:val="ConsPlusNormal0"/>
              <w:jc w:val="both"/>
            </w:pPr>
            <w:r>
              <w:t>Выполнен общий (клинический) анализ мочи</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2.</w:t>
            </w:r>
          </w:p>
        </w:tc>
        <w:tc>
          <w:tcPr>
            <w:tcW w:w="7030" w:type="dxa"/>
          </w:tcPr>
          <w:p w:rsidR="00FD59DC" w:rsidRDefault="00896590">
            <w:pPr>
              <w:pStyle w:val="ConsPlusNormal0"/>
              <w:jc w:val="both"/>
            </w:pPr>
            <w:r>
              <w:t>Выполнено микробиологическое исследование мочи на аэробные и факультативно-анаэробные микроорганизмы или микробиологическое (культуральное) исследование мочи на аэробные и факультативно-анаэробные микроорганизмы с использованием автоматизированного оборудования</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3.</w:t>
            </w:r>
          </w:p>
        </w:tc>
        <w:tc>
          <w:tcPr>
            <w:tcW w:w="7030" w:type="dxa"/>
          </w:tcPr>
          <w:p w:rsidR="00FD59DC" w:rsidRDefault="00896590">
            <w:pPr>
              <w:pStyle w:val="ConsPlusNormal0"/>
              <w:jc w:val="both"/>
            </w:pPr>
            <w:r>
              <w:t>Выполнено ультразвуковое исследование почек (беременной с острым пиелонефритом)</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4.</w:t>
            </w:r>
          </w:p>
        </w:tc>
        <w:tc>
          <w:tcPr>
            <w:tcW w:w="7030" w:type="dxa"/>
          </w:tcPr>
          <w:p w:rsidR="00FD59DC" w:rsidRDefault="00896590">
            <w:pPr>
              <w:pStyle w:val="ConsPlusNormal0"/>
              <w:jc w:val="both"/>
            </w:pPr>
            <w:r>
              <w:t>Выполнен общий (клинический) анализ крови базовый и анализ крови биохимический общетерапевтический (беременной с острым пиелонефритом)</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5.</w:t>
            </w:r>
          </w:p>
        </w:tc>
        <w:tc>
          <w:tcPr>
            <w:tcW w:w="7030" w:type="dxa"/>
          </w:tcPr>
          <w:p w:rsidR="00FD59DC" w:rsidRDefault="00896590">
            <w:pPr>
              <w:pStyle w:val="ConsPlusNormal0"/>
              <w:jc w:val="both"/>
            </w:pPr>
            <w:r>
              <w:t>Выполнено лечение антибактериальными лекарственными препаратами системного действия (в зависимости от медицинских показаний и при отсутствии медицинских противопоказаний)</w:t>
            </w:r>
          </w:p>
        </w:tc>
        <w:tc>
          <w:tcPr>
            <w:tcW w:w="1474" w:type="dxa"/>
          </w:tcPr>
          <w:p w:rsidR="00FD59DC" w:rsidRDefault="00896590">
            <w:pPr>
              <w:pStyle w:val="ConsPlusNormal0"/>
              <w:jc w:val="both"/>
            </w:pPr>
            <w:r>
              <w:t>Да/Нет</w:t>
            </w:r>
          </w:p>
        </w:tc>
      </w:tr>
    </w:tbl>
    <w:p w:rsidR="00FD59DC" w:rsidRDefault="00FD59DC">
      <w:pPr>
        <w:pStyle w:val="ConsPlusNormal0"/>
        <w:jc w:val="both"/>
      </w:pPr>
    </w:p>
    <w:p w:rsidR="00FD59DC" w:rsidRDefault="00896590">
      <w:pPr>
        <w:pStyle w:val="ConsPlusTitle0"/>
        <w:jc w:val="both"/>
        <w:outlineLvl w:val="2"/>
      </w:pPr>
      <w:r>
        <w:t xml:space="preserve">15.11. Критерии оценки качества первичной медико-санитарной помощи взрослым и детям при привычном выкидыше (коды по </w:t>
      </w:r>
      <w:hyperlink r:id="rId866"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O26.2, N96)</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jc w:val="both"/>
            </w:pPr>
            <w:r>
              <w:t>1.</w:t>
            </w:r>
          </w:p>
        </w:tc>
        <w:tc>
          <w:tcPr>
            <w:tcW w:w="7030" w:type="dxa"/>
          </w:tcPr>
          <w:p w:rsidR="00FD59DC" w:rsidRDefault="00896590">
            <w:pPr>
              <w:pStyle w:val="ConsPlusNormal0"/>
              <w:jc w:val="both"/>
            </w:pPr>
            <w:r>
              <w:t>Выполнено направление на цитогенетическое исследование (кариотипирование) (на прегравидарном этапе)</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2.</w:t>
            </w:r>
          </w:p>
        </w:tc>
        <w:tc>
          <w:tcPr>
            <w:tcW w:w="7030" w:type="dxa"/>
          </w:tcPr>
          <w:p w:rsidR="00FD59DC" w:rsidRDefault="00896590">
            <w:pPr>
              <w:pStyle w:val="ConsPlusNormal0"/>
              <w:jc w:val="both"/>
            </w:pPr>
            <w:r>
              <w:t>Выполнено направление на определение антител к кардиолипину в крови (на прегравидарном этапе или при первом визите во время беременности)</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3.</w:t>
            </w:r>
          </w:p>
        </w:tc>
        <w:tc>
          <w:tcPr>
            <w:tcW w:w="7030" w:type="dxa"/>
          </w:tcPr>
          <w:p w:rsidR="00FD59DC" w:rsidRDefault="00896590">
            <w:pPr>
              <w:pStyle w:val="ConsPlusNormal0"/>
              <w:jc w:val="both"/>
            </w:pPr>
            <w:r>
              <w:t>Выполнено направление на определение антител к бета-2-гликопротеину в крови (на прегравидарном этапе или при первом визите во время беременности)</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4.</w:t>
            </w:r>
          </w:p>
        </w:tc>
        <w:tc>
          <w:tcPr>
            <w:tcW w:w="7030" w:type="dxa"/>
          </w:tcPr>
          <w:p w:rsidR="00FD59DC" w:rsidRDefault="00896590">
            <w:pPr>
              <w:pStyle w:val="ConsPlusNormal0"/>
              <w:jc w:val="both"/>
            </w:pPr>
            <w:r>
              <w:t>Выполнено направление на исследование волчаночного антикоагулянта в крови клоттинговым методом с разведенным ядом гадюки Рассела (скрининговый тест) (на прегравидарном этапе или при первом визите во время беременности)</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5.</w:t>
            </w:r>
          </w:p>
        </w:tc>
        <w:tc>
          <w:tcPr>
            <w:tcW w:w="7030" w:type="dxa"/>
          </w:tcPr>
          <w:p w:rsidR="00FD59DC" w:rsidRDefault="00896590">
            <w:pPr>
              <w:pStyle w:val="ConsPlusNormal0"/>
              <w:jc w:val="both"/>
            </w:pPr>
            <w:r>
              <w:t>Выполнено направление на исследование тиреотропного гормона в крови (на прегравидарном этапе)</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6.</w:t>
            </w:r>
          </w:p>
        </w:tc>
        <w:tc>
          <w:tcPr>
            <w:tcW w:w="7030" w:type="dxa"/>
          </w:tcPr>
          <w:p w:rsidR="00FD59DC" w:rsidRDefault="00896590">
            <w:pPr>
              <w:pStyle w:val="ConsPlusNormal0"/>
              <w:jc w:val="both"/>
            </w:pPr>
            <w:r>
              <w:t>Выполнено направление на определение антител к тиреопероксидазе в крови (на прегравидарном этапе)</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7.</w:t>
            </w:r>
          </w:p>
        </w:tc>
        <w:tc>
          <w:tcPr>
            <w:tcW w:w="7030" w:type="dxa"/>
          </w:tcPr>
          <w:p w:rsidR="00FD59DC" w:rsidRDefault="00896590">
            <w:pPr>
              <w:pStyle w:val="ConsPlusNormal0"/>
              <w:jc w:val="both"/>
            </w:pPr>
            <w:r>
              <w:t>Выполнено направление на исследование глюкозы в крови (на прегравидарном этапе)</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8.</w:t>
            </w:r>
          </w:p>
        </w:tc>
        <w:tc>
          <w:tcPr>
            <w:tcW w:w="7030" w:type="dxa"/>
          </w:tcPr>
          <w:p w:rsidR="00FD59DC" w:rsidRDefault="00896590">
            <w:pPr>
              <w:pStyle w:val="ConsPlusNormal0"/>
              <w:jc w:val="both"/>
            </w:pPr>
            <w:r>
              <w:t>Выполнено направление на общий (клинический) анализ крови базовый (на прегравидарном этапе)</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9.</w:t>
            </w:r>
          </w:p>
        </w:tc>
        <w:tc>
          <w:tcPr>
            <w:tcW w:w="7030" w:type="dxa"/>
          </w:tcPr>
          <w:p w:rsidR="00FD59DC" w:rsidRDefault="00896590">
            <w:pPr>
              <w:pStyle w:val="ConsPlusNormal0"/>
              <w:jc w:val="both"/>
            </w:pPr>
            <w:r>
              <w:t>Выполнено направление на исследование ферритина в крови (на прегравидарном этапе)</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10.</w:t>
            </w:r>
          </w:p>
        </w:tc>
        <w:tc>
          <w:tcPr>
            <w:tcW w:w="7030" w:type="dxa"/>
          </w:tcPr>
          <w:p w:rsidR="00FD59DC" w:rsidRDefault="00896590">
            <w:pPr>
              <w:pStyle w:val="ConsPlusNormal0"/>
              <w:jc w:val="both"/>
            </w:pPr>
            <w:r>
              <w:t>Выполнено направление на определение ДНК возбудителей инфекций, передаваемых половым путем (Neisseria gonorrhoeae, Trichomonas vaginalis, Chlamydia trachomatis, Mycoplasma genitalium) в отделяемом слизистой женских половых органов методом полимеразной цепной реакции (на прегравидарном этапе или при первом визите во время беременности)</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11.</w:t>
            </w:r>
          </w:p>
        </w:tc>
        <w:tc>
          <w:tcPr>
            <w:tcW w:w="7030" w:type="dxa"/>
          </w:tcPr>
          <w:p w:rsidR="00FD59DC" w:rsidRDefault="00896590">
            <w:pPr>
              <w:pStyle w:val="ConsPlusNormal0"/>
              <w:jc w:val="both"/>
            </w:pPr>
            <w:r>
              <w:t>Выполнено направление на ультразвуковое исследование матки и придатков (на прегравидарном этапе)</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12.</w:t>
            </w:r>
          </w:p>
        </w:tc>
        <w:tc>
          <w:tcPr>
            <w:tcW w:w="7030" w:type="dxa"/>
          </w:tcPr>
          <w:p w:rsidR="00FD59DC" w:rsidRDefault="00896590">
            <w:pPr>
              <w:pStyle w:val="ConsPlusNormal0"/>
              <w:jc w:val="both"/>
            </w:pPr>
            <w:r>
              <w:t>Выполнено направление на ультразвуковое определение длины шейки матки (с 15 - 16 до 24 недель беременности с кратностью 1 раз в 1 - 2 недели)</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13.</w:t>
            </w:r>
          </w:p>
        </w:tc>
        <w:tc>
          <w:tcPr>
            <w:tcW w:w="7030" w:type="dxa"/>
          </w:tcPr>
          <w:p w:rsidR="00FD59DC" w:rsidRDefault="00896590">
            <w:pPr>
              <w:pStyle w:val="ConsPlusNormal0"/>
              <w:jc w:val="both"/>
            </w:pPr>
            <w:r>
              <w:t>Назначен дидрогестерон или прогестерон (до 20 недель беременности, при отсутствии медицинских противопоказаний)</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14.</w:t>
            </w:r>
          </w:p>
        </w:tc>
        <w:tc>
          <w:tcPr>
            <w:tcW w:w="7030" w:type="dxa"/>
          </w:tcPr>
          <w:p w:rsidR="00FD59DC" w:rsidRDefault="00896590">
            <w:pPr>
              <w:pStyle w:val="ConsPlusNormal0"/>
              <w:jc w:val="both"/>
            </w:pPr>
            <w:r>
              <w:t>Назначены лекарственные препараты группы гепарина с установления факта маточной беременности на протяжении всей беременности и 6 недель послеродового периода (при антифосфолипидном синдроме, при отсутствии медицинских противопоказаний)</w:t>
            </w:r>
          </w:p>
        </w:tc>
        <w:tc>
          <w:tcPr>
            <w:tcW w:w="1474" w:type="dxa"/>
          </w:tcPr>
          <w:p w:rsidR="00FD59DC" w:rsidRDefault="00896590">
            <w:pPr>
              <w:pStyle w:val="ConsPlusNormal0"/>
              <w:jc w:val="both"/>
            </w:pPr>
            <w:r>
              <w:t>Да/Нет</w:t>
            </w:r>
          </w:p>
        </w:tc>
      </w:tr>
    </w:tbl>
    <w:p w:rsidR="00FD59DC" w:rsidRDefault="00FD59DC">
      <w:pPr>
        <w:pStyle w:val="ConsPlusNormal0"/>
        <w:jc w:val="both"/>
      </w:pPr>
    </w:p>
    <w:p w:rsidR="00FD59DC" w:rsidRDefault="00896590">
      <w:pPr>
        <w:pStyle w:val="ConsPlusTitle0"/>
        <w:jc w:val="both"/>
        <w:outlineLvl w:val="2"/>
      </w:pPr>
      <w:r>
        <w:t xml:space="preserve">15.12. Критерии оценки качества первичной медико-санитарной помощи взрослым и детям при многоплодной беременности (коды по </w:t>
      </w:r>
      <w:hyperlink r:id="rId867"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O30 (O30.0, O30.1, O30.2, O30.8, O30.9), O31 (O31.0, O31.1, O31.2, O31.80, O32.5, O33.7, O43.0, O63.2, O84, O84.0 (O84.1, O84.2, O84.8, O84.9)</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jc w:val="both"/>
            </w:pPr>
            <w:r>
              <w:t>1.</w:t>
            </w:r>
          </w:p>
        </w:tc>
        <w:tc>
          <w:tcPr>
            <w:tcW w:w="7030" w:type="dxa"/>
          </w:tcPr>
          <w:p w:rsidR="00FD59DC" w:rsidRDefault="00896590">
            <w:pPr>
              <w:pStyle w:val="ConsPlusNormal0"/>
              <w:jc w:val="both"/>
            </w:pPr>
            <w:r>
              <w:t>Выполнено определение срока беременности (в 1 триместре) (при раннем обращении)</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2.</w:t>
            </w:r>
          </w:p>
        </w:tc>
        <w:tc>
          <w:tcPr>
            <w:tcW w:w="7030" w:type="dxa"/>
          </w:tcPr>
          <w:p w:rsidR="00FD59DC" w:rsidRDefault="00896590">
            <w:pPr>
              <w:pStyle w:val="ConsPlusNormal0"/>
              <w:jc w:val="both"/>
            </w:pPr>
            <w:r>
              <w:t>Выполнена диагностика многоплодной беременности (в 1 триместре) (при раннем обращении)</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3.</w:t>
            </w:r>
          </w:p>
        </w:tc>
        <w:tc>
          <w:tcPr>
            <w:tcW w:w="7030" w:type="dxa"/>
          </w:tcPr>
          <w:p w:rsidR="00FD59DC" w:rsidRDefault="00896590">
            <w:pPr>
              <w:pStyle w:val="ConsPlusNormal0"/>
              <w:jc w:val="both"/>
            </w:pPr>
            <w:r>
              <w:t>Выполнено направление на скрининг анеуплоидий (пациентки с двойней) (в 1 триместре) (при обращении до 13 недель 6 дней беременности)</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4.</w:t>
            </w:r>
          </w:p>
        </w:tc>
        <w:tc>
          <w:tcPr>
            <w:tcW w:w="7030" w:type="dxa"/>
          </w:tcPr>
          <w:p w:rsidR="00FD59DC" w:rsidRDefault="00896590">
            <w:pPr>
              <w:pStyle w:val="ConsPlusNormal0"/>
              <w:jc w:val="both"/>
            </w:pPr>
            <w:r>
              <w:t>Выполнено назначение препаратов прогестерона (при укорочении шейки матки менее 25 мм)</w:t>
            </w:r>
          </w:p>
        </w:tc>
        <w:tc>
          <w:tcPr>
            <w:tcW w:w="1474" w:type="dxa"/>
          </w:tcPr>
          <w:p w:rsidR="00FD59DC" w:rsidRDefault="00896590">
            <w:pPr>
              <w:pStyle w:val="ConsPlusNormal0"/>
              <w:jc w:val="both"/>
            </w:pPr>
            <w:r>
              <w:t>Да/Нет</w:t>
            </w:r>
          </w:p>
        </w:tc>
      </w:tr>
    </w:tbl>
    <w:p w:rsidR="00FD59DC" w:rsidRDefault="00FD59DC">
      <w:pPr>
        <w:pStyle w:val="ConsPlusNormal0"/>
        <w:jc w:val="both"/>
      </w:pPr>
    </w:p>
    <w:p w:rsidR="00FD59DC" w:rsidRDefault="00896590">
      <w:pPr>
        <w:pStyle w:val="ConsPlusTitle0"/>
        <w:jc w:val="both"/>
        <w:outlineLvl w:val="2"/>
      </w:pPr>
      <w:r>
        <w:t xml:space="preserve">15.13. Критерии оценки качества специализированной медицинской помощи взрослым и детям при многоплодной беременности (коды по </w:t>
      </w:r>
      <w:hyperlink r:id="rId868"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O30 (O30.0, O30.1, O30.2, O30.8, O30.9), O31 (O31.0, O31.1, O31.2, O31.80, O32.5, O33.7, O43.0, O63.2, O84, O84.0 (O84.1, O84.2, O84.8, O84.9)</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jc w:val="both"/>
            </w:pPr>
            <w:r>
              <w:t>1.</w:t>
            </w:r>
          </w:p>
        </w:tc>
        <w:tc>
          <w:tcPr>
            <w:tcW w:w="7030" w:type="dxa"/>
          </w:tcPr>
          <w:p w:rsidR="00FD59DC" w:rsidRDefault="00896590">
            <w:pPr>
              <w:pStyle w:val="ConsPlusNormal0"/>
              <w:jc w:val="both"/>
            </w:pPr>
            <w:r>
              <w:t>Выполнено определение срока беременности (в 1 триместре) (при раннем обращении)</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2.</w:t>
            </w:r>
          </w:p>
        </w:tc>
        <w:tc>
          <w:tcPr>
            <w:tcW w:w="7030" w:type="dxa"/>
          </w:tcPr>
          <w:p w:rsidR="00FD59DC" w:rsidRDefault="00896590">
            <w:pPr>
              <w:pStyle w:val="ConsPlusNormal0"/>
              <w:jc w:val="both"/>
            </w:pPr>
            <w:r>
              <w:t>Выполнена диагностика многоплодной беременности (в 1 триместре) (при раннем обращении)</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3.</w:t>
            </w:r>
          </w:p>
        </w:tc>
        <w:tc>
          <w:tcPr>
            <w:tcW w:w="7030" w:type="dxa"/>
          </w:tcPr>
          <w:p w:rsidR="00FD59DC" w:rsidRDefault="00896590">
            <w:pPr>
              <w:pStyle w:val="ConsPlusNormal0"/>
              <w:jc w:val="both"/>
            </w:pPr>
            <w:r>
              <w:t>Выполнено назначение препаратов прогестерона (при укорочении шейки матки менее 25 мм)</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4.</w:t>
            </w:r>
          </w:p>
        </w:tc>
        <w:tc>
          <w:tcPr>
            <w:tcW w:w="7030" w:type="dxa"/>
          </w:tcPr>
          <w:p w:rsidR="00FD59DC" w:rsidRDefault="00896590">
            <w:pPr>
              <w:pStyle w:val="ConsPlusNormal0"/>
              <w:jc w:val="both"/>
            </w:pPr>
            <w:r>
              <w:t>Выполнена профилактика респираторного дистресс-синдрома плодов (при повышенном тонусе матки, укорочении шейки матки, открытии наружного зева)</w:t>
            </w:r>
          </w:p>
        </w:tc>
        <w:tc>
          <w:tcPr>
            <w:tcW w:w="1474" w:type="dxa"/>
          </w:tcPr>
          <w:p w:rsidR="00FD59DC" w:rsidRDefault="00896590">
            <w:pPr>
              <w:pStyle w:val="ConsPlusNormal0"/>
              <w:jc w:val="both"/>
            </w:pPr>
            <w:r>
              <w:t>Да/Нет</w:t>
            </w:r>
          </w:p>
        </w:tc>
      </w:tr>
    </w:tbl>
    <w:p w:rsidR="00FD59DC" w:rsidRDefault="00FD59DC">
      <w:pPr>
        <w:pStyle w:val="ConsPlusNormal0"/>
        <w:jc w:val="both"/>
      </w:pPr>
    </w:p>
    <w:p w:rsidR="00FD59DC" w:rsidRDefault="00896590">
      <w:pPr>
        <w:pStyle w:val="ConsPlusTitle0"/>
        <w:jc w:val="both"/>
        <w:outlineLvl w:val="2"/>
      </w:pPr>
      <w:r>
        <w:t xml:space="preserve">15.14. Критерии оценки качества первичной медико-санитарной помощи матери при установленном или предполагаемом несоответствии размеров таза и плода. Лицевом, лобном или подбородочном предлежании плода, требующем предоставления медицинской помощи матери (коды по </w:t>
      </w:r>
      <w:hyperlink r:id="rId869"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O33 (O33.0, O33.1, O33.2, O33.3, O33.4, O33.5, O33.6, O33.8, O33.9), O65 (O65.0, O65.1, O65.2, O65.3, O65.4, O65.5, O65.8, O65.9), O32.3, O64.2, O64.3)</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jc w:val="both"/>
            </w:pPr>
            <w:r>
              <w:t>1.</w:t>
            </w:r>
          </w:p>
        </w:tc>
        <w:tc>
          <w:tcPr>
            <w:tcW w:w="7030" w:type="dxa"/>
          </w:tcPr>
          <w:p w:rsidR="00FD59DC" w:rsidRDefault="00896590">
            <w:pPr>
              <w:pStyle w:val="ConsPlusNormal0"/>
              <w:jc w:val="both"/>
            </w:pPr>
            <w:r>
              <w:t>Выполнен расчет предполагаемой массы плода</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2.</w:t>
            </w:r>
          </w:p>
        </w:tc>
        <w:tc>
          <w:tcPr>
            <w:tcW w:w="7030" w:type="dxa"/>
          </w:tcPr>
          <w:p w:rsidR="00FD59DC" w:rsidRDefault="00896590">
            <w:pPr>
              <w:pStyle w:val="ConsPlusNormal0"/>
              <w:jc w:val="both"/>
            </w:pPr>
            <w:r>
              <w:t>Выполнена пельвиметрия</w:t>
            </w:r>
          </w:p>
        </w:tc>
        <w:tc>
          <w:tcPr>
            <w:tcW w:w="1474" w:type="dxa"/>
          </w:tcPr>
          <w:p w:rsidR="00FD59DC" w:rsidRDefault="00896590">
            <w:pPr>
              <w:pStyle w:val="ConsPlusNormal0"/>
              <w:jc w:val="both"/>
            </w:pPr>
            <w:r>
              <w:t>Да/Нет</w:t>
            </w:r>
          </w:p>
        </w:tc>
      </w:tr>
    </w:tbl>
    <w:p w:rsidR="00FD59DC" w:rsidRDefault="00FD59DC">
      <w:pPr>
        <w:pStyle w:val="ConsPlusNormal0"/>
        <w:jc w:val="both"/>
      </w:pPr>
    </w:p>
    <w:p w:rsidR="00FD59DC" w:rsidRDefault="00896590">
      <w:pPr>
        <w:pStyle w:val="ConsPlusTitle0"/>
        <w:jc w:val="both"/>
        <w:outlineLvl w:val="2"/>
      </w:pPr>
      <w:r>
        <w:t xml:space="preserve">15.15. Критерии оценки качества специализированной медицинской помощи матери при установленном или предполагаемом несоответствии размеров таза и плода. Лицевом, лобном или подбородочном предлежании плода, требующем предоставления медицинской помощи матери (коды по </w:t>
      </w:r>
      <w:hyperlink r:id="rId870"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O33 (O33.0, O33.1, O33.2, O33.3, O33.4, O33.5, O33.6, O33.8, O33.9), O65 (O65.0, O65.1, O65.2, O65.3, O65.4, O65.5, O65.8, O65.9), O32.3, O64.2, O64.3)</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jc w:val="both"/>
            </w:pPr>
            <w:r>
              <w:t>1.</w:t>
            </w:r>
          </w:p>
        </w:tc>
        <w:tc>
          <w:tcPr>
            <w:tcW w:w="7030" w:type="dxa"/>
          </w:tcPr>
          <w:p w:rsidR="00FD59DC" w:rsidRDefault="00896590">
            <w:pPr>
              <w:pStyle w:val="ConsPlusNormal0"/>
              <w:jc w:val="both"/>
            </w:pPr>
            <w:r>
              <w:t>Выполнен расчет предполагаемой массы плода</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2.</w:t>
            </w:r>
          </w:p>
        </w:tc>
        <w:tc>
          <w:tcPr>
            <w:tcW w:w="7030" w:type="dxa"/>
          </w:tcPr>
          <w:p w:rsidR="00FD59DC" w:rsidRDefault="00896590">
            <w:pPr>
              <w:pStyle w:val="ConsPlusNormal0"/>
              <w:jc w:val="both"/>
            </w:pPr>
            <w:r>
              <w:t>Выполнена пельвиметрия</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3.</w:t>
            </w:r>
          </w:p>
        </w:tc>
        <w:tc>
          <w:tcPr>
            <w:tcW w:w="7030" w:type="dxa"/>
          </w:tcPr>
          <w:p w:rsidR="00FD59DC" w:rsidRDefault="00896590">
            <w:pPr>
              <w:pStyle w:val="ConsPlusNormal0"/>
              <w:jc w:val="both"/>
            </w:pPr>
            <w:r>
              <w:t>Выполнена оценка вида предлежания и степени сгибания головки плода (при влагалищном исследовании в активной фазе 1 периода и (или) 2 периоде родов)</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4.</w:t>
            </w:r>
          </w:p>
        </w:tc>
        <w:tc>
          <w:tcPr>
            <w:tcW w:w="7030" w:type="dxa"/>
          </w:tcPr>
          <w:p w:rsidR="00FD59DC" w:rsidRDefault="00896590">
            <w:pPr>
              <w:pStyle w:val="ConsPlusNormal0"/>
              <w:jc w:val="both"/>
            </w:pPr>
            <w:r>
              <w:t>Выполнено кесарево сечение (экстренное родоразрешение) при установлении диагноза клинического несоответствия размеров головки плода и таза матери</w:t>
            </w:r>
          </w:p>
        </w:tc>
        <w:tc>
          <w:tcPr>
            <w:tcW w:w="1474" w:type="dxa"/>
          </w:tcPr>
          <w:p w:rsidR="00FD59DC" w:rsidRDefault="00896590">
            <w:pPr>
              <w:pStyle w:val="ConsPlusNormal0"/>
              <w:jc w:val="both"/>
            </w:pPr>
            <w:r>
              <w:t>Да/Нет</w:t>
            </w:r>
          </w:p>
        </w:tc>
      </w:tr>
    </w:tbl>
    <w:p w:rsidR="00FD59DC" w:rsidRDefault="00FD59DC">
      <w:pPr>
        <w:pStyle w:val="ConsPlusNormal0"/>
        <w:jc w:val="both"/>
      </w:pPr>
    </w:p>
    <w:p w:rsidR="00FD59DC" w:rsidRDefault="00896590">
      <w:pPr>
        <w:pStyle w:val="ConsPlusTitle0"/>
        <w:jc w:val="both"/>
        <w:outlineLvl w:val="2"/>
      </w:pPr>
      <w:r>
        <w:t xml:space="preserve">15.16. Критерии оценки качества специализированной медицинской помощи при послеоперационном рубце на матке, требующем предоставления медицинской помощи матери во время беременности, родов и в послеродовом периоде (коды по </w:t>
      </w:r>
      <w:hyperlink r:id="rId871"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O34.2, O75.7)</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jc w:val="both"/>
            </w:pPr>
            <w:r>
              <w:t>1.</w:t>
            </w:r>
          </w:p>
        </w:tc>
        <w:tc>
          <w:tcPr>
            <w:tcW w:w="7030" w:type="dxa"/>
          </w:tcPr>
          <w:p w:rsidR="00FD59DC" w:rsidRDefault="00896590">
            <w:pPr>
              <w:pStyle w:val="ConsPlusNormal0"/>
              <w:jc w:val="both"/>
            </w:pPr>
            <w:r>
              <w:t>Выполнена оценка зрелости шейки матки по шкале Бишоп</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2.</w:t>
            </w:r>
          </w:p>
        </w:tc>
        <w:tc>
          <w:tcPr>
            <w:tcW w:w="7030" w:type="dxa"/>
          </w:tcPr>
          <w:p w:rsidR="00FD59DC" w:rsidRDefault="00896590">
            <w:pPr>
              <w:pStyle w:val="ConsPlusNormal0"/>
              <w:jc w:val="both"/>
            </w:pPr>
            <w:r>
              <w:t>Выполнена катетеризация кубитальной и других периферических вен (роженице при начале родовой деятельности)</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3.</w:t>
            </w:r>
          </w:p>
        </w:tc>
        <w:tc>
          <w:tcPr>
            <w:tcW w:w="7030" w:type="dxa"/>
          </w:tcPr>
          <w:p w:rsidR="00FD59DC" w:rsidRDefault="00896590">
            <w:pPr>
              <w:pStyle w:val="ConsPlusNormal0"/>
              <w:jc w:val="both"/>
            </w:pPr>
            <w:r>
              <w:t>Выполнена непрерывная кардиотокография плода при ведении родов через естественные родовые пути (в родах)</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4.</w:t>
            </w:r>
          </w:p>
        </w:tc>
        <w:tc>
          <w:tcPr>
            <w:tcW w:w="7030" w:type="dxa"/>
          </w:tcPr>
          <w:p w:rsidR="00FD59DC" w:rsidRDefault="00896590">
            <w:pPr>
              <w:pStyle w:val="ConsPlusNormal0"/>
              <w:jc w:val="both"/>
            </w:pPr>
            <w:r>
              <w:t>Выполнено ультразвуковое исследование матки и придатков или ручное обследование полости матки послеродовое (в раннем послеродовом периоде)</w:t>
            </w:r>
          </w:p>
        </w:tc>
        <w:tc>
          <w:tcPr>
            <w:tcW w:w="1474" w:type="dxa"/>
          </w:tcPr>
          <w:p w:rsidR="00FD59DC" w:rsidRDefault="00896590">
            <w:pPr>
              <w:pStyle w:val="ConsPlusNormal0"/>
              <w:jc w:val="both"/>
            </w:pPr>
            <w:r>
              <w:t>Да/Нет</w:t>
            </w:r>
          </w:p>
        </w:tc>
      </w:tr>
    </w:tbl>
    <w:p w:rsidR="00FD59DC" w:rsidRDefault="00FD59DC">
      <w:pPr>
        <w:pStyle w:val="ConsPlusNormal0"/>
        <w:jc w:val="both"/>
      </w:pPr>
    </w:p>
    <w:p w:rsidR="00FD59DC" w:rsidRDefault="00896590">
      <w:pPr>
        <w:pStyle w:val="ConsPlusTitle0"/>
        <w:jc w:val="both"/>
        <w:outlineLvl w:val="2"/>
      </w:pPr>
      <w:r>
        <w:t xml:space="preserve">15.17. Критерии оценки качества первичной медико-санитарной помощи взрослым и детям при истмико-цервикальной недостаточности (коды по </w:t>
      </w:r>
      <w:hyperlink r:id="rId872"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O34.3)</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jc w:val="both"/>
            </w:pPr>
            <w:r>
              <w:t>1.</w:t>
            </w:r>
          </w:p>
        </w:tc>
        <w:tc>
          <w:tcPr>
            <w:tcW w:w="7030" w:type="dxa"/>
          </w:tcPr>
          <w:p w:rsidR="00FD59DC" w:rsidRDefault="00896590">
            <w:pPr>
              <w:pStyle w:val="ConsPlusNormal0"/>
              <w:jc w:val="both"/>
            </w:pPr>
            <w:r>
              <w:t>Выполнен прием (консультация) врача-акушера-гинеколога первичный (с осмотром влагалища и шейки матки в зеркалах)</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2.</w:t>
            </w:r>
          </w:p>
        </w:tc>
        <w:tc>
          <w:tcPr>
            <w:tcW w:w="7030" w:type="dxa"/>
          </w:tcPr>
          <w:p w:rsidR="00FD59DC" w:rsidRDefault="00896590">
            <w:pPr>
              <w:pStyle w:val="ConsPlusNormal0"/>
              <w:jc w:val="both"/>
            </w:pPr>
            <w:r>
              <w:t>Выполнен прием (консультация) врача-акушера-гинеколога повторный (с осмотром шейки матки в зеркалах 1 раз в 4 недели после наложения швов на шейку матки (серкляже))</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3.</w:t>
            </w:r>
          </w:p>
        </w:tc>
        <w:tc>
          <w:tcPr>
            <w:tcW w:w="7030" w:type="dxa"/>
          </w:tcPr>
          <w:p w:rsidR="00FD59DC" w:rsidRDefault="00896590">
            <w:pPr>
              <w:pStyle w:val="ConsPlusNormal0"/>
              <w:jc w:val="both"/>
            </w:pPr>
            <w:r>
              <w:t>Выполнено направление на общий (клинический) анализ крови</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4.</w:t>
            </w:r>
          </w:p>
        </w:tc>
        <w:tc>
          <w:tcPr>
            <w:tcW w:w="7030" w:type="dxa"/>
          </w:tcPr>
          <w:p w:rsidR="00FD59DC" w:rsidRDefault="00896590">
            <w:pPr>
              <w:pStyle w:val="ConsPlusNormal0"/>
              <w:jc w:val="both"/>
            </w:pPr>
            <w:r>
              <w:t>Выполнено направление на исследование C-реактивного белка в крови</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5.</w:t>
            </w:r>
          </w:p>
        </w:tc>
        <w:tc>
          <w:tcPr>
            <w:tcW w:w="7030" w:type="dxa"/>
          </w:tcPr>
          <w:p w:rsidR="00FD59DC" w:rsidRDefault="00896590">
            <w:pPr>
              <w:pStyle w:val="ConsPlusNormal0"/>
              <w:jc w:val="both"/>
            </w:pPr>
            <w:r>
              <w:t>Выполнено направление на микроскопическое исследование мазка из влагалища (при первичном обращении и после установления акушерского разгружающего пессария 1 раз в месяц)</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6.</w:t>
            </w:r>
          </w:p>
        </w:tc>
        <w:tc>
          <w:tcPr>
            <w:tcW w:w="7030" w:type="dxa"/>
          </w:tcPr>
          <w:p w:rsidR="00FD59DC" w:rsidRDefault="00896590">
            <w:pPr>
              <w:pStyle w:val="ConsPlusNormal0"/>
              <w:jc w:val="both"/>
            </w:pPr>
            <w:r>
              <w:t>Выполнено направление на определение ДНК возбудителей инфекций, передаваемых половым путем (Neisseria gonorrhoeae, Trichomonas vaginalis, Chlamydia trachomatis, Mycoplasma genitalium) в отделяемом слизистой женских половых органов методом полимеразной цепной реакции</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7.</w:t>
            </w:r>
          </w:p>
        </w:tc>
        <w:tc>
          <w:tcPr>
            <w:tcW w:w="7030" w:type="dxa"/>
          </w:tcPr>
          <w:p w:rsidR="00FD59DC" w:rsidRDefault="00896590">
            <w:pPr>
              <w:pStyle w:val="ConsPlusNormal0"/>
              <w:jc w:val="both"/>
            </w:pPr>
            <w:r>
              <w:t>Выполнено направление на ультразвуковое определение длины шейки матки с кратностью 1 раз в 1 - 2 недели (с 15 - 16 до 24 недель беременности)</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8.</w:t>
            </w:r>
          </w:p>
        </w:tc>
        <w:tc>
          <w:tcPr>
            <w:tcW w:w="7030" w:type="dxa"/>
          </w:tcPr>
          <w:p w:rsidR="00FD59DC" w:rsidRDefault="00896590">
            <w:pPr>
              <w:pStyle w:val="ConsPlusNormal0"/>
              <w:jc w:val="both"/>
            </w:pPr>
            <w:r>
              <w:t>Выполнено введение акушерского разгружающего поддерживающего кольца (пессария) или при интактных плодных оболочках выполнено наложение швов на шейку матки (серкляж) (серкляж - в стационарных условиях) пациентке с одноплодной беременностью (с преждевременными родами или поздним выкидышем в анамнезе) (при отсутствии медицинских противопоказаний)</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9.</w:t>
            </w:r>
          </w:p>
        </w:tc>
        <w:tc>
          <w:tcPr>
            <w:tcW w:w="7030" w:type="dxa"/>
          </w:tcPr>
          <w:p w:rsidR="00FD59DC" w:rsidRDefault="00896590">
            <w:pPr>
              <w:pStyle w:val="ConsPlusNormal0"/>
              <w:jc w:val="both"/>
            </w:pPr>
            <w:r>
              <w:t>Выполнено введение акушерского разгружающего поддерживающего кольца (пессария) пациентке с многоплодной беременностью (при отсутствии медицинских противопоказаний)</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10.</w:t>
            </w:r>
          </w:p>
        </w:tc>
        <w:tc>
          <w:tcPr>
            <w:tcW w:w="7030" w:type="dxa"/>
          </w:tcPr>
          <w:p w:rsidR="00FD59DC" w:rsidRDefault="00896590">
            <w:pPr>
              <w:pStyle w:val="ConsPlusNormal0"/>
              <w:jc w:val="both"/>
            </w:pPr>
            <w:r>
              <w:t>Выполнено назначение прогестерона вагинально (до 34 недель беременности) (в зависимости от медицинских показаний и при отсутствии медицинских противопоказаний)</w:t>
            </w:r>
          </w:p>
        </w:tc>
        <w:tc>
          <w:tcPr>
            <w:tcW w:w="1474" w:type="dxa"/>
          </w:tcPr>
          <w:p w:rsidR="00FD59DC" w:rsidRDefault="00896590">
            <w:pPr>
              <w:pStyle w:val="ConsPlusNormal0"/>
              <w:jc w:val="both"/>
            </w:pPr>
            <w:r>
              <w:t>Да/Нет</w:t>
            </w:r>
          </w:p>
        </w:tc>
      </w:tr>
    </w:tbl>
    <w:p w:rsidR="00FD59DC" w:rsidRDefault="00FD59DC">
      <w:pPr>
        <w:pStyle w:val="ConsPlusNormal0"/>
        <w:jc w:val="both"/>
      </w:pPr>
    </w:p>
    <w:p w:rsidR="00FD59DC" w:rsidRDefault="00896590">
      <w:pPr>
        <w:pStyle w:val="ConsPlusTitle0"/>
        <w:jc w:val="both"/>
        <w:outlineLvl w:val="2"/>
      </w:pPr>
      <w:r>
        <w:t xml:space="preserve">15.18. Критерии оценки качества специализированной медицинской помощи взрослым и детям при истмико-цервикальной недостаточности (коды по </w:t>
      </w:r>
      <w:hyperlink r:id="rId873"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O34.3)</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jc w:val="both"/>
            </w:pPr>
            <w:r>
              <w:t>1.</w:t>
            </w:r>
          </w:p>
        </w:tc>
        <w:tc>
          <w:tcPr>
            <w:tcW w:w="7030" w:type="dxa"/>
          </w:tcPr>
          <w:p w:rsidR="00FD59DC" w:rsidRDefault="00896590">
            <w:pPr>
              <w:pStyle w:val="ConsPlusNormal0"/>
              <w:jc w:val="both"/>
            </w:pPr>
            <w:r>
              <w:t>Выполнен прием (консультация) врача-акушера-гинеколога первичный (с осмотром влагалища и шейки матки в зеркалах)</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2.</w:t>
            </w:r>
          </w:p>
        </w:tc>
        <w:tc>
          <w:tcPr>
            <w:tcW w:w="7030" w:type="dxa"/>
          </w:tcPr>
          <w:p w:rsidR="00FD59DC" w:rsidRDefault="00896590">
            <w:pPr>
              <w:pStyle w:val="ConsPlusNormal0"/>
              <w:jc w:val="both"/>
            </w:pPr>
            <w:r>
              <w:t>Выполнен общий (клинический) анализ крови базовый</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3.</w:t>
            </w:r>
          </w:p>
        </w:tc>
        <w:tc>
          <w:tcPr>
            <w:tcW w:w="7030" w:type="dxa"/>
          </w:tcPr>
          <w:p w:rsidR="00FD59DC" w:rsidRDefault="00896590">
            <w:pPr>
              <w:pStyle w:val="ConsPlusNormal0"/>
              <w:jc w:val="both"/>
            </w:pPr>
            <w:r>
              <w:t>Выполнено исследование C-реактивного белка в крови</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4.</w:t>
            </w:r>
          </w:p>
        </w:tc>
        <w:tc>
          <w:tcPr>
            <w:tcW w:w="7030" w:type="dxa"/>
          </w:tcPr>
          <w:p w:rsidR="00FD59DC" w:rsidRDefault="00896590">
            <w:pPr>
              <w:pStyle w:val="ConsPlusNormal0"/>
              <w:jc w:val="both"/>
            </w:pPr>
            <w:r>
              <w:t>Выполнено микроскопическое исследование мазка из влагалища</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5.</w:t>
            </w:r>
          </w:p>
        </w:tc>
        <w:tc>
          <w:tcPr>
            <w:tcW w:w="7030" w:type="dxa"/>
          </w:tcPr>
          <w:p w:rsidR="00FD59DC" w:rsidRDefault="00896590">
            <w:pPr>
              <w:pStyle w:val="ConsPlusNormal0"/>
              <w:jc w:val="both"/>
            </w:pPr>
            <w:r>
              <w:t>Выполнено определение ДНК возбудителей инфекций, передаваемых половым путем (Neisseria gonorrhoeae, Trichomonas vaginalis, Chlamydia trachomatis, Mycoplasma genitalium) в отделяемом слизистой женских половых органов методом полимеразной цепной реакции</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6.</w:t>
            </w:r>
          </w:p>
        </w:tc>
        <w:tc>
          <w:tcPr>
            <w:tcW w:w="7030" w:type="dxa"/>
          </w:tcPr>
          <w:p w:rsidR="00FD59DC" w:rsidRDefault="00896590">
            <w:pPr>
              <w:pStyle w:val="ConsPlusNormal0"/>
              <w:jc w:val="both"/>
            </w:pPr>
            <w:r>
              <w:t>Выполнено ультразвуковое определение длины шейки матки с кратностью 1 раз в 1 - 2 недели (с 15 - 16 до 24 недель беременности).</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7.</w:t>
            </w:r>
          </w:p>
        </w:tc>
        <w:tc>
          <w:tcPr>
            <w:tcW w:w="7030" w:type="dxa"/>
          </w:tcPr>
          <w:p w:rsidR="00FD59DC" w:rsidRDefault="00896590">
            <w:pPr>
              <w:pStyle w:val="ConsPlusNormal0"/>
              <w:jc w:val="both"/>
            </w:pPr>
            <w:r>
              <w:t>Выполнено введение акушерского разгружающего поддерживающего кольца (пессария) или при интактных плодных оболочках выполнено наложение швов на шейку матки (серкляж) (серкляж - в стационарных условиях) пациенту с одноплодной беременностью (с преждевременными родами или поздним выкидышем в анамнезе) (при отсутствии медицинских противопоказаний)</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8.</w:t>
            </w:r>
          </w:p>
        </w:tc>
        <w:tc>
          <w:tcPr>
            <w:tcW w:w="7030" w:type="dxa"/>
          </w:tcPr>
          <w:p w:rsidR="00FD59DC" w:rsidRDefault="00896590">
            <w:pPr>
              <w:pStyle w:val="ConsPlusNormal0"/>
              <w:jc w:val="both"/>
            </w:pPr>
            <w:r>
              <w:t>Выполнено введение акушерского разгружающего поддерживающего кольца (пессария) пациенту с многоплодной беременностью (при отсутствии медицинских противопоказаний)</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9.</w:t>
            </w:r>
          </w:p>
        </w:tc>
        <w:tc>
          <w:tcPr>
            <w:tcW w:w="7030" w:type="dxa"/>
          </w:tcPr>
          <w:p w:rsidR="00FD59DC" w:rsidRDefault="00896590">
            <w:pPr>
              <w:pStyle w:val="ConsPlusNormal0"/>
              <w:jc w:val="both"/>
            </w:pPr>
            <w:r>
              <w:t>Выполнено лечение прогестероном вагинально (при сроке до 34 недель беременности) (в зависимости от медицинских показаний и при отсутствии медицинских противопоказаний)</w:t>
            </w:r>
          </w:p>
        </w:tc>
        <w:tc>
          <w:tcPr>
            <w:tcW w:w="1474" w:type="dxa"/>
          </w:tcPr>
          <w:p w:rsidR="00FD59DC" w:rsidRDefault="00896590">
            <w:pPr>
              <w:pStyle w:val="ConsPlusNormal0"/>
              <w:jc w:val="both"/>
            </w:pPr>
            <w:r>
              <w:t>Да/Нет</w:t>
            </w:r>
          </w:p>
        </w:tc>
      </w:tr>
    </w:tbl>
    <w:p w:rsidR="00FD59DC" w:rsidRDefault="00FD59DC">
      <w:pPr>
        <w:pStyle w:val="ConsPlusNormal0"/>
        <w:jc w:val="both"/>
      </w:pPr>
    </w:p>
    <w:p w:rsidR="00FD59DC" w:rsidRDefault="00896590">
      <w:pPr>
        <w:pStyle w:val="ConsPlusTitle0"/>
        <w:jc w:val="both"/>
        <w:outlineLvl w:val="2"/>
      </w:pPr>
      <w:r>
        <w:t xml:space="preserve">15.19. Критерии оценки качества первичной медико-санитарной помощи взрослым и детям при признаках внутриутробной гипоксии плода, требующих предоставления медицинской помощи матери (коды по </w:t>
      </w:r>
      <w:hyperlink r:id="rId874"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O36.3, O36.8, O36.9, O68.0, O68.1, O68.2, O68.3, O68.8, O68.9, O69.0, O69.1, O69.2, O69.3, O69.4, O69.5, O69.8, O69.9, P20.0, P20.1, P20.9)</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jc w:val="both"/>
            </w:pPr>
            <w:r>
              <w:t>1.</w:t>
            </w:r>
          </w:p>
        </w:tc>
        <w:tc>
          <w:tcPr>
            <w:tcW w:w="7030" w:type="dxa"/>
          </w:tcPr>
          <w:p w:rsidR="00FD59DC" w:rsidRDefault="00896590">
            <w:pPr>
              <w:pStyle w:val="ConsPlusNormal0"/>
              <w:jc w:val="both"/>
            </w:pPr>
            <w:r>
              <w:t>Выполнен сбор анамнеза и жалоб, физикальное обследование с оценкой факторов риска дистресса плода в родах</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2.</w:t>
            </w:r>
          </w:p>
        </w:tc>
        <w:tc>
          <w:tcPr>
            <w:tcW w:w="7030" w:type="dxa"/>
          </w:tcPr>
          <w:p w:rsidR="00FD59DC" w:rsidRDefault="00896590">
            <w:pPr>
              <w:pStyle w:val="ConsPlusNormal0"/>
              <w:jc w:val="both"/>
            </w:pPr>
            <w:r>
              <w:t>Выполнена кардиотокография плода (с 33 недель гестации при неосложненном течении беременности) (1 раз в 2 недели)</w:t>
            </w:r>
          </w:p>
        </w:tc>
        <w:tc>
          <w:tcPr>
            <w:tcW w:w="1474" w:type="dxa"/>
          </w:tcPr>
          <w:p w:rsidR="00FD59DC" w:rsidRDefault="00896590">
            <w:pPr>
              <w:pStyle w:val="ConsPlusNormal0"/>
              <w:jc w:val="both"/>
            </w:pPr>
            <w:r>
              <w:t>Да/Нет</w:t>
            </w:r>
          </w:p>
        </w:tc>
      </w:tr>
    </w:tbl>
    <w:p w:rsidR="00FD59DC" w:rsidRDefault="00FD59DC">
      <w:pPr>
        <w:pStyle w:val="ConsPlusNormal0"/>
        <w:jc w:val="both"/>
      </w:pPr>
    </w:p>
    <w:p w:rsidR="00FD59DC" w:rsidRDefault="00896590">
      <w:pPr>
        <w:pStyle w:val="ConsPlusTitle0"/>
        <w:jc w:val="both"/>
        <w:outlineLvl w:val="2"/>
      </w:pPr>
      <w:r>
        <w:t xml:space="preserve">15.20. Критерии оценки качества специализированной медицинской помощи взрослым и детям при признаках внутриутробной гипоксии плода, требующих предоставления медицинской помощи матери (коды по </w:t>
      </w:r>
      <w:hyperlink r:id="rId875"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O36.3, O36.8, O36.9, O68.0, O68.1, O68.2, O68.3, O68.8, O68.9, O69.0, O69.1, O69.2, O69.3, O69.4, O69.5, O69.8, O69.9, P20.0, P20.1, P20.9)</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jc w:val="both"/>
            </w:pPr>
            <w:r>
              <w:t>1.</w:t>
            </w:r>
          </w:p>
        </w:tc>
        <w:tc>
          <w:tcPr>
            <w:tcW w:w="7030" w:type="dxa"/>
          </w:tcPr>
          <w:p w:rsidR="00FD59DC" w:rsidRDefault="00896590">
            <w:pPr>
              <w:pStyle w:val="ConsPlusNormal0"/>
              <w:jc w:val="both"/>
            </w:pPr>
            <w:r>
              <w:t>Выполнен сбор анамнеза и жалоб, физикальное обследование с оценкой факторов риска дистресса плода в родах</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2.</w:t>
            </w:r>
          </w:p>
        </w:tc>
        <w:tc>
          <w:tcPr>
            <w:tcW w:w="7030" w:type="dxa"/>
          </w:tcPr>
          <w:p w:rsidR="00FD59DC" w:rsidRDefault="00896590">
            <w:pPr>
              <w:pStyle w:val="ConsPlusNormal0"/>
              <w:jc w:val="both"/>
            </w:pPr>
            <w:r>
              <w:t>Выполнена непрерывная кардиотокография плода (при высоком риске интранатальной гипоксии) (в родах)</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3.</w:t>
            </w:r>
          </w:p>
        </w:tc>
        <w:tc>
          <w:tcPr>
            <w:tcW w:w="7030" w:type="dxa"/>
          </w:tcPr>
          <w:p w:rsidR="00FD59DC" w:rsidRDefault="00896590">
            <w:pPr>
              <w:pStyle w:val="ConsPlusNormal0"/>
              <w:jc w:val="both"/>
            </w:pPr>
            <w:r>
              <w:t>Выполнена непрерывная кардиотокография плода (при подозрении на нарушение сердечного ритма плода по данным прерывистой аускультации) (в течение не менее 20 минут)</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4.</w:t>
            </w:r>
          </w:p>
        </w:tc>
        <w:tc>
          <w:tcPr>
            <w:tcW w:w="7030" w:type="dxa"/>
          </w:tcPr>
          <w:p w:rsidR="00FD59DC" w:rsidRDefault="00896590">
            <w:pPr>
              <w:pStyle w:val="ConsPlusNormal0"/>
              <w:jc w:val="both"/>
            </w:pPr>
            <w:r>
              <w:t>Выполнены лечебно-диагностические мероприятия (при сомнительном или патологическом типе кардиотокограммы) (по алгоритму)</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5.</w:t>
            </w:r>
          </w:p>
        </w:tc>
        <w:tc>
          <w:tcPr>
            <w:tcW w:w="7030" w:type="dxa"/>
          </w:tcPr>
          <w:p w:rsidR="00FD59DC" w:rsidRDefault="00896590">
            <w:pPr>
              <w:pStyle w:val="ConsPlusNormal0"/>
              <w:jc w:val="both"/>
            </w:pPr>
            <w:r>
              <w:t>Выполнен сбор анамнеза и жалоб, физикальное обследование с оценкой факторов риска дистресса плода в родах</w:t>
            </w:r>
          </w:p>
        </w:tc>
        <w:tc>
          <w:tcPr>
            <w:tcW w:w="1474" w:type="dxa"/>
          </w:tcPr>
          <w:p w:rsidR="00FD59DC" w:rsidRDefault="00896590">
            <w:pPr>
              <w:pStyle w:val="ConsPlusNormal0"/>
              <w:jc w:val="both"/>
            </w:pPr>
            <w:r>
              <w:t>Да/Нет</w:t>
            </w:r>
          </w:p>
        </w:tc>
      </w:tr>
    </w:tbl>
    <w:p w:rsidR="00FD59DC" w:rsidRDefault="00FD59DC">
      <w:pPr>
        <w:pStyle w:val="ConsPlusNormal0"/>
        <w:jc w:val="both"/>
      </w:pPr>
    </w:p>
    <w:p w:rsidR="00FD59DC" w:rsidRDefault="00896590">
      <w:pPr>
        <w:pStyle w:val="ConsPlusTitle0"/>
        <w:jc w:val="both"/>
        <w:outlineLvl w:val="2"/>
      </w:pPr>
      <w:r>
        <w:t xml:space="preserve">15.21. Критерии оценки качества первичной медико-санитарной помощи взрослым и детям при недостаточном росте плода, требующем предоставления медицинской помощи матери (задержке роста плода) (коды по </w:t>
      </w:r>
      <w:hyperlink r:id="rId876"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O36.5. P05, P07)</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jc w:val="both"/>
            </w:pPr>
            <w:r>
              <w:t>1.</w:t>
            </w:r>
          </w:p>
        </w:tc>
        <w:tc>
          <w:tcPr>
            <w:tcW w:w="7030" w:type="dxa"/>
          </w:tcPr>
          <w:p w:rsidR="00FD59DC" w:rsidRDefault="00896590">
            <w:pPr>
              <w:pStyle w:val="ConsPlusNormal0"/>
              <w:jc w:val="both"/>
            </w:pPr>
            <w:r>
              <w:t>Выполнено ультразвуковое исследование в третьем триместре беременности (пациенту группы высокого риска задержки роста плода) (в 30 - 34 недели беременности)</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2.</w:t>
            </w:r>
          </w:p>
        </w:tc>
        <w:tc>
          <w:tcPr>
            <w:tcW w:w="7030" w:type="dxa"/>
          </w:tcPr>
          <w:p w:rsidR="00FD59DC" w:rsidRDefault="00896590">
            <w:pPr>
              <w:pStyle w:val="ConsPlusNormal0"/>
              <w:jc w:val="both"/>
            </w:pPr>
            <w:r>
              <w:t>Выполнено ультразвуковое исследование в третьем триместре беременности (беременной с задержкой роста плода каждые 2 недели до родоразрешения)</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3.</w:t>
            </w:r>
          </w:p>
        </w:tc>
        <w:tc>
          <w:tcPr>
            <w:tcW w:w="7030" w:type="dxa"/>
          </w:tcPr>
          <w:p w:rsidR="00FD59DC" w:rsidRDefault="00896590">
            <w:pPr>
              <w:pStyle w:val="ConsPlusNormal0"/>
              <w:jc w:val="both"/>
            </w:pPr>
            <w:r>
              <w:t>Выполнено ультразвуковое допплеровское исследование (маточно-плацентарного и фето-плацентарного кровотока беременной пациентке группы высокого риска задержки роста плода) (во время 2-го ультразвукового исследования при сроке беременности 18 недель - 20 недель 6 дней), и в 3-м триместре беременности (при сроке беременности 30 - 34 недели)</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4.</w:t>
            </w:r>
          </w:p>
        </w:tc>
        <w:tc>
          <w:tcPr>
            <w:tcW w:w="7030" w:type="dxa"/>
          </w:tcPr>
          <w:p w:rsidR="00FD59DC" w:rsidRDefault="00896590">
            <w:pPr>
              <w:pStyle w:val="ConsPlusNormal0"/>
              <w:jc w:val="both"/>
            </w:pPr>
            <w:r>
              <w:t>Выполнена кардиотокография плода и ультразвуковое допплеровское исследование (маточно-плацентарного и фето-плацентарного кровотока беременной с ранней задержкой роста плода)</w:t>
            </w:r>
          </w:p>
        </w:tc>
        <w:tc>
          <w:tcPr>
            <w:tcW w:w="1474" w:type="dxa"/>
          </w:tcPr>
          <w:p w:rsidR="00FD59DC" w:rsidRDefault="00896590">
            <w:pPr>
              <w:pStyle w:val="ConsPlusNormal0"/>
              <w:jc w:val="both"/>
            </w:pPr>
            <w:r>
              <w:t>Да/Нет</w:t>
            </w:r>
          </w:p>
        </w:tc>
      </w:tr>
    </w:tbl>
    <w:p w:rsidR="00FD59DC" w:rsidRDefault="00FD59DC">
      <w:pPr>
        <w:pStyle w:val="ConsPlusNormal0"/>
        <w:jc w:val="both"/>
      </w:pPr>
    </w:p>
    <w:p w:rsidR="00FD59DC" w:rsidRDefault="00896590">
      <w:pPr>
        <w:pStyle w:val="ConsPlusTitle0"/>
        <w:jc w:val="both"/>
        <w:outlineLvl w:val="2"/>
      </w:pPr>
      <w:r>
        <w:t xml:space="preserve">15.22. Критерии оценки качества специализированной медицинской помощи взрослым и детям при недостаточном росте плода, требующем предоставления медицинской помощи матери (задержке роста плода) (коды по </w:t>
      </w:r>
      <w:hyperlink r:id="rId877"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O36.5, P05, P07)</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jc w:val="both"/>
            </w:pPr>
            <w:r>
              <w:t>1.</w:t>
            </w:r>
          </w:p>
        </w:tc>
        <w:tc>
          <w:tcPr>
            <w:tcW w:w="7030" w:type="dxa"/>
          </w:tcPr>
          <w:p w:rsidR="00FD59DC" w:rsidRDefault="00896590">
            <w:pPr>
              <w:pStyle w:val="ConsPlusNormal0"/>
              <w:jc w:val="both"/>
            </w:pPr>
            <w:r>
              <w:t>Выполнена кардиотокография плода и ультразвуковое допплеровское исследование (маточно-плацентарного и фето-плацентарного кровотока беременной с ранней задержкой роста плода)</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2.</w:t>
            </w:r>
          </w:p>
        </w:tc>
        <w:tc>
          <w:tcPr>
            <w:tcW w:w="7030" w:type="dxa"/>
          </w:tcPr>
          <w:p w:rsidR="00FD59DC" w:rsidRDefault="00896590">
            <w:pPr>
              <w:pStyle w:val="ConsPlusNormal0"/>
              <w:jc w:val="both"/>
            </w:pPr>
            <w:r>
              <w:t xml:space="preserve">Выполнено родоразрешение пациента с поздней задержкой роста плода при спонтанном повторяющемся стойком неспровоцированном замедлении частоты сердечных сокращений плода (децелерации) и (или) при нулевом или реверсном конечно-диастолическом кровотоке в артерии пуповины и (или) при показателе STV по данным кардиотокографии &lt; 3,5 мс в 32 - 33 недели и &lt; 4,5 мс в сроке беременности </w:t>
            </w:r>
            <w:r>
              <w:rPr>
                <w:noProof/>
                <w:position w:val="-2"/>
              </w:rPr>
              <w:drawing>
                <wp:inline distT="0" distB="0" distL="0" distR="0">
                  <wp:extent cx="123825" cy="152400"/>
                  <wp:effectExtent l="0" t="0" r="0" b="0"/>
                  <wp:docPr id="3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80" cstate="print">
                            <a:extLst>
                              <a:ext uri="{28A0092B-C50C-407E-A947-70E740481C1C}">
                                <a14:useLocalDpi xmlns:a14="http://schemas.microsoft.com/office/drawing/2010/main" val="0"/>
                              </a:ext>
                            </a:extLst>
                          </a:blip>
                          <a:srcRect/>
                          <a:stretch>
                            <a:fillRect/>
                          </a:stretch>
                        </pic:blipFill>
                        <pic:spPr bwMode="auto">
                          <a:xfrm>
                            <a:off x="0" y="0"/>
                            <a:ext cx="123825" cy="152400"/>
                          </a:xfrm>
                          <a:prstGeom prst="rect">
                            <a:avLst/>
                          </a:prstGeom>
                          <a:noFill/>
                          <a:ln>
                            <a:noFill/>
                          </a:ln>
                        </pic:spPr>
                      </pic:pic>
                    </a:graphicData>
                  </a:graphic>
                </wp:inline>
              </w:drawing>
            </w:r>
            <w:r>
              <w:t xml:space="preserve"> 34 недель</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3.</w:t>
            </w:r>
          </w:p>
        </w:tc>
        <w:tc>
          <w:tcPr>
            <w:tcW w:w="7030" w:type="dxa"/>
          </w:tcPr>
          <w:p w:rsidR="00FD59DC" w:rsidRDefault="00896590">
            <w:pPr>
              <w:pStyle w:val="ConsPlusNormal0"/>
              <w:jc w:val="both"/>
            </w:pPr>
            <w:r>
              <w:t>Выполнено родоразрешение путем кесарева сечения (в плановом порядке) пациента с ранней задержкой роста плода при наличии одного или нескольких из следующих признаков: патологическая кратковременная вариабельность по данным кардиотокографии плода, нулевой или реверсный конечно-диастолический кровоток в венозном протоке, показания со стороны матери</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4.</w:t>
            </w:r>
          </w:p>
        </w:tc>
        <w:tc>
          <w:tcPr>
            <w:tcW w:w="7030" w:type="dxa"/>
          </w:tcPr>
          <w:p w:rsidR="00FD59DC" w:rsidRDefault="00896590">
            <w:pPr>
              <w:pStyle w:val="ConsPlusNormal0"/>
              <w:jc w:val="both"/>
            </w:pPr>
            <w:r>
              <w:t xml:space="preserve">Выполнено родоразрешение пациентки с поздней задержкой роста плода (при невыраженных нарушениях допплерографических показателей или снижением церебро-плацентарного отношения, маловодием и при показателе кратковременной вариабельности по данным кардиотокографии &lt; 4,5 мс в сроке беременности </w:t>
            </w:r>
            <w:r>
              <w:rPr>
                <w:noProof/>
                <w:position w:val="-2"/>
              </w:rPr>
              <w:drawing>
                <wp:inline distT="0" distB="0" distL="0" distR="0">
                  <wp:extent cx="123825" cy="152400"/>
                  <wp:effectExtent l="0" t="0" r="0" b="0"/>
                  <wp:docPr id="3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80" cstate="print">
                            <a:extLst>
                              <a:ext uri="{28A0092B-C50C-407E-A947-70E740481C1C}">
                                <a14:useLocalDpi xmlns:a14="http://schemas.microsoft.com/office/drawing/2010/main" val="0"/>
                              </a:ext>
                            </a:extLst>
                          </a:blip>
                          <a:srcRect/>
                          <a:stretch>
                            <a:fillRect/>
                          </a:stretch>
                        </pic:blipFill>
                        <pic:spPr bwMode="auto">
                          <a:xfrm>
                            <a:off x="0" y="0"/>
                            <a:ext cx="123825" cy="152400"/>
                          </a:xfrm>
                          <a:prstGeom prst="rect">
                            <a:avLst/>
                          </a:prstGeom>
                          <a:noFill/>
                          <a:ln>
                            <a:noFill/>
                          </a:ln>
                        </pic:spPr>
                      </pic:pic>
                    </a:graphicData>
                  </a:graphic>
                </wp:inline>
              </w:drawing>
            </w:r>
            <w:r>
              <w:t xml:space="preserve"> 34 недель 0 дней)</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5.</w:t>
            </w:r>
          </w:p>
        </w:tc>
        <w:tc>
          <w:tcPr>
            <w:tcW w:w="7030" w:type="dxa"/>
          </w:tcPr>
          <w:p w:rsidR="00FD59DC" w:rsidRDefault="00896590">
            <w:pPr>
              <w:pStyle w:val="ConsPlusNormal0"/>
              <w:jc w:val="both"/>
            </w:pPr>
            <w:r>
              <w:t>Выполнено родоразрешение пациентки с малым (маловесным) для гестационного возраста плодом) при нормальных показателях церебро-плацентарного отношения (после 37 - 39 недель беременности)</w:t>
            </w:r>
          </w:p>
        </w:tc>
        <w:tc>
          <w:tcPr>
            <w:tcW w:w="1474" w:type="dxa"/>
          </w:tcPr>
          <w:p w:rsidR="00FD59DC" w:rsidRDefault="00896590">
            <w:pPr>
              <w:pStyle w:val="ConsPlusNormal0"/>
              <w:jc w:val="both"/>
            </w:pPr>
            <w:r>
              <w:t>Да/Нет</w:t>
            </w:r>
          </w:p>
        </w:tc>
      </w:tr>
    </w:tbl>
    <w:p w:rsidR="00FD59DC" w:rsidRDefault="00FD59DC">
      <w:pPr>
        <w:pStyle w:val="ConsPlusNormal0"/>
        <w:jc w:val="both"/>
      </w:pPr>
    </w:p>
    <w:p w:rsidR="00FD59DC" w:rsidRDefault="00896590">
      <w:pPr>
        <w:pStyle w:val="ConsPlusTitle0"/>
        <w:jc w:val="both"/>
        <w:outlineLvl w:val="2"/>
      </w:pPr>
      <w:r>
        <w:t xml:space="preserve">15.23. Критерии оценки качества первичной медико-санитарной помощи взрослым и детям при инфекции амниотической полости и плодных оболочек (хориоамнионит) (код по </w:t>
      </w:r>
      <w:hyperlink r:id="rId878"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O41.1)</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jc w:val="both"/>
            </w:pPr>
            <w:r>
              <w:t>1.</w:t>
            </w:r>
          </w:p>
        </w:tc>
        <w:tc>
          <w:tcPr>
            <w:tcW w:w="7030" w:type="dxa"/>
          </w:tcPr>
          <w:p w:rsidR="00FD59DC" w:rsidRDefault="00896590">
            <w:pPr>
              <w:pStyle w:val="ConsPlusNormal0"/>
              <w:jc w:val="both"/>
            </w:pPr>
            <w:r>
              <w:t>Выполнено определение срока беременности и родов (по дате последней менструации и данным ультразвукового исследования плода)</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2.</w:t>
            </w:r>
          </w:p>
        </w:tc>
        <w:tc>
          <w:tcPr>
            <w:tcW w:w="7030" w:type="dxa"/>
          </w:tcPr>
          <w:p w:rsidR="00FD59DC" w:rsidRDefault="00896590">
            <w:pPr>
              <w:pStyle w:val="ConsPlusNormal0"/>
              <w:jc w:val="both"/>
            </w:pPr>
            <w:r>
              <w:t>Выполнен подсчет количества лейкоцитов в крови методом световой микроскопии или исследование количества лейкоцитов в крови автоматизированным методом и исследование C-реактивного белка в крови</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3.</w:t>
            </w:r>
          </w:p>
        </w:tc>
        <w:tc>
          <w:tcPr>
            <w:tcW w:w="7030" w:type="dxa"/>
          </w:tcPr>
          <w:p w:rsidR="00FD59DC" w:rsidRDefault="00896590">
            <w:pPr>
              <w:pStyle w:val="ConsPlusNormal0"/>
              <w:jc w:val="both"/>
            </w:pPr>
            <w:r>
              <w:t>Выполнен микробиологическое исследование отделяемого женских половых органов на аэробные и факультативно-анаэробные микроорганизмы или микробиологическое (культуральное) исследование отделяемого женских половых органов на аэробные и факультативно-анаэробные микроорганизмы с использованием автоматизированного оборудования</w:t>
            </w:r>
          </w:p>
        </w:tc>
        <w:tc>
          <w:tcPr>
            <w:tcW w:w="1474" w:type="dxa"/>
          </w:tcPr>
          <w:p w:rsidR="00FD59DC" w:rsidRDefault="00896590">
            <w:pPr>
              <w:pStyle w:val="ConsPlusNormal0"/>
              <w:jc w:val="both"/>
            </w:pPr>
            <w:r>
              <w:t>Да/Нет</w:t>
            </w:r>
          </w:p>
        </w:tc>
      </w:tr>
    </w:tbl>
    <w:p w:rsidR="00FD59DC" w:rsidRDefault="00FD59DC">
      <w:pPr>
        <w:pStyle w:val="ConsPlusNormal0"/>
        <w:jc w:val="both"/>
      </w:pPr>
    </w:p>
    <w:p w:rsidR="00FD59DC" w:rsidRDefault="00896590">
      <w:pPr>
        <w:pStyle w:val="ConsPlusTitle0"/>
        <w:jc w:val="both"/>
        <w:outlineLvl w:val="2"/>
      </w:pPr>
      <w:r>
        <w:t xml:space="preserve">15.24. Критерии оценки качества специализированной медицинской помощи взрослым и детям при инфекции амниотической полости и плодных оболочек (хориоамнионит) (код по </w:t>
      </w:r>
      <w:hyperlink r:id="rId879"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O41.1)</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jc w:val="both"/>
            </w:pPr>
            <w:r>
              <w:t>1.</w:t>
            </w:r>
          </w:p>
        </w:tc>
        <w:tc>
          <w:tcPr>
            <w:tcW w:w="7030" w:type="dxa"/>
          </w:tcPr>
          <w:p w:rsidR="00FD59DC" w:rsidRDefault="00896590">
            <w:pPr>
              <w:pStyle w:val="ConsPlusNormal0"/>
              <w:jc w:val="both"/>
            </w:pPr>
            <w:r>
              <w:t>Выполнено определение срока беременности и родов (по дате последней менструации и данным ультразвукового исследования плода)</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2.</w:t>
            </w:r>
          </w:p>
        </w:tc>
        <w:tc>
          <w:tcPr>
            <w:tcW w:w="7030" w:type="dxa"/>
          </w:tcPr>
          <w:p w:rsidR="00FD59DC" w:rsidRDefault="00896590">
            <w:pPr>
              <w:pStyle w:val="ConsPlusNormal0"/>
              <w:jc w:val="both"/>
            </w:pPr>
            <w:r>
              <w:t>Выполнен подсчет количества лейкоцитов в крови методом световой микроскопии или исследование количества лейкоцитов в крови автоматизированным методом и исследование C-реактивного белка в крови</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3.</w:t>
            </w:r>
          </w:p>
        </w:tc>
        <w:tc>
          <w:tcPr>
            <w:tcW w:w="7030" w:type="dxa"/>
          </w:tcPr>
          <w:p w:rsidR="00FD59DC" w:rsidRDefault="00896590">
            <w:pPr>
              <w:pStyle w:val="ConsPlusNormal0"/>
              <w:jc w:val="both"/>
            </w:pPr>
            <w:r>
              <w:t>Выполнен микробиологическое исследование отделяемого женских половых органов на аэробные и факультативно-анаэробные микроорганизмы или микробиологическое (культуральное) исследование отделяемого женских половых органов на аэробные и факультативно-анаэробные микроорганизмы с использованием автоматизированного оборудования</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4.</w:t>
            </w:r>
          </w:p>
        </w:tc>
        <w:tc>
          <w:tcPr>
            <w:tcW w:w="7030" w:type="dxa"/>
          </w:tcPr>
          <w:p w:rsidR="00FD59DC" w:rsidRDefault="00896590">
            <w:pPr>
              <w:pStyle w:val="ConsPlusNormal0"/>
              <w:jc w:val="both"/>
            </w:pPr>
            <w:r>
              <w:t>Выполнено прижизненное патолого-анатомическое исследование биопсийного (операционного) материала (последа)</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5.</w:t>
            </w:r>
          </w:p>
        </w:tc>
        <w:tc>
          <w:tcPr>
            <w:tcW w:w="7030" w:type="dxa"/>
          </w:tcPr>
          <w:p w:rsidR="00FD59DC" w:rsidRDefault="00896590">
            <w:pPr>
              <w:pStyle w:val="ConsPlusNormal0"/>
              <w:jc w:val="both"/>
            </w:pPr>
            <w:r>
              <w:t>Выполнена антенатальная профилактика респираторного дистресс-синдрома плода (в сроках беременности 24 недели 0 дней - 33 недели 6 дней)</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6.</w:t>
            </w:r>
          </w:p>
        </w:tc>
        <w:tc>
          <w:tcPr>
            <w:tcW w:w="7030" w:type="dxa"/>
          </w:tcPr>
          <w:p w:rsidR="00FD59DC" w:rsidRDefault="00896590">
            <w:pPr>
              <w:pStyle w:val="ConsPlusNormal0"/>
              <w:jc w:val="both"/>
            </w:pPr>
            <w:r>
              <w:t>Выполнено лечение антибактериальными лекарственными препаратами (в зависимости от медицинских показаний и при отсутствии медицинских противопоказаний)</w:t>
            </w:r>
          </w:p>
        </w:tc>
        <w:tc>
          <w:tcPr>
            <w:tcW w:w="1474" w:type="dxa"/>
          </w:tcPr>
          <w:p w:rsidR="00FD59DC" w:rsidRDefault="00896590">
            <w:pPr>
              <w:pStyle w:val="ConsPlusNormal0"/>
              <w:jc w:val="both"/>
            </w:pPr>
            <w:r>
              <w:t>Да/Нет</w:t>
            </w:r>
          </w:p>
        </w:tc>
      </w:tr>
    </w:tbl>
    <w:p w:rsidR="00FD59DC" w:rsidRDefault="00FD59DC">
      <w:pPr>
        <w:pStyle w:val="ConsPlusNormal0"/>
        <w:jc w:val="both"/>
      </w:pPr>
    </w:p>
    <w:p w:rsidR="00FD59DC" w:rsidRDefault="00896590">
      <w:pPr>
        <w:pStyle w:val="ConsPlusTitle0"/>
        <w:jc w:val="both"/>
        <w:outlineLvl w:val="2"/>
      </w:pPr>
      <w:r>
        <w:t xml:space="preserve">15.25. Критерии оценки качества первичной медико-санитарной помощи взрослым и детям при патологическом прикреплении плаценты (предлежании и врастании плаценты) (коды по </w:t>
      </w:r>
      <w:hyperlink r:id="rId880"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O43.0, O43.1, O43.2, O44.0, O44.1)</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FD59DC">
            <w:pPr>
              <w:pStyle w:val="ConsPlusNormal0"/>
            </w:pPr>
          </w:p>
        </w:tc>
        <w:tc>
          <w:tcPr>
            <w:tcW w:w="7030" w:type="dxa"/>
          </w:tcPr>
          <w:p w:rsidR="00FD59DC" w:rsidRDefault="00896590">
            <w:pPr>
              <w:pStyle w:val="ConsPlusNormal0"/>
              <w:jc w:val="both"/>
            </w:pPr>
            <w:r>
              <w:t>Выполнено ультразвуковое исследование матки и придатков (пациентке с предлежанием плаценты и (или) расположением в области рубца) с прицельным поиском признаков врастания плаценты</w:t>
            </w:r>
          </w:p>
        </w:tc>
        <w:tc>
          <w:tcPr>
            <w:tcW w:w="1474" w:type="dxa"/>
          </w:tcPr>
          <w:p w:rsidR="00FD59DC" w:rsidRDefault="00896590">
            <w:pPr>
              <w:pStyle w:val="ConsPlusNormal0"/>
              <w:jc w:val="both"/>
            </w:pPr>
            <w:r>
              <w:t>Да/Нет</w:t>
            </w:r>
          </w:p>
        </w:tc>
      </w:tr>
    </w:tbl>
    <w:p w:rsidR="00FD59DC" w:rsidRDefault="00FD59DC">
      <w:pPr>
        <w:pStyle w:val="ConsPlusNormal0"/>
        <w:jc w:val="both"/>
      </w:pPr>
    </w:p>
    <w:p w:rsidR="00FD59DC" w:rsidRDefault="00896590">
      <w:pPr>
        <w:pStyle w:val="ConsPlusTitle0"/>
        <w:jc w:val="both"/>
        <w:outlineLvl w:val="2"/>
      </w:pPr>
      <w:r>
        <w:t xml:space="preserve">15.26. Критерии оценки качества специализированной медицинской помощи взрослым и детям при патологическом прикреплении плаценты (предлежании и врастании плаценты) (коды по </w:t>
      </w:r>
      <w:hyperlink r:id="rId881"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O43.0, O43.1, O43.2, O44.0, O44.1)</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jc w:val="both"/>
            </w:pPr>
            <w:r>
              <w:t>1.</w:t>
            </w:r>
          </w:p>
        </w:tc>
        <w:tc>
          <w:tcPr>
            <w:tcW w:w="7030" w:type="dxa"/>
          </w:tcPr>
          <w:p w:rsidR="00FD59DC" w:rsidRDefault="00896590">
            <w:pPr>
              <w:pStyle w:val="ConsPlusNormal0"/>
              <w:jc w:val="both"/>
            </w:pPr>
            <w:r>
              <w:t>Выполнено ультразвуковое исследование матки и придатков (пациентке с предлежанием плаценты и (или) расположением в области рубца) с прицельным поиском признаков врастания плаценты</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2.</w:t>
            </w:r>
          </w:p>
        </w:tc>
        <w:tc>
          <w:tcPr>
            <w:tcW w:w="7030" w:type="dxa"/>
          </w:tcPr>
          <w:p w:rsidR="00FD59DC" w:rsidRDefault="00896590">
            <w:pPr>
              <w:pStyle w:val="ConsPlusNormal0"/>
              <w:jc w:val="both"/>
            </w:pPr>
            <w:r>
              <w:t>Выполнена магнитно-резонансная томография малого таза (при подозрении на врастание плаценты)</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3.</w:t>
            </w:r>
          </w:p>
        </w:tc>
        <w:tc>
          <w:tcPr>
            <w:tcW w:w="7030" w:type="dxa"/>
          </w:tcPr>
          <w:p w:rsidR="00FD59DC" w:rsidRDefault="00896590">
            <w:pPr>
              <w:pStyle w:val="ConsPlusNormal0"/>
              <w:jc w:val="both"/>
            </w:pPr>
            <w:r>
              <w:t>Выполнена профилактика респираторного дистресс-синдрома плода (при врастании и (или) предлежании плаценты)</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4.</w:t>
            </w:r>
          </w:p>
        </w:tc>
        <w:tc>
          <w:tcPr>
            <w:tcW w:w="7030" w:type="dxa"/>
          </w:tcPr>
          <w:p w:rsidR="00FD59DC" w:rsidRDefault="00896590">
            <w:pPr>
              <w:pStyle w:val="ConsPlusNormal0"/>
              <w:jc w:val="both"/>
            </w:pPr>
            <w:r>
              <w:t>Выполнена гистеротомия (при врастании плаценты)</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5.</w:t>
            </w:r>
          </w:p>
        </w:tc>
        <w:tc>
          <w:tcPr>
            <w:tcW w:w="7030" w:type="dxa"/>
          </w:tcPr>
          <w:p w:rsidR="00FD59DC" w:rsidRDefault="00896590">
            <w:pPr>
              <w:pStyle w:val="ConsPlusNormal0"/>
              <w:jc w:val="both"/>
            </w:pPr>
            <w:r>
              <w:t>Выполнены комплексный компрессионный гемостаз и (или) перевязка, и (или) временное пережатие магистральных сосудов, или эндоваскулярные методы гемостаза</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6.</w:t>
            </w:r>
          </w:p>
        </w:tc>
        <w:tc>
          <w:tcPr>
            <w:tcW w:w="7030" w:type="dxa"/>
          </w:tcPr>
          <w:p w:rsidR="00FD59DC" w:rsidRDefault="00896590">
            <w:pPr>
              <w:pStyle w:val="ConsPlusNormal0"/>
              <w:jc w:val="both"/>
            </w:pPr>
            <w:r>
              <w:t>Выполнено определение группы крови по системе AB0 перекрестным методом (прямой и обратной реакцией) и определение антигена D системы Резус (резус-принадлежность) и изоантител и фенотипа группы крови (определение антигена K1 системы Kell или определение антигена K1 системы Kell с использованием автоматизированного оборудования и определение фенотипа эритроцитов по аллоантигенам (аллогенам) одной из систем групп крови: MNSs, Lewis, Duffy, Lutheran, P и другие или определение фенотипа эритроцитов по аллоантигенам (аллогенам) одной из систем групп крови: MNSs, Lewis, Duffy, Lutheran, P и другие с использованием автоматизированного оборудования</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7.</w:t>
            </w:r>
          </w:p>
        </w:tc>
        <w:tc>
          <w:tcPr>
            <w:tcW w:w="7030" w:type="dxa"/>
          </w:tcPr>
          <w:p w:rsidR="00FD59DC" w:rsidRDefault="00896590">
            <w:pPr>
              <w:pStyle w:val="ConsPlusNormal0"/>
              <w:jc w:val="both"/>
            </w:pPr>
            <w:r>
              <w:t>Выполнена аппаратная интраоперационная реинфузия аутоэритроцитов (при оперативном родоразрешении при врастании плаценты)</w:t>
            </w:r>
          </w:p>
        </w:tc>
        <w:tc>
          <w:tcPr>
            <w:tcW w:w="1474" w:type="dxa"/>
          </w:tcPr>
          <w:p w:rsidR="00FD59DC" w:rsidRDefault="00896590">
            <w:pPr>
              <w:pStyle w:val="ConsPlusNormal0"/>
              <w:jc w:val="both"/>
            </w:pPr>
            <w:r>
              <w:t>Да/Нет</w:t>
            </w:r>
          </w:p>
        </w:tc>
      </w:tr>
    </w:tbl>
    <w:p w:rsidR="00FD59DC" w:rsidRDefault="00FD59DC">
      <w:pPr>
        <w:pStyle w:val="ConsPlusNormal0"/>
        <w:jc w:val="both"/>
      </w:pPr>
    </w:p>
    <w:p w:rsidR="00FD59DC" w:rsidRDefault="00896590">
      <w:pPr>
        <w:pStyle w:val="ConsPlusTitle0"/>
        <w:jc w:val="both"/>
        <w:outlineLvl w:val="2"/>
      </w:pPr>
      <w:r>
        <w:t xml:space="preserve">15.27. Критерии оценки качества специализированной медицинской помощи подготовке шейки матки к родам и родовозбуждении (коды по </w:t>
      </w:r>
      <w:hyperlink r:id="rId882"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O61 (O61.0, O61.1, O61.8), O48, O75.5, O75.6)</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jc w:val="both"/>
            </w:pPr>
            <w:r>
              <w:t>1.</w:t>
            </w:r>
          </w:p>
        </w:tc>
        <w:tc>
          <w:tcPr>
            <w:tcW w:w="7030" w:type="dxa"/>
          </w:tcPr>
          <w:p w:rsidR="00FD59DC" w:rsidRDefault="00896590">
            <w:pPr>
              <w:pStyle w:val="ConsPlusNormal0"/>
              <w:jc w:val="both"/>
            </w:pPr>
            <w:r>
              <w:t>Выполнена оценка зрелости шейки матки по шкале Бишоп (при бимануальном влагалищном исследовании) (перед преиндукцией и индукцией родов)</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2.</w:t>
            </w:r>
          </w:p>
        </w:tc>
        <w:tc>
          <w:tcPr>
            <w:tcW w:w="7030" w:type="dxa"/>
          </w:tcPr>
          <w:p w:rsidR="00FD59DC" w:rsidRDefault="00896590">
            <w:pPr>
              <w:pStyle w:val="ConsPlusNormal0"/>
              <w:jc w:val="both"/>
            </w:pPr>
            <w:r>
              <w:t>Выполнена кардиотокография плода (перед началом и в процессе проведения преиндукции (индукции) родов)</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3.</w:t>
            </w:r>
          </w:p>
        </w:tc>
        <w:tc>
          <w:tcPr>
            <w:tcW w:w="7030" w:type="dxa"/>
          </w:tcPr>
          <w:p w:rsidR="00FD59DC" w:rsidRDefault="00896590">
            <w:pPr>
              <w:pStyle w:val="ConsPlusNormal0"/>
              <w:jc w:val="both"/>
            </w:pPr>
            <w:r>
              <w:t>Выполнена оценка противопоказаний к индукции родов (учет клинических состояний, определяющих невозможность родов через естественные родовые пути, показания к родоразрешению путем операции кесарева сечения)</w:t>
            </w:r>
          </w:p>
        </w:tc>
        <w:tc>
          <w:tcPr>
            <w:tcW w:w="1474" w:type="dxa"/>
          </w:tcPr>
          <w:p w:rsidR="00FD59DC" w:rsidRDefault="00896590">
            <w:pPr>
              <w:pStyle w:val="ConsPlusNormal0"/>
              <w:jc w:val="both"/>
            </w:pPr>
            <w:r>
              <w:t>Да/Нет</w:t>
            </w:r>
          </w:p>
        </w:tc>
      </w:tr>
    </w:tbl>
    <w:p w:rsidR="00FD59DC" w:rsidRDefault="00FD59DC">
      <w:pPr>
        <w:pStyle w:val="ConsPlusNormal0"/>
        <w:jc w:val="both"/>
      </w:pPr>
    </w:p>
    <w:p w:rsidR="00FD59DC" w:rsidRDefault="00896590">
      <w:pPr>
        <w:pStyle w:val="ConsPlusTitle0"/>
        <w:jc w:val="both"/>
        <w:outlineLvl w:val="2"/>
      </w:pPr>
      <w:r>
        <w:t xml:space="preserve">15.28. Критерии оценки качества специализированной медицинской помощи взрослым и детям при оперативных влагалищных родах (родах одноплодных, родоразрешении с наложением щипцов или с применением вакуум-экстрактора) (коды по </w:t>
      </w:r>
      <w:hyperlink r:id="rId883"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O66.5, O81, O81.0, O81.1, O81.2, O81.3, O81.4, O81.5)</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jc w:val="both"/>
            </w:pPr>
            <w:r>
              <w:t>1.</w:t>
            </w:r>
          </w:p>
        </w:tc>
        <w:tc>
          <w:tcPr>
            <w:tcW w:w="7030" w:type="dxa"/>
          </w:tcPr>
          <w:p w:rsidR="00FD59DC" w:rsidRDefault="00896590">
            <w:pPr>
              <w:pStyle w:val="ConsPlusNormal0"/>
              <w:jc w:val="both"/>
            </w:pPr>
            <w:r>
              <w:t>Выполнен учет положения головки плода при выборе метода влагалищного оперативного родоразрешения</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2.</w:t>
            </w:r>
          </w:p>
        </w:tc>
        <w:tc>
          <w:tcPr>
            <w:tcW w:w="7030" w:type="dxa"/>
          </w:tcPr>
          <w:p w:rsidR="00FD59DC" w:rsidRDefault="00896590">
            <w:pPr>
              <w:pStyle w:val="ConsPlusNormal0"/>
              <w:jc w:val="both"/>
            </w:pPr>
            <w:r>
              <w:t>Выполнено определение условия для влагалищного оперативного родоразрешения</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3.</w:t>
            </w:r>
          </w:p>
        </w:tc>
        <w:tc>
          <w:tcPr>
            <w:tcW w:w="7030" w:type="dxa"/>
          </w:tcPr>
          <w:p w:rsidR="00FD59DC" w:rsidRDefault="00896590">
            <w:pPr>
              <w:pStyle w:val="ConsPlusNormal0"/>
              <w:jc w:val="both"/>
            </w:pPr>
            <w:r>
              <w:t>Выполнена антибиотикопрофилактика после влагалищного оперативного родоразрешения</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4.</w:t>
            </w:r>
          </w:p>
        </w:tc>
        <w:tc>
          <w:tcPr>
            <w:tcW w:w="7030" w:type="dxa"/>
          </w:tcPr>
          <w:p w:rsidR="00FD59DC" w:rsidRDefault="00896590">
            <w:pPr>
              <w:pStyle w:val="ConsPlusNormal0"/>
              <w:jc w:val="both"/>
            </w:pPr>
            <w:r>
              <w:t>Выполнена оценка факторов риска венозных тромбоэмболических осложнений</w:t>
            </w:r>
          </w:p>
        </w:tc>
        <w:tc>
          <w:tcPr>
            <w:tcW w:w="1474" w:type="dxa"/>
          </w:tcPr>
          <w:p w:rsidR="00FD59DC" w:rsidRDefault="00896590">
            <w:pPr>
              <w:pStyle w:val="ConsPlusNormal0"/>
              <w:jc w:val="both"/>
            </w:pPr>
            <w:r>
              <w:t>Да/Нет</w:t>
            </w:r>
          </w:p>
        </w:tc>
      </w:tr>
    </w:tbl>
    <w:p w:rsidR="00FD59DC" w:rsidRDefault="00FD59DC">
      <w:pPr>
        <w:pStyle w:val="ConsPlusNormal0"/>
        <w:jc w:val="both"/>
      </w:pPr>
    </w:p>
    <w:p w:rsidR="00FD59DC" w:rsidRDefault="00896590">
      <w:pPr>
        <w:pStyle w:val="ConsPlusTitle0"/>
        <w:jc w:val="both"/>
        <w:outlineLvl w:val="2"/>
      </w:pPr>
      <w:r>
        <w:t xml:space="preserve">15.29. Критерии оценки качества специализированной медицинской помощи взрослым и детям при разрывах промежности при родоразрешении и других акушерских травмах (акушерском травматизме) (коды по </w:t>
      </w:r>
      <w:hyperlink r:id="rId884"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O70, O71, O26.7)</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jc w:val="both"/>
            </w:pPr>
            <w:r>
              <w:t>1.</w:t>
            </w:r>
          </w:p>
        </w:tc>
        <w:tc>
          <w:tcPr>
            <w:tcW w:w="7030" w:type="dxa"/>
          </w:tcPr>
          <w:p w:rsidR="00FD59DC" w:rsidRDefault="00896590">
            <w:pPr>
              <w:pStyle w:val="ConsPlusNormal0"/>
              <w:jc w:val="both"/>
            </w:pPr>
            <w:r>
              <w:t>Выполнено кесарево сечение (экстренное родоразрешение) (при угрожающем, начавшемся или свершившемся разрыве матки)</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2.</w:t>
            </w:r>
          </w:p>
        </w:tc>
        <w:tc>
          <w:tcPr>
            <w:tcW w:w="7030" w:type="dxa"/>
          </w:tcPr>
          <w:p w:rsidR="00FD59DC" w:rsidRDefault="00896590">
            <w:pPr>
              <w:pStyle w:val="ConsPlusNormal0"/>
              <w:jc w:val="both"/>
            </w:pPr>
            <w:r>
              <w:t>Выполнено лечение антибактериальными лекарственными препаратами (в послеродовом периоде при разрывах промежности III - IV степени (в зависимости от медицинских показаний и при отсутствии медицинских противопоказаний)</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3.</w:t>
            </w:r>
          </w:p>
        </w:tc>
        <w:tc>
          <w:tcPr>
            <w:tcW w:w="7030" w:type="dxa"/>
          </w:tcPr>
          <w:p w:rsidR="00FD59DC" w:rsidRDefault="00896590">
            <w:pPr>
              <w:pStyle w:val="ConsPlusNormal0"/>
              <w:jc w:val="both"/>
            </w:pPr>
            <w:r>
              <w:t>Выполнено ушивание разрывов шейки матки (II - III степени)</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4.</w:t>
            </w:r>
          </w:p>
        </w:tc>
        <w:tc>
          <w:tcPr>
            <w:tcW w:w="7030" w:type="dxa"/>
          </w:tcPr>
          <w:p w:rsidR="00FD59DC" w:rsidRDefault="00896590">
            <w:pPr>
              <w:pStyle w:val="ConsPlusNormal0"/>
              <w:jc w:val="both"/>
            </w:pPr>
            <w:r>
              <w:t>Выполнено хирургическое восстановление целостности стенки влагалища и мышц промежности (при разрыве промежности II - IV степени)</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5.</w:t>
            </w:r>
          </w:p>
        </w:tc>
        <w:tc>
          <w:tcPr>
            <w:tcW w:w="7030" w:type="dxa"/>
          </w:tcPr>
          <w:p w:rsidR="00FD59DC" w:rsidRDefault="00896590">
            <w:pPr>
              <w:pStyle w:val="ConsPlusNormal0"/>
              <w:jc w:val="both"/>
            </w:pPr>
            <w:r>
              <w:t>Выполнено назначение постельного режима (при повреждении лонного сочленения) (в послеродовом периоде)</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6.</w:t>
            </w:r>
          </w:p>
        </w:tc>
        <w:tc>
          <w:tcPr>
            <w:tcW w:w="7030" w:type="dxa"/>
          </w:tcPr>
          <w:p w:rsidR="00FD59DC" w:rsidRDefault="00896590">
            <w:pPr>
              <w:pStyle w:val="ConsPlusNormal0"/>
              <w:jc w:val="both"/>
            </w:pPr>
            <w:r>
              <w:t>Выполнено вправление матки при вывороте матки (в родах) открытым доступом (в условиях общей анестезии) (сразу после установления диагноза)</w:t>
            </w:r>
          </w:p>
        </w:tc>
        <w:tc>
          <w:tcPr>
            <w:tcW w:w="1474" w:type="dxa"/>
          </w:tcPr>
          <w:p w:rsidR="00FD59DC" w:rsidRDefault="00896590">
            <w:pPr>
              <w:pStyle w:val="ConsPlusNormal0"/>
              <w:jc w:val="both"/>
            </w:pPr>
            <w:r>
              <w:t>Да/Нет</w:t>
            </w:r>
          </w:p>
        </w:tc>
      </w:tr>
    </w:tbl>
    <w:p w:rsidR="00FD59DC" w:rsidRDefault="00FD59DC">
      <w:pPr>
        <w:pStyle w:val="ConsPlusNormal0"/>
        <w:jc w:val="both"/>
      </w:pPr>
    </w:p>
    <w:p w:rsidR="00FD59DC" w:rsidRDefault="00896590">
      <w:pPr>
        <w:pStyle w:val="ConsPlusTitle0"/>
        <w:jc w:val="both"/>
        <w:outlineLvl w:val="2"/>
      </w:pPr>
      <w:r>
        <w:t xml:space="preserve">15.30. Критерии оценки качества специализированной медицинской помощи взрослым и детям при эмболии амниотической жидкостью (коды по </w:t>
      </w:r>
      <w:hyperlink r:id="rId885"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O75.1, O88.1, O88.8)</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jc w:val="both"/>
            </w:pPr>
            <w:r>
              <w:t>1.</w:t>
            </w:r>
          </w:p>
        </w:tc>
        <w:tc>
          <w:tcPr>
            <w:tcW w:w="7030" w:type="dxa"/>
          </w:tcPr>
          <w:p w:rsidR="00FD59DC" w:rsidRDefault="00896590">
            <w:pPr>
              <w:pStyle w:val="ConsPlusNormal0"/>
              <w:jc w:val="both"/>
            </w:pPr>
            <w:r>
              <w:t>Выполнена пульсоксиметрия, измерение артериального давления на периферических артериях, измерение частоты сердечных сокращений</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2.</w:t>
            </w:r>
          </w:p>
        </w:tc>
        <w:tc>
          <w:tcPr>
            <w:tcW w:w="7030" w:type="dxa"/>
          </w:tcPr>
          <w:p w:rsidR="00FD59DC" w:rsidRDefault="00896590">
            <w:pPr>
              <w:pStyle w:val="ConsPlusNormal0"/>
              <w:jc w:val="both"/>
            </w:pPr>
            <w:r>
              <w:t>Выполнена базовая коагулограмма (ориентировочное исследования системы гемостаза) и (или) тромбоэластография или ротационная тромбоэластометрия</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3.</w:t>
            </w:r>
          </w:p>
        </w:tc>
        <w:tc>
          <w:tcPr>
            <w:tcW w:w="7030" w:type="dxa"/>
          </w:tcPr>
          <w:p w:rsidR="00FD59DC" w:rsidRDefault="00896590">
            <w:pPr>
              <w:pStyle w:val="ConsPlusNormal0"/>
              <w:jc w:val="both"/>
            </w:pPr>
            <w:r>
              <w:t>Выполнена оценка неврологического статуса и уровня сознания по шкале Глазго</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4.</w:t>
            </w:r>
          </w:p>
        </w:tc>
        <w:tc>
          <w:tcPr>
            <w:tcW w:w="7030" w:type="dxa"/>
          </w:tcPr>
          <w:p w:rsidR="00FD59DC" w:rsidRDefault="00896590">
            <w:pPr>
              <w:pStyle w:val="ConsPlusNormal0"/>
              <w:jc w:val="both"/>
            </w:pPr>
            <w:r>
              <w:t>Выполнено лечение кристаллоидами и (или) коллоидами, и (или) вазопрессорами, и (или) инотропными лекарственными препаратами (в зависимости от медицинских показаний и при отсутствии медицинских противопоказаний)</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5.</w:t>
            </w:r>
          </w:p>
        </w:tc>
        <w:tc>
          <w:tcPr>
            <w:tcW w:w="7030" w:type="dxa"/>
          </w:tcPr>
          <w:p w:rsidR="00FD59DC" w:rsidRDefault="00896590">
            <w:pPr>
              <w:pStyle w:val="ConsPlusNormal0"/>
              <w:jc w:val="both"/>
            </w:pPr>
            <w:r>
              <w:t>Выполнена сердечно-легочная реанимация (при остановке сердечной деятельности при сроке беременности 20 недель и более со смещением матки влево) и родоразрешение (при отсутствии эффекта от сердечно-легочной реанимации в течение 4 минут)</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6.</w:t>
            </w:r>
          </w:p>
        </w:tc>
        <w:tc>
          <w:tcPr>
            <w:tcW w:w="7030" w:type="dxa"/>
          </w:tcPr>
          <w:p w:rsidR="00FD59DC" w:rsidRDefault="00896590">
            <w:pPr>
              <w:pStyle w:val="ConsPlusNormal0"/>
              <w:jc w:val="both"/>
            </w:pPr>
            <w:r>
              <w:t>Выполнена респираторная поддержка (при наличии прогрессирующей дыхательной недостаточности)</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7.</w:t>
            </w:r>
          </w:p>
        </w:tc>
        <w:tc>
          <w:tcPr>
            <w:tcW w:w="7030" w:type="dxa"/>
          </w:tcPr>
          <w:p w:rsidR="00FD59DC" w:rsidRDefault="00896590">
            <w:pPr>
              <w:pStyle w:val="ConsPlusNormal0"/>
              <w:jc w:val="both"/>
            </w:pPr>
            <w:r>
              <w:t>Выполнено исследование кислотно-основного состояния и газов крови и кислотно-щелочного состояния (динамическое)</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8.</w:t>
            </w:r>
          </w:p>
        </w:tc>
        <w:tc>
          <w:tcPr>
            <w:tcW w:w="7030" w:type="dxa"/>
          </w:tcPr>
          <w:p w:rsidR="00FD59DC" w:rsidRDefault="00896590">
            <w:pPr>
              <w:pStyle w:val="ConsPlusNormal0"/>
              <w:jc w:val="both"/>
            </w:pPr>
            <w:r>
              <w:t>Выполнено лечение глюкокортикостероидами (в зависимости от медицинских показаний и при отсутствии медицинских противопоказаний)</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9.</w:t>
            </w:r>
          </w:p>
        </w:tc>
        <w:tc>
          <w:tcPr>
            <w:tcW w:w="7030" w:type="dxa"/>
          </w:tcPr>
          <w:p w:rsidR="00FD59DC" w:rsidRDefault="00896590">
            <w:pPr>
              <w:pStyle w:val="ConsPlusNormal0"/>
              <w:jc w:val="both"/>
            </w:pPr>
            <w:r>
              <w:t>Выполнено обеспечение адекватного венозного доступа путем установки минимум двух периферических внутривенных катетеров размером от 16 G (или ранее установленным центральным венозным катетером)</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10.</w:t>
            </w:r>
          </w:p>
        </w:tc>
        <w:tc>
          <w:tcPr>
            <w:tcW w:w="7030" w:type="dxa"/>
          </w:tcPr>
          <w:p w:rsidR="00FD59DC" w:rsidRDefault="00896590">
            <w:pPr>
              <w:pStyle w:val="ConsPlusNormal0"/>
              <w:jc w:val="both"/>
            </w:pPr>
            <w:r>
              <w:t>Выполнена электрокардиография</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11.</w:t>
            </w:r>
          </w:p>
        </w:tc>
        <w:tc>
          <w:tcPr>
            <w:tcW w:w="7030" w:type="dxa"/>
          </w:tcPr>
          <w:p w:rsidR="00FD59DC" w:rsidRDefault="00896590">
            <w:pPr>
              <w:pStyle w:val="ConsPlusNormal0"/>
              <w:jc w:val="both"/>
            </w:pPr>
            <w:r>
              <w:t>Выполнена эхокардиография трансторакальная</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12.</w:t>
            </w:r>
          </w:p>
        </w:tc>
        <w:tc>
          <w:tcPr>
            <w:tcW w:w="7030" w:type="dxa"/>
          </w:tcPr>
          <w:p w:rsidR="00FD59DC" w:rsidRDefault="00896590">
            <w:pPr>
              <w:pStyle w:val="ConsPlusNormal0"/>
              <w:jc w:val="both"/>
            </w:pPr>
            <w:r>
              <w:t>Выполнено лечение антифибринолитиками и (или) компонентами крови, и (или) рекомбинантными факторами свертывания, или концентратами факторов свертывания (в зависимости от медицинских показаний и при отсутствии медицинских противопоказаний)</w:t>
            </w:r>
          </w:p>
        </w:tc>
        <w:tc>
          <w:tcPr>
            <w:tcW w:w="1474" w:type="dxa"/>
          </w:tcPr>
          <w:p w:rsidR="00FD59DC" w:rsidRDefault="00896590">
            <w:pPr>
              <w:pStyle w:val="ConsPlusNormal0"/>
              <w:jc w:val="both"/>
            </w:pPr>
            <w:r>
              <w:t>Да/Нет</w:t>
            </w:r>
          </w:p>
        </w:tc>
      </w:tr>
    </w:tbl>
    <w:p w:rsidR="00FD59DC" w:rsidRDefault="00FD59DC">
      <w:pPr>
        <w:pStyle w:val="ConsPlusNormal0"/>
        <w:jc w:val="both"/>
      </w:pPr>
    </w:p>
    <w:p w:rsidR="00FD59DC" w:rsidRDefault="00896590">
      <w:pPr>
        <w:pStyle w:val="ConsPlusTitle0"/>
        <w:jc w:val="both"/>
        <w:outlineLvl w:val="2"/>
      </w:pPr>
      <w:r>
        <w:t xml:space="preserve">15.31. Критерии оценки качества специализированной медицинской помощи при нормальных родах (родах одноплодных, самопроизвольном родоразрешении в затылочном предлежании) (коды по </w:t>
      </w:r>
      <w:hyperlink r:id="rId886"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O80.0, O80.9, O47.1, O47.9)</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jc w:val="both"/>
            </w:pPr>
            <w:r>
              <w:t>1.</w:t>
            </w:r>
          </w:p>
        </w:tc>
        <w:tc>
          <w:tcPr>
            <w:tcW w:w="7030" w:type="dxa"/>
          </w:tcPr>
          <w:p w:rsidR="00FD59DC" w:rsidRDefault="00896590">
            <w:pPr>
              <w:pStyle w:val="ConsPlusNormal0"/>
              <w:jc w:val="both"/>
            </w:pPr>
            <w:r>
              <w:t>Выполнено определение срока беременности и родов (по дате последней менструации и данным ультразвукового исследования плода)</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2.</w:t>
            </w:r>
          </w:p>
        </w:tc>
        <w:tc>
          <w:tcPr>
            <w:tcW w:w="7030" w:type="dxa"/>
          </w:tcPr>
          <w:p w:rsidR="00FD59DC" w:rsidRDefault="00896590">
            <w:pPr>
              <w:pStyle w:val="ConsPlusNormal0"/>
              <w:jc w:val="both"/>
            </w:pPr>
            <w:r>
              <w:t>Выполнено заполнение партограммы</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3.</w:t>
            </w:r>
          </w:p>
        </w:tc>
        <w:tc>
          <w:tcPr>
            <w:tcW w:w="7030" w:type="dxa"/>
          </w:tcPr>
          <w:p w:rsidR="00FD59DC" w:rsidRDefault="00896590">
            <w:pPr>
              <w:pStyle w:val="ConsPlusNormal0"/>
              <w:jc w:val="both"/>
            </w:pPr>
            <w:r>
              <w:t>Выполнено введение окситоцина (парентерально) (после рождения плода) (в зависимости от медицинских показаний и при отсутствии медицинских противопоказаний)</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4.</w:t>
            </w:r>
          </w:p>
        </w:tc>
        <w:tc>
          <w:tcPr>
            <w:tcW w:w="7030" w:type="dxa"/>
          </w:tcPr>
          <w:p w:rsidR="00FD59DC" w:rsidRDefault="00896590">
            <w:pPr>
              <w:pStyle w:val="ConsPlusNormal0"/>
              <w:jc w:val="both"/>
            </w:pPr>
            <w:r>
              <w:t>Выполнено отсроченное пересечение пуповины (в промежутке от 1 до 3 минут от момента рождения ребенка)</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5.</w:t>
            </w:r>
          </w:p>
        </w:tc>
        <w:tc>
          <w:tcPr>
            <w:tcW w:w="7030" w:type="dxa"/>
          </w:tcPr>
          <w:p w:rsidR="00FD59DC" w:rsidRDefault="00896590">
            <w:pPr>
              <w:pStyle w:val="ConsPlusNormal0"/>
              <w:jc w:val="both"/>
            </w:pPr>
            <w:r>
              <w:t>Выполнено выделение последа (в течение 30 минут от момента рождения ребенка)</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6.</w:t>
            </w:r>
          </w:p>
        </w:tc>
        <w:tc>
          <w:tcPr>
            <w:tcW w:w="7030" w:type="dxa"/>
          </w:tcPr>
          <w:p w:rsidR="00FD59DC" w:rsidRDefault="00896590">
            <w:pPr>
              <w:pStyle w:val="ConsPlusNormal0"/>
              <w:jc w:val="both"/>
            </w:pPr>
            <w:r>
              <w:t>Выполнен послеродовый осмотр последа</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7.</w:t>
            </w:r>
          </w:p>
        </w:tc>
        <w:tc>
          <w:tcPr>
            <w:tcW w:w="7030" w:type="dxa"/>
          </w:tcPr>
          <w:p w:rsidR="00FD59DC" w:rsidRDefault="00896590">
            <w:pPr>
              <w:pStyle w:val="ConsPlusNormal0"/>
              <w:jc w:val="both"/>
            </w:pPr>
            <w:r>
              <w:t>Выполнен осмотр промежности, влагалища и шейки матки в зеркалах, промежности и выполнено ушивание разрывов после родов</w:t>
            </w:r>
          </w:p>
        </w:tc>
        <w:tc>
          <w:tcPr>
            <w:tcW w:w="1474" w:type="dxa"/>
          </w:tcPr>
          <w:p w:rsidR="00FD59DC" w:rsidRDefault="00896590">
            <w:pPr>
              <w:pStyle w:val="ConsPlusNormal0"/>
              <w:jc w:val="both"/>
            </w:pPr>
            <w:r>
              <w:t>Да/Нет</w:t>
            </w:r>
          </w:p>
        </w:tc>
      </w:tr>
    </w:tbl>
    <w:p w:rsidR="00FD59DC" w:rsidRDefault="00FD59DC">
      <w:pPr>
        <w:pStyle w:val="ConsPlusNormal0"/>
        <w:jc w:val="both"/>
      </w:pPr>
    </w:p>
    <w:p w:rsidR="00FD59DC" w:rsidRDefault="00896590">
      <w:pPr>
        <w:pStyle w:val="ConsPlusTitle0"/>
        <w:jc w:val="both"/>
        <w:outlineLvl w:val="2"/>
      </w:pPr>
      <w:r>
        <w:t xml:space="preserve">15.32. Критерии оценки качества специализированной медицинской помощи при родах одноплодных, разрешенных путем кесарева сечения (коды по </w:t>
      </w:r>
      <w:hyperlink r:id="rId887"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O82, O82.0, O82.1, O82.2, O82.8, O82.9, O32.0, O32.2, O32.4, O32.8, O34.0, O34.4)</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jc w:val="both"/>
            </w:pPr>
            <w:r>
              <w:t>1.</w:t>
            </w:r>
          </w:p>
        </w:tc>
        <w:tc>
          <w:tcPr>
            <w:tcW w:w="7030" w:type="dxa"/>
          </w:tcPr>
          <w:p w:rsidR="00FD59DC" w:rsidRDefault="00896590">
            <w:pPr>
              <w:pStyle w:val="ConsPlusNormal0"/>
              <w:jc w:val="both"/>
            </w:pPr>
            <w:r>
              <w:t>Выполнен общий (клинический) анализ крови расширенный (перед операцией кесарева сечения и не позднее 72 часов от момента оперативного родоразрешения)</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2.</w:t>
            </w:r>
          </w:p>
        </w:tc>
        <w:tc>
          <w:tcPr>
            <w:tcW w:w="7030" w:type="dxa"/>
          </w:tcPr>
          <w:p w:rsidR="00FD59DC" w:rsidRDefault="00896590">
            <w:pPr>
              <w:pStyle w:val="ConsPlusNormal0"/>
              <w:jc w:val="both"/>
            </w:pPr>
            <w:r>
              <w:t>Выполнено определение группы крови по системе AB0 перекрестным методом (прямой и обратной реакцией) и определение антигена D системы Резус (резус-принадлежность) (перед операцией кесарево сечение)</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3.</w:t>
            </w:r>
          </w:p>
        </w:tc>
        <w:tc>
          <w:tcPr>
            <w:tcW w:w="7030" w:type="dxa"/>
          </w:tcPr>
          <w:p w:rsidR="00FD59DC" w:rsidRDefault="00896590">
            <w:pPr>
              <w:pStyle w:val="ConsPlusNormal0"/>
              <w:jc w:val="both"/>
            </w:pPr>
            <w:r>
              <w:t>Выполнена катетеризация кубитальной и других периферических вен (перед операцией кесарево сечение)</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4.</w:t>
            </w:r>
          </w:p>
        </w:tc>
        <w:tc>
          <w:tcPr>
            <w:tcW w:w="7030" w:type="dxa"/>
          </w:tcPr>
          <w:p w:rsidR="00FD59DC" w:rsidRDefault="00896590">
            <w:pPr>
              <w:pStyle w:val="ConsPlusNormal0"/>
              <w:jc w:val="both"/>
            </w:pPr>
            <w:r>
              <w:t>Выполнена антибиотикопрофилактика (перед операцией кесарево сечение)</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5.</w:t>
            </w:r>
          </w:p>
        </w:tc>
        <w:tc>
          <w:tcPr>
            <w:tcW w:w="7030" w:type="dxa"/>
          </w:tcPr>
          <w:p w:rsidR="00FD59DC" w:rsidRDefault="00896590">
            <w:pPr>
              <w:pStyle w:val="ConsPlusNormal0"/>
              <w:jc w:val="both"/>
            </w:pPr>
            <w:r>
              <w:t>Выполнено введение утеротонизирующих препаратов (внутривенно, медленно) (после извлечения плода)</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6.</w:t>
            </w:r>
          </w:p>
        </w:tc>
        <w:tc>
          <w:tcPr>
            <w:tcW w:w="7030" w:type="dxa"/>
          </w:tcPr>
          <w:p w:rsidR="00FD59DC" w:rsidRDefault="00896590">
            <w:pPr>
              <w:pStyle w:val="ConsPlusNormal0"/>
              <w:jc w:val="both"/>
            </w:pPr>
            <w:r>
              <w:t>Выполнена эластическая компрессия нижних конечностей (после операции кесарево сечение)</w:t>
            </w:r>
          </w:p>
        </w:tc>
        <w:tc>
          <w:tcPr>
            <w:tcW w:w="1474" w:type="dxa"/>
          </w:tcPr>
          <w:p w:rsidR="00FD59DC" w:rsidRDefault="00896590">
            <w:pPr>
              <w:pStyle w:val="ConsPlusNormal0"/>
              <w:jc w:val="both"/>
            </w:pPr>
            <w:r>
              <w:t>Да/Нет</w:t>
            </w:r>
          </w:p>
        </w:tc>
      </w:tr>
    </w:tbl>
    <w:p w:rsidR="00FD59DC" w:rsidRDefault="00FD59DC">
      <w:pPr>
        <w:pStyle w:val="ConsPlusNormal0"/>
        <w:jc w:val="both"/>
      </w:pPr>
    </w:p>
    <w:p w:rsidR="00FD59DC" w:rsidRDefault="00896590">
      <w:pPr>
        <w:pStyle w:val="ConsPlusTitle0"/>
        <w:jc w:val="both"/>
        <w:outlineLvl w:val="2"/>
      </w:pPr>
      <w:r>
        <w:t xml:space="preserve">15.33. Критерии оценки качества первичной медико-санитарной помощи взрослым и детям при аномалиях объема амниотической жидкости (многоводии, маловодии) (коды по </w:t>
      </w:r>
      <w:hyperlink r:id="rId888"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O40, O41, O41.0, O41.8, O41.9)</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jc w:val="both"/>
            </w:pPr>
            <w:r>
              <w:t>1.</w:t>
            </w:r>
          </w:p>
        </w:tc>
        <w:tc>
          <w:tcPr>
            <w:tcW w:w="7030" w:type="dxa"/>
          </w:tcPr>
          <w:p w:rsidR="00FD59DC" w:rsidRDefault="00896590">
            <w:pPr>
              <w:pStyle w:val="ConsPlusNormal0"/>
              <w:jc w:val="both"/>
            </w:pPr>
            <w:r>
              <w:t>Выполнен скрининг 1 триместра беременности</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2.</w:t>
            </w:r>
          </w:p>
        </w:tc>
        <w:tc>
          <w:tcPr>
            <w:tcW w:w="7030" w:type="dxa"/>
          </w:tcPr>
          <w:p w:rsidR="00FD59DC" w:rsidRDefault="00896590">
            <w:pPr>
              <w:pStyle w:val="ConsPlusNormal0"/>
              <w:jc w:val="both"/>
            </w:pPr>
            <w:r>
              <w:t>Выполнено ультразвуковое исследование в 2 триместре беременности скрининговое (в 19 - 21 недель беременности)</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3.</w:t>
            </w:r>
          </w:p>
        </w:tc>
        <w:tc>
          <w:tcPr>
            <w:tcW w:w="7030" w:type="dxa"/>
          </w:tcPr>
          <w:p w:rsidR="00FD59DC" w:rsidRDefault="00896590">
            <w:pPr>
              <w:pStyle w:val="ConsPlusNormal0"/>
              <w:jc w:val="both"/>
            </w:pPr>
            <w:r>
              <w:t>Выполнен скрининг на TORCH инфекции</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4.</w:t>
            </w:r>
          </w:p>
        </w:tc>
        <w:tc>
          <w:tcPr>
            <w:tcW w:w="7030" w:type="dxa"/>
          </w:tcPr>
          <w:p w:rsidR="00FD59DC" w:rsidRDefault="00896590">
            <w:pPr>
              <w:pStyle w:val="ConsPlusNormal0"/>
              <w:jc w:val="both"/>
            </w:pPr>
            <w:r>
              <w:t>Выполнен тест на изоиммунизацию (при подозрении на анемию и водянку плода)</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5.</w:t>
            </w:r>
          </w:p>
        </w:tc>
        <w:tc>
          <w:tcPr>
            <w:tcW w:w="7030" w:type="dxa"/>
          </w:tcPr>
          <w:p w:rsidR="00FD59DC" w:rsidRDefault="00896590">
            <w:pPr>
              <w:pStyle w:val="ConsPlusNormal0"/>
              <w:jc w:val="both"/>
            </w:pPr>
            <w:r>
              <w:t>Выполнен прием (консультация) врача-генетика (при выявлении аномального объема амниотической жидкости)</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6.</w:t>
            </w:r>
          </w:p>
        </w:tc>
        <w:tc>
          <w:tcPr>
            <w:tcW w:w="7030" w:type="dxa"/>
          </w:tcPr>
          <w:p w:rsidR="00FD59DC" w:rsidRDefault="00896590">
            <w:pPr>
              <w:pStyle w:val="ConsPlusNormal0"/>
              <w:jc w:val="both"/>
            </w:pPr>
            <w:r>
              <w:t>Выполнено измерение индекса амниотической жидкости и (или) максимального вертикального кармана (при выявлении аномального объема амниотической жидкости)</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7.</w:t>
            </w:r>
          </w:p>
        </w:tc>
        <w:tc>
          <w:tcPr>
            <w:tcW w:w="7030" w:type="dxa"/>
          </w:tcPr>
          <w:p w:rsidR="00FD59DC" w:rsidRDefault="00896590">
            <w:pPr>
              <w:pStyle w:val="ConsPlusNormal0"/>
              <w:jc w:val="both"/>
            </w:pPr>
            <w:r>
              <w:t>Выполнено ультразвуковое исследование матки и придатков (контрольное) (при выявлении аномального объема амниотической жидкости, через 1 - 3 недели)</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8.</w:t>
            </w:r>
          </w:p>
        </w:tc>
        <w:tc>
          <w:tcPr>
            <w:tcW w:w="7030" w:type="dxa"/>
          </w:tcPr>
          <w:p w:rsidR="00FD59DC" w:rsidRDefault="00896590">
            <w:pPr>
              <w:pStyle w:val="ConsPlusNormal0"/>
              <w:jc w:val="both"/>
            </w:pPr>
            <w:r>
              <w:t>Выполнено определение максимальной систолической скорости кровотока в средней мозговой артерии плода (при выявлении многоводия)</w:t>
            </w:r>
          </w:p>
        </w:tc>
        <w:tc>
          <w:tcPr>
            <w:tcW w:w="1474" w:type="dxa"/>
          </w:tcPr>
          <w:p w:rsidR="00FD59DC" w:rsidRDefault="00896590">
            <w:pPr>
              <w:pStyle w:val="ConsPlusNormal0"/>
              <w:jc w:val="both"/>
            </w:pPr>
            <w:r>
              <w:t>Да/Нет</w:t>
            </w:r>
          </w:p>
        </w:tc>
      </w:tr>
    </w:tbl>
    <w:p w:rsidR="00FD59DC" w:rsidRDefault="00FD59DC">
      <w:pPr>
        <w:pStyle w:val="ConsPlusNormal0"/>
        <w:jc w:val="both"/>
      </w:pPr>
    </w:p>
    <w:p w:rsidR="00FD59DC" w:rsidRDefault="00896590">
      <w:pPr>
        <w:pStyle w:val="ConsPlusTitle0"/>
        <w:jc w:val="both"/>
        <w:outlineLvl w:val="2"/>
      </w:pPr>
      <w:r>
        <w:t xml:space="preserve">15.34. Критерии оценки качества специализированной медицинской помощи взрослым и детям при аномалиях объема амниотической жидкости (многоводии, маловодии) (коды по </w:t>
      </w:r>
      <w:hyperlink r:id="rId889"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O40, O41, O41.0, O41.8, O41.9)</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jc w:val="both"/>
            </w:pPr>
            <w:r>
              <w:t>1.</w:t>
            </w:r>
          </w:p>
        </w:tc>
        <w:tc>
          <w:tcPr>
            <w:tcW w:w="7030" w:type="dxa"/>
          </w:tcPr>
          <w:p w:rsidR="00FD59DC" w:rsidRDefault="00896590">
            <w:pPr>
              <w:pStyle w:val="ConsPlusNormal0"/>
              <w:jc w:val="both"/>
            </w:pPr>
            <w:r>
              <w:t>Выполнено ультразвуковое исследование во втором триместре беременности скрининговое (в 19 - 21 недель беременности)</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2.</w:t>
            </w:r>
          </w:p>
        </w:tc>
        <w:tc>
          <w:tcPr>
            <w:tcW w:w="7030" w:type="dxa"/>
          </w:tcPr>
          <w:p w:rsidR="00FD59DC" w:rsidRDefault="00896590">
            <w:pPr>
              <w:pStyle w:val="ConsPlusNormal0"/>
              <w:jc w:val="both"/>
            </w:pPr>
            <w:r>
              <w:t>Выполнен скрининг на TORCH инфекции</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3.</w:t>
            </w:r>
          </w:p>
        </w:tc>
        <w:tc>
          <w:tcPr>
            <w:tcW w:w="7030" w:type="dxa"/>
          </w:tcPr>
          <w:p w:rsidR="00FD59DC" w:rsidRDefault="00896590">
            <w:pPr>
              <w:pStyle w:val="ConsPlusNormal0"/>
              <w:jc w:val="both"/>
            </w:pPr>
            <w:r>
              <w:t>Выполнен тест на изоиммунизацию (при подозрении на анемию и водянку плода)</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4.</w:t>
            </w:r>
          </w:p>
        </w:tc>
        <w:tc>
          <w:tcPr>
            <w:tcW w:w="7030" w:type="dxa"/>
          </w:tcPr>
          <w:p w:rsidR="00FD59DC" w:rsidRDefault="00896590">
            <w:pPr>
              <w:pStyle w:val="ConsPlusNormal0"/>
              <w:jc w:val="both"/>
            </w:pPr>
            <w:r>
              <w:t>Выполнен прием (консультация) врача-генетика (при выявлении аномального объема амниотической жидкости)</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5.</w:t>
            </w:r>
          </w:p>
        </w:tc>
        <w:tc>
          <w:tcPr>
            <w:tcW w:w="7030" w:type="dxa"/>
          </w:tcPr>
          <w:p w:rsidR="00FD59DC" w:rsidRDefault="00896590">
            <w:pPr>
              <w:pStyle w:val="ConsPlusNormal0"/>
              <w:jc w:val="both"/>
            </w:pPr>
            <w:r>
              <w:t>Выполнено измерение индекса амниотической жидкости и (или) максимального вертикального кармана (при выявлении аномального объема амниотической жидкости)</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6.</w:t>
            </w:r>
          </w:p>
        </w:tc>
        <w:tc>
          <w:tcPr>
            <w:tcW w:w="7030" w:type="dxa"/>
          </w:tcPr>
          <w:p w:rsidR="00FD59DC" w:rsidRDefault="00896590">
            <w:pPr>
              <w:pStyle w:val="ConsPlusNormal0"/>
              <w:jc w:val="both"/>
            </w:pPr>
            <w:r>
              <w:t>Выполнено ультразвуковое исследование матки и придатков (контрольное) (при выявлении аномального объема амниотической жидкости, через 1 - 3 недели)</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7.</w:t>
            </w:r>
          </w:p>
        </w:tc>
        <w:tc>
          <w:tcPr>
            <w:tcW w:w="7030" w:type="dxa"/>
          </w:tcPr>
          <w:p w:rsidR="00FD59DC" w:rsidRDefault="00896590">
            <w:pPr>
              <w:pStyle w:val="ConsPlusNormal0"/>
              <w:jc w:val="both"/>
            </w:pPr>
            <w:r>
              <w:t>Выполнено определение максимальной систолической скорости кровотока в средней мозговой артерии плода (при выявлении многоводия)</w:t>
            </w:r>
          </w:p>
        </w:tc>
        <w:tc>
          <w:tcPr>
            <w:tcW w:w="1474" w:type="dxa"/>
          </w:tcPr>
          <w:p w:rsidR="00FD59DC" w:rsidRDefault="00896590">
            <w:pPr>
              <w:pStyle w:val="ConsPlusNormal0"/>
              <w:jc w:val="both"/>
            </w:pPr>
            <w:r>
              <w:t>Да/Нет</w:t>
            </w:r>
          </w:p>
        </w:tc>
      </w:tr>
    </w:tbl>
    <w:p w:rsidR="00FD59DC" w:rsidRDefault="00FD59DC">
      <w:pPr>
        <w:pStyle w:val="ConsPlusNormal0"/>
        <w:jc w:val="both"/>
      </w:pPr>
    </w:p>
    <w:p w:rsidR="00FD59DC" w:rsidRDefault="00896590">
      <w:pPr>
        <w:pStyle w:val="ConsPlusTitle0"/>
        <w:jc w:val="both"/>
        <w:outlineLvl w:val="2"/>
      </w:pPr>
      <w:r>
        <w:t xml:space="preserve">15.35. Критерии оценки качества специализированной медицинской помощи взрослым и детям при аномалиях родовой деятельности (коды по </w:t>
      </w:r>
      <w:hyperlink r:id="rId890"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O62, O63, O75.8)</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jc w:val="both"/>
            </w:pPr>
            <w:r>
              <w:t>1.</w:t>
            </w:r>
          </w:p>
        </w:tc>
        <w:tc>
          <w:tcPr>
            <w:tcW w:w="7030" w:type="dxa"/>
          </w:tcPr>
          <w:p w:rsidR="00FD59DC" w:rsidRDefault="00896590">
            <w:pPr>
              <w:pStyle w:val="ConsPlusNormal0"/>
              <w:jc w:val="both"/>
            </w:pPr>
            <w:r>
              <w:t>Выполнена амниотомия (перед началом родостимуляции окситоцином)</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2.</w:t>
            </w:r>
          </w:p>
        </w:tc>
        <w:tc>
          <w:tcPr>
            <w:tcW w:w="7030" w:type="dxa"/>
          </w:tcPr>
          <w:p w:rsidR="00FD59DC" w:rsidRDefault="00896590">
            <w:pPr>
              <w:pStyle w:val="ConsPlusNormal0"/>
              <w:jc w:val="both"/>
            </w:pPr>
            <w:r>
              <w:t>Выполнено удаление вставки с динопростоном или снижение дозы окситоцина (остановка родостимуляции окситоцином) (при тахисистолии матки)</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3.</w:t>
            </w:r>
          </w:p>
        </w:tc>
        <w:tc>
          <w:tcPr>
            <w:tcW w:w="7030" w:type="dxa"/>
          </w:tcPr>
          <w:p w:rsidR="00FD59DC" w:rsidRDefault="00896590">
            <w:pPr>
              <w:pStyle w:val="ConsPlusNormal0"/>
              <w:jc w:val="both"/>
            </w:pPr>
            <w:r>
              <w:t>Выполнено обезболивание (роженице с дискоординацией родовой деятельности) (в зависимости от медицинских показаний и при отсутствии медицинских противопоказаний)</w:t>
            </w:r>
          </w:p>
        </w:tc>
        <w:tc>
          <w:tcPr>
            <w:tcW w:w="1474" w:type="dxa"/>
          </w:tcPr>
          <w:p w:rsidR="00FD59DC" w:rsidRDefault="00896590">
            <w:pPr>
              <w:pStyle w:val="ConsPlusNormal0"/>
              <w:jc w:val="both"/>
            </w:pPr>
            <w:r>
              <w:t>Да/Нет</w:t>
            </w:r>
          </w:p>
        </w:tc>
      </w:tr>
    </w:tbl>
    <w:p w:rsidR="00FD59DC" w:rsidRDefault="00FD59DC">
      <w:pPr>
        <w:pStyle w:val="ConsPlusNormal0"/>
        <w:jc w:val="both"/>
      </w:pPr>
    </w:p>
    <w:p w:rsidR="00FD59DC" w:rsidRDefault="00896590">
      <w:pPr>
        <w:pStyle w:val="ConsPlusTitle0"/>
        <w:jc w:val="both"/>
        <w:outlineLvl w:val="2"/>
      </w:pPr>
      <w:r>
        <w:t xml:space="preserve">15.36. Критерии оценки качества первичной медико-санитарной помощи взрослым и детям при внутрипеченочном холестазе при беременности (код по </w:t>
      </w:r>
      <w:hyperlink r:id="rId891"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O26.6)</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jc w:val="both"/>
            </w:pPr>
            <w:r>
              <w:t>1.</w:t>
            </w:r>
          </w:p>
        </w:tc>
        <w:tc>
          <w:tcPr>
            <w:tcW w:w="7030" w:type="dxa"/>
          </w:tcPr>
          <w:p w:rsidR="00FD59DC" w:rsidRDefault="00896590">
            <w:pPr>
              <w:pStyle w:val="ConsPlusNormal0"/>
              <w:jc w:val="both"/>
            </w:pPr>
            <w:r>
              <w:t>Выполнен самоподсчет шевелений плода</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2.</w:t>
            </w:r>
          </w:p>
        </w:tc>
        <w:tc>
          <w:tcPr>
            <w:tcW w:w="7030" w:type="dxa"/>
          </w:tcPr>
          <w:p w:rsidR="00FD59DC" w:rsidRDefault="00896590">
            <w:pPr>
              <w:pStyle w:val="ConsPlusNormal0"/>
              <w:jc w:val="both"/>
            </w:pPr>
            <w:r>
              <w:t>Выполнено исследование желчных кислот в крови</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3.</w:t>
            </w:r>
          </w:p>
        </w:tc>
        <w:tc>
          <w:tcPr>
            <w:tcW w:w="7030" w:type="dxa"/>
          </w:tcPr>
          <w:p w:rsidR="00FD59DC" w:rsidRDefault="00896590">
            <w:pPr>
              <w:pStyle w:val="ConsPlusNormal0"/>
              <w:jc w:val="both"/>
            </w:pPr>
            <w:r>
              <w:t>Выполнено исследование протромбинового (тромбопластинового) времени в крови с представлением результатов в секундах, % по Квику и относительных единицах (международного нормализованного отношения) и исследование активированного частичного тромбопластинового времени клоттинговым методом</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4.</w:t>
            </w:r>
          </w:p>
        </w:tc>
        <w:tc>
          <w:tcPr>
            <w:tcW w:w="7030" w:type="dxa"/>
          </w:tcPr>
          <w:p w:rsidR="00FD59DC" w:rsidRDefault="00896590">
            <w:pPr>
              <w:pStyle w:val="ConsPlusNormal0"/>
              <w:jc w:val="both"/>
            </w:pPr>
            <w:r>
              <w:t>Выполнены исследование желчных кислот в крови, и исследование активности аспартатаминотрансферазы в крови, и исследование активности аланинаминотрансферазы в крови, и исследование общего билирубина в крови, и исследование билирубина связанного (конъюгированного) в крови (через 10 календарных дней после родов)</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5.</w:t>
            </w:r>
          </w:p>
        </w:tc>
        <w:tc>
          <w:tcPr>
            <w:tcW w:w="7030" w:type="dxa"/>
          </w:tcPr>
          <w:p w:rsidR="00FD59DC" w:rsidRDefault="00896590">
            <w:pPr>
              <w:pStyle w:val="ConsPlusNormal0"/>
              <w:jc w:val="both"/>
            </w:pPr>
            <w:r>
              <w:t>Выполнено лечение урсодезоксихолевой кислотой</w:t>
            </w:r>
          </w:p>
        </w:tc>
        <w:tc>
          <w:tcPr>
            <w:tcW w:w="1474" w:type="dxa"/>
          </w:tcPr>
          <w:p w:rsidR="00FD59DC" w:rsidRDefault="00896590">
            <w:pPr>
              <w:pStyle w:val="ConsPlusNormal0"/>
              <w:jc w:val="both"/>
            </w:pPr>
            <w:r>
              <w:t>Да/Нет</w:t>
            </w:r>
          </w:p>
        </w:tc>
      </w:tr>
    </w:tbl>
    <w:p w:rsidR="00FD59DC" w:rsidRDefault="00FD59DC">
      <w:pPr>
        <w:pStyle w:val="ConsPlusNormal0"/>
        <w:jc w:val="both"/>
      </w:pPr>
    </w:p>
    <w:p w:rsidR="00FD59DC" w:rsidRDefault="00896590">
      <w:pPr>
        <w:pStyle w:val="ConsPlusTitle0"/>
        <w:jc w:val="both"/>
        <w:outlineLvl w:val="2"/>
      </w:pPr>
      <w:r>
        <w:t xml:space="preserve">15.37. Критерии оценки качества специализированной медицинской помощи взрослым и детям при внутрипеченочном холестазе при беременности (код по </w:t>
      </w:r>
      <w:hyperlink r:id="rId892"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O26.6)</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jc w:val="both"/>
            </w:pPr>
            <w:r>
              <w:t>1.</w:t>
            </w:r>
          </w:p>
        </w:tc>
        <w:tc>
          <w:tcPr>
            <w:tcW w:w="7030" w:type="dxa"/>
          </w:tcPr>
          <w:p w:rsidR="00FD59DC" w:rsidRDefault="00896590">
            <w:pPr>
              <w:pStyle w:val="ConsPlusNormal0"/>
              <w:jc w:val="both"/>
            </w:pPr>
            <w:r>
              <w:t>Выполнен самоподсчет шевелений плода</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2.</w:t>
            </w:r>
          </w:p>
        </w:tc>
        <w:tc>
          <w:tcPr>
            <w:tcW w:w="7030" w:type="dxa"/>
          </w:tcPr>
          <w:p w:rsidR="00FD59DC" w:rsidRDefault="00896590">
            <w:pPr>
              <w:pStyle w:val="ConsPlusNormal0"/>
              <w:jc w:val="both"/>
            </w:pPr>
            <w:r>
              <w:t>Выполнено исследование желчных кислот в крови</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3.</w:t>
            </w:r>
          </w:p>
        </w:tc>
        <w:tc>
          <w:tcPr>
            <w:tcW w:w="7030" w:type="dxa"/>
          </w:tcPr>
          <w:p w:rsidR="00FD59DC" w:rsidRDefault="00896590">
            <w:pPr>
              <w:pStyle w:val="ConsPlusNormal0"/>
              <w:jc w:val="both"/>
            </w:pPr>
            <w:r>
              <w:t>Выполнено исследование протромбинового (тромбопластинового) времени в крови с представлением результатов в секундах, % по Квику и относительных единицах (международного нормализованного отношения) и исследование активированного частичного тромбопластинового времени клоттинговым методом</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4.</w:t>
            </w:r>
          </w:p>
        </w:tc>
        <w:tc>
          <w:tcPr>
            <w:tcW w:w="7030" w:type="dxa"/>
          </w:tcPr>
          <w:p w:rsidR="00FD59DC" w:rsidRDefault="00896590">
            <w:pPr>
              <w:pStyle w:val="ConsPlusNormal0"/>
              <w:jc w:val="both"/>
            </w:pPr>
            <w:r>
              <w:t>Выполнено лечение урсодезоксихолевой кислотой</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5.</w:t>
            </w:r>
          </w:p>
        </w:tc>
        <w:tc>
          <w:tcPr>
            <w:tcW w:w="7030" w:type="dxa"/>
          </w:tcPr>
          <w:p w:rsidR="00FD59DC" w:rsidRDefault="00896590">
            <w:pPr>
              <w:pStyle w:val="ConsPlusNormal0"/>
              <w:jc w:val="both"/>
            </w:pPr>
            <w:r>
              <w:t>Выполнено лечение адеметионином (при неэффективности урсодезоксихолевой кислоты)</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6.</w:t>
            </w:r>
          </w:p>
        </w:tc>
        <w:tc>
          <w:tcPr>
            <w:tcW w:w="7030" w:type="dxa"/>
          </w:tcPr>
          <w:p w:rsidR="00FD59DC" w:rsidRDefault="00896590">
            <w:pPr>
              <w:pStyle w:val="ConsPlusNormal0"/>
              <w:jc w:val="both"/>
            </w:pPr>
            <w:r>
              <w:t>Выполнена профилактика респираторного дистресс-синдрома плода (при раннем развитии внутрипеченочного холестаза беременных) (в сроках 26 - 34 недель)</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7.</w:t>
            </w:r>
          </w:p>
        </w:tc>
        <w:tc>
          <w:tcPr>
            <w:tcW w:w="7030" w:type="dxa"/>
          </w:tcPr>
          <w:p w:rsidR="00FD59DC" w:rsidRDefault="00896590">
            <w:pPr>
              <w:pStyle w:val="ConsPlusNormal0"/>
              <w:jc w:val="both"/>
            </w:pPr>
            <w:r>
              <w:t>Выполнена преиндукция и индукция родов</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8.</w:t>
            </w:r>
          </w:p>
        </w:tc>
        <w:tc>
          <w:tcPr>
            <w:tcW w:w="7030" w:type="dxa"/>
          </w:tcPr>
          <w:p w:rsidR="00FD59DC" w:rsidRDefault="00896590">
            <w:pPr>
              <w:pStyle w:val="ConsPlusNormal0"/>
              <w:jc w:val="both"/>
            </w:pPr>
            <w:r>
              <w:t>Выполнена непрерывная интранатальная кардиотокографии плода</w:t>
            </w:r>
          </w:p>
        </w:tc>
        <w:tc>
          <w:tcPr>
            <w:tcW w:w="1474" w:type="dxa"/>
          </w:tcPr>
          <w:p w:rsidR="00FD59DC" w:rsidRDefault="00896590">
            <w:pPr>
              <w:pStyle w:val="ConsPlusNormal0"/>
              <w:jc w:val="both"/>
            </w:pPr>
            <w:r>
              <w:t>Да/Нет</w:t>
            </w:r>
          </w:p>
        </w:tc>
      </w:tr>
    </w:tbl>
    <w:p w:rsidR="00FD59DC" w:rsidRDefault="00FD59DC">
      <w:pPr>
        <w:pStyle w:val="ConsPlusNormal0"/>
        <w:jc w:val="both"/>
      </w:pPr>
    </w:p>
    <w:p w:rsidR="00FD59DC" w:rsidRDefault="00896590">
      <w:pPr>
        <w:pStyle w:val="ConsPlusTitle0"/>
        <w:jc w:val="both"/>
        <w:outlineLvl w:val="2"/>
      </w:pPr>
      <w:r>
        <w:t xml:space="preserve">15.38. Критерии оценки качества специализированной медицинской помощи взрослым и детям при затрудненных родах [дистоции] вследствие предлежания плечика. Дистоции плечиков (код по </w:t>
      </w:r>
      <w:hyperlink r:id="rId893"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O66.0)</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jc w:val="both"/>
            </w:pPr>
            <w:r>
              <w:t>1.</w:t>
            </w:r>
          </w:p>
        </w:tc>
        <w:tc>
          <w:tcPr>
            <w:tcW w:w="7030" w:type="dxa"/>
          </w:tcPr>
          <w:p w:rsidR="00FD59DC" w:rsidRDefault="00896590">
            <w:pPr>
              <w:pStyle w:val="ConsPlusNormal0"/>
              <w:jc w:val="both"/>
            </w:pPr>
            <w:r>
              <w:t>Выполнена диагностика дистоции плечиков (через 60 секунд после рождения головки плода)</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2.</w:t>
            </w:r>
          </w:p>
        </w:tc>
        <w:tc>
          <w:tcPr>
            <w:tcW w:w="7030" w:type="dxa"/>
          </w:tcPr>
          <w:p w:rsidR="00FD59DC" w:rsidRDefault="00896590">
            <w:pPr>
              <w:pStyle w:val="ConsPlusNormal0"/>
              <w:jc w:val="both"/>
            </w:pPr>
            <w:r>
              <w:t>Выполнен вызов второго врача - акушера-гинеколога, врача-неонатолога, второй акушерки, врача - анестезиолога-реаниматолога или иных медицинских работников</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3.</w:t>
            </w:r>
          </w:p>
        </w:tc>
        <w:tc>
          <w:tcPr>
            <w:tcW w:w="7030" w:type="dxa"/>
          </w:tcPr>
          <w:p w:rsidR="00FD59DC" w:rsidRDefault="00896590">
            <w:pPr>
              <w:pStyle w:val="ConsPlusNormal0"/>
              <w:jc w:val="both"/>
            </w:pPr>
            <w:r>
              <w:t>Выполнено внесение данных в первичную медицинскую документацию (протоколирование времени рождения головки плода, применяемые приемы, их продолжительность, время рождения плечиков)</w:t>
            </w:r>
          </w:p>
        </w:tc>
        <w:tc>
          <w:tcPr>
            <w:tcW w:w="1474" w:type="dxa"/>
          </w:tcPr>
          <w:p w:rsidR="00FD59DC" w:rsidRDefault="00896590">
            <w:pPr>
              <w:pStyle w:val="ConsPlusNormal0"/>
              <w:jc w:val="both"/>
            </w:pPr>
            <w:r>
              <w:t>Да/Нет</w:t>
            </w:r>
          </w:p>
        </w:tc>
      </w:tr>
    </w:tbl>
    <w:p w:rsidR="00FD59DC" w:rsidRDefault="00FD59DC">
      <w:pPr>
        <w:pStyle w:val="ConsPlusNormal0"/>
        <w:jc w:val="both"/>
      </w:pPr>
    </w:p>
    <w:p w:rsidR="00FD59DC" w:rsidRDefault="00896590">
      <w:pPr>
        <w:pStyle w:val="ConsPlusTitle0"/>
        <w:jc w:val="both"/>
        <w:outlineLvl w:val="2"/>
      </w:pPr>
      <w:r>
        <w:t xml:space="preserve">15.39. Критерии оценки качества первичной медико-санитарной помощи взрослым и детям при медицинской помощи матери при установленных или предполагаемых аномалиях и повреждениях плода, и антенатальной гибели плода (коды по </w:t>
      </w:r>
      <w:hyperlink r:id="rId894"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O35, O36.4, O83.4)</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Критерий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FD59DC">
            <w:pPr>
              <w:pStyle w:val="ConsPlusNormal0"/>
            </w:pPr>
          </w:p>
        </w:tc>
        <w:tc>
          <w:tcPr>
            <w:tcW w:w="7030" w:type="dxa"/>
          </w:tcPr>
          <w:p w:rsidR="00FD59DC" w:rsidRDefault="00896590">
            <w:pPr>
              <w:pStyle w:val="ConsPlusNormal0"/>
              <w:jc w:val="both"/>
            </w:pPr>
            <w:r>
              <w:t>Выполнено ультразвуковое исследование плода</w:t>
            </w:r>
          </w:p>
        </w:tc>
        <w:tc>
          <w:tcPr>
            <w:tcW w:w="1474" w:type="dxa"/>
          </w:tcPr>
          <w:p w:rsidR="00FD59DC" w:rsidRDefault="00896590">
            <w:pPr>
              <w:pStyle w:val="ConsPlusNormal0"/>
              <w:jc w:val="both"/>
            </w:pPr>
            <w:r>
              <w:t>Да/Нет</w:t>
            </w:r>
          </w:p>
        </w:tc>
      </w:tr>
    </w:tbl>
    <w:p w:rsidR="00FD59DC" w:rsidRDefault="00FD59DC">
      <w:pPr>
        <w:pStyle w:val="ConsPlusNormal0"/>
        <w:jc w:val="both"/>
      </w:pPr>
    </w:p>
    <w:p w:rsidR="00FD59DC" w:rsidRDefault="00896590">
      <w:pPr>
        <w:pStyle w:val="ConsPlusTitle0"/>
        <w:jc w:val="both"/>
        <w:outlineLvl w:val="2"/>
      </w:pPr>
      <w:r>
        <w:t xml:space="preserve">15.40. Критерии оценки качества специализированной медицинской помощи взрослым и детям при медицинской помощи матери при установленных или предполагаемых аномалиях и повреждениях плода, и антенатальной гибели плода (коды по </w:t>
      </w:r>
      <w:hyperlink r:id="rId895"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O35, O36.4, O83.4)</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jc w:val="both"/>
            </w:pPr>
            <w:r>
              <w:t>1.</w:t>
            </w:r>
          </w:p>
        </w:tc>
        <w:tc>
          <w:tcPr>
            <w:tcW w:w="7030" w:type="dxa"/>
          </w:tcPr>
          <w:p w:rsidR="00FD59DC" w:rsidRDefault="00896590">
            <w:pPr>
              <w:pStyle w:val="ConsPlusNormal0"/>
              <w:jc w:val="both"/>
            </w:pPr>
            <w:r>
              <w:t>Выполнен осмотр врачом - акушером-гинекологом и (или) осмотр (консультация) врачом - анестезиологом-реаниматологом (не позднее 10 минут от момента поступления в стационар)</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2.</w:t>
            </w:r>
          </w:p>
        </w:tc>
        <w:tc>
          <w:tcPr>
            <w:tcW w:w="7030" w:type="dxa"/>
          </w:tcPr>
          <w:p w:rsidR="00FD59DC" w:rsidRDefault="00896590">
            <w:pPr>
              <w:pStyle w:val="ConsPlusNormal0"/>
              <w:jc w:val="both"/>
            </w:pPr>
            <w:r>
              <w:t>Выполнено ультразвуковое исследование плода</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3.</w:t>
            </w:r>
          </w:p>
        </w:tc>
        <w:tc>
          <w:tcPr>
            <w:tcW w:w="7030" w:type="dxa"/>
          </w:tcPr>
          <w:p w:rsidR="00FD59DC" w:rsidRDefault="00896590">
            <w:pPr>
              <w:pStyle w:val="ConsPlusNormal0"/>
              <w:jc w:val="both"/>
            </w:pPr>
            <w:r>
              <w:t>Выполнен общий (клинический) анализ крови расширенный</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4.</w:t>
            </w:r>
          </w:p>
        </w:tc>
        <w:tc>
          <w:tcPr>
            <w:tcW w:w="7030" w:type="dxa"/>
          </w:tcPr>
          <w:p w:rsidR="00FD59DC" w:rsidRDefault="00896590">
            <w:pPr>
              <w:pStyle w:val="ConsPlusNormal0"/>
              <w:jc w:val="both"/>
            </w:pPr>
            <w:r>
              <w:t>Выполнено определение группы крови по системе AB0 перекрестным методом (прямой и обратной реакцией) и определение антигена D системы Резус (резус-принадлежность)</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5.</w:t>
            </w:r>
          </w:p>
        </w:tc>
        <w:tc>
          <w:tcPr>
            <w:tcW w:w="7030" w:type="dxa"/>
          </w:tcPr>
          <w:p w:rsidR="00FD59DC" w:rsidRDefault="00896590">
            <w:pPr>
              <w:pStyle w:val="ConsPlusNormal0"/>
              <w:jc w:val="both"/>
            </w:pPr>
            <w:r>
              <w:t>Выполнена катетеризация кубитальной и других периферических вен (перед родоразрешением)</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6.</w:t>
            </w:r>
          </w:p>
        </w:tc>
        <w:tc>
          <w:tcPr>
            <w:tcW w:w="7030" w:type="dxa"/>
          </w:tcPr>
          <w:p w:rsidR="00FD59DC" w:rsidRDefault="00896590">
            <w:pPr>
              <w:pStyle w:val="ConsPlusNormal0"/>
              <w:jc w:val="both"/>
            </w:pPr>
            <w:r>
              <w:t>Выполнено введение утеротонических препаратов (внутривенно медленно) (после извлечения плода)</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7.</w:t>
            </w:r>
          </w:p>
        </w:tc>
        <w:tc>
          <w:tcPr>
            <w:tcW w:w="7030" w:type="dxa"/>
          </w:tcPr>
          <w:p w:rsidR="00FD59DC" w:rsidRDefault="00896590">
            <w:pPr>
              <w:pStyle w:val="ConsPlusNormal0"/>
              <w:jc w:val="both"/>
            </w:pPr>
            <w:r>
              <w:t>Выполнена профилактика тромбоэмболических осложнений и гнойно-септических осложнений</w:t>
            </w:r>
          </w:p>
        </w:tc>
        <w:tc>
          <w:tcPr>
            <w:tcW w:w="1474" w:type="dxa"/>
          </w:tcPr>
          <w:p w:rsidR="00FD59DC" w:rsidRDefault="00896590">
            <w:pPr>
              <w:pStyle w:val="ConsPlusNormal0"/>
              <w:jc w:val="both"/>
            </w:pPr>
            <w:r>
              <w:t>Да/Нет</w:t>
            </w:r>
          </w:p>
        </w:tc>
      </w:tr>
    </w:tbl>
    <w:p w:rsidR="00FD59DC" w:rsidRDefault="00FD59DC">
      <w:pPr>
        <w:pStyle w:val="ConsPlusNormal0"/>
        <w:jc w:val="both"/>
      </w:pPr>
    </w:p>
    <w:p w:rsidR="00FD59DC" w:rsidRDefault="00896590">
      <w:pPr>
        <w:pStyle w:val="ConsPlusTitle0"/>
        <w:jc w:val="both"/>
        <w:outlineLvl w:val="2"/>
      </w:pPr>
      <w:r>
        <w:t xml:space="preserve">15.41. Критерии оценки качества специализированной медицинской помощи взрослым и детям при нормальном послеродовом периоде (послеродовая помощь и обследование) (коды по </w:t>
      </w:r>
      <w:hyperlink r:id="rId896"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Z39.0, Z39.1, Z39.2, O73.0, O73.1, O92.0, O92.2, O92.3, O92.4, O92.5, O92.6, O92.7)</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jc w:val="both"/>
            </w:pPr>
            <w:r>
              <w:t>1.</w:t>
            </w:r>
          </w:p>
        </w:tc>
        <w:tc>
          <w:tcPr>
            <w:tcW w:w="7030" w:type="dxa"/>
          </w:tcPr>
          <w:p w:rsidR="00FD59DC" w:rsidRDefault="00896590">
            <w:pPr>
              <w:pStyle w:val="ConsPlusNormal0"/>
              <w:jc w:val="both"/>
            </w:pPr>
            <w:r>
              <w:t>Выполнен ежедневный осмотр врачом-акушером-гинекологом с наблюдением и уходом среднего и младшего медицинского персонала в стационарных условиях (в родильном отделении - врачом-акушером-гинекологом или акушеркой 1 раз в 15 минут в течение 2-х часов, в послеродовом отделении - врачом-акушером-гинекологом 1 раз в сутки и акушеркой 2 раза в сутки, с проведением консультирования по правилам грудного вскармливания и консультирования по вопросам контрацепции)</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2.</w:t>
            </w:r>
          </w:p>
        </w:tc>
        <w:tc>
          <w:tcPr>
            <w:tcW w:w="7030" w:type="dxa"/>
          </w:tcPr>
          <w:p w:rsidR="00FD59DC" w:rsidRDefault="00896590">
            <w:pPr>
              <w:pStyle w:val="ConsPlusNormal0"/>
              <w:jc w:val="both"/>
            </w:pPr>
            <w:r>
              <w:t>Выполнен общий (клинический) анализ крови базовый (на 2 - 3 сутки после родоразрешения)</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3.</w:t>
            </w:r>
          </w:p>
        </w:tc>
        <w:tc>
          <w:tcPr>
            <w:tcW w:w="7030" w:type="dxa"/>
          </w:tcPr>
          <w:p w:rsidR="00FD59DC" w:rsidRDefault="00896590">
            <w:pPr>
              <w:pStyle w:val="ConsPlusNormal0"/>
              <w:jc w:val="both"/>
            </w:pPr>
            <w:r>
              <w:t>Выполнено ультразвуковое исследование матки и придатков (на 3-е сутки после родов)</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4.</w:t>
            </w:r>
          </w:p>
        </w:tc>
        <w:tc>
          <w:tcPr>
            <w:tcW w:w="7030" w:type="dxa"/>
          </w:tcPr>
          <w:p w:rsidR="00FD59DC" w:rsidRDefault="00896590">
            <w:pPr>
              <w:pStyle w:val="ConsPlusNormal0"/>
              <w:jc w:val="both"/>
            </w:pPr>
            <w:r>
              <w:t>Выполнено назначение тренировки мышц тазового дна (лечебная физкультура в акушерстве)</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5.</w:t>
            </w:r>
          </w:p>
        </w:tc>
        <w:tc>
          <w:tcPr>
            <w:tcW w:w="7030" w:type="dxa"/>
          </w:tcPr>
          <w:p w:rsidR="00FD59DC" w:rsidRDefault="00896590">
            <w:pPr>
              <w:pStyle w:val="ConsPlusNormal0"/>
              <w:jc w:val="both"/>
            </w:pPr>
            <w:r>
              <w:t>Выполнено назначение приема (консультации) врача-акушера-гинеколога лечебно-диагностического повторного (через 30 - 45 календарных дней после родов)</w:t>
            </w:r>
          </w:p>
        </w:tc>
        <w:tc>
          <w:tcPr>
            <w:tcW w:w="1474" w:type="dxa"/>
          </w:tcPr>
          <w:p w:rsidR="00FD59DC" w:rsidRDefault="00896590">
            <w:pPr>
              <w:pStyle w:val="ConsPlusNormal0"/>
              <w:jc w:val="both"/>
            </w:pPr>
            <w:r>
              <w:t>Да/Нет</w:t>
            </w:r>
          </w:p>
        </w:tc>
      </w:tr>
    </w:tbl>
    <w:p w:rsidR="00FD59DC" w:rsidRDefault="00FD59DC">
      <w:pPr>
        <w:pStyle w:val="ConsPlusNormal0"/>
        <w:jc w:val="both"/>
      </w:pPr>
    </w:p>
    <w:p w:rsidR="00FD59DC" w:rsidRDefault="00896590">
      <w:pPr>
        <w:pStyle w:val="ConsPlusTitle0"/>
        <w:jc w:val="both"/>
        <w:outlineLvl w:val="2"/>
      </w:pPr>
      <w:r>
        <w:t xml:space="preserve">15.42. Критерии оценки качества специализированной медицинской помощи взрослым и детям при послеродовых инфекционных осложнениях (коды по </w:t>
      </w:r>
      <w:hyperlink r:id="rId897"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O08.0, O75.3, O85, O86.0, O86.1, O86.4, O86.8, O90.0, O90.1, O90.2, O90.8, O90.9, O91.1, O99.5)</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jc w:val="both"/>
            </w:pPr>
            <w:r>
              <w:t>1.</w:t>
            </w:r>
          </w:p>
        </w:tc>
        <w:tc>
          <w:tcPr>
            <w:tcW w:w="7030" w:type="dxa"/>
          </w:tcPr>
          <w:p w:rsidR="00FD59DC" w:rsidRDefault="00896590">
            <w:pPr>
              <w:pStyle w:val="ConsPlusNormal0"/>
              <w:jc w:val="both"/>
            </w:pPr>
            <w:r>
              <w:t>Выполнен осмотр и пальпация кожи и мягких тканей (в области послеоперационной раны после кесарева сечения, эпизиотомии и акушерских травм, а также в местах установки внутривенных канюль или инъекций)</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2.</w:t>
            </w:r>
          </w:p>
        </w:tc>
        <w:tc>
          <w:tcPr>
            <w:tcW w:w="7030" w:type="dxa"/>
          </w:tcPr>
          <w:p w:rsidR="00FD59DC" w:rsidRDefault="00896590">
            <w:pPr>
              <w:pStyle w:val="ConsPlusNormal0"/>
              <w:jc w:val="both"/>
            </w:pPr>
            <w:r>
              <w:t>Выполнена оценка по шкалам (при сепсисе и (или) септическом шоке)</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3.</w:t>
            </w:r>
          </w:p>
        </w:tc>
        <w:tc>
          <w:tcPr>
            <w:tcW w:w="7030" w:type="dxa"/>
          </w:tcPr>
          <w:p w:rsidR="00FD59DC" w:rsidRDefault="00896590">
            <w:pPr>
              <w:pStyle w:val="ConsPlusNormal0"/>
              <w:jc w:val="both"/>
            </w:pPr>
            <w:r>
              <w:t>Выполнено бимануальное влагалищное исследование</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4.</w:t>
            </w:r>
          </w:p>
        </w:tc>
        <w:tc>
          <w:tcPr>
            <w:tcW w:w="7030" w:type="dxa"/>
          </w:tcPr>
          <w:p w:rsidR="00FD59DC" w:rsidRDefault="00896590">
            <w:pPr>
              <w:pStyle w:val="ConsPlusNormal0"/>
              <w:jc w:val="both"/>
            </w:pPr>
            <w:r>
              <w:t>Выполнена пальпация живота (при акушерском перитоните)</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5.</w:t>
            </w:r>
          </w:p>
        </w:tc>
        <w:tc>
          <w:tcPr>
            <w:tcW w:w="7030" w:type="dxa"/>
          </w:tcPr>
          <w:p w:rsidR="00FD59DC" w:rsidRDefault="00896590">
            <w:pPr>
              <w:pStyle w:val="ConsPlusNormal0"/>
              <w:jc w:val="both"/>
            </w:pPr>
            <w:r>
              <w:t>Выполнен общий (клинический) анализ крови расширенный</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6.</w:t>
            </w:r>
          </w:p>
        </w:tc>
        <w:tc>
          <w:tcPr>
            <w:tcW w:w="7030" w:type="dxa"/>
          </w:tcPr>
          <w:p w:rsidR="00FD59DC" w:rsidRDefault="00896590">
            <w:pPr>
              <w:pStyle w:val="ConsPlusNormal0"/>
              <w:jc w:val="both"/>
            </w:pPr>
            <w:r>
              <w:t>Выполнено исследование C-реактивного белка в крови</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7.</w:t>
            </w:r>
          </w:p>
        </w:tc>
        <w:tc>
          <w:tcPr>
            <w:tcW w:w="7030" w:type="dxa"/>
          </w:tcPr>
          <w:p w:rsidR="00FD59DC" w:rsidRDefault="00896590">
            <w:pPr>
              <w:pStyle w:val="ConsPlusNormal0"/>
              <w:jc w:val="both"/>
            </w:pPr>
            <w:r>
              <w:t>Выполнено исследование молочной кислоты (лактата) в крови (при сепсисе и (или) септическом шоке)</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8.</w:t>
            </w:r>
          </w:p>
        </w:tc>
        <w:tc>
          <w:tcPr>
            <w:tcW w:w="7030" w:type="dxa"/>
          </w:tcPr>
          <w:p w:rsidR="00FD59DC" w:rsidRDefault="00896590">
            <w:pPr>
              <w:pStyle w:val="ConsPlusNormal0"/>
              <w:jc w:val="both"/>
            </w:pPr>
            <w:r>
              <w:t>Выполнен анализ крови биохимический общетерапевтический (при сепсисе и (или) септическом шоке)</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9.</w:t>
            </w:r>
          </w:p>
        </w:tc>
        <w:tc>
          <w:tcPr>
            <w:tcW w:w="7030" w:type="dxa"/>
          </w:tcPr>
          <w:p w:rsidR="00FD59DC" w:rsidRDefault="00896590">
            <w:pPr>
              <w:pStyle w:val="ConsPlusNormal0"/>
              <w:jc w:val="both"/>
            </w:pPr>
            <w:r>
              <w:t>Выполнена базовая коагулограмма (ориентировочное исследование системы гемостаза) (при сепсисе и (или) септическом шоке)</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10.</w:t>
            </w:r>
          </w:p>
        </w:tc>
        <w:tc>
          <w:tcPr>
            <w:tcW w:w="7030" w:type="dxa"/>
          </w:tcPr>
          <w:p w:rsidR="00FD59DC" w:rsidRDefault="00896590">
            <w:pPr>
              <w:pStyle w:val="ConsPlusNormal0"/>
              <w:jc w:val="both"/>
            </w:pPr>
            <w:r>
              <w:t>Выполнено исследование натрия в крови, исследование калия в крови, исследование хлоридов в крови (при сепсисе и (или) септическом шоке)</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11.</w:t>
            </w:r>
          </w:p>
        </w:tc>
        <w:tc>
          <w:tcPr>
            <w:tcW w:w="7030" w:type="dxa"/>
          </w:tcPr>
          <w:p w:rsidR="00FD59DC" w:rsidRDefault="00896590">
            <w:pPr>
              <w:pStyle w:val="ConsPlusNormal0"/>
              <w:jc w:val="both"/>
            </w:pPr>
            <w:r>
              <w:t>Выполнено микробиологическое исследование биологических сред на аэробные и факультативно-анаэробные микроорганизмы</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12.</w:t>
            </w:r>
          </w:p>
        </w:tc>
        <w:tc>
          <w:tcPr>
            <w:tcW w:w="7030" w:type="dxa"/>
          </w:tcPr>
          <w:p w:rsidR="00FD59DC" w:rsidRDefault="00896590">
            <w:pPr>
              <w:pStyle w:val="ConsPlusNormal0"/>
              <w:jc w:val="both"/>
            </w:pPr>
            <w:r>
              <w:t>Выполнено ультразвуковое исследование матки и придатков и (или) компьютерная томография области таза, и (или) магнитно-резонансная томография малого таза (при абсцессе малого таза, гематоме, метротромбофлебите, параметрите, при акушерском перитоните)</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13.</w:t>
            </w:r>
          </w:p>
        </w:tc>
        <w:tc>
          <w:tcPr>
            <w:tcW w:w="7030" w:type="dxa"/>
          </w:tcPr>
          <w:p w:rsidR="00FD59DC" w:rsidRDefault="00896590">
            <w:pPr>
              <w:pStyle w:val="ConsPlusNormal0"/>
              <w:jc w:val="both"/>
            </w:pPr>
            <w:r>
              <w:t>Выполнено лечение антибактериальными лекарственными препаратами системного действия (при послеродовом эндометрите) (в зависимости от медицинских показаний и при отсутствии медицинских противопоказаний)</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14.</w:t>
            </w:r>
          </w:p>
        </w:tc>
        <w:tc>
          <w:tcPr>
            <w:tcW w:w="7030" w:type="dxa"/>
          </w:tcPr>
          <w:p w:rsidR="00FD59DC" w:rsidRDefault="00896590">
            <w:pPr>
              <w:pStyle w:val="ConsPlusNormal0"/>
              <w:jc w:val="both"/>
            </w:pPr>
            <w:r>
              <w:t>Выполнена профилактика венозных тромбоэмболических осложнений (при сепсисе и (или) септическом шоке)</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15.</w:t>
            </w:r>
          </w:p>
        </w:tc>
        <w:tc>
          <w:tcPr>
            <w:tcW w:w="7030" w:type="dxa"/>
          </w:tcPr>
          <w:p w:rsidR="00FD59DC" w:rsidRDefault="00896590">
            <w:pPr>
              <w:pStyle w:val="ConsPlusNormal0"/>
              <w:jc w:val="both"/>
            </w:pPr>
            <w:r>
              <w:t>Выполнено лечение антибактериальными лекарственными препаратами широкого спектра действия (эмпирически) (при септическом шоке) (в течение 1 часа)</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16.</w:t>
            </w:r>
          </w:p>
        </w:tc>
        <w:tc>
          <w:tcPr>
            <w:tcW w:w="7030" w:type="dxa"/>
          </w:tcPr>
          <w:p w:rsidR="00FD59DC" w:rsidRDefault="00896590">
            <w:pPr>
              <w:pStyle w:val="ConsPlusNormal0"/>
              <w:jc w:val="both"/>
            </w:pPr>
            <w:r>
              <w:t>Выполнено лечение кристаллоидными растворами (внутривенно) в дозе 30 мл/кг (при сепсисе и (или) септическом шоке) (в течение первых 3 часов терапии)</w:t>
            </w:r>
          </w:p>
        </w:tc>
        <w:tc>
          <w:tcPr>
            <w:tcW w:w="1474" w:type="dxa"/>
          </w:tcPr>
          <w:p w:rsidR="00FD59DC" w:rsidRDefault="00896590">
            <w:pPr>
              <w:pStyle w:val="ConsPlusNormal0"/>
              <w:jc w:val="both"/>
            </w:pPr>
            <w:r>
              <w:t>Да/Нет</w:t>
            </w:r>
          </w:p>
        </w:tc>
      </w:tr>
    </w:tbl>
    <w:p w:rsidR="00FD59DC" w:rsidRDefault="00FD59DC">
      <w:pPr>
        <w:pStyle w:val="ConsPlusNormal0"/>
        <w:jc w:val="both"/>
      </w:pPr>
    </w:p>
    <w:p w:rsidR="00FD59DC" w:rsidRDefault="00896590">
      <w:pPr>
        <w:pStyle w:val="ConsPlusTitle0"/>
        <w:jc w:val="both"/>
        <w:outlineLvl w:val="2"/>
      </w:pPr>
      <w:r>
        <w:t xml:space="preserve">15.43. Критерии оценки качества специализированной медицинской помощи взрослым и детям при преждевременной отслойке плаценты (коды по </w:t>
      </w:r>
      <w:hyperlink r:id="rId898"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O45, O46)</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jc w:val="both"/>
            </w:pPr>
            <w:r>
              <w:t>1.</w:t>
            </w:r>
          </w:p>
        </w:tc>
        <w:tc>
          <w:tcPr>
            <w:tcW w:w="7030" w:type="dxa"/>
          </w:tcPr>
          <w:p w:rsidR="00FD59DC" w:rsidRDefault="00896590">
            <w:pPr>
              <w:pStyle w:val="ConsPlusNormal0"/>
              <w:jc w:val="both"/>
            </w:pPr>
            <w:r>
              <w:t>Выполнен осмотр врачом-акушером-гинекологом и осмотр (консультация) врачом-анестезиологом-реаниматологом (не позднее 10 минут от момента поступления в стационар)</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2.</w:t>
            </w:r>
          </w:p>
        </w:tc>
        <w:tc>
          <w:tcPr>
            <w:tcW w:w="7030" w:type="dxa"/>
          </w:tcPr>
          <w:p w:rsidR="00FD59DC" w:rsidRDefault="00896590">
            <w:pPr>
              <w:pStyle w:val="ConsPlusNormal0"/>
              <w:jc w:val="both"/>
            </w:pPr>
            <w:r>
              <w:t>Выполнен мониторинг параметров жизненно важных функций организма (артериального давления, пульса, дыхания, уровня насыщения кислорода в крови, диуреза) (не позднее 10 минут от момента установления диагноза)</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3.</w:t>
            </w:r>
          </w:p>
        </w:tc>
        <w:tc>
          <w:tcPr>
            <w:tcW w:w="7030" w:type="dxa"/>
          </w:tcPr>
          <w:p w:rsidR="00FD59DC" w:rsidRDefault="00896590">
            <w:pPr>
              <w:pStyle w:val="ConsPlusNormal0"/>
              <w:jc w:val="both"/>
            </w:pPr>
            <w:r>
              <w:t>Выполнено ингаляционное введение кислорода (при сатурации менее 92%)</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4.</w:t>
            </w:r>
          </w:p>
        </w:tc>
        <w:tc>
          <w:tcPr>
            <w:tcW w:w="7030" w:type="dxa"/>
          </w:tcPr>
          <w:p w:rsidR="00FD59DC" w:rsidRDefault="00896590">
            <w:pPr>
              <w:pStyle w:val="ConsPlusNormal0"/>
              <w:jc w:val="both"/>
            </w:pPr>
            <w:r>
              <w:t>Выполнен общий (клинический) анализ крови расширенный (перед операцией кесарева сечения и после оперативного родоразрешения)</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5.</w:t>
            </w:r>
          </w:p>
        </w:tc>
        <w:tc>
          <w:tcPr>
            <w:tcW w:w="7030" w:type="dxa"/>
          </w:tcPr>
          <w:p w:rsidR="00FD59DC" w:rsidRDefault="00896590">
            <w:pPr>
              <w:pStyle w:val="ConsPlusNormal0"/>
              <w:jc w:val="both"/>
            </w:pPr>
            <w:r>
              <w:t>Выполнено определение группы крови по системе AB0 перекрестным методом (прямой и обратной реакцией) и определение антигена D системы Резус (резус-принадлежность) (перед операцией кесарево сечение)</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6.</w:t>
            </w:r>
          </w:p>
        </w:tc>
        <w:tc>
          <w:tcPr>
            <w:tcW w:w="7030" w:type="dxa"/>
          </w:tcPr>
          <w:p w:rsidR="00FD59DC" w:rsidRDefault="00896590">
            <w:pPr>
              <w:pStyle w:val="ConsPlusNormal0"/>
              <w:jc w:val="both"/>
            </w:pPr>
            <w:r>
              <w:t>Выполнена катетеризация кубитальной и других периферических вен (перед операцией кесарево сечение)</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7.</w:t>
            </w:r>
          </w:p>
        </w:tc>
        <w:tc>
          <w:tcPr>
            <w:tcW w:w="7030" w:type="dxa"/>
          </w:tcPr>
          <w:p w:rsidR="00FD59DC" w:rsidRDefault="00896590">
            <w:pPr>
              <w:pStyle w:val="ConsPlusNormal0"/>
              <w:jc w:val="both"/>
            </w:pPr>
            <w:r>
              <w:t>Выполнено хирургическое лечение (не позднее 30 минут от момента установления диагноза) (в зависимости от медицинских показаний и при отсутствии медицинских противопоказаний)</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8.</w:t>
            </w:r>
          </w:p>
        </w:tc>
        <w:tc>
          <w:tcPr>
            <w:tcW w:w="7030" w:type="dxa"/>
          </w:tcPr>
          <w:p w:rsidR="00FD59DC" w:rsidRDefault="00896590">
            <w:pPr>
              <w:pStyle w:val="ConsPlusNormal0"/>
              <w:jc w:val="both"/>
            </w:pPr>
            <w:r>
              <w:t>Выполнена антибиотикопрофилактика (перед родоразрешением путем кесарева сечения)</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9.</w:t>
            </w:r>
          </w:p>
        </w:tc>
        <w:tc>
          <w:tcPr>
            <w:tcW w:w="7030" w:type="dxa"/>
          </w:tcPr>
          <w:p w:rsidR="00FD59DC" w:rsidRDefault="00896590">
            <w:pPr>
              <w:pStyle w:val="ConsPlusNormal0"/>
              <w:jc w:val="both"/>
            </w:pPr>
            <w:r>
              <w:t>Выполнено лечение утеротоническими лекарственными препаратами (внутривенно медленно, после извлечения плода)</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10.</w:t>
            </w:r>
          </w:p>
        </w:tc>
        <w:tc>
          <w:tcPr>
            <w:tcW w:w="7030" w:type="dxa"/>
          </w:tcPr>
          <w:p w:rsidR="00FD59DC" w:rsidRDefault="00896590">
            <w:pPr>
              <w:pStyle w:val="ConsPlusNormal0"/>
              <w:jc w:val="both"/>
            </w:pPr>
            <w:r>
              <w:t>Выполнена профилактика тромбоэмболических осложнений</w:t>
            </w:r>
          </w:p>
        </w:tc>
        <w:tc>
          <w:tcPr>
            <w:tcW w:w="1474" w:type="dxa"/>
          </w:tcPr>
          <w:p w:rsidR="00FD59DC" w:rsidRDefault="00896590">
            <w:pPr>
              <w:pStyle w:val="ConsPlusNormal0"/>
              <w:jc w:val="both"/>
            </w:pPr>
            <w:r>
              <w:t>Да/Нет</w:t>
            </w:r>
          </w:p>
        </w:tc>
      </w:tr>
    </w:tbl>
    <w:p w:rsidR="00FD59DC" w:rsidRDefault="00FD59DC">
      <w:pPr>
        <w:pStyle w:val="ConsPlusNormal0"/>
        <w:jc w:val="both"/>
      </w:pPr>
    </w:p>
    <w:p w:rsidR="00FD59DC" w:rsidRDefault="00896590">
      <w:pPr>
        <w:pStyle w:val="ConsPlusTitle0"/>
        <w:jc w:val="both"/>
        <w:outlineLvl w:val="2"/>
      </w:pPr>
      <w:r>
        <w:t xml:space="preserve">15.44. Критерии оценки качества специализированной медицинской помощи взрослым и детям при преждевременных родах (коды по </w:t>
      </w:r>
      <w:hyperlink r:id="rId899"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O60.0, O60.1, O60.2, O60.3, O47.0, O42)</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jc w:val="both"/>
            </w:pPr>
            <w:r>
              <w:t>1.</w:t>
            </w:r>
          </w:p>
        </w:tc>
        <w:tc>
          <w:tcPr>
            <w:tcW w:w="7030" w:type="dxa"/>
          </w:tcPr>
          <w:p w:rsidR="00FD59DC" w:rsidRDefault="00896590">
            <w:pPr>
              <w:pStyle w:val="ConsPlusNormal0"/>
              <w:jc w:val="both"/>
            </w:pPr>
            <w:r>
              <w:t>Выполнен подсчет количества лейкоцитов в крови методом световой микроскопии или выполнены исследование количества лейкоцитов в крови автоматизированным методом и исследование C-реактивного белка в крови (при преждевременном разрыве плодных оболочек)</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2.</w:t>
            </w:r>
          </w:p>
        </w:tc>
        <w:tc>
          <w:tcPr>
            <w:tcW w:w="7030" w:type="dxa"/>
          </w:tcPr>
          <w:p w:rsidR="00FD59DC" w:rsidRDefault="00896590">
            <w:pPr>
              <w:pStyle w:val="ConsPlusNormal0"/>
              <w:jc w:val="both"/>
            </w:pPr>
            <w:r>
              <w:t>Выполнена токолитическая терапия лекарственными препаратами первой линии (при угрожающих и начавшихся преждевременных родах в сроках беременности 24 недели 0 дней - 33 недели 6 дней) (при невозможности применения препаратов второй линии)</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3.</w:t>
            </w:r>
          </w:p>
        </w:tc>
        <w:tc>
          <w:tcPr>
            <w:tcW w:w="7030" w:type="dxa"/>
          </w:tcPr>
          <w:p w:rsidR="00FD59DC" w:rsidRDefault="00896590">
            <w:pPr>
              <w:pStyle w:val="ConsPlusNormal0"/>
              <w:jc w:val="both"/>
            </w:pPr>
            <w:r>
              <w:t>Выполнено внутривенное введение магния сульфата (при преждевременном разрыве плодных оболочек и начавшихся или запланированных (индуцированных) преждевременных родах в 24 недели 0 дней - 33 недели 6 дней беременности)</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4.</w:t>
            </w:r>
          </w:p>
        </w:tc>
        <w:tc>
          <w:tcPr>
            <w:tcW w:w="7030" w:type="dxa"/>
          </w:tcPr>
          <w:p w:rsidR="00FD59DC" w:rsidRDefault="00896590">
            <w:pPr>
              <w:pStyle w:val="ConsPlusNormal0"/>
              <w:jc w:val="both"/>
            </w:pPr>
            <w:r>
              <w:t>Выполнена интранатальная антибиотикопрофилактика (при выявлении носительства стрептококка группы Б)</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5.</w:t>
            </w:r>
          </w:p>
        </w:tc>
        <w:tc>
          <w:tcPr>
            <w:tcW w:w="7030" w:type="dxa"/>
          </w:tcPr>
          <w:p w:rsidR="00FD59DC" w:rsidRDefault="00896590">
            <w:pPr>
              <w:pStyle w:val="ConsPlusNormal0"/>
              <w:jc w:val="both"/>
            </w:pPr>
            <w:r>
              <w:t>Выполнена антибактериальная терапия (при преждевременном разрыве плодных оболочек)</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6.</w:t>
            </w:r>
          </w:p>
        </w:tc>
        <w:tc>
          <w:tcPr>
            <w:tcW w:w="7030" w:type="dxa"/>
          </w:tcPr>
          <w:p w:rsidR="00FD59DC" w:rsidRDefault="00896590">
            <w:pPr>
              <w:pStyle w:val="ConsPlusNormal0"/>
              <w:jc w:val="both"/>
            </w:pPr>
            <w:r>
              <w:t>Выполнено антенатальная профилактика респираторного дистресс-синдрома плода (при повышенном тонусе матки, укорочении шейки матки, открытии наружного зева и начавшихся преждевременных родах и преждевременном разрыве плодных оболочек) (в сроках беременности 24 недели 0 дней - 33 недели 6 дней)</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7.</w:t>
            </w:r>
          </w:p>
        </w:tc>
        <w:tc>
          <w:tcPr>
            <w:tcW w:w="7030" w:type="dxa"/>
          </w:tcPr>
          <w:p w:rsidR="00FD59DC" w:rsidRDefault="00896590">
            <w:pPr>
              <w:pStyle w:val="ConsPlusNormal0"/>
              <w:jc w:val="both"/>
            </w:pPr>
            <w:r>
              <w:t>Выполнено отсроченное пережатие сосудов пуповины (при стабильном состоянии новорожденного и пульсации пуповины более 100 ударов в минуту)</w:t>
            </w:r>
          </w:p>
        </w:tc>
        <w:tc>
          <w:tcPr>
            <w:tcW w:w="1474" w:type="dxa"/>
          </w:tcPr>
          <w:p w:rsidR="00FD59DC" w:rsidRDefault="00896590">
            <w:pPr>
              <w:pStyle w:val="ConsPlusNormal0"/>
              <w:jc w:val="both"/>
            </w:pPr>
            <w:r>
              <w:t>Да/Нет</w:t>
            </w:r>
          </w:p>
        </w:tc>
      </w:tr>
    </w:tbl>
    <w:p w:rsidR="00FD59DC" w:rsidRDefault="00FD59DC">
      <w:pPr>
        <w:pStyle w:val="ConsPlusNormal0"/>
        <w:jc w:val="both"/>
      </w:pPr>
    </w:p>
    <w:p w:rsidR="00FD59DC" w:rsidRDefault="00896590">
      <w:pPr>
        <w:pStyle w:val="ConsPlusTitle0"/>
        <w:jc w:val="both"/>
        <w:outlineLvl w:val="2"/>
      </w:pPr>
      <w:r>
        <w:t xml:space="preserve">15.45. Критерии оценки качества первичной медико-санитарной помощи взрослым и детям при резус-изоиммунизации, гемолитической болезни плода (коды по </w:t>
      </w:r>
      <w:hyperlink r:id="rId900"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O36.0, O36.1, P55.0, P55.8, P55.9, P56.0, P56.9)</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jc w:val="both"/>
            </w:pPr>
            <w:r>
              <w:t>1.</w:t>
            </w:r>
          </w:p>
        </w:tc>
        <w:tc>
          <w:tcPr>
            <w:tcW w:w="7030" w:type="dxa"/>
          </w:tcPr>
          <w:p w:rsidR="00FD59DC" w:rsidRDefault="00896590">
            <w:pPr>
              <w:pStyle w:val="ConsPlusNormal0"/>
              <w:jc w:val="both"/>
            </w:pPr>
            <w:r>
              <w:t>Выполнено направление на определение анти-Rh-антител (при 1-м визите и (при отсутствии антител) в 18 - 20 недель и в 28 недель беременности) (беременной с резус-отрицательной принадлежностью крови)</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2.</w:t>
            </w:r>
          </w:p>
        </w:tc>
        <w:tc>
          <w:tcPr>
            <w:tcW w:w="7030" w:type="dxa"/>
          </w:tcPr>
          <w:p w:rsidR="00FD59DC" w:rsidRDefault="00896590">
            <w:pPr>
              <w:pStyle w:val="ConsPlusNormal0"/>
              <w:jc w:val="both"/>
            </w:pPr>
            <w:r>
              <w:t>Выполнено введение иммуноглобулина человека антирезус Rho[D] (беременной с резус-отрицательной принадлежностью крови при отсутствии антирезус-антител) (в 28 - 30 недель беременности)</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3.</w:t>
            </w:r>
          </w:p>
        </w:tc>
        <w:tc>
          <w:tcPr>
            <w:tcW w:w="7030" w:type="dxa"/>
          </w:tcPr>
          <w:p w:rsidR="00FD59DC" w:rsidRDefault="00896590">
            <w:pPr>
              <w:pStyle w:val="ConsPlusNormal0"/>
              <w:jc w:val="both"/>
            </w:pPr>
            <w:r>
              <w:t>Выполнено (дополнительное) введение иммуноглобулина человека антирезус Rho[D] (беременной с резус-отрицательной принадлежностью крови при отсутствии антирезус-антител) (при возникновении потенциально резус-сенсибилизирующего события)</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4.</w:t>
            </w:r>
          </w:p>
        </w:tc>
        <w:tc>
          <w:tcPr>
            <w:tcW w:w="7030" w:type="dxa"/>
          </w:tcPr>
          <w:p w:rsidR="00FD59DC" w:rsidRDefault="00896590">
            <w:pPr>
              <w:pStyle w:val="ConsPlusNormal0"/>
              <w:jc w:val="both"/>
            </w:pPr>
            <w:r>
              <w:t>Выполнено введение иммуноглобулина человека антирезус Rho[D] при прерывании беременности в 1-м или 2-м триместрах или антенатальной гибели плода или внематочной беременности беременной с резус-отрицательной принадлежностью крови и отсутствии анти-Rh-антител</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5.</w:t>
            </w:r>
          </w:p>
        </w:tc>
        <w:tc>
          <w:tcPr>
            <w:tcW w:w="7030" w:type="dxa"/>
          </w:tcPr>
          <w:p w:rsidR="00FD59DC" w:rsidRDefault="00896590">
            <w:pPr>
              <w:pStyle w:val="ConsPlusNormal0"/>
              <w:jc w:val="both"/>
            </w:pPr>
            <w:r>
              <w:t>Выполнено определение максимальной скорости кровотока в средней мозговой артерии плода (диагностика анемии плода) (со срока гестации 18 - 19 недель)</w:t>
            </w:r>
          </w:p>
        </w:tc>
        <w:tc>
          <w:tcPr>
            <w:tcW w:w="1474" w:type="dxa"/>
          </w:tcPr>
          <w:p w:rsidR="00FD59DC" w:rsidRDefault="00896590">
            <w:pPr>
              <w:pStyle w:val="ConsPlusNormal0"/>
              <w:jc w:val="both"/>
            </w:pPr>
            <w:r>
              <w:t>Да/Нет</w:t>
            </w:r>
          </w:p>
        </w:tc>
      </w:tr>
    </w:tbl>
    <w:p w:rsidR="00FD59DC" w:rsidRDefault="00FD59DC">
      <w:pPr>
        <w:pStyle w:val="ConsPlusNormal0"/>
        <w:jc w:val="both"/>
      </w:pPr>
    </w:p>
    <w:p w:rsidR="00FD59DC" w:rsidRDefault="00896590">
      <w:pPr>
        <w:pStyle w:val="ConsPlusTitle0"/>
        <w:jc w:val="both"/>
        <w:outlineLvl w:val="2"/>
      </w:pPr>
      <w:r>
        <w:t xml:space="preserve">15.46. Критерии оценки качества специализированной медицинской помощи взрослым и детям при резус-изоиммунизации, гемолитической болезни плода (коды по </w:t>
      </w:r>
      <w:hyperlink r:id="rId901"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O36.0, O36.1, P55.0, P55.8, P55.9, P56.0, P56.9)</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jc w:val="both"/>
            </w:pPr>
            <w:r>
              <w:t>1.</w:t>
            </w:r>
          </w:p>
        </w:tc>
        <w:tc>
          <w:tcPr>
            <w:tcW w:w="7030" w:type="dxa"/>
          </w:tcPr>
          <w:p w:rsidR="00FD59DC" w:rsidRDefault="00896590">
            <w:pPr>
              <w:pStyle w:val="ConsPlusNormal0"/>
              <w:jc w:val="both"/>
            </w:pPr>
            <w:r>
              <w:t>Выполнено введение иммуноглобулина человека антирезус Rho[D] (беременной с резус-отрицательной принадлежностью крови при отсутствии антирезус-антител) (в 28 - 30 недель беременности)</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2.</w:t>
            </w:r>
          </w:p>
        </w:tc>
        <w:tc>
          <w:tcPr>
            <w:tcW w:w="7030" w:type="dxa"/>
          </w:tcPr>
          <w:p w:rsidR="00FD59DC" w:rsidRDefault="00896590">
            <w:pPr>
              <w:pStyle w:val="ConsPlusNormal0"/>
              <w:jc w:val="both"/>
            </w:pPr>
            <w:r>
              <w:t>Выполнено (дополнительное) введение иммуноглобулина человека антирезус Rho[D] (беременной с резус-отрицательной принадлежностью крови при отсутствии антирезус-антител) (при возникновении потенциально резус-сенсибилизирующего события)</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3.</w:t>
            </w:r>
          </w:p>
        </w:tc>
        <w:tc>
          <w:tcPr>
            <w:tcW w:w="7030" w:type="dxa"/>
          </w:tcPr>
          <w:p w:rsidR="00FD59DC" w:rsidRDefault="00896590">
            <w:pPr>
              <w:pStyle w:val="ConsPlusNormal0"/>
              <w:jc w:val="both"/>
            </w:pPr>
            <w:r>
              <w:t>Выполнено введение иммуноглобулина человека антирезус Rho[D] (родильнице с резус-отрицательной принадлежностью крови) (при отсутствии антирезус-антител при рождении резус положительного новорожденного) (в первые 72 часа после родов)</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4.</w:t>
            </w:r>
          </w:p>
        </w:tc>
        <w:tc>
          <w:tcPr>
            <w:tcW w:w="7030" w:type="dxa"/>
          </w:tcPr>
          <w:p w:rsidR="00FD59DC" w:rsidRDefault="00896590">
            <w:pPr>
              <w:pStyle w:val="ConsPlusNormal0"/>
              <w:jc w:val="both"/>
            </w:pPr>
            <w:r>
              <w:t>Выполнено введение иммуноглобулина человека антирезус Rho[D] при прерывании беременности в 1-м или 2-м триместрах или антенатальной гибели плода или внематочной беременности беременной с резус-отрицательной принадлежностью крови и отсутствии анти-Rh-антител</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5.</w:t>
            </w:r>
          </w:p>
        </w:tc>
        <w:tc>
          <w:tcPr>
            <w:tcW w:w="7030" w:type="dxa"/>
          </w:tcPr>
          <w:p w:rsidR="00FD59DC" w:rsidRDefault="00896590">
            <w:pPr>
              <w:pStyle w:val="ConsPlusNormal0"/>
              <w:jc w:val="both"/>
            </w:pPr>
            <w:r>
              <w:t>Выполнено определение максимальной скорости кровотока в средней мозговой артерии плода (диагностика анемии плода) (со срока гестации 18 - 19 недель)</w:t>
            </w:r>
          </w:p>
        </w:tc>
        <w:tc>
          <w:tcPr>
            <w:tcW w:w="1474" w:type="dxa"/>
          </w:tcPr>
          <w:p w:rsidR="00FD59DC" w:rsidRDefault="00896590">
            <w:pPr>
              <w:pStyle w:val="ConsPlusNormal0"/>
              <w:jc w:val="both"/>
            </w:pPr>
            <w:r>
              <w:t>Да/Нет</w:t>
            </w:r>
          </w:p>
        </w:tc>
      </w:tr>
    </w:tbl>
    <w:p w:rsidR="00FD59DC" w:rsidRDefault="00FD59DC">
      <w:pPr>
        <w:pStyle w:val="ConsPlusNormal0"/>
        <w:jc w:val="both"/>
      </w:pPr>
    </w:p>
    <w:p w:rsidR="00FD59DC" w:rsidRDefault="00896590">
      <w:pPr>
        <w:pStyle w:val="ConsPlusTitle0"/>
        <w:jc w:val="both"/>
        <w:outlineLvl w:val="2"/>
      </w:pPr>
      <w:r>
        <w:t xml:space="preserve">15.47. Критерии оценки качества первичной медико-санитарной помощи взрослым и детям при тазовом предлежании плода (коды по </w:t>
      </w:r>
      <w:hyperlink r:id="rId902"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O32.0, O32.1, O32.2, O32.6, O64.1, O64.5, O64.8, O80.1, O80.8, O83.0, O83.1, O83.2)</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jc w:val="both"/>
            </w:pPr>
            <w:r>
              <w:t>1.</w:t>
            </w:r>
          </w:p>
        </w:tc>
        <w:tc>
          <w:tcPr>
            <w:tcW w:w="7030" w:type="dxa"/>
          </w:tcPr>
          <w:p w:rsidR="00FD59DC" w:rsidRDefault="00896590">
            <w:pPr>
              <w:pStyle w:val="ConsPlusNormal0"/>
              <w:jc w:val="both"/>
            </w:pPr>
            <w:r>
              <w:t>Выполнено ультразвуковое исследование плода с верификацией вида предлежания плода</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2.</w:t>
            </w:r>
          </w:p>
        </w:tc>
        <w:tc>
          <w:tcPr>
            <w:tcW w:w="7030" w:type="dxa"/>
          </w:tcPr>
          <w:p w:rsidR="00FD59DC" w:rsidRDefault="00896590">
            <w:pPr>
              <w:pStyle w:val="ConsPlusNormal0"/>
              <w:jc w:val="both"/>
            </w:pPr>
            <w:r>
              <w:t>Выполнено определение предполагаемой массы тела плода и наличие разгибания головки плода</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3.</w:t>
            </w:r>
          </w:p>
        </w:tc>
        <w:tc>
          <w:tcPr>
            <w:tcW w:w="7030" w:type="dxa"/>
          </w:tcPr>
          <w:p w:rsidR="00FD59DC" w:rsidRDefault="00896590">
            <w:pPr>
              <w:pStyle w:val="ConsPlusNormal0"/>
              <w:jc w:val="both"/>
            </w:pPr>
            <w:r>
              <w:t>Выполнено информирование пациентки с внесением информации в первичную медицинскую документацию (о возможных рисках, связанных с родами, медицинскими вмешательствами, позволяющими снизить риск, и возможными методами родоразрешения и их осложнениями)</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4.</w:t>
            </w:r>
          </w:p>
        </w:tc>
        <w:tc>
          <w:tcPr>
            <w:tcW w:w="7030" w:type="dxa"/>
          </w:tcPr>
          <w:p w:rsidR="00FD59DC" w:rsidRDefault="00896590">
            <w:pPr>
              <w:pStyle w:val="ConsPlusNormal0"/>
              <w:jc w:val="both"/>
            </w:pPr>
            <w:r>
              <w:t>Предложение пациентке проведения процедуры наружного поворота плода (при отсутствии медицинских противопоказаний к естественным родам)</w:t>
            </w:r>
          </w:p>
        </w:tc>
        <w:tc>
          <w:tcPr>
            <w:tcW w:w="1474" w:type="dxa"/>
          </w:tcPr>
          <w:p w:rsidR="00FD59DC" w:rsidRDefault="00896590">
            <w:pPr>
              <w:pStyle w:val="ConsPlusNormal0"/>
              <w:jc w:val="both"/>
            </w:pPr>
            <w:r>
              <w:t>Да/Нет</w:t>
            </w:r>
          </w:p>
        </w:tc>
      </w:tr>
    </w:tbl>
    <w:p w:rsidR="00FD59DC" w:rsidRDefault="00FD59DC">
      <w:pPr>
        <w:pStyle w:val="ConsPlusNormal0"/>
        <w:jc w:val="both"/>
      </w:pPr>
    </w:p>
    <w:p w:rsidR="00FD59DC" w:rsidRDefault="00896590">
      <w:pPr>
        <w:pStyle w:val="ConsPlusTitle0"/>
        <w:jc w:val="both"/>
        <w:outlineLvl w:val="2"/>
      </w:pPr>
      <w:r>
        <w:t xml:space="preserve">15.48. Критерии оценки качества специализированной медицинской помощи взрослым и детям при тазовом предлежании плода (коды по </w:t>
      </w:r>
      <w:hyperlink r:id="rId903"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O32.0, O32.1, O32.2, O32.6, O64.1, O64.5, O64.8, O80.1, O80.8, O83.0, O83.1, O83.2)</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jc w:val="both"/>
            </w:pPr>
            <w:r>
              <w:t>1.</w:t>
            </w:r>
          </w:p>
        </w:tc>
        <w:tc>
          <w:tcPr>
            <w:tcW w:w="7030" w:type="dxa"/>
          </w:tcPr>
          <w:p w:rsidR="00FD59DC" w:rsidRDefault="00896590">
            <w:pPr>
              <w:pStyle w:val="ConsPlusNormal0"/>
              <w:jc w:val="both"/>
            </w:pPr>
            <w:r>
              <w:t>Выполнено ультразвуковое исследование плода с верификацией вида предлежания плода</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2.</w:t>
            </w:r>
          </w:p>
        </w:tc>
        <w:tc>
          <w:tcPr>
            <w:tcW w:w="7030" w:type="dxa"/>
          </w:tcPr>
          <w:p w:rsidR="00FD59DC" w:rsidRDefault="00896590">
            <w:pPr>
              <w:pStyle w:val="ConsPlusNormal0"/>
              <w:jc w:val="both"/>
            </w:pPr>
            <w:r>
              <w:t>Выполнено определение предполагаемой массы тела плода и наличие разгибания головки плода</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3.</w:t>
            </w:r>
          </w:p>
        </w:tc>
        <w:tc>
          <w:tcPr>
            <w:tcW w:w="7030" w:type="dxa"/>
          </w:tcPr>
          <w:p w:rsidR="00FD59DC" w:rsidRDefault="00896590">
            <w:pPr>
              <w:pStyle w:val="ConsPlusNormal0"/>
              <w:jc w:val="both"/>
            </w:pPr>
            <w:r>
              <w:t>Выполнено информирование пациентки с внесением информации в первичную медицинскую документацию (о возможных рисках, связанных с родами, медицинскими вмешательствами, позволяющими снизить риск, и возможными методами родоразрешения и их осложнениями)</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4.</w:t>
            </w:r>
          </w:p>
        </w:tc>
        <w:tc>
          <w:tcPr>
            <w:tcW w:w="7030" w:type="dxa"/>
          </w:tcPr>
          <w:p w:rsidR="00FD59DC" w:rsidRDefault="00896590">
            <w:pPr>
              <w:pStyle w:val="ConsPlusNormal0"/>
              <w:jc w:val="both"/>
            </w:pPr>
            <w:r>
              <w:t>Выполнено предложение пациентке о проведении процедуры наружного поворота плода (при отсутствии противопоказаний к естественным родам)</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5.</w:t>
            </w:r>
          </w:p>
        </w:tc>
        <w:tc>
          <w:tcPr>
            <w:tcW w:w="7030" w:type="dxa"/>
          </w:tcPr>
          <w:p w:rsidR="00FD59DC" w:rsidRDefault="00896590">
            <w:pPr>
              <w:pStyle w:val="ConsPlusNormal0"/>
              <w:jc w:val="both"/>
            </w:pPr>
            <w:r>
              <w:t>Выполнено подтверждение тазового предлежания плода с помощью ультразвукового исследования плода или использования наружных приемов (перед проведением операции кесарева сечения)</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6.</w:t>
            </w:r>
          </w:p>
        </w:tc>
        <w:tc>
          <w:tcPr>
            <w:tcW w:w="7030" w:type="dxa"/>
          </w:tcPr>
          <w:p w:rsidR="00FD59DC" w:rsidRDefault="00896590">
            <w:pPr>
              <w:pStyle w:val="ConsPlusNormal0"/>
              <w:jc w:val="both"/>
            </w:pPr>
            <w:r>
              <w:t>Выполнена непрерывная кардиотокография плода (в 1-м периоде родов)</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7.</w:t>
            </w:r>
          </w:p>
        </w:tc>
        <w:tc>
          <w:tcPr>
            <w:tcW w:w="7030" w:type="dxa"/>
          </w:tcPr>
          <w:p w:rsidR="00FD59DC" w:rsidRDefault="00896590">
            <w:pPr>
              <w:pStyle w:val="ConsPlusNormal0"/>
              <w:jc w:val="both"/>
            </w:pPr>
            <w:r>
              <w:t>Выполнена партограмма (контроль прогресса родов)</w:t>
            </w:r>
          </w:p>
        </w:tc>
        <w:tc>
          <w:tcPr>
            <w:tcW w:w="1474" w:type="dxa"/>
          </w:tcPr>
          <w:p w:rsidR="00FD59DC" w:rsidRDefault="00896590">
            <w:pPr>
              <w:pStyle w:val="ConsPlusNormal0"/>
              <w:jc w:val="both"/>
            </w:pPr>
            <w:r>
              <w:t>Да/Нет</w:t>
            </w:r>
          </w:p>
        </w:tc>
      </w:tr>
    </w:tbl>
    <w:p w:rsidR="00FD59DC" w:rsidRDefault="00FD59DC">
      <w:pPr>
        <w:pStyle w:val="ConsPlusNormal0"/>
        <w:jc w:val="both"/>
      </w:pPr>
    </w:p>
    <w:p w:rsidR="00FD59DC" w:rsidRDefault="00896590">
      <w:pPr>
        <w:pStyle w:val="ConsPlusTitle0"/>
        <w:jc w:val="both"/>
        <w:outlineLvl w:val="2"/>
      </w:pPr>
      <w:r>
        <w:t xml:space="preserve">15.49. Критерии оценки качества первичной медико-санитарной помощи взрослым и детям при чрезмерной рвоте беременных (коды по </w:t>
      </w:r>
      <w:hyperlink r:id="rId904"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O21 (O21.0, O21.1, O21.2, O21.8, O21.9)</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jc w:val="both"/>
            </w:pPr>
            <w:r>
              <w:t>1.</w:t>
            </w:r>
          </w:p>
        </w:tc>
        <w:tc>
          <w:tcPr>
            <w:tcW w:w="7030" w:type="dxa"/>
          </w:tcPr>
          <w:p w:rsidR="00FD59DC" w:rsidRDefault="00896590">
            <w:pPr>
              <w:pStyle w:val="ConsPlusNormal0"/>
              <w:jc w:val="both"/>
            </w:pPr>
            <w:r>
              <w:t>Выполнен физикальный осмотр с измерением артериального давления на периферических артериях, исследование пульса, термометрия общая, измерение массы тела</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2.</w:t>
            </w:r>
          </w:p>
        </w:tc>
        <w:tc>
          <w:tcPr>
            <w:tcW w:w="7030" w:type="dxa"/>
          </w:tcPr>
          <w:p w:rsidR="00FD59DC" w:rsidRDefault="00896590">
            <w:pPr>
              <w:pStyle w:val="ConsPlusNormal0"/>
              <w:jc w:val="both"/>
            </w:pPr>
            <w:r>
              <w:t>Выполнено профилактическое консультирование по вопросам рационального питания, питьевого режима, образа жизни</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3.</w:t>
            </w:r>
          </w:p>
        </w:tc>
        <w:tc>
          <w:tcPr>
            <w:tcW w:w="7030" w:type="dxa"/>
          </w:tcPr>
          <w:p w:rsidR="00FD59DC" w:rsidRDefault="00896590">
            <w:pPr>
              <w:pStyle w:val="ConsPlusNormal0"/>
              <w:jc w:val="both"/>
            </w:pPr>
            <w:r>
              <w:t>Выполнены общий (клинический) анализ крови базовый, общий (клинический анализ) мочи, исследование калия в крови, исследование натрия в крови, исследование хлора в крови, исследование общего кальция в крови, исследование активности аспартатаминотрансферазы в крови, исследование активности аланинаминотрансферазы в крови, исследование лактатдегидрогеназы крови, исследование общего билирубина в крови, исследование непрямого (свободного) билирубина в крови, исследование активности амилазы в крови, исследование мочевины в крови, исследование креатинина в крови</w:t>
            </w:r>
          </w:p>
        </w:tc>
        <w:tc>
          <w:tcPr>
            <w:tcW w:w="1474" w:type="dxa"/>
          </w:tcPr>
          <w:p w:rsidR="00FD59DC" w:rsidRDefault="00896590">
            <w:pPr>
              <w:pStyle w:val="ConsPlusNormal0"/>
              <w:jc w:val="both"/>
            </w:pPr>
            <w:r>
              <w:t>Да/Нет</w:t>
            </w:r>
          </w:p>
        </w:tc>
      </w:tr>
    </w:tbl>
    <w:p w:rsidR="00FD59DC" w:rsidRDefault="00FD59DC">
      <w:pPr>
        <w:pStyle w:val="ConsPlusNormal0"/>
        <w:jc w:val="both"/>
      </w:pPr>
    </w:p>
    <w:p w:rsidR="00FD59DC" w:rsidRDefault="00896590">
      <w:pPr>
        <w:pStyle w:val="ConsPlusTitle0"/>
        <w:jc w:val="both"/>
        <w:outlineLvl w:val="2"/>
      </w:pPr>
      <w:r>
        <w:t xml:space="preserve">15.50. Критерии оценки качества специализированной медицинской помощи взрослым и детям при чрезмерной рвоте беременных (коды по </w:t>
      </w:r>
      <w:hyperlink r:id="rId905"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O21 (O21.0, O21.1, O21.2, O21.8, O21.9)</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jc w:val="both"/>
            </w:pPr>
            <w:r>
              <w:t>1.</w:t>
            </w:r>
          </w:p>
        </w:tc>
        <w:tc>
          <w:tcPr>
            <w:tcW w:w="7030" w:type="dxa"/>
          </w:tcPr>
          <w:p w:rsidR="00FD59DC" w:rsidRDefault="00896590">
            <w:pPr>
              <w:pStyle w:val="ConsPlusNormal0"/>
              <w:jc w:val="both"/>
            </w:pPr>
            <w:r>
              <w:t>Выполнен физикальный осмотр с измерением артериального давления на периферических артериях, исследование пульса, термометрия общая, измерение массы тела</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2.</w:t>
            </w:r>
          </w:p>
        </w:tc>
        <w:tc>
          <w:tcPr>
            <w:tcW w:w="7030" w:type="dxa"/>
          </w:tcPr>
          <w:p w:rsidR="00FD59DC" w:rsidRDefault="00896590">
            <w:pPr>
              <w:pStyle w:val="ConsPlusNormal0"/>
              <w:jc w:val="both"/>
            </w:pPr>
            <w:r>
              <w:t>Выполнено профилактическое консультирование по вопросам рационального питания, питьевого режима, образа жизни</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3.</w:t>
            </w:r>
          </w:p>
        </w:tc>
        <w:tc>
          <w:tcPr>
            <w:tcW w:w="7030" w:type="dxa"/>
          </w:tcPr>
          <w:p w:rsidR="00FD59DC" w:rsidRDefault="00896590">
            <w:pPr>
              <w:pStyle w:val="ConsPlusNormal0"/>
              <w:jc w:val="both"/>
            </w:pPr>
            <w:r>
              <w:t>Выполнены общий (клинический) анализ крови базовый, общий (клинический анализ) мочи, исследование калия в крови, исследование натрия в крови, исследование хлора в крови, исследование общего кальция в крови, исследование активности аспартатаминотрансферазы в крови, исследование активности аланинаминотрансферазы в крови, исследование лактатдегидрогеназы в крови, исследование общего билирубина в крови, исследование непрямого (свободного) билирубина в крови, исследование активности амилазы в крови, исследование мочевины в крови, исследование креатинина в крови</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4.</w:t>
            </w:r>
          </w:p>
        </w:tc>
        <w:tc>
          <w:tcPr>
            <w:tcW w:w="7030" w:type="dxa"/>
          </w:tcPr>
          <w:p w:rsidR="00FD59DC" w:rsidRDefault="00896590">
            <w:pPr>
              <w:pStyle w:val="ConsPlusNormal0"/>
              <w:jc w:val="both"/>
            </w:pPr>
            <w:r>
              <w:t>Выполнена госпитализация в круглосуточный стационар (при отсутствии эффекта от лечения в дневном стационаре) (при рвоте умеренной и (или) тяжелой степени)</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5.</w:t>
            </w:r>
          </w:p>
        </w:tc>
        <w:tc>
          <w:tcPr>
            <w:tcW w:w="7030" w:type="dxa"/>
          </w:tcPr>
          <w:p w:rsidR="00FD59DC" w:rsidRDefault="00896590">
            <w:pPr>
              <w:pStyle w:val="ConsPlusNormal0"/>
              <w:jc w:val="both"/>
            </w:pPr>
            <w:r>
              <w:t>Выполнены прием (консультация) врача-терапевта, прием (консультация) врача-гастроэнтеролога, прием (консультация) врача-эндокринолога, прием (консультация) врача-инфекциониста, прием (консультация) врача-нефролога, прием (консультация) врача-хирурга, прием (консультация) врача-психиатра, прием (консультация) врача-психотерапевта (при рвоте умеренной и (или) тяжелой степени)</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6.</w:t>
            </w:r>
          </w:p>
        </w:tc>
        <w:tc>
          <w:tcPr>
            <w:tcW w:w="7030" w:type="dxa"/>
          </w:tcPr>
          <w:p w:rsidR="00FD59DC" w:rsidRDefault="00896590">
            <w:pPr>
              <w:pStyle w:val="ConsPlusNormal0"/>
              <w:jc w:val="both"/>
            </w:pPr>
            <w:r>
              <w:t>Выполнено лечение лекарственными препаратами, безопасными для матери и плода (в зависимости от медицинских показаний и при отсутствии медицинских противопоказаний)</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7.</w:t>
            </w:r>
          </w:p>
        </w:tc>
        <w:tc>
          <w:tcPr>
            <w:tcW w:w="7030" w:type="dxa"/>
          </w:tcPr>
          <w:p w:rsidR="00FD59DC" w:rsidRDefault="00896590">
            <w:pPr>
              <w:pStyle w:val="ConsPlusNormal0"/>
              <w:jc w:val="both"/>
            </w:pPr>
            <w:r>
              <w:t>Выполнено достижение критериев выписки из стационара (положительная динамика общего состояния, прекращение и (или) уменьшение частоты тошноты и рвоты, нормализация лабораторных параметров)</w:t>
            </w:r>
          </w:p>
        </w:tc>
        <w:tc>
          <w:tcPr>
            <w:tcW w:w="1474" w:type="dxa"/>
          </w:tcPr>
          <w:p w:rsidR="00FD59DC" w:rsidRDefault="00896590">
            <w:pPr>
              <w:pStyle w:val="ConsPlusNormal0"/>
              <w:jc w:val="both"/>
            </w:pPr>
            <w:r>
              <w:t>Да/Нет</w:t>
            </w:r>
          </w:p>
        </w:tc>
      </w:tr>
    </w:tbl>
    <w:p w:rsidR="00FD59DC" w:rsidRDefault="00FD59DC">
      <w:pPr>
        <w:pStyle w:val="ConsPlusNormal0"/>
        <w:jc w:val="both"/>
      </w:pPr>
    </w:p>
    <w:p w:rsidR="00FD59DC" w:rsidRDefault="00896590">
      <w:pPr>
        <w:pStyle w:val="ConsPlusTitle0"/>
        <w:jc w:val="both"/>
        <w:outlineLvl w:val="2"/>
      </w:pPr>
      <w:r>
        <w:t xml:space="preserve">15.51. Критерии оценки качества специализированной медицинской помощи взрослым и детям при послеродовом кровотечении (коды по </w:t>
      </w:r>
      <w:hyperlink r:id="rId906"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O67, O72, O72.0, O72.1, O72.2, O72.3)</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jc w:val="both"/>
            </w:pPr>
            <w:r>
              <w:t>1.</w:t>
            </w:r>
          </w:p>
        </w:tc>
        <w:tc>
          <w:tcPr>
            <w:tcW w:w="7030" w:type="dxa"/>
          </w:tcPr>
          <w:p w:rsidR="00FD59DC" w:rsidRDefault="00896590">
            <w:pPr>
              <w:pStyle w:val="ConsPlusNormal0"/>
              <w:jc w:val="both"/>
            </w:pPr>
            <w:r>
              <w:t>Выполнено лечение окситоцином и его аналогами (в третьем периоде родов или интраоперационно при кесаревом сечении) (в зависимости от медицинских показаний и при отсутствии медицинских противопоказаний)</w:t>
            </w:r>
          </w:p>
        </w:tc>
        <w:tc>
          <w:tcPr>
            <w:tcW w:w="1474" w:type="dxa"/>
          </w:tcPr>
          <w:p w:rsidR="00FD59DC" w:rsidRDefault="00896590">
            <w:pPr>
              <w:pStyle w:val="ConsPlusNormal0"/>
              <w:jc w:val="center"/>
            </w:pPr>
            <w:r>
              <w:t>Да/Нет</w:t>
            </w:r>
          </w:p>
        </w:tc>
      </w:tr>
      <w:tr w:rsidR="00FD59DC">
        <w:tc>
          <w:tcPr>
            <w:tcW w:w="567" w:type="dxa"/>
          </w:tcPr>
          <w:p w:rsidR="00FD59DC" w:rsidRDefault="00896590">
            <w:pPr>
              <w:pStyle w:val="ConsPlusNormal0"/>
              <w:jc w:val="both"/>
            </w:pPr>
            <w:r>
              <w:t>2.</w:t>
            </w:r>
          </w:p>
        </w:tc>
        <w:tc>
          <w:tcPr>
            <w:tcW w:w="7030" w:type="dxa"/>
          </w:tcPr>
          <w:p w:rsidR="00FD59DC" w:rsidRDefault="00896590">
            <w:pPr>
              <w:pStyle w:val="ConsPlusNormal0"/>
              <w:jc w:val="both"/>
            </w:pPr>
            <w:r>
              <w:t>Выполнена оценка объема кровопотери (гравиметрический метод)</w:t>
            </w:r>
          </w:p>
        </w:tc>
        <w:tc>
          <w:tcPr>
            <w:tcW w:w="1474" w:type="dxa"/>
          </w:tcPr>
          <w:p w:rsidR="00FD59DC" w:rsidRDefault="00896590">
            <w:pPr>
              <w:pStyle w:val="ConsPlusNormal0"/>
              <w:jc w:val="center"/>
            </w:pPr>
            <w:r>
              <w:t>Да/Нет</w:t>
            </w:r>
          </w:p>
        </w:tc>
      </w:tr>
      <w:tr w:rsidR="00FD59DC">
        <w:tc>
          <w:tcPr>
            <w:tcW w:w="567" w:type="dxa"/>
          </w:tcPr>
          <w:p w:rsidR="00FD59DC" w:rsidRDefault="00896590">
            <w:pPr>
              <w:pStyle w:val="ConsPlusNormal0"/>
              <w:jc w:val="both"/>
            </w:pPr>
            <w:r>
              <w:t>3.</w:t>
            </w:r>
          </w:p>
        </w:tc>
        <w:tc>
          <w:tcPr>
            <w:tcW w:w="7030" w:type="dxa"/>
          </w:tcPr>
          <w:p w:rsidR="00FD59DC" w:rsidRDefault="00896590">
            <w:pPr>
              <w:pStyle w:val="ConsPlusNormal0"/>
              <w:jc w:val="both"/>
            </w:pPr>
            <w:r>
              <w:t>Выполнена катетеризация 2 периферических вен катетерами 14 - 16G</w:t>
            </w:r>
          </w:p>
        </w:tc>
        <w:tc>
          <w:tcPr>
            <w:tcW w:w="1474" w:type="dxa"/>
          </w:tcPr>
          <w:p w:rsidR="00FD59DC" w:rsidRDefault="00896590">
            <w:pPr>
              <w:pStyle w:val="ConsPlusNormal0"/>
              <w:jc w:val="center"/>
            </w:pPr>
            <w:r>
              <w:t>Да/Нет</w:t>
            </w:r>
          </w:p>
        </w:tc>
      </w:tr>
      <w:tr w:rsidR="00FD59DC">
        <w:tc>
          <w:tcPr>
            <w:tcW w:w="567" w:type="dxa"/>
          </w:tcPr>
          <w:p w:rsidR="00FD59DC" w:rsidRDefault="00896590">
            <w:pPr>
              <w:pStyle w:val="ConsPlusNormal0"/>
              <w:jc w:val="both"/>
            </w:pPr>
            <w:r>
              <w:t>4.</w:t>
            </w:r>
          </w:p>
        </w:tc>
        <w:tc>
          <w:tcPr>
            <w:tcW w:w="7030" w:type="dxa"/>
          </w:tcPr>
          <w:p w:rsidR="00FD59DC" w:rsidRDefault="00896590">
            <w:pPr>
              <w:pStyle w:val="ConsPlusNormal0"/>
              <w:jc w:val="both"/>
            </w:pPr>
            <w:r>
              <w:t>Выполнено лечение метилэргометрином (внутривенно) или мизопростолом 800 мкг (при отсутствии эффекта от окситоцина) (в зависимости от медицинских показаний и при отсутствии медицинских противопоказаний)</w:t>
            </w:r>
          </w:p>
        </w:tc>
        <w:tc>
          <w:tcPr>
            <w:tcW w:w="1474" w:type="dxa"/>
          </w:tcPr>
          <w:p w:rsidR="00FD59DC" w:rsidRDefault="00896590">
            <w:pPr>
              <w:pStyle w:val="ConsPlusNormal0"/>
              <w:jc w:val="center"/>
            </w:pPr>
            <w:r>
              <w:t>Да/Нет</w:t>
            </w:r>
          </w:p>
        </w:tc>
      </w:tr>
      <w:tr w:rsidR="00FD59DC">
        <w:tc>
          <w:tcPr>
            <w:tcW w:w="567" w:type="dxa"/>
          </w:tcPr>
          <w:p w:rsidR="00FD59DC" w:rsidRDefault="00896590">
            <w:pPr>
              <w:pStyle w:val="ConsPlusNormal0"/>
              <w:jc w:val="both"/>
            </w:pPr>
            <w:r>
              <w:t>5.</w:t>
            </w:r>
          </w:p>
        </w:tc>
        <w:tc>
          <w:tcPr>
            <w:tcW w:w="7030" w:type="dxa"/>
          </w:tcPr>
          <w:p w:rsidR="00FD59DC" w:rsidRDefault="00896590">
            <w:pPr>
              <w:pStyle w:val="ConsPlusNormal0"/>
              <w:jc w:val="both"/>
            </w:pPr>
            <w:r>
              <w:t>Выполнена инфузионная терапия сбалансированными кристаллоидными растворами (при послеродовом кровотечении)</w:t>
            </w:r>
          </w:p>
        </w:tc>
        <w:tc>
          <w:tcPr>
            <w:tcW w:w="1474" w:type="dxa"/>
          </w:tcPr>
          <w:p w:rsidR="00FD59DC" w:rsidRDefault="00896590">
            <w:pPr>
              <w:pStyle w:val="ConsPlusNormal0"/>
              <w:jc w:val="center"/>
            </w:pPr>
            <w:r>
              <w:t>Да/Нет</w:t>
            </w:r>
          </w:p>
        </w:tc>
      </w:tr>
      <w:tr w:rsidR="00FD59DC">
        <w:tc>
          <w:tcPr>
            <w:tcW w:w="567" w:type="dxa"/>
          </w:tcPr>
          <w:p w:rsidR="00FD59DC" w:rsidRDefault="00896590">
            <w:pPr>
              <w:pStyle w:val="ConsPlusNormal0"/>
              <w:jc w:val="both"/>
            </w:pPr>
            <w:r>
              <w:t>6.</w:t>
            </w:r>
          </w:p>
        </w:tc>
        <w:tc>
          <w:tcPr>
            <w:tcW w:w="7030" w:type="dxa"/>
          </w:tcPr>
          <w:p w:rsidR="00FD59DC" w:rsidRDefault="00896590">
            <w:pPr>
              <w:pStyle w:val="ConsPlusNormal0"/>
              <w:jc w:val="both"/>
            </w:pPr>
            <w:r>
              <w:t>Выполнено подогревание растворов для инфузионной терапии до 35 - 40 °C</w:t>
            </w:r>
          </w:p>
        </w:tc>
        <w:tc>
          <w:tcPr>
            <w:tcW w:w="1474" w:type="dxa"/>
          </w:tcPr>
          <w:p w:rsidR="00FD59DC" w:rsidRDefault="00896590">
            <w:pPr>
              <w:pStyle w:val="ConsPlusNormal0"/>
              <w:jc w:val="center"/>
            </w:pPr>
            <w:r>
              <w:t>Да/Нет</w:t>
            </w:r>
          </w:p>
        </w:tc>
      </w:tr>
      <w:tr w:rsidR="00FD59DC">
        <w:tc>
          <w:tcPr>
            <w:tcW w:w="567" w:type="dxa"/>
          </w:tcPr>
          <w:p w:rsidR="00FD59DC" w:rsidRDefault="00896590">
            <w:pPr>
              <w:pStyle w:val="ConsPlusNormal0"/>
              <w:jc w:val="both"/>
            </w:pPr>
            <w:r>
              <w:t>7.</w:t>
            </w:r>
          </w:p>
        </w:tc>
        <w:tc>
          <w:tcPr>
            <w:tcW w:w="7030" w:type="dxa"/>
          </w:tcPr>
          <w:p w:rsidR="00FD59DC" w:rsidRDefault="00896590">
            <w:pPr>
              <w:pStyle w:val="ConsPlusNormal0"/>
              <w:jc w:val="both"/>
            </w:pPr>
            <w:r>
              <w:t>Выполнен врачом анестезиологом-реаниматологом венозный доступ (2 вены катетерами 14 - 16G) и неинвазивный мониторинг (артериальное давление, частота сердечных сокращений, электрокардиография, SpO2) с оценкой диуреза (в течение 10 мин)</w:t>
            </w:r>
          </w:p>
        </w:tc>
        <w:tc>
          <w:tcPr>
            <w:tcW w:w="1474" w:type="dxa"/>
          </w:tcPr>
          <w:p w:rsidR="00FD59DC" w:rsidRDefault="00896590">
            <w:pPr>
              <w:pStyle w:val="ConsPlusNormal0"/>
              <w:jc w:val="center"/>
            </w:pPr>
            <w:r>
              <w:t>Да/Нет</w:t>
            </w:r>
          </w:p>
        </w:tc>
      </w:tr>
      <w:tr w:rsidR="00FD59DC">
        <w:tc>
          <w:tcPr>
            <w:tcW w:w="567" w:type="dxa"/>
          </w:tcPr>
          <w:p w:rsidR="00FD59DC" w:rsidRDefault="00896590">
            <w:pPr>
              <w:pStyle w:val="ConsPlusNormal0"/>
              <w:jc w:val="both"/>
            </w:pPr>
            <w:r>
              <w:t>8.</w:t>
            </w:r>
          </w:p>
        </w:tc>
        <w:tc>
          <w:tcPr>
            <w:tcW w:w="7030" w:type="dxa"/>
          </w:tcPr>
          <w:p w:rsidR="00FD59DC" w:rsidRDefault="00896590">
            <w:pPr>
              <w:pStyle w:val="ConsPlusNormal0"/>
              <w:jc w:val="both"/>
            </w:pPr>
            <w:r>
              <w:t>Выполнена базовая коагулограмма (ориентировочное исследование системы гемостаза) при применении факторов свертывания II, VII, IX и X в комбинации и (или) эптакога альфа (активированного), и (или) антикоагулянтов (через 6 часов)</w:t>
            </w:r>
          </w:p>
        </w:tc>
        <w:tc>
          <w:tcPr>
            <w:tcW w:w="1474" w:type="dxa"/>
          </w:tcPr>
          <w:p w:rsidR="00FD59DC" w:rsidRDefault="00896590">
            <w:pPr>
              <w:pStyle w:val="ConsPlusNormal0"/>
              <w:jc w:val="center"/>
            </w:pPr>
            <w:r>
              <w:t>Да/Нет</w:t>
            </w:r>
          </w:p>
        </w:tc>
      </w:tr>
      <w:tr w:rsidR="00FD59DC">
        <w:tc>
          <w:tcPr>
            <w:tcW w:w="567" w:type="dxa"/>
          </w:tcPr>
          <w:p w:rsidR="00FD59DC" w:rsidRDefault="00896590">
            <w:pPr>
              <w:pStyle w:val="ConsPlusNormal0"/>
              <w:jc w:val="both"/>
            </w:pPr>
            <w:r>
              <w:t>9.</w:t>
            </w:r>
          </w:p>
        </w:tc>
        <w:tc>
          <w:tcPr>
            <w:tcW w:w="7030" w:type="dxa"/>
          </w:tcPr>
          <w:p w:rsidR="00FD59DC" w:rsidRDefault="00896590">
            <w:pPr>
              <w:pStyle w:val="ConsPlusNormal0"/>
              <w:jc w:val="both"/>
            </w:pPr>
            <w:r>
              <w:t>Выполнено лечение транексамовой кислотой 1,0 г (женщинам с высоким риском кровотечения, после самопроизвольных родов)</w:t>
            </w:r>
          </w:p>
        </w:tc>
        <w:tc>
          <w:tcPr>
            <w:tcW w:w="1474" w:type="dxa"/>
          </w:tcPr>
          <w:p w:rsidR="00FD59DC" w:rsidRDefault="00896590">
            <w:pPr>
              <w:pStyle w:val="ConsPlusNormal0"/>
              <w:jc w:val="center"/>
            </w:pPr>
            <w:r>
              <w:t>Да/Нет</w:t>
            </w:r>
          </w:p>
        </w:tc>
      </w:tr>
    </w:tbl>
    <w:p w:rsidR="00FD59DC" w:rsidRDefault="00FD59DC">
      <w:pPr>
        <w:pStyle w:val="ConsPlusNormal0"/>
        <w:jc w:val="both"/>
      </w:pPr>
    </w:p>
    <w:p w:rsidR="00FD59DC" w:rsidRDefault="00896590">
      <w:pPr>
        <w:pStyle w:val="ConsPlusTitle0"/>
        <w:jc w:val="both"/>
        <w:outlineLvl w:val="2"/>
      </w:pPr>
      <w:r>
        <w:t xml:space="preserve">15.52. Критерии оценки качества первичной медико-санитарной помощи взрослым и детям при искусственном аборте (медицинском аборте) (коды по </w:t>
      </w:r>
      <w:hyperlink r:id="rId907"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O04, O06, O07, O35)</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jc w:val="both"/>
            </w:pPr>
            <w:r>
              <w:t>1.</w:t>
            </w:r>
          </w:p>
        </w:tc>
        <w:tc>
          <w:tcPr>
            <w:tcW w:w="7030" w:type="dxa"/>
          </w:tcPr>
          <w:p w:rsidR="00FD59DC" w:rsidRDefault="00896590">
            <w:pPr>
              <w:pStyle w:val="ConsPlusNormal0"/>
              <w:jc w:val="both"/>
            </w:pPr>
            <w:r>
              <w:t>Выполнен прием (консультация) врача-акушера-гинеколога первичный (с определением срока беременности по дате последней менструации и (или) данным ультразвукового исследования матки и придатков, или ультразвукового исследования плода, с осмотром влагалища и шейки матки в зеркалах и бимануальным влагалищным исследованием)</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2.</w:t>
            </w:r>
          </w:p>
        </w:tc>
        <w:tc>
          <w:tcPr>
            <w:tcW w:w="7030" w:type="dxa"/>
          </w:tcPr>
          <w:p w:rsidR="00FD59DC" w:rsidRDefault="00896590">
            <w:pPr>
              <w:pStyle w:val="ConsPlusNormal0"/>
              <w:jc w:val="both"/>
            </w:pPr>
            <w:r>
              <w:t>Выполнено ультразвуковое исследование матки и придатков (до 10 недель беременности) или ультразвуковое исследование плода (после 10 недель беременности)</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3.</w:t>
            </w:r>
          </w:p>
        </w:tc>
        <w:tc>
          <w:tcPr>
            <w:tcW w:w="7030" w:type="dxa"/>
          </w:tcPr>
          <w:p w:rsidR="00FD59DC" w:rsidRDefault="00896590">
            <w:pPr>
              <w:pStyle w:val="ConsPlusNormal0"/>
              <w:jc w:val="both"/>
            </w:pPr>
            <w:r>
              <w:t>Выполнено направление на консультацию психолога (медицинского психолога, специалиста по социальной работе)</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4.</w:t>
            </w:r>
          </w:p>
        </w:tc>
        <w:tc>
          <w:tcPr>
            <w:tcW w:w="7030" w:type="dxa"/>
          </w:tcPr>
          <w:p w:rsidR="00FD59DC" w:rsidRDefault="00896590">
            <w:pPr>
              <w:pStyle w:val="ConsPlusNormal0"/>
              <w:jc w:val="both"/>
            </w:pPr>
            <w:r>
              <w:t>Выполнено определение группы крови по системе AB0 перекрестным методом (прямой и обратной реакцией) и определение антигена D системы Резус (резус-принадлежность)</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5.</w:t>
            </w:r>
          </w:p>
        </w:tc>
        <w:tc>
          <w:tcPr>
            <w:tcW w:w="7030" w:type="dxa"/>
          </w:tcPr>
          <w:p w:rsidR="00FD59DC" w:rsidRDefault="00896590">
            <w:pPr>
              <w:pStyle w:val="ConsPlusNormal0"/>
              <w:jc w:val="both"/>
            </w:pPr>
            <w:r>
              <w:t>Выполнено определение анти(RhD)антител резус-отрицательной пациентке, беременной от партнера с резус-положительной или неизвестной резус-принадлежностью крови)</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6.</w:t>
            </w:r>
          </w:p>
        </w:tc>
        <w:tc>
          <w:tcPr>
            <w:tcW w:w="7030" w:type="dxa"/>
          </w:tcPr>
          <w:p w:rsidR="00FD59DC" w:rsidRDefault="00896590">
            <w:pPr>
              <w:pStyle w:val="ConsPlusNormal0"/>
              <w:jc w:val="both"/>
            </w:pPr>
            <w:r>
              <w:t>Выполнено микроскопическое исследование мазка из влагалища</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7.</w:t>
            </w:r>
          </w:p>
        </w:tc>
        <w:tc>
          <w:tcPr>
            <w:tcW w:w="7030" w:type="dxa"/>
          </w:tcPr>
          <w:p w:rsidR="00FD59DC" w:rsidRDefault="00896590">
            <w:pPr>
              <w:pStyle w:val="ConsPlusNormal0"/>
              <w:jc w:val="both"/>
            </w:pPr>
            <w:r>
              <w:t>Выполнен общий (клинический) анализ крови расширенный (перед хирургическим абортом на любом сроке беременности и перед медикаментозным абортом после 12 недель беременности)</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8.</w:t>
            </w:r>
          </w:p>
        </w:tc>
        <w:tc>
          <w:tcPr>
            <w:tcW w:w="7030" w:type="dxa"/>
          </w:tcPr>
          <w:p w:rsidR="00FD59DC" w:rsidRDefault="00896590">
            <w:pPr>
              <w:pStyle w:val="ConsPlusNormal0"/>
              <w:jc w:val="both"/>
            </w:pPr>
            <w:r>
              <w:t>Выполнен подсчет количества тромбоцитов в окрашенных мазках крови или исследование количества тромбоцитов в крови автоматизированным методом (перед хирургическим абортом на любом сроке беременности и перед медикаментозным абортом после 12 недель беременности)</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9.</w:t>
            </w:r>
          </w:p>
        </w:tc>
        <w:tc>
          <w:tcPr>
            <w:tcW w:w="7030" w:type="dxa"/>
          </w:tcPr>
          <w:p w:rsidR="00FD59DC" w:rsidRDefault="00896590">
            <w:pPr>
              <w:pStyle w:val="ConsPlusNormal0"/>
              <w:jc w:val="both"/>
            </w:pPr>
            <w:r>
              <w:t>Выполнена электрокардиография (перед хирургическим абортом на любом сроке беременности и медикаментозным абортом на сроке после 12 недель беременности)</w:t>
            </w:r>
          </w:p>
        </w:tc>
        <w:tc>
          <w:tcPr>
            <w:tcW w:w="1474" w:type="dxa"/>
          </w:tcPr>
          <w:p w:rsidR="00FD59DC" w:rsidRDefault="00896590">
            <w:pPr>
              <w:pStyle w:val="ConsPlusNormal0"/>
              <w:jc w:val="both"/>
            </w:pPr>
            <w:r>
              <w:t>Да/Нет</w:t>
            </w:r>
          </w:p>
        </w:tc>
      </w:tr>
    </w:tbl>
    <w:p w:rsidR="00FD59DC" w:rsidRDefault="00FD59DC">
      <w:pPr>
        <w:pStyle w:val="ConsPlusNormal0"/>
        <w:jc w:val="both"/>
      </w:pPr>
    </w:p>
    <w:p w:rsidR="00FD59DC" w:rsidRDefault="00896590">
      <w:pPr>
        <w:pStyle w:val="ConsPlusTitle0"/>
        <w:jc w:val="both"/>
        <w:outlineLvl w:val="2"/>
      </w:pPr>
      <w:r>
        <w:t xml:space="preserve">15.53. Критерии оценки качества специализированной медицинской помощи взрослым и детям при искусственном аборте (медицинском аборте) (коды по </w:t>
      </w:r>
      <w:hyperlink r:id="rId908"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O04, O06, O07, O35)</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jc w:val="both"/>
            </w:pPr>
            <w:r>
              <w:t>1.</w:t>
            </w:r>
          </w:p>
        </w:tc>
        <w:tc>
          <w:tcPr>
            <w:tcW w:w="7030" w:type="dxa"/>
          </w:tcPr>
          <w:p w:rsidR="00FD59DC" w:rsidRDefault="00896590">
            <w:pPr>
              <w:pStyle w:val="ConsPlusNormal0"/>
              <w:jc w:val="both"/>
            </w:pPr>
            <w:r>
              <w:t>Выполнена профилактика инфекционных осложнений антибактериальными лекарственными препаратами системного действия (при хирургическом медицинском аборте, при медикаментозном медицинском аборте при высоком риске инфекционно-воспалительных осложнений) (в зависимости от медицинских показаний и при отсутствии медицинских противопоказаний)</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2.</w:t>
            </w:r>
          </w:p>
        </w:tc>
        <w:tc>
          <w:tcPr>
            <w:tcW w:w="7030" w:type="dxa"/>
          </w:tcPr>
          <w:p w:rsidR="00FD59DC" w:rsidRDefault="00896590">
            <w:pPr>
              <w:pStyle w:val="ConsPlusNormal0"/>
              <w:jc w:val="both"/>
            </w:pPr>
            <w:r>
              <w:t>Выполнено введение иммуноглобулина человека антирезус Rho[D] (при резус (D) отрицательной принадлежности крови пациентки, беременной от партнера с резус (D) положительной принадлежностью крови, при отсутствии резус(D)-изоиммунизации) (в течение 72 часов после медицинского аборта) (в зависимости от медицинских показаний и при отсутствии медицинских противопоказаний)</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3.</w:t>
            </w:r>
          </w:p>
        </w:tc>
        <w:tc>
          <w:tcPr>
            <w:tcW w:w="7030" w:type="dxa"/>
          </w:tcPr>
          <w:p w:rsidR="00FD59DC" w:rsidRDefault="00896590">
            <w:pPr>
              <w:pStyle w:val="ConsPlusNormal0"/>
              <w:jc w:val="both"/>
            </w:pPr>
            <w:r>
              <w:t>Выполнена анестезия при хирургическом вмешательстве и выполнено назначение анальгезии при медикаментозном аборте (в зависимости от медицинских показаний и при отсутствии медицинских противопоказаний)</w:t>
            </w:r>
          </w:p>
        </w:tc>
        <w:tc>
          <w:tcPr>
            <w:tcW w:w="1474" w:type="dxa"/>
          </w:tcPr>
          <w:p w:rsidR="00FD59DC" w:rsidRDefault="00896590">
            <w:pPr>
              <w:pStyle w:val="ConsPlusNormal0"/>
              <w:jc w:val="both"/>
            </w:pPr>
            <w:r>
              <w:t>Да/Нет</w:t>
            </w:r>
          </w:p>
        </w:tc>
      </w:tr>
    </w:tbl>
    <w:p w:rsidR="00FD59DC" w:rsidRDefault="00FD59DC">
      <w:pPr>
        <w:pStyle w:val="ConsPlusNormal0"/>
        <w:jc w:val="both"/>
      </w:pPr>
    </w:p>
    <w:p w:rsidR="00FD59DC" w:rsidRDefault="00896590">
      <w:pPr>
        <w:pStyle w:val="ConsPlusTitle0"/>
        <w:jc w:val="both"/>
        <w:outlineLvl w:val="2"/>
      </w:pPr>
      <w:r>
        <w:t xml:space="preserve">15.54. Критерии оценки качества первичной медико-санитарной помощи взрослым и детям при гестационном сахарном диабете (коды по </w:t>
      </w:r>
      <w:hyperlink r:id="rId909"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O24.0, O24.1, O24.3, O24.4, O24.9)</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jc w:val="both"/>
            </w:pPr>
            <w:r>
              <w:t>1.</w:t>
            </w:r>
          </w:p>
        </w:tc>
        <w:tc>
          <w:tcPr>
            <w:tcW w:w="7030" w:type="dxa"/>
          </w:tcPr>
          <w:p w:rsidR="00FD59DC" w:rsidRDefault="00896590">
            <w:pPr>
              <w:pStyle w:val="ConsPlusNormal0"/>
              <w:jc w:val="both"/>
            </w:pPr>
            <w:r>
              <w:t>Выполнено исследование глюкозы в крови (при постановке на учет беременной до 24 недели беременности)</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2.</w:t>
            </w:r>
          </w:p>
        </w:tc>
        <w:tc>
          <w:tcPr>
            <w:tcW w:w="7030" w:type="dxa"/>
          </w:tcPr>
          <w:p w:rsidR="00FD59DC" w:rsidRDefault="00896590">
            <w:pPr>
              <w:pStyle w:val="ConsPlusNormal0"/>
              <w:jc w:val="both"/>
            </w:pPr>
            <w:r>
              <w:t>Выполнен глюкозотолерантный тест (на 24 - 28 неделе гестации беременным, у которых не было выявлено нарушение углеводного обмена в первой половине беременности)</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3.</w:t>
            </w:r>
          </w:p>
        </w:tc>
        <w:tc>
          <w:tcPr>
            <w:tcW w:w="7030" w:type="dxa"/>
          </w:tcPr>
          <w:p w:rsidR="00FD59DC" w:rsidRDefault="00896590">
            <w:pPr>
              <w:pStyle w:val="ConsPlusNormal0"/>
              <w:jc w:val="both"/>
            </w:pPr>
            <w:r>
              <w:t>Выполнено информирование беременной о рекомендациях по диетотерапии, физической активности и ведению дневника самоконтроля</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4.</w:t>
            </w:r>
          </w:p>
        </w:tc>
        <w:tc>
          <w:tcPr>
            <w:tcW w:w="7030" w:type="dxa"/>
          </w:tcPr>
          <w:p w:rsidR="00FD59DC" w:rsidRDefault="00896590">
            <w:pPr>
              <w:pStyle w:val="ConsPlusNormal0"/>
              <w:jc w:val="both"/>
            </w:pPr>
            <w:r>
              <w:t>Выполнено назначение лекарственных препаратов группы инсулина и их аналогами в зависимости от медицинских показаний и отсутствии медицинских противопоказаний)</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5.</w:t>
            </w:r>
          </w:p>
        </w:tc>
        <w:tc>
          <w:tcPr>
            <w:tcW w:w="7030" w:type="dxa"/>
          </w:tcPr>
          <w:p w:rsidR="00FD59DC" w:rsidRDefault="00896590">
            <w:pPr>
              <w:pStyle w:val="ConsPlusNormal0"/>
              <w:jc w:val="both"/>
            </w:pPr>
            <w:r>
              <w:t>Выполнено ультразвуковое исследование плода с перцентильной оценкой фетометрии и ультразвуковое допплеровское исследование (по направлению врача-акушера-гинеколога)</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6.</w:t>
            </w:r>
          </w:p>
        </w:tc>
        <w:tc>
          <w:tcPr>
            <w:tcW w:w="7030" w:type="dxa"/>
          </w:tcPr>
          <w:p w:rsidR="00FD59DC" w:rsidRDefault="00896590">
            <w:pPr>
              <w:pStyle w:val="ConsPlusNormal0"/>
              <w:jc w:val="both"/>
            </w:pPr>
            <w:r>
              <w:t>Выполнена кардиотокография плода (с 32 недель гестации - не реже 1 раза в 7 - 10 календарных дней, с 37 недели - не реже 1 раза в 7 календарных дней)</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7.</w:t>
            </w:r>
          </w:p>
        </w:tc>
        <w:tc>
          <w:tcPr>
            <w:tcW w:w="7030" w:type="dxa"/>
          </w:tcPr>
          <w:p w:rsidR="00FD59DC" w:rsidRDefault="00896590">
            <w:pPr>
              <w:pStyle w:val="ConsPlusNormal0"/>
              <w:jc w:val="both"/>
            </w:pPr>
            <w:r>
              <w:t>Выполнено направление беременной в стационар по профилю "акушерство и гинекология" (при наличии медицинских показаний)</w:t>
            </w:r>
          </w:p>
        </w:tc>
        <w:tc>
          <w:tcPr>
            <w:tcW w:w="1474" w:type="dxa"/>
          </w:tcPr>
          <w:p w:rsidR="00FD59DC" w:rsidRDefault="00896590">
            <w:pPr>
              <w:pStyle w:val="ConsPlusNormal0"/>
              <w:jc w:val="both"/>
            </w:pPr>
            <w:r>
              <w:t>Да/Нет</w:t>
            </w:r>
          </w:p>
        </w:tc>
      </w:tr>
    </w:tbl>
    <w:p w:rsidR="00FD59DC" w:rsidRDefault="00FD59DC">
      <w:pPr>
        <w:pStyle w:val="ConsPlusNormal0"/>
        <w:jc w:val="both"/>
      </w:pPr>
    </w:p>
    <w:p w:rsidR="00FD59DC" w:rsidRDefault="00896590">
      <w:pPr>
        <w:pStyle w:val="ConsPlusTitle0"/>
        <w:jc w:val="both"/>
        <w:outlineLvl w:val="2"/>
      </w:pPr>
      <w:r>
        <w:t xml:space="preserve">15.55. Критерии оценки качества специализированной медицинской помощи взрослым и детям при гестационном сахарном диабете (коды по </w:t>
      </w:r>
      <w:hyperlink r:id="rId910"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O24.0, O24.1, O24.3, O24.4, O24.9)</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jc w:val="both"/>
            </w:pPr>
            <w:r>
              <w:t>1.</w:t>
            </w:r>
          </w:p>
        </w:tc>
        <w:tc>
          <w:tcPr>
            <w:tcW w:w="7030" w:type="dxa"/>
          </w:tcPr>
          <w:p w:rsidR="00FD59DC" w:rsidRDefault="00896590">
            <w:pPr>
              <w:pStyle w:val="ConsPlusNormal0"/>
              <w:jc w:val="both"/>
            </w:pPr>
            <w:r>
              <w:t>Выполнено ультразвуковое исследование плода с перцентильной оценкой фетометрии и ультразвуковое допплеровское исследование (по направлению врача-акушера-гинеколога)</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2.</w:t>
            </w:r>
          </w:p>
        </w:tc>
        <w:tc>
          <w:tcPr>
            <w:tcW w:w="7030" w:type="dxa"/>
          </w:tcPr>
          <w:p w:rsidR="00FD59DC" w:rsidRDefault="00896590">
            <w:pPr>
              <w:pStyle w:val="ConsPlusNormal0"/>
              <w:jc w:val="both"/>
            </w:pPr>
            <w:r>
              <w:t>Выполнена кардиотокография плода (с 32 недель гестации - не реже 1 раза в 7 - 10 календарных дней, с 37 недели - не реже 1 раза в 7 календарных дней)</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3.</w:t>
            </w:r>
          </w:p>
        </w:tc>
        <w:tc>
          <w:tcPr>
            <w:tcW w:w="7030" w:type="dxa"/>
          </w:tcPr>
          <w:p w:rsidR="00FD59DC" w:rsidRDefault="00896590">
            <w:pPr>
              <w:pStyle w:val="ConsPlusNormal0"/>
              <w:jc w:val="both"/>
            </w:pPr>
            <w:r>
              <w:t>Выполнена непрерывная кардиотокография плода (в родах)</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4.</w:t>
            </w:r>
          </w:p>
        </w:tc>
        <w:tc>
          <w:tcPr>
            <w:tcW w:w="7030" w:type="dxa"/>
          </w:tcPr>
          <w:p w:rsidR="00FD59DC" w:rsidRDefault="00896590">
            <w:pPr>
              <w:pStyle w:val="ConsPlusNormal0"/>
              <w:jc w:val="both"/>
            </w:pPr>
            <w:r>
              <w:t>Выполнен контроль гликемии (у рожениц, получавших во время беременности инсулин) (в родах)</w:t>
            </w:r>
          </w:p>
        </w:tc>
        <w:tc>
          <w:tcPr>
            <w:tcW w:w="1474" w:type="dxa"/>
          </w:tcPr>
          <w:p w:rsidR="00FD59DC" w:rsidRDefault="00896590">
            <w:pPr>
              <w:pStyle w:val="ConsPlusNormal0"/>
              <w:jc w:val="both"/>
            </w:pPr>
            <w:r>
              <w:t>Да/Нет</w:t>
            </w:r>
          </w:p>
        </w:tc>
      </w:tr>
    </w:tbl>
    <w:p w:rsidR="00FD59DC" w:rsidRDefault="00FD59DC">
      <w:pPr>
        <w:pStyle w:val="ConsPlusNormal0"/>
        <w:jc w:val="both"/>
      </w:pPr>
    </w:p>
    <w:p w:rsidR="00FD59DC" w:rsidRDefault="00896590">
      <w:pPr>
        <w:pStyle w:val="ConsPlusTitle0"/>
        <w:jc w:val="both"/>
        <w:outlineLvl w:val="1"/>
      </w:pPr>
      <w:r>
        <w:t>16. КРИТЕРИИ ОЦЕНКИ КАЧЕСТВА ПРИ ОТДЕЛЬНЫХ СОСТОЯНИЯХ, ВОЗНИКАЮЩИХ В ПЕРИНАТАЛЬНОМ ПЕРИОДЕ</w:t>
      </w:r>
    </w:p>
    <w:p w:rsidR="00FD59DC" w:rsidRDefault="00FD59DC">
      <w:pPr>
        <w:pStyle w:val="ConsPlusNormal0"/>
        <w:jc w:val="both"/>
      </w:pPr>
    </w:p>
    <w:p w:rsidR="00FD59DC" w:rsidRDefault="00896590">
      <w:pPr>
        <w:pStyle w:val="ConsPlusTitle0"/>
        <w:jc w:val="both"/>
        <w:outlineLvl w:val="2"/>
      </w:pPr>
      <w:r>
        <w:t xml:space="preserve">16.1. Критерии оценки качества первичной медико-санитарной помощи детям при врожденной цитомегаловирусной инфекции (код по </w:t>
      </w:r>
      <w:hyperlink r:id="rId911"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P35.1)</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jc w:val="both"/>
            </w:pPr>
            <w:r>
              <w:t>1.</w:t>
            </w:r>
          </w:p>
        </w:tc>
        <w:tc>
          <w:tcPr>
            <w:tcW w:w="7030" w:type="dxa"/>
          </w:tcPr>
          <w:p w:rsidR="00FD59DC" w:rsidRDefault="00896590">
            <w:pPr>
              <w:pStyle w:val="ConsPlusNormal0"/>
              <w:jc w:val="both"/>
            </w:pPr>
            <w:r>
              <w:t>Выполнен общий (клинический) анализ крови базовый во время лечения противовирусными лекарственными препаратами группы нуклеозиды и нуклеотиды, кроме ингибиторов обратной транскриптазы (еженедельно первые 6 недель, на 8 неделе и далее ежемесячно на протяжении курса терапии)</w:t>
            </w:r>
          </w:p>
        </w:tc>
        <w:tc>
          <w:tcPr>
            <w:tcW w:w="1474" w:type="dxa"/>
            <w:vAlign w:val="center"/>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2.</w:t>
            </w:r>
          </w:p>
        </w:tc>
        <w:tc>
          <w:tcPr>
            <w:tcW w:w="7030" w:type="dxa"/>
          </w:tcPr>
          <w:p w:rsidR="00FD59DC" w:rsidRDefault="00896590">
            <w:pPr>
              <w:pStyle w:val="ConsPlusNormal0"/>
              <w:jc w:val="both"/>
            </w:pPr>
            <w:r>
              <w:t>Выполнены исследование активности аланинаминотрансферазы в крови, исследование активности аспартатаминотрансферазы в крови, исследование билирубина связанного (конъюгированного) в крови, исследование билирубина свободного (неконъюгированного) в крови, исследование креатинина в крови, исследование мочевины в крови во время лечения противовирусными лекарственными препаратами прямого действия группы нуклеозиды и нуклеотиды, кроме ингибиторов обратной транскриптазы (ежемесячно на протяжении курса терапии)</w:t>
            </w:r>
          </w:p>
        </w:tc>
        <w:tc>
          <w:tcPr>
            <w:tcW w:w="1474" w:type="dxa"/>
            <w:vAlign w:val="center"/>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3.</w:t>
            </w:r>
          </w:p>
        </w:tc>
        <w:tc>
          <w:tcPr>
            <w:tcW w:w="7030" w:type="dxa"/>
          </w:tcPr>
          <w:p w:rsidR="00FD59DC" w:rsidRDefault="00896590">
            <w:pPr>
              <w:pStyle w:val="ConsPlusNormal0"/>
              <w:jc w:val="both"/>
            </w:pPr>
            <w:r>
              <w:t>Выполнено диспансерное наблюдение врача-сурдолога-отоларинголога (1 раз в 3 - 6 месяцев на первом году жизни, 1 раз в 6 месяцев до 3-х лет и 1 раз в 12 месяцев до 10 - 19 лет)</w:t>
            </w:r>
          </w:p>
        </w:tc>
        <w:tc>
          <w:tcPr>
            <w:tcW w:w="1474" w:type="dxa"/>
            <w:vAlign w:val="center"/>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4.</w:t>
            </w:r>
          </w:p>
        </w:tc>
        <w:tc>
          <w:tcPr>
            <w:tcW w:w="7030" w:type="dxa"/>
          </w:tcPr>
          <w:p w:rsidR="00FD59DC" w:rsidRDefault="00896590">
            <w:pPr>
              <w:pStyle w:val="ConsPlusNormal0"/>
              <w:jc w:val="both"/>
            </w:pPr>
            <w:r>
              <w:t>Выполнено диспансерное наблюдение врача-инфекциониста (1 раз в 12 месяцев до 2-х лет)</w:t>
            </w:r>
          </w:p>
        </w:tc>
        <w:tc>
          <w:tcPr>
            <w:tcW w:w="1474" w:type="dxa"/>
            <w:vAlign w:val="center"/>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5.</w:t>
            </w:r>
          </w:p>
        </w:tc>
        <w:tc>
          <w:tcPr>
            <w:tcW w:w="7030" w:type="dxa"/>
          </w:tcPr>
          <w:p w:rsidR="00FD59DC" w:rsidRDefault="00896590">
            <w:pPr>
              <w:pStyle w:val="ConsPlusNormal0"/>
              <w:jc w:val="both"/>
            </w:pPr>
            <w:r>
              <w:t>Выполнено диспансерное наблюдение врача-невролога (ежегодно до 7 лет, либо чаще по рекомендации врача-невролога)</w:t>
            </w:r>
          </w:p>
        </w:tc>
        <w:tc>
          <w:tcPr>
            <w:tcW w:w="1474" w:type="dxa"/>
            <w:vAlign w:val="center"/>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6.</w:t>
            </w:r>
          </w:p>
        </w:tc>
        <w:tc>
          <w:tcPr>
            <w:tcW w:w="7030" w:type="dxa"/>
          </w:tcPr>
          <w:p w:rsidR="00FD59DC" w:rsidRDefault="00896590">
            <w:pPr>
              <w:pStyle w:val="ConsPlusNormal0"/>
              <w:jc w:val="both"/>
            </w:pPr>
            <w:r>
              <w:t>Выполнено диспансерное наблюдение врача-офтальмолога (на 1 месяце жизни, далее ежегодно до 18 лет, либо чаще по рекомендации врача-офтальмолога)</w:t>
            </w:r>
          </w:p>
        </w:tc>
        <w:tc>
          <w:tcPr>
            <w:tcW w:w="1474" w:type="dxa"/>
            <w:vAlign w:val="center"/>
          </w:tcPr>
          <w:p w:rsidR="00FD59DC" w:rsidRDefault="00896590">
            <w:pPr>
              <w:pStyle w:val="ConsPlusNormal0"/>
              <w:jc w:val="both"/>
            </w:pPr>
            <w:r>
              <w:t>Да/Нет</w:t>
            </w:r>
          </w:p>
        </w:tc>
      </w:tr>
    </w:tbl>
    <w:p w:rsidR="00FD59DC" w:rsidRDefault="00FD59DC">
      <w:pPr>
        <w:pStyle w:val="ConsPlusNormal0"/>
        <w:jc w:val="both"/>
      </w:pPr>
    </w:p>
    <w:p w:rsidR="00FD59DC" w:rsidRDefault="00896590">
      <w:pPr>
        <w:pStyle w:val="ConsPlusTitle0"/>
        <w:jc w:val="both"/>
        <w:outlineLvl w:val="2"/>
      </w:pPr>
      <w:r>
        <w:t xml:space="preserve">16.2. Критерии оценки качества специализированной медицинской помощи детям при врожденной цитомегаловирусной инфекции (код по </w:t>
      </w:r>
      <w:hyperlink r:id="rId912"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P35.1)</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jc w:val="both"/>
            </w:pPr>
            <w:r>
              <w:t>1.</w:t>
            </w:r>
          </w:p>
        </w:tc>
        <w:tc>
          <w:tcPr>
            <w:tcW w:w="7030" w:type="dxa"/>
          </w:tcPr>
          <w:p w:rsidR="00FD59DC" w:rsidRDefault="00896590">
            <w:pPr>
              <w:pStyle w:val="ConsPlusNormal0"/>
              <w:jc w:val="both"/>
            </w:pPr>
            <w:r>
              <w:t>Выполнен визуальный терапевтический осмотр</w:t>
            </w:r>
          </w:p>
        </w:tc>
        <w:tc>
          <w:tcPr>
            <w:tcW w:w="1474" w:type="dxa"/>
            <w:vAlign w:val="center"/>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2.</w:t>
            </w:r>
          </w:p>
        </w:tc>
        <w:tc>
          <w:tcPr>
            <w:tcW w:w="7030" w:type="dxa"/>
          </w:tcPr>
          <w:p w:rsidR="00FD59DC" w:rsidRDefault="00896590">
            <w:pPr>
              <w:pStyle w:val="ConsPlusNormal0"/>
              <w:jc w:val="both"/>
            </w:pPr>
            <w:r>
              <w:t>Выполнено количественное определение ДНК цитомегаловируса (Cytomegalovirus) в слюне методом полимеразной цепной реакции в режиме реального времени, и количественное определение ДНК цитомегаловируса (Cytomegalovirus) в мазке слизистой ротоглотки методом полимеразной цепной реакции в режиме реального времени, и количественное определение ДНК цитомегаловируса (Cytomegalovirus) в крови методом полимеразной цепной реакции в режиме реального времени, и количественное определение ДНК цитомегаловируса (Cytomegalovirus) в моче методом полимеразной цепной реакции в режиме реального времени</w:t>
            </w:r>
          </w:p>
        </w:tc>
        <w:tc>
          <w:tcPr>
            <w:tcW w:w="1474" w:type="dxa"/>
            <w:vAlign w:val="center"/>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3.</w:t>
            </w:r>
          </w:p>
        </w:tc>
        <w:tc>
          <w:tcPr>
            <w:tcW w:w="7030" w:type="dxa"/>
          </w:tcPr>
          <w:p w:rsidR="00FD59DC" w:rsidRDefault="00896590">
            <w:pPr>
              <w:pStyle w:val="ConsPlusNormal0"/>
              <w:jc w:val="both"/>
            </w:pPr>
            <w:r>
              <w:t>Выполнено количественное определение ДНК цитомегаловируса (Cytomegalovirus) в крови методом полимеразной цепной реакции в режиме реального времени для контроля эффективности лечения противовирусными лекарственными препаратами (в начале лечения и каждые 2 - 4 недели на протяжении лечения)</w:t>
            </w:r>
          </w:p>
        </w:tc>
        <w:tc>
          <w:tcPr>
            <w:tcW w:w="1474" w:type="dxa"/>
            <w:vAlign w:val="center"/>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4.</w:t>
            </w:r>
          </w:p>
        </w:tc>
        <w:tc>
          <w:tcPr>
            <w:tcW w:w="7030" w:type="dxa"/>
          </w:tcPr>
          <w:p w:rsidR="00FD59DC" w:rsidRDefault="00896590">
            <w:pPr>
              <w:pStyle w:val="ConsPlusNormal0"/>
              <w:jc w:val="both"/>
            </w:pPr>
            <w:r>
              <w:t>Выполнен общий (клинический) анализ крови расширенный</w:t>
            </w:r>
          </w:p>
        </w:tc>
        <w:tc>
          <w:tcPr>
            <w:tcW w:w="1474" w:type="dxa"/>
            <w:vAlign w:val="center"/>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5.</w:t>
            </w:r>
          </w:p>
        </w:tc>
        <w:tc>
          <w:tcPr>
            <w:tcW w:w="7030" w:type="dxa"/>
          </w:tcPr>
          <w:p w:rsidR="00FD59DC" w:rsidRDefault="00896590">
            <w:pPr>
              <w:pStyle w:val="ConsPlusNormal0"/>
              <w:jc w:val="both"/>
            </w:pPr>
            <w:r>
              <w:t>Выполнен общий (клинический) анализ крови базовый во время лечения противовирусными лекарственными препаратами группы нуклеозиды и нуклеотиды, кроме ингибиторов обратной транскриптазы (еженедельно первые 6 недель, на 8 неделе и далее ежемесячно на протяжении курса терапии).</w:t>
            </w:r>
          </w:p>
        </w:tc>
        <w:tc>
          <w:tcPr>
            <w:tcW w:w="1474" w:type="dxa"/>
            <w:vAlign w:val="center"/>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6.</w:t>
            </w:r>
          </w:p>
        </w:tc>
        <w:tc>
          <w:tcPr>
            <w:tcW w:w="7030" w:type="dxa"/>
          </w:tcPr>
          <w:p w:rsidR="00FD59DC" w:rsidRDefault="00896590">
            <w:pPr>
              <w:pStyle w:val="ConsPlusNormal0"/>
              <w:jc w:val="both"/>
            </w:pPr>
            <w:r>
              <w:t>Выполнены исследование активности аланинаминотрансферазы в крови, исследование активности аспартатаминотрансферазы в крови, исследование билирубина связанного (конъюгированного) в крови, исследование билирубина свободного (неконъюгированного) в крови, исследование креатинина в крови, исследование мочевины в крови</w:t>
            </w:r>
          </w:p>
        </w:tc>
        <w:tc>
          <w:tcPr>
            <w:tcW w:w="1474" w:type="dxa"/>
            <w:vAlign w:val="center"/>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7.</w:t>
            </w:r>
          </w:p>
        </w:tc>
        <w:tc>
          <w:tcPr>
            <w:tcW w:w="7030" w:type="dxa"/>
          </w:tcPr>
          <w:p w:rsidR="00FD59DC" w:rsidRDefault="00896590">
            <w:pPr>
              <w:pStyle w:val="ConsPlusNormal0"/>
              <w:jc w:val="both"/>
            </w:pPr>
            <w:r>
              <w:t>Выполнены исследование активности аланинаминотрансферазы в крови, исследование активности аспартатаминотрансферазы в крови, исследование билирубина связанного (конъюгированного) в крови, исследование билирубина свободного (неконъюгированного) в крови, исследование креатинина в крови, исследование мочевины в крови во время лечения противовирусными лекарственными препаратами прямого действия группы нуклеозиды и нуклеотиды, кроме ингибиторов обратной транскриптазы (ежемесячно на протяжении курса терапии)</w:t>
            </w:r>
          </w:p>
        </w:tc>
        <w:tc>
          <w:tcPr>
            <w:tcW w:w="1474" w:type="dxa"/>
            <w:vAlign w:val="center"/>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8.</w:t>
            </w:r>
          </w:p>
        </w:tc>
        <w:tc>
          <w:tcPr>
            <w:tcW w:w="7030" w:type="dxa"/>
          </w:tcPr>
          <w:p w:rsidR="00FD59DC" w:rsidRDefault="00896590">
            <w:pPr>
              <w:pStyle w:val="ConsPlusNormal0"/>
              <w:jc w:val="both"/>
            </w:pPr>
            <w:r>
              <w:t>Выполнено ультразвуковое исследование головного мозга</w:t>
            </w:r>
          </w:p>
        </w:tc>
        <w:tc>
          <w:tcPr>
            <w:tcW w:w="1474" w:type="dxa"/>
            <w:vAlign w:val="center"/>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9.</w:t>
            </w:r>
          </w:p>
        </w:tc>
        <w:tc>
          <w:tcPr>
            <w:tcW w:w="7030" w:type="dxa"/>
          </w:tcPr>
          <w:p w:rsidR="00FD59DC" w:rsidRDefault="00896590">
            <w:pPr>
              <w:pStyle w:val="ConsPlusNormal0"/>
              <w:jc w:val="both"/>
            </w:pPr>
            <w:r>
              <w:t>Выполнено ультразвуковое исследование органов брюшной полости</w:t>
            </w:r>
          </w:p>
        </w:tc>
        <w:tc>
          <w:tcPr>
            <w:tcW w:w="1474" w:type="dxa"/>
            <w:vAlign w:val="center"/>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10.</w:t>
            </w:r>
          </w:p>
        </w:tc>
        <w:tc>
          <w:tcPr>
            <w:tcW w:w="7030" w:type="dxa"/>
          </w:tcPr>
          <w:p w:rsidR="00FD59DC" w:rsidRDefault="00896590">
            <w:pPr>
              <w:pStyle w:val="ConsPlusNormal0"/>
              <w:jc w:val="both"/>
            </w:pPr>
            <w:r>
              <w:t>Выполнено исследование вызванной отоакустической эмиссии</w:t>
            </w:r>
          </w:p>
        </w:tc>
        <w:tc>
          <w:tcPr>
            <w:tcW w:w="1474" w:type="dxa"/>
            <w:vAlign w:val="center"/>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11.</w:t>
            </w:r>
          </w:p>
        </w:tc>
        <w:tc>
          <w:tcPr>
            <w:tcW w:w="7030" w:type="dxa"/>
          </w:tcPr>
          <w:p w:rsidR="00FD59DC" w:rsidRDefault="00896590">
            <w:pPr>
              <w:pStyle w:val="ConsPlusNormal0"/>
              <w:jc w:val="both"/>
            </w:pPr>
            <w:r>
              <w:t>Выполнен прием (консультация) врача-офтальмолога</w:t>
            </w:r>
          </w:p>
        </w:tc>
        <w:tc>
          <w:tcPr>
            <w:tcW w:w="1474" w:type="dxa"/>
            <w:vAlign w:val="center"/>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12.</w:t>
            </w:r>
          </w:p>
        </w:tc>
        <w:tc>
          <w:tcPr>
            <w:tcW w:w="7030" w:type="dxa"/>
          </w:tcPr>
          <w:p w:rsidR="00FD59DC" w:rsidRDefault="00896590">
            <w:pPr>
              <w:pStyle w:val="ConsPlusNormal0"/>
              <w:jc w:val="both"/>
            </w:pPr>
            <w:r>
              <w:t>Выполнен прием (консультация) врача-невролога</w:t>
            </w:r>
          </w:p>
        </w:tc>
        <w:tc>
          <w:tcPr>
            <w:tcW w:w="1474" w:type="dxa"/>
            <w:vAlign w:val="center"/>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13.</w:t>
            </w:r>
          </w:p>
        </w:tc>
        <w:tc>
          <w:tcPr>
            <w:tcW w:w="7030" w:type="dxa"/>
          </w:tcPr>
          <w:p w:rsidR="00FD59DC" w:rsidRDefault="00896590">
            <w:pPr>
              <w:pStyle w:val="ConsPlusNormal0"/>
              <w:jc w:val="both"/>
            </w:pPr>
            <w:r>
              <w:t>Выполнено лечение противовирусными лекарственными препаратами прямого действия при среднетяжелой и тяжелой формах</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14.</w:t>
            </w:r>
          </w:p>
        </w:tc>
        <w:tc>
          <w:tcPr>
            <w:tcW w:w="7030" w:type="dxa"/>
          </w:tcPr>
          <w:p w:rsidR="00FD59DC" w:rsidRDefault="00896590">
            <w:pPr>
              <w:pStyle w:val="ConsPlusNormal0"/>
              <w:jc w:val="both"/>
            </w:pPr>
            <w:r>
              <w:t>Выполнено введение антицитомегаловирусного иммуноглобулина человека при лечении противовирусными лекарственными препаратами прямого действия</w:t>
            </w:r>
          </w:p>
        </w:tc>
        <w:tc>
          <w:tcPr>
            <w:tcW w:w="1474" w:type="dxa"/>
          </w:tcPr>
          <w:p w:rsidR="00FD59DC" w:rsidRDefault="00896590">
            <w:pPr>
              <w:pStyle w:val="ConsPlusNormal0"/>
              <w:jc w:val="both"/>
            </w:pPr>
            <w:r>
              <w:t>Да/Нет</w:t>
            </w:r>
          </w:p>
        </w:tc>
      </w:tr>
    </w:tbl>
    <w:p w:rsidR="00FD59DC" w:rsidRDefault="00FD59DC">
      <w:pPr>
        <w:pStyle w:val="ConsPlusNormal0"/>
        <w:jc w:val="both"/>
      </w:pPr>
    </w:p>
    <w:p w:rsidR="00FD59DC" w:rsidRDefault="00896590">
      <w:pPr>
        <w:pStyle w:val="ConsPlusTitle0"/>
        <w:jc w:val="both"/>
        <w:outlineLvl w:val="2"/>
      </w:pPr>
      <w:r>
        <w:t xml:space="preserve">16.3. Критерии оценки качества специализированной медицинской помощи детям при ранней анемии недоношенных (код по </w:t>
      </w:r>
      <w:hyperlink r:id="rId913"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P61.2)</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jc w:val="both"/>
            </w:pPr>
            <w:r>
              <w:t>1.</w:t>
            </w:r>
          </w:p>
        </w:tc>
        <w:tc>
          <w:tcPr>
            <w:tcW w:w="7030" w:type="dxa"/>
          </w:tcPr>
          <w:p w:rsidR="00FD59DC" w:rsidRDefault="00896590">
            <w:pPr>
              <w:pStyle w:val="ConsPlusNormal0"/>
              <w:jc w:val="both"/>
            </w:pPr>
            <w:r>
              <w:t>Выполнен визуальный терапевтический осмотр</w:t>
            </w:r>
          </w:p>
        </w:tc>
        <w:tc>
          <w:tcPr>
            <w:tcW w:w="1474" w:type="dxa"/>
            <w:vAlign w:val="center"/>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2.</w:t>
            </w:r>
          </w:p>
        </w:tc>
        <w:tc>
          <w:tcPr>
            <w:tcW w:w="7030" w:type="dxa"/>
          </w:tcPr>
          <w:p w:rsidR="00FD59DC" w:rsidRDefault="00896590">
            <w:pPr>
              <w:pStyle w:val="ConsPlusNormal0"/>
              <w:jc w:val="both"/>
            </w:pPr>
            <w:r>
              <w:t>Выполнен общий (клинический) анализ крови базовый и подсчет количества ретикулоцитов в мазке крови методом световой микроскопии, или исследование количества ретикулоцитов в крови автоматизированным методом</w:t>
            </w:r>
          </w:p>
        </w:tc>
        <w:tc>
          <w:tcPr>
            <w:tcW w:w="1474" w:type="dxa"/>
            <w:vAlign w:val="center"/>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3.</w:t>
            </w:r>
          </w:p>
        </w:tc>
        <w:tc>
          <w:tcPr>
            <w:tcW w:w="7030" w:type="dxa"/>
          </w:tcPr>
          <w:p w:rsidR="00FD59DC" w:rsidRDefault="00896590">
            <w:pPr>
              <w:pStyle w:val="ConsPlusNormal0"/>
              <w:jc w:val="both"/>
            </w:pPr>
            <w:r>
              <w:t>Выполнен общий (клинический) анализ крови базовый и общий (клинический) анализ мочи не ранее, чем через 2 часа и не позже 24 часов после гемотрансфузии</w:t>
            </w:r>
          </w:p>
        </w:tc>
        <w:tc>
          <w:tcPr>
            <w:tcW w:w="1474" w:type="dxa"/>
            <w:vAlign w:val="center"/>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4.</w:t>
            </w:r>
          </w:p>
        </w:tc>
        <w:tc>
          <w:tcPr>
            <w:tcW w:w="7030" w:type="dxa"/>
          </w:tcPr>
          <w:p w:rsidR="00FD59DC" w:rsidRDefault="00896590">
            <w:pPr>
              <w:pStyle w:val="ConsPlusNormal0"/>
              <w:jc w:val="both"/>
            </w:pPr>
            <w:r>
              <w:t>Выполнено исследование кислотно-основного состояния и газов крови, исследование калия в крови и исследование общего кальция в крови во время и после гемотрансфузии</w:t>
            </w:r>
          </w:p>
        </w:tc>
        <w:tc>
          <w:tcPr>
            <w:tcW w:w="1474" w:type="dxa"/>
            <w:vAlign w:val="center"/>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5.</w:t>
            </w:r>
          </w:p>
        </w:tc>
        <w:tc>
          <w:tcPr>
            <w:tcW w:w="7030" w:type="dxa"/>
          </w:tcPr>
          <w:p w:rsidR="00FD59DC" w:rsidRDefault="00896590">
            <w:pPr>
              <w:pStyle w:val="ConsPlusNormal0"/>
              <w:jc w:val="both"/>
            </w:pPr>
            <w:r>
              <w:t>Выполнено ультразвуковое исследование головного мозга, ультразвуковое исследование органов брюшной полости, ультразвуковое исследование почек, ультразвуковое исследование надпочечников</w:t>
            </w:r>
          </w:p>
        </w:tc>
        <w:tc>
          <w:tcPr>
            <w:tcW w:w="1474" w:type="dxa"/>
            <w:vAlign w:val="center"/>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6.</w:t>
            </w:r>
          </w:p>
        </w:tc>
        <w:tc>
          <w:tcPr>
            <w:tcW w:w="7030" w:type="dxa"/>
          </w:tcPr>
          <w:p w:rsidR="00FD59DC" w:rsidRDefault="00896590">
            <w:pPr>
              <w:pStyle w:val="ConsPlusNormal0"/>
              <w:jc w:val="both"/>
            </w:pPr>
            <w:r>
              <w:t>Выполнена трансфузия единицы эритроцитсодержащих компонентов крови при снижении уровня гемоглобина до значений, требующих коррекции</w:t>
            </w:r>
          </w:p>
        </w:tc>
        <w:tc>
          <w:tcPr>
            <w:tcW w:w="1474" w:type="dxa"/>
            <w:vAlign w:val="center"/>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7.</w:t>
            </w:r>
          </w:p>
        </w:tc>
        <w:tc>
          <w:tcPr>
            <w:tcW w:w="7030" w:type="dxa"/>
          </w:tcPr>
          <w:p w:rsidR="00FD59DC" w:rsidRDefault="00896590">
            <w:pPr>
              <w:pStyle w:val="ConsPlusNormal0"/>
              <w:jc w:val="both"/>
            </w:pPr>
            <w:r>
              <w:t>Выполнено лечение антианемическими лекарственными препаратами - эпоэтин альфа или эпоэтин бета у недоношенных новорожденных менее 31 недели гестации</w:t>
            </w:r>
          </w:p>
        </w:tc>
        <w:tc>
          <w:tcPr>
            <w:tcW w:w="1474" w:type="dxa"/>
            <w:vAlign w:val="center"/>
          </w:tcPr>
          <w:p w:rsidR="00FD59DC" w:rsidRDefault="00896590">
            <w:pPr>
              <w:pStyle w:val="ConsPlusNormal0"/>
              <w:jc w:val="both"/>
            </w:pPr>
            <w:r>
              <w:t>Да/Нет</w:t>
            </w:r>
          </w:p>
        </w:tc>
      </w:tr>
    </w:tbl>
    <w:p w:rsidR="00FD59DC" w:rsidRDefault="00FD59DC">
      <w:pPr>
        <w:pStyle w:val="ConsPlusNormal0"/>
        <w:jc w:val="both"/>
      </w:pPr>
    </w:p>
    <w:p w:rsidR="00FD59DC" w:rsidRDefault="00896590">
      <w:pPr>
        <w:pStyle w:val="ConsPlusTitle0"/>
        <w:jc w:val="both"/>
        <w:outlineLvl w:val="2"/>
      </w:pPr>
      <w:r>
        <w:t xml:space="preserve">16.4. Критерии оценки качества специализированной медицинской помощи детям при врожденной анемии вследствие кровопотери у плода и других врожденных анемиях новорожденных (коды по </w:t>
      </w:r>
      <w:hyperlink r:id="rId914"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P61.3, P61.4)</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jc w:val="both"/>
            </w:pPr>
            <w:r>
              <w:t>1.</w:t>
            </w:r>
          </w:p>
        </w:tc>
        <w:tc>
          <w:tcPr>
            <w:tcW w:w="7030" w:type="dxa"/>
          </w:tcPr>
          <w:p w:rsidR="00FD59DC" w:rsidRDefault="00896590">
            <w:pPr>
              <w:pStyle w:val="ConsPlusNormal0"/>
              <w:jc w:val="both"/>
            </w:pPr>
            <w:r>
              <w:t>Выполнен визуальный терапевтический осмотр</w:t>
            </w:r>
          </w:p>
        </w:tc>
        <w:tc>
          <w:tcPr>
            <w:tcW w:w="1474" w:type="dxa"/>
            <w:vAlign w:val="center"/>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2.</w:t>
            </w:r>
          </w:p>
        </w:tc>
        <w:tc>
          <w:tcPr>
            <w:tcW w:w="7030" w:type="dxa"/>
          </w:tcPr>
          <w:p w:rsidR="00FD59DC" w:rsidRDefault="00896590">
            <w:pPr>
              <w:pStyle w:val="ConsPlusNormal0"/>
              <w:jc w:val="both"/>
            </w:pPr>
            <w:r>
              <w:t>Выполнен общий (клинический) анализ крови базовый и подсчет количества ретикулоцитов в мазке крови методом световой микроскопии, или исследование количества ретикулоцитов в крови автоматизированным методом</w:t>
            </w:r>
          </w:p>
        </w:tc>
        <w:tc>
          <w:tcPr>
            <w:tcW w:w="1474" w:type="dxa"/>
            <w:vAlign w:val="center"/>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3.</w:t>
            </w:r>
          </w:p>
        </w:tc>
        <w:tc>
          <w:tcPr>
            <w:tcW w:w="7030" w:type="dxa"/>
          </w:tcPr>
          <w:p w:rsidR="00FD59DC" w:rsidRDefault="00896590">
            <w:pPr>
              <w:pStyle w:val="ConsPlusNormal0"/>
              <w:jc w:val="both"/>
            </w:pPr>
            <w:r>
              <w:t>Выполнен анализ аномалий морфологии эритроцитов, тромбоцитов, лейкоцитов в мазке крови при анемии неясного генеза</w:t>
            </w:r>
          </w:p>
        </w:tc>
        <w:tc>
          <w:tcPr>
            <w:tcW w:w="1474" w:type="dxa"/>
            <w:vAlign w:val="center"/>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4.</w:t>
            </w:r>
          </w:p>
        </w:tc>
        <w:tc>
          <w:tcPr>
            <w:tcW w:w="7030" w:type="dxa"/>
          </w:tcPr>
          <w:p w:rsidR="00FD59DC" w:rsidRDefault="00896590">
            <w:pPr>
              <w:pStyle w:val="ConsPlusNormal0"/>
              <w:jc w:val="both"/>
            </w:pPr>
            <w:r>
              <w:t>Выполнен прямой антиглобулиновый тест (прямая проба Кумбса)</w:t>
            </w:r>
          </w:p>
        </w:tc>
        <w:tc>
          <w:tcPr>
            <w:tcW w:w="1474" w:type="dxa"/>
            <w:vAlign w:val="center"/>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5.</w:t>
            </w:r>
          </w:p>
        </w:tc>
        <w:tc>
          <w:tcPr>
            <w:tcW w:w="7030" w:type="dxa"/>
          </w:tcPr>
          <w:p w:rsidR="00FD59DC" w:rsidRDefault="00896590">
            <w:pPr>
              <w:pStyle w:val="ConsPlusNormal0"/>
              <w:jc w:val="both"/>
            </w:pPr>
            <w:r>
              <w:t>Выполнен общий (клинический) анализ крови и общий (клинический) анализ мочи не ранее, чем через 2 часа и не позже 24 часов после гемотрансфузии</w:t>
            </w:r>
          </w:p>
        </w:tc>
        <w:tc>
          <w:tcPr>
            <w:tcW w:w="1474" w:type="dxa"/>
            <w:vAlign w:val="center"/>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6.</w:t>
            </w:r>
          </w:p>
        </w:tc>
        <w:tc>
          <w:tcPr>
            <w:tcW w:w="7030" w:type="dxa"/>
          </w:tcPr>
          <w:p w:rsidR="00FD59DC" w:rsidRDefault="00896590">
            <w:pPr>
              <w:pStyle w:val="ConsPlusNormal0"/>
              <w:jc w:val="both"/>
            </w:pPr>
            <w:r>
              <w:t>Выполнен мониторинг параметров жизненно важных функций организма (частоты сердечных сокращений, артериального давления, частоты дыхания, степени насыщения гемоглобина кислородом, диуреза, цвета мочи, температура тела) во время и в течение 2 часов после гемотрансфузии</w:t>
            </w:r>
          </w:p>
        </w:tc>
        <w:tc>
          <w:tcPr>
            <w:tcW w:w="1474" w:type="dxa"/>
            <w:vAlign w:val="center"/>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7.</w:t>
            </w:r>
          </w:p>
        </w:tc>
        <w:tc>
          <w:tcPr>
            <w:tcW w:w="7030" w:type="dxa"/>
          </w:tcPr>
          <w:p w:rsidR="00FD59DC" w:rsidRDefault="00896590">
            <w:pPr>
              <w:pStyle w:val="ConsPlusNormal0"/>
              <w:jc w:val="both"/>
            </w:pPr>
            <w:r>
              <w:t>Выполнено ультразвуковое исследование органов брюшной полости, ультразвуковое исследование почек, ультразвуковое исследование надпочечников</w:t>
            </w:r>
          </w:p>
        </w:tc>
        <w:tc>
          <w:tcPr>
            <w:tcW w:w="1474" w:type="dxa"/>
            <w:vAlign w:val="center"/>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8.</w:t>
            </w:r>
          </w:p>
        </w:tc>
        <w:tc>
          <w:tcPr>
            <w:tcW w:w="7030" w:type="dxa"/>
          </w:tcPr>
          <w:p w:rsidR="00FD59DC" w:rsidRDefault="00896590">
            <w:pPr>
              <w:pStyle w:val="ConsPlusNormal0"/>
              <w:jc w:val="both"/>
            </w:pPr>
            <w:r>
              <w:t>Выполнено исследование кислотно-основного состояния и газов крови, исследование калия в крови и исследование общего кальция в крови во время и после гемотрансфузии при ухудшении состояния</w:t>
            </w:r>
          </w:p>
        </w:tc>
        <w:tc>
          <w:tcPr>
            <w:tcW w:w="1474" w:type="dxa"/>
            <w:vAlign w:val="center"/>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9.</w:t>
            </w:r>
          </w:p>
        </w:tc>
        <w:tc>
          <w:tcPr>
            <w:tcW w:w="7030" w:type="dxa"/>
          </w:tcPr>
          <w:p w:rsidR="00FD59DC" w:rsidRDefault="00896590">
            <w:pPr>
              <w:pStyle w:val="ConsPlusNormal0"/>
              <w:jc w:val="both"/>
            </w:pPr>
            <w:r>
              <w:t>Выполнена трансфузия единицы эритроцитсодержащих компонентов крови новорожденному с симптомами анемии и (или) снижением уровня гемоглобина до значений, требующих коррекции</w:t>
            </w:r>
          </w:p>
        </w:tc>
        <w:tc>
          <w:tcPr>
            <w:tcW w:w="1474" w:type="dxa"/>
            <w:vAlign w:val="center"/>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10.</w:t>
            </w:r>
          </w:p>
        </w:tc>
        <w:tc>
          <w:tcPr>
            <w:tcW w:w="7030" w:type="dxa"/>
          </w:tcPr>
          <w:p w:rsidR="00FD59DC" w:rsidRDefault="00896590">
            <w:pPr>
              <w:pStyle w:val="ConsPlusNormal0"/>
              <w:jc w:val="both"/>
            </w:pPr>
            <w:r>
              <w:t>Выполнено введение растворов электролитов - натрия хлорида 0,9% раствора при гиповолемии</w:t>
            </w:r>
          </w:p>
        </w:tc>
        <w:tc>
          <w:tcPr>
            <w:tcW w:w="1474" w:type="dxa"/>
            <w:vAlign w:val="center"/>
          </w:tcPr>
          <w:p w:rsidR="00FD59DC" w:rsidRDefault="00896590">
            <w:pPr>
              <w:pStyle w:val="ConsPlusNormal0"/>
              <w:jc w:val="both"/>
            </w:pPr>
            <w:r>
              <w:t>Да/Нет</w:t>
            </w:r>
          </w:p>
        </w:tc>
      </w:tr>
    </w:tbl>
    <w:p w:rsidR="00FD59DC" w:rsidRDefault="00FD59DC">
      <w:pPr>
        <w:pStyle w:val="ConsPlusNormal0"/>
        <w:jc w:val="both"/>
      </w:pPr>
    </w:p>
    <w:p w:rsidR="00FD59DC" w:rsidRDefault="00896590">
      <w:pPr>
        <w:pStyle w:val="ConsPlusTitle0"/>
        <w:jc w:val="both"/>
        <w:outlineLvl w:val="2"/>
      </w:pPr>
      <w:r>
        <w:t xml:space="preserve">16.5. Критерии оценки качества первичной медико-санитарной помощи детям при бронхолегочной дисплазии (код по </w:t>
      </w:r>
      <w:hyperlink r:id="rId915"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P27.1)</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jc w:val="both"/>
            </w:pPr>
            <w:r>
              <w:t>1.</w:t>
            </w:r>
          </w:p>
        </w:tc>
        <w:tc>
          <w:tcPr>
            <w:tcW w:w="7030" w:type="dxa"/>
          </w:tcPr>
          <w:p w:rsidR="00FD59DC" w:rsidRDefault="00896590">
            <w:pPr>
              <w:pStyle w:val="ConsPlusNormal0"/>
              <w:jc w:val="both"/>
            </w:pPr>
            <w:r>
              <w:t>Выполнено суточное прикроватное мониторирование жизненных функций организма (степени насыщения гемоглобина кислородом методом пульсоксиметрии, частоты сердечных сокращений, артериального давления и частоты дыхания)</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2.</w:t>
            </w:r>
          </w:p>
        </w:tc>
        <w:tc>
          <w:tcPr>
            <w:tcW w:w="7030" w:type="dxa"/>
          </w:tcPr>
          <w:p w:rsidR="00FD59DC" w:rsidRDefault="00896590">
            <w:pPr>
              <w:pStyle w:val="ConsPlusNormal0"/>
              <w:jc w:val="both"/>
            </w:pPr>
            <w:r>
              <w:t>Выполнена оксигенотерапия</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3.</w:t>
            </w:r>
          </w:p>
        </w:tc>
        <w:tc>
          <w:tcPr>
            <w:tcW w:w="7030" w:type="dxa"/>
          </w:tcPr>
          <w:p w:rsidR="00FD59DC" w:rsidRDefault="00896590">
            <w:pPr>
              <w:pStyle w:val="ConsPlusNormal0"/>
              <w:jc w:val="both"/>
            </w:pPr>
            <w:r>
              <w:t>Выполнено лечение системными глюкокортикостероидами при длительной искусственной вентиляции легких</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4.</w:t>
            </w:r>
          </w:p>
        </w:tc>
        <w:tc>
          <w:tcPr>
            <w:tcW w:w="7030" w:type="dxa"/>
          </w:tcPr>
          <w:p w:rsidR="00FD59DC" w:rsidRDefault="00896590">
            <w:pPr>
              <w:pStyle w:val="ConsPlusNormal0"/>
              <w:jc w:val="both"/>
            </w:pPr>
            <w:r>
              <w:t>Выполнено лечение ингаляционными глюкокортикостероидами при бронхообструктивном синдроме</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5.</w:t>
            </w:r>
          </w:p>
        </w:tc>
        <w:tc>
          <w:tcPr>
            <w:tcW w:w="7030" w:type="dxa"/>
          </w:tcPr>
          <w:p w:rsidR="00FD59DC" w:rsidRDefault="00896590">
            <w:pPr>
              <w:pStyle w:val="ConsPlusNormal0"/>
              <w:jc w:val="both"/>
            </w:pPr>
            <w:r>
              <w:t>Выполнено лечение адренергическими средствами для ингаляционного введения - селективными бета 2-адреномиметиками (сальбутамол) или адренергическими средствами в комбинации с антихолинергическими средствами (ипратропия бромид + фенотерол), или другими средствами для лечения обструктивных заболеваний дыхательных путей для ингаляционного введения - антихолинергическими средствами (ипратропия бромид) при бронхобструктивном синдроме</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6.</w:t>
            </w:r>
          </w:p>
        </w:tc>
        <w:tc>
          <w:tcPr>
            <w:tcW w:w="7030" w:type="dxa"/>
          </w:tcPr>
          <w:p w:rsidR="00FD59DC" w:rsidRDefault="00896590">
            <w:pPr>
              <w:pStyle w:val="ConsPlusNormal0"/>
              <w:jc w:val="both"/>
            </w:pPr>
            <w:r>
              <w:t>Выполнено лечение специфическим иммуноглобулином паливизумабом</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7.</w:t>
            </w:r>
          </w:p>
        </w:tc>
        <w:tc>
          <w:tcPr>
            <w:tcW w:w="7030" w:type="dxa"/>
          </w:tcPr>
          <w:p w:rsidR="00FD59DC" w:rsidRDefault="00896590">
            <w:pPr>
              <w:pStyle w:val="ConsPlusNormal0"/>
              <w:jc w:val="both"/>
            </w:pPr>
            <w:r>
              <w:t>Выполнено диспансерное наблюдение врача-пульмонолога</w:t>
            </w:r>
          </w:p>
        </w:tc>
        <w:tc>
          <w:tcPr>
            <w:tcW w:w="1474" w:type="dxa"/>
          </w:tcPr>
          <w:p w:rsidR="00FD59DC" w:rsidRDefault="00896590">
            <w:pPr>
              <w:pStyle w:val="ConsPlusNormal0"/>
              <w:jc w:val="both"/>
            </w:pPr>
            <w:r>
              <w:t>Да/Нет</w:t>
            </w:r>
          </w:p>
        </w:tc>
      </w:tr>
    </w:tbl>
    <w:p w:rsidR="00FD59DC" w:rsidRDefault="00FD59DC">
      <w:pPr>
        <w:pStyle w:val="ConsPlusNormal0"/>
        <w:jc w:val="both"/>
      </w:pPr>
    </w:p>
    <w:p w:rsidR="00FD59DC" w:rsidRDefault="00896590">
      <w:pPr>
        <w:pStyle w:val="ConsPlusTitle0"/>
        <w:jc w:val="both"/>
        <w:outlineLvl w:val="2"/>
      </w:pPr>
      <w:r>
        <w:t xml:space="preserve">16.6. Критерии оценки качества специализированной медицинской детям при бронхолегочной дисплазии (код по </w:t>
      </w:r>
      <w:hyperlink r:id="rId916"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P27.1)</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jc w:val="both"/>
            </w:pPr>
            <w:r>
              <w:t>1.</w:t>
            </w:r>
          </w:p>
        </w:tc>
        <w:tc>
          <w:tcPr>
            <w:tcW w:w="7030" w:type="dxa"/>
          </w:tcPr>
          <w:p w:rsidR="00FD59DC" w:rsidRDefault="00896590">
            <w:pPr>
              <w:pStyle w:val="ConsPlusNormal0"/>
              <w:jc w:val="both"/>
            </w:pPr>
            <w:r>
              <w:t>Выполнен общий (клинический) анализ крови расширенный</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2.</w:t>
            </w:r>
          </w:p>
        </w:tc>
        <w:tc>
          <w:tcPr>
            <w:tcW w:w="7030" w:type="dxa"/>
          </w:tcPr>
          <w:p w:rsidR="00FD59DC" w:rsidRDefault="00896590">
            <w:pPr>
              <w:pStyle w:val="ConsPlusNormal0"/>
              <w:jc w:val="both"/>
            </w:pPr>
            <w:r>
              <w:t>Выполнено исследование кислотно-основного состояния и газов крови</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3.</w:t>
            </w:r>
          </w:p>
        </w:tc>
        <w:tc>
          <w:tcPr>
            <w:tcW w:w="7030" w:type="dxa"/>
          </w:tcPr>
          <w:p w:rsidR="00FD59DC" w:rsidRDefault="00896590">
            <w:pPr>
              <w:pStyle w:val="ConsPlusNormal0"/>
              <w:jc w:val="both"/>
            </w:pPr>
            <w:r>
              <w:t>Выполнено суточное прикроватное мониторирование жизненных функций организма (степени насыщения гемоглобина кислородом методом пульсоксиметрии, частоты сердечных сокращений, артериального давления и частоты дыхания)</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4.</w:t>
            </w:r>
          </w:p>
        </w:tc>
        <w:tc>
          <w:tcPr>
            <w:tcW w:w="7030" w:type="dxa"/>
          </w:tcPr>
          <w:p w:rsidR="00FD59DC" w:rsidRDefault="00896590">
            <w:pPr>
              <w:pStyle w:val="ConsPlusNormal0"/>
              <w:jc w:val="both"/>
            </w:pPr>
            <w:r>
              <w:t>Выполнена рентгенография грудной клетки обзорная</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5.</w:t>
            </w:r>
          </w:p>
        </w:tc>
        <w:tc>
          <w:tcPr>
            <w:tcW w:w="7030" w:type="dxa"/>
          </w:tcPr>
          <w:p w:rsidR="00FD59DC" w:rsidRDefault="00896590">
            <w:pPr>
              <w:pStyle w:val="ConsPlusNormal0"/>
              <w:jc w:val="both"/>
            </w:pPr>
            <w:r>
              <w:t>Выполнена эхокардиография трансторакальная</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6.</w:t>
            </w:r>
          </w:p>
        </w:tc>
        <w:tc>
          <w:tcPr>
            <w:tcW w:w="7030" w:type="dxa"/>
          </w:tcPr>
          <w:p w:rsidR="00FD59DC" w:rsidRDefault="00896590">
            <w:pPr>
              <w:pStyle w:val="ConsPlusNormal0"/>
              <w:jc w:val="both"/>
            </w:pPr>
            <w:r>
              <w:t>Выполнена оксигенотерапия</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7.</w:t>
            </w:r>
          </w:p>
        </w:tc>
        <w:tc>
          <w:tcPr>
            <w:tcW w:w="7030" w:type="dxa"/>
          </w:tcPr>
          <w:p w:rsidR="00FD59DC" w:rsidRDefault="00896590">
            <w:pPr>
              <w:pStyle w:val="ConsPlusNormal0"/>
              <w:jc w:val="both"/>
            </w:pPr>
            <w:r>
              <w:t>Выполнено лечение системными глюкокортикостероидами при длительной искусственной вентиляции легких</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8.</w:t>
            </w:r>
          </w:p>
        </w:tc>
        <w:tc>
          <w:tcPr>
            <w:tcW w:w="7030" w:type="dxa"/>
          </w:tcPr>
          <w:p w:rsidR="00FD59DC" w:rsidRDefault="00896590">
            <w:pPr>
              <w:pStyle w:val="ConsPlusNormal0"/>
              <w:jc w:val="both"/>
            </w:pPr>
            <w:r>
              <w:t>Выполнено лечение ингаляционными глюкокортикостероиды при бронхообструктивном синдроме</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9.</w:t>
            </w:r>
          </w:p>
        </w:tc>
        <w:tc>
          <w:tcPr>
            <w:tcW w:w="7030" w:type="dxa"/>
          </w:tcPr>
          <w:p w:rsidR="00FD59DC" w:rsidRDefault="00896590">
            <w:pPr>
              <w:pStyle w:val="ConsPlusNormal0"/>
              <w:jc w:val="both"/>
            </w:pPr>
            <w:r>
              <w:t>Выполнено лечение адренергическими средствами для ингаляционного введения - селективными бета 2-адреномиметиками (сальбутамол) или адренергическими средствами в комбинации с антихолинергическими средствами (ипратропия бромид + фенотерол), или другими средствами для лечения обструктивных заболеваний дыхательных путей для ингаляционного введения - антихолинергическими средствами (ипратропия бромид) при бронхобструктивном синдроме</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10.</w:t>
            </w:r>
          </w:p>
        </w:tc>
        <w:tc>
          <w:tcPr>
            <w:tcW w:w="7030" w:type="dxa"/>
          </w:tcPr>
          <w:p w:rsidR="00FD59DC" w:rsidRDefault="00896590">
            <w:pPr>
              <w:pStyle w:val="ConsPlusNormal0"/>
              <w:jc w:val="both"/>
            </w:pPr>
            <w:r>
              <w:t>Выполнено лечение производными ксантина недоношенным новорожденным гестационного возраста &lt; 32 недель, находящимся на неинвазивной искусственной вентиляции легких или на инвазивной искусственной вентиляции легких перед планирующейся экстубацией, в первые 72 часа жизни</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11.</w:t>
            </w:r>
          </w:p>
        </w:tc>
        <w:tc>
          <w:tcPr>
            <w:tcW w:w="7030" w:type="dxa"/>
          </w:tcPr>
          <w:p w:rsidR="00FD59DC" w:rsidRDefault="00896590">
            <w:pPr>
              <w:pStyle w:val="ConsPlusNormal0"/>
              <w:jc w:val="both"/>
            </w:pPr>
            <w:r>
              <w:t>Выполнено лечение специфическим иммуноглобулином паливизумабом</w:t>
            </w:r>
          </w:p>
        </w:tc>
        <w:tc>
          <w:tcPr>
            <w:tcW w:w="1474" w:type="dxa"/>
          </w:tcPr>
          <w:p w:rsidR="00FD59DC" w:rsidRDefault="00896590">
            <w:pPr>
              <w:pStyle w:val="ConsPlusNormal0"/>
              <w:jc w:val="both"/>
            </w:pPr>
            <w:r>
              <w:t>Да/Нет</w:t>
            </w:r>
          </w:p>
        </w:tc>
      </w:tr>
    </w:tbl>
    <w:p w:rsidR="00FD59DC" w:rsidRDefault="00FD59DC">
      <w:pPr>
        <w:pStyle w:val="ConsPlusNormal0"/>
        <w:jc w:val="both"/>
      </w:pPr>
    </w:p>
    <w:p w:rsidR="00FD59DC" w:rsidRDefault="00896590">
      <w:pPr>
        <w:pStyle w:val="ConsPlusTitle0"/>
        <w:jc w:val="both"/>
        <w:outlineLvl w:val="1"/>
      </w:pPr>
      <w:r>
        <w:t>17. КРИТЕРИИ ОЦЕНКИ КАЧЕСТВА ПРИ ВРОЖДЕННЫХ АНОМАЛИЯХ (ПОРОКАХ РАЗВИТИЯ), ДЕФОРМАЦИЯХ И ХРОМОСОМНЫХ НАРУШЕНИЯХ</w:t>
      </w:r>
    </w:p>
    <w:p w:rsidR="00FD59DC" w:rsidRDefault="00FD59DC">
      <w:pPr>
        <w:pStyle w:val="ConsPlusNormal0"/>
        <w:jc w:val="both"/>
      </w:pPr>
    </w:p>
    <w:p w:rsidR="00FD59DC" w:rsidRDefault="00896590">
      <w:pPr>
        <w:pStyle w:val="ConsPlusTitle0"/>
        <w:jc w:val="both"/>
        <w:outlineLvl w:val="2"/>
      </w:pPr>
      <w:r>
        <w:t xml:space="preserve">17.1. Критерии оценки качества первичной медико-санитарной помощи детям при аниридии врожденной (код по </w:t>
      </w:r>
      <w:hyperlink r:id="rId917"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Q13.1)</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jc w:val="both"/>
            </w:pPr>
            <w:r>
              <w:t>1.</w:t>
            </w:r>
          </w:p>
        </w:tc>
        <w:tc>
          <w:tcPr>
            <w:tcW w:w="7030" w:type="dxa"/>
          </w:tcPr>
          <w:p w:rsidR="00FD59DC" w:rsidRDefault="00896590">
            <w:pPr>
              <w:pStyle w:val="ConsPlusNormal0"/>
              <w:jc w:val="both"/>
            </w:pPr>
            <w:r>
              <w:t>Выполнены визометрия и рефрактометрия</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2.</w:t>
            </w:r>
          </w:p>
        </w:tc>
        <w:tc>
          <w:tcPr>
            <w:tcW w:w="7030" w:type="dxa"/>
          </w:tcPr>
          <w:p w:rsidR="00FD59DC" w:rsidRDefault="00896590">
            <w:pPr>
              <w:pStyle w:val="ConsPlusNormal0"/>
              <w:jc w:val="both"/>
            </w:pPr>
            <w:r>
              <w:t>Выполнена тонометрия глаза</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3.</w:t>
            </w:r>
          </w:p>
        </w:tc>
        <w:tc>
          <w:tcPr>
            <w:tcW w:w="7030" w:type="dxa"/>
          </w:tcPr>
          <w:p w:rsidR="00FD59DC" w:rsidRDefault="00896590">
            <w:pPr>
              <w:pStyle w:val="ConsPlusNormal0"/>
              <w:jc w:val="both"/>
            </w:pPr>
            <w:r>
              <w:t>Выполнена биомикроскопия переднего отдела глаза</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4.</w:t>
            </w:r>
          </w:p>
        </w:tc>
        <w:tc>
          <w:tcPr>
            <w:tcW w:w="7030" w:type="dxa"/>
          </w:tcPr>
          <w:p w:rsidR="00FD59DC" w:rsidRDefault="00896590">
            <w:pPr>
              <w:pStyle w:val="ConsPlusNormal0"/>
              <w:jc w:val="both"/>
            </w:pPr>
            <w:r>
              <w:t>Выполнена офтальмоскопия или биомикроскопия глазного дна</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5.</w:t>
            </w:r>
          </w:p>
        </w:tc>
        <w:tc>
          <w:tcPr>
            <w:tcW w:w="7030" w:type="dxa"/>
          </w:tcPr>
          <w:p w:rsidR="00FD59DC" w:rsidRDefault="00896590">
            <w:pPr>
              <w:pStyle w:val="ConsPlusNormal0"/>
              <w:jc w:val="both"/>
            </w:pPr>
            <w:r>
              <w:t>Выполнено назначение или проведение терапии офтальмологическими лекарственными препаратами (кератопротекторными препаратами (гипромеллоза, декспантенол) при наличии кератопатии и (или) для профилактики роговичных осложнений</w:t>
            </w:r>
          </w:p>
        </w:tc>
        <w:tc>
          <w:tcPr>
            <w:tcW w:w="1474" w:type="dxa"/>
          </w:tcPr>
          <w:p w:rsidR="00FD59DC" w:rsidRDefault="00896590">
            <w:pPr>
              <w:pStyle w:val="ConsPlusNormal0"/>
              <w:jc w:val="both"/>
            </w:pPr>
            <w:r>
              <w:t>Да/Нет</w:t>
            </w:r>
          </w:p>
        </w:tc>
      </w:tr>
    </w:tbl>
    <w:p w:rsidR="00FD59DC" w:rsidRDefault="00FD59DC">
      <w:pPr>
        <w:pStyle w:val="ConsPlusNormal0"/>
        <w:jc w:val="both"/>
      </w:pPr>
    </w:p>
    <w:p w:rsidR="00FD59DC" w:rsidRDefault="00896590">
      <w:pPr>
        <w:pStyle w:val="ConsPlusTitle0"/>
        <w:jc w:val="both"/>
        <w:outlineLvl w:val="2"/>
      </w:pPr>
      <w:r>
        <w:t xml:space="preserve">17.2. Критерии оценки качества специализированной помощи детям при аниридии врожденной (код по </w:t>
      </w:r>
      <w:hyperlink r:id="rId918"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Q13.1)</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jc w:val="both"/>
            </w:pPr>
            <w:r>
              <w:t>1.</w:t>
            </w:r>
          </w:p>
        </w:tc>
        <w:tc>
          <w:tcPr>
            <w:tcW w:w="7030" w:type="dxa"/>
          </w:tcPr>
          <w:p w:rsidR="00FD59DC" w:rsidRDefault="00896590">
            <w:pPr>
              <w:pStyle w:val="ConsPlusNormal0"/>
              <w:jc w:val="both"/>
            </w:pPr>
            <w:r>
              <w:t>Выполнены визометрия и рефрактометрия</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2.</w:t>
            </w:r>
          </w:p>
        </w:tc>
        <w:tc>
          <w:tcPr>
            <w:tcW w:w="7030" w:type="dxa"/>
          </w:tcPr>
          <w:p w:rsidR="00FD59DC" w:rsidRDefault="00896590">
            <w:pPr>
              <w:pStyle w:val="ConsPlusNormal0"/>
              <w:jc w:val="both"/>
            </w:pPr>
            <w:r>
              <w:t>Выполнена тонометрия глаза</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3.</w:t>
            </w:r>
          </w:p>
        </w:tc>
        <w:tc>
          <w:tcPr>
            <w:tcW w:w="7030" w:type="dxa"/>
          </w:tcPr>
          <w:p w:rsidR="00FD59DC" w:rsidRDefault="00896590">
            <w:pPr>
              <w:pStyle w:val="ConsPlusNormal0"/>
              <w:jc w:val="both"/>
            </w:pPr>
            <w:r>
              <w:t>Выполнена кератопахиметрия</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4.</w:t>
            </w:r>
          </w:p>
        </w:tc>
        <w:tc>
          <w:tcPr>
            <w:tcW w:w="7030" w:type="dxa"/>
          </w:tcPr>
          <w:p w:rsidR="00FD59DC" w:rsidRDefault="00896590">
            <w:pPr>
              <w:pStyle w:val="ConsPlusNormal0"/>
              <w:jc w:val="both"/>
            </w:pPr>
            <w:r>
              <w:t>Выполнена биомикроскопия переднего отдела глаза</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5.</w:t>
            </w:r>
          </w:p>
        </w:tc>
        <w:tc>
          <w:tcPr>
            <w:tcW w:w="7030" w:type="dxa"/>
          </w:tcPr>
          <w:p w:rsidR="00FD59DC" w:rsidRDefault="00896590">
            <w:pPr>
              <w:pStyle w:val="ConsPlusNormal0"/>
              <w:jc w:val="both"/>
            </w:pPr>
            <w:r>
              <w:t>Выполнена гониоскопия</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6.</w:t>
            </w:r>
          </w:p>
        </w:tc>
        <w:tc>
          <w:tcPr>
            <w:tcW w:w="7030" w:type="dxa"/>
          </w:tcPr>
          <w:p w:rsidR="00FD59DC" w:rsidRDefault="00896590">
            <w:pPr>
              <w:pStyle w:val="ConsPlusNormal0"/>
              <w:jc w:val="both"/>
            </w:pPr>
            <w:r>
              <w:t>Выполнена офтальмоскопия или биомикроскопия глазного дна</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7.</w:t>
            </w:r>
          </w:p>
        </w:tc>
        <w:tc>
          <w:tcPr>
            <w:tcW w:w="7030" w:type="dxa"/>
          </w:tcPr>
          <w:p w:rsidR="00FD59DC" w:rsidRDefault="00896590">
            <w:pPr>
              <w:pStyle w:val="ConsPlusNormal0"/>
              <w:jc w:val="both"/>
            </w:pPr>
            <w:r>
              <w:t>Выполнена периметрия (детям старшего возраста, с достаточным уровнем психомоторного и интеллектуального развития ребенка и наличием предметного зрения)</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8.</w:t>
            </w:r>
          </w:p>
        </w:tc>
        <w:tc>
          <w:tcPr>
            <w:tcW w:w="7030" w:type="dxa"/>
          </w:tcPr>
          <w:p w:rsidR="00FD59DC" w:rsidRDefault="00896590">
            <w:pPr>
              <w:pStyle w:val="ConsPlusNormal0"/>
              <w:jc w:val="both"/>
            </w:pPr>
            <w:r>
              <w:t>Выполнена ультразвуковое исследование глаза в A-режиме</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9.</w:t>
            </w:r>
          </w:p>
        </w:tc>
        <w:tc>
          <w:tcPr>
            <w:tcW w:w="7030" w:type="dxa"/>
          </w:tcPr>
          <w:p w:rsidR="00FD59DC" w:rsidRDefault="00896590">
            <w:pPr>
              <w:pStyle w:val="ConsPlusNormal0"/>
              <w:jc w:val="both"/>
            </w:pPr>
            <w:r>
              <w:t>Выполнено ультразвуковое исследование глаза при непрозрачных средах</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10.</w:t>
            </w:r>
          </w:p>
        </w:tc>
        <w:tc>
          <w:tcPr>
            <w:tcW w:w="7030" w:type="dxa"/>
          </w:tcPr>
          <w:p w:rsidR="00FD59DC" w:rsidRDefault="00896590">
            <w:pPr>
              <w:pStyle w:val="ConsPlusNormal0"/>
              <w:jc w:val="both"/>
            </w:pPr>
            <w:r>
              <w:t>Выполнено назначение или проведение терапии офтальмологическими лекарственными препаратами (кератопротекторными препаратами (гипромеллоза, декспантенол) при наличии кератопатии и (или) для профилактики роговичных осложнений</w:t>
            </w:r>
          </w:p>
        </w:tc>
        <w:tc>
          <w:tcPr>
            <w:tcW w:w="1474" w:type="dxa"/>
          </w:tcPr>
          <w:p w:rsidR="00FD59DC" w:rsidRDefault="00896590">
            <w:pPr>
              <w:pStyle w:val="ConsPlusNormal0"/>
              <w:jc w:val="both"/>
            </w:pPr>
            <w:r>
              <w:t>Да/Нет</w:t>
            </w:r>
          </w:p>
        </w:tc>
      </w:tr>
    </w:tbl>
    <w:p w:rsidR="00FD59DC" w:rsidRDefault="00FD59DC">
      <w:pPr>
        <w:pStyle w:val="ConsPlusNormal0"/>
        <w:jc w:val="both"/>
      </w:pPr>
    </w:p>
    <w:p w:rsidR="00FD59DC" w:rsidRDefault="00896590">
      <w:pPr>
        <w:pStyle w:val="ConsPlusTitle0"/>
        <w:jc w:val="both"/>
        <w:outlineLvl w:val="2"/>
      </w:pPr>
      <w:r>
        <w:t xml:space="preserve">17.3. Критерии оценки качества первичной медико-санитарной помощи взрослым при врожденных и приобретенных аномалиях и деформациях зубочелюстной системы и лицевого черепа (коды по </w:t>
      </w:r>
      <w:hyperlink r:id="rId919"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Q18, K07.0, K07.1, K07.4)</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vAlign w:val="center"/>
          </w:tcPr>
          <w:p w:rsidR="00FD59DC" w:rsidRDefault="00896590">
            <w:pPr>
              <w:pStyle w:val="ConsPlusNormal0"/>
              <w:jc w:val="both"/>
            </w:pPr>
            <w:r>
              <w:t>1.</w:t>
            </w:r>
          </w:p>
        </w:tc>
        <w:tc>
          <w:tcPr>
            <w:tcW w:w="7030" w:type="dxa"/>
          </w:tcPr>
          <w:p w:rsidR="00FD59DC" w:rsidRDefault="00896590">
            <w:pPr>
              <w:pStyle w:val="ConsPlusNormal0"/>
              <w:jc w:val="both"/>
            </w:pPr>
            <w:r>
              <w:t>Выполнена компьютерная томография лицевого отдела черепа и (или) магнитно-резонансная томография височно-нижнечелюстного сустава</w:t>
            </w:r>
          </w:p>
        </w:tc>
        <w:tc>
          <w:tcPr>
            <w:tcW w:w="1474" w:type="dxa"/>
            <w:vAlign w:val="center"/>
          </w:tcPr>
          <w:p w:rsidR="00FD59DC" w:rsidRDefault="00896590">
            <w:pPr>
              <w:pStyle w:val="ConsPlusNormal0"/>
              <w:jc w:val="both"/>
            </w:pPr>
            <w:r>
              <w:t>Да/Нет</w:t>
            </w:r>
          </w:p>
        </w:tc>
      </w:tr>
      <w:tr w:rsidR="00FD59DC">
        <w:tc>
          <w:tcPr>
            <w:tcW w:w="567" w:type="dxa"/>
            <w:vAlign w:val="center"/>
          </w:tcPr>
          <w:p w:rsidR="00FD59DC" w:rsidRDefault="00896590">
            <w:pPr>
              <w:pStyle w:val="ConsPlusNormal0"/>
              <w:jc w:val="both"/>
            </w:pPr>
            <w:r>
              <w:t>2.</w:t>
            </w:r>
          </w:p>
        </w:tc>
        <w:tc>
          <w:tcPr>
            <w:tcW w:w="7030" w:type="dxa"/>
          </w:tcPr>
          <w:p w:rsidR="00FD59DC" w:rsidRDefault="00896590">
            <w:pPr>
              <w:pStyle w:val="ConsPlusNormal0"/>
              <w:jc w:val="both"/>
            </w:pPr>
            <w:r>
              <w:t>Выполнено измерение антропометрических параметров лица и окружности головы, определение симметрии лицевого скелета и черепа, определение прикуса</w:t>
            </w:r>
          </w:p>
        </w:tc>
        <w:tc>
          <w:tcPr>
            <w:tcW w:w="1474" w:type="dxa"/>
            <w:vAlign w:val="center"/>
          </w:tcPr>
          <w:p w:rsidR="00FD59DC" w:rsidRDefault="00896590">
            <w:pPr>
              <w:pStyle w:val="ConsPlusNormal0"/>
              <w:jc w:val="both"/>
            </w:pPr>
            <w:r>
              <w:t>Да/Нет</w:t>
            </w:r>
          </w:p>
        </w:tc>
      </w:tr>
      <w:tr w:rsidR="00FD59DC">
        <w:tc>
          <w:tcPr>
            <w:tcW w:w="567" w:type="dxa"/>
            <w:vAlign w:val="center"/>
          </w:tcPr>
          <w:p w:rsidR="00FD59DC" w:rsidRDefault="00896590">
            <w:pPr>
              <w:pStyle w:val="ConsPlusNormal0"/>
              <w:jc w:val="both"/>
            </w:pPr>
            <w:r>
              <w:t>3.</w:t>
            </w:r>
          </w:p>
        </w:tc>
        <w:tc>
          <w:tcPr>
            <w:tcW w:w="7030" w:type="dxa"/>
          </w:tcPr>
          <w:p w:rsidR="00FD59DC" w:rsidRDefault="00896590">
            <w:pPr>
              <w:pStyle w:val="ConsPlusNormal0"/>
              <w:jc w:val="both"/>
            </w:pPr>
            <w:r>
              <w:t>Выполнен прием (консультация) врача - стоматолога-ортопеда первичный</w:t>
            </w:r>
          </w:p>
        </w:tc>
        <w:tc>
          <w:tcPr>
            <w:tcW w:w="1474" w:type="dxa"/>
            <w:vAlign w:val="center"/>
          </w:tcPr>
          <w:p w:rsidR="00FD59DC" w:rsidRDefault="00896590">
            <w:pPr>
              <w:pStyle w:val="ConsPlusNormal0"/>
              <w:jc w:val="both"/>
            </w:pPr>
            <w:r>
              <w:t>Да/Нет</w:t>
            </w:r>
          </w:p>
        </w:tc>
      </w:tr>
      <w:tr w:rsidR="00FD59DC">
        <w:tc>
          <w:tcPr>
            <w:tcW w:w="567" w:type="dxa"/>
            <w:vAlign w:val="center"/>
          </w:tcPr>
          <w:p w:rsidR="00FD59DC" w:rsidRDefault="00896590">
            <w:pPr>
              <w:pStyle w:val="ConsPlusNormal0"/>
              <w:jc w:val="both"/>
            </w:pPr>
            <w:r>
              <w:t>4.</w:t>
            </w:r>
          </w:p>
        </w:tc>
        <w:tc>
          <w:tcPr>
            <w:tcW w:w="7030" w:type="dxa"/>
          </w:tcPr>
          <w:p w:rsidR="00FD59DC" w:rsidRDefault="00896590">
            <w:pPr>
              <w:pStyle w:val="ConsPlusNormal0"/>
              <w:jc w:val="both"/>
            </w:pPr>
            <w:r>
              <w:t>Выполнен прием (консультация) врача-ортодонта первичный</w:t>
            </w:r>
          </w:p>
        </w:tc>
        <w:tc>
          <w:tcPr>
            <w:tcW w:w="1474" w:type="dxa"/>
            <w:vAlign w:val="center"/>
          </w:tcPr>
          <w:p w:rsidR="00FD59DC" w:rsidRDefault="00896590">
            <w:pPr>
              <w:pStyle w:val="ConsPlusNormal0"/>
              <w:jc w:val="both"/>
            </w:pPr>
            <w:r>
              <w:t>Да/Нет</w:t>
            </w:r>
          </w:p>
        </w:tc>
      </w:tr>
      <w:tr w:rsidR="00FD59DC">
        <w:tc>
          <w:tcPr>
            <w:tcW w:w="567" w:type="dxa"/>
            <w:vAlign w:val="center"/>
          </w:tcPr>
          <w:p w:rsidR="00FD59DC" w:rsidRDefault="00896590">
            <w:pPr>
              <w:pStyle w:val="ConsPlusNormal0"/>
              <w:jc w:val="both"/>
            </w:pPr>
            <w:r>
              <w:t>5.</w:t>
            </w:r>
          </w:p>
        </w:tc>
        <w:tc>
          <w:tcPr>
            <w:tcW w:w="7030" w:type="dxa"/>
          </w:tcPr>
          <w:p w:rsidR="00FD59DC" w:rsidRDefault="00896590">
            <w:pPr>
              <w:pStyle w:val="ConsPlusNormal0"/>
              <w:jc w:val="both"/>
            </w:pPr>
            <w:r>
              <w:t>Выполнен прием (консультация) врача - стоматолога-терапевта</w:t>
            </w:r>
          </w:p>
        </w:tc>
        <w:tc>
          <w:tcPr>
            <w:tcW w:w="1474" w:type="dxa"/>
            <w:vAlign w:val="center"/>
          </w:tcPr>
          <w:p w:rsidR="00FD59DC" w:rsidRDefault="00896590">
            <w:pPr>
              <w:pStyle w:val="ConsPlusNormal0"/>
              <w:jc w:val="both"/>
            </w:pPr>
            <w:r>
              <w:t>Да/Нет</w:t>
            </w:r>
          </w:p>
        </w:tc>
      </w:tr>
      <w:tr w:rsidR="00FD59DC">
        <w:tc>
          <w:tcPr>
            <w:tcW w:w="567" w:type="dxa"/>
            <w:vAlign w:val="center"/>
          </w:tcPr>
          <w:p w:rsidR="00FD59DC" w:rsidRDefault="00896590">
            <w:pPr>
              <w:pStyle w:val="ConsPlusNormal0"/>
              <w:jc w:val="both"/>
            </w:pPr>
            <w:r>
              <w:t>6.</w:t>
            </w:r>
          </w:p>
        </w:tc>
        <w:tc>
          <w:tcPr>
            <w:tcW w:w="7030" w:type="dxa"/>
          </w:tcPr>
          <w:p w:rsidR="00FD59DC" w:rsidRDefault="00896590">
            <w:pPr>
              <w:pStyle w:val="ConsPlusNormal0"/>
              <w:jc w:val="both"/>
            </w:pPr>
            <w:r>
              <w:t>Выполнен прием (консультация) врача-оториноларинголога</w:t>
            </w:r>
          </w:p>
        </w:tc>
        <w:tc>
          <w:tcPr>
            <w:tcW w:w="1474" w:type="dxa"/>
            <w:vAlign w:val="center"/>
          </w:tcPr>
          <w:p w:rsidR="00FD59DC" w:rsidRDefault="00896590">
            <w:pPr>
              <w:pStyle w:val="ConsPlusNormal0"/>
              <w:jc w:val="both"/>
            </w:pPr>
            <w:r>
              <w:t>Да/Нет</w:t>
            </w:r>
          </w:p>
        </w:tc>
      </w:tr>
      <w:tr w:rsidR="00FD59DC">
        <w:tc>
          <w:tcPr>
            <w:tcW w:w="567" w:type="dxa"/>
            <w:vAlign w:val="center"/>
          </w:tcPr>
          <w:p w:rsidR="00FD59DC" w:rsidRDefault="00896590">
            <w:pPr>
              <w:pStyle w:val="ConsPlusNormal0"/>
              <w:jc w:val="both"/>
            </w:pPr>
            <w:r>
              <w:t>7.</w:t>
            </w:r>
          </w:p>
        </w:tc>
        <w:tc>
          <w:tcPr>
            <w:tcW w:w="7030" w:type="dxa"/>
          </w:tcPr>
          <w:p w:rsidR="00FD59DC" w:rsidRDefault="00896590">
            <w:pPr>
              <w:pStyle w:val="ConsPlusNormal0"/>
              <w:jc w:val="both"/>
            </w:pPr>
            <w:r>
              <w:t>Выполнен осмотр (консультация) врачом - анестезиологом-реаниматологом</w:t>
            </w:r>
          </w:p>
        </w:tc>
        <w:tc>
          <w:tcPr>
            <w:tcW w:w="1474" w:type="dxa"/>
            <w:vAlign w:val="center"/>
          </w:tcPr>
          <w:p w:rsidR="00FD59DC" w:rsidRDefault="00896590">
            <w:pPr>
              <w:pStyle w:val="ConsPlusNormal0"/>
              <w:jc w:val="both"/>
            </w:pPr>
            <w:r>
              <w:t>Да/Нет</w:t>
            </w:r>
          </w:p>
        </w:tc>
      </w:tr>
      <w:tr w:rsidR="00FD59DC">
        <w:tc>
          <w:tcPr>
            <w:tcW w:w="567" w:type="dxa"/>
            <w:vAlign w:val="center"/>
          </w:tcPr>
          <w:p w:rsidR="00FD59DC" w:rsidRDefault="00896590">
            <w:pPr>
              <w:pStyle w:val="ConsPlusNormal0"/>
              <w:jc w:val="both"/>
            </w:pPr>
            <w:r>
              <w:t>8.</w:t>
            </w:r>
          </w:p>
        </w:tc>
        <w:tc>
          <w:tcPr>
            <w:tcW w:w="7030" w:type="dxa"/>
          </w:tcPr>
          <w:p w:rsidR="00FD59DC" w:rsidRDefault="00896590">
            <w:pPr>
              <w:pStyle w:val="ConsPlusNormal0"/>
              <w:jc w:val="both"/>
            </w:pPr>
            <w:r>
              <w:t>Выполнено хирургическое лечение, в ходе которого достигнуто улучшение общего состояния, функциональных возможностей, внешнего вида пациента</w:t>
            </w:r>
          </w:p>
        </w:tc>
        <w:tc>
          <w:tcPr>
            <w:tcW w:w="1474" w:type="dxa"/>
            <w:vAlign w:val="center"/>
          </w:tcPr>
          <w:p w:rsidR="00FD59DC" w:rsidRDefault="00896590">
            <w:pPr>
              <w:pStyle w:val="ConsPlusNormal0"/>
              <w:jc w:val="both"/>
            </w:pPr>
            <w:r>
              <w:t>Да/Нет</w:t>
            </w:r>
          </w:p>
        </w:tc>
      </w:tr>
    </w:tbl>
    <w:p w:rsidR="00FD59DC" w:rsidRDefault="00FD59DC">
      <w:pPr>
        <w:pStyle w:val="ConsPlusNormal0"/>
        <w:jc w:val="both"/>
      </w:pPr>
    </w:p>
    <w:p w:rsidR="00FD59DC" w:rsidRDefault="00896590">
      <w:pPr>
        <w:pStyle w:val="ConsPlusTitle0"/>
        <w:jc w:val="both"/>
        <w:outlineLvl w:val="2"/>
      </w:pPr>
      <w:r>
        <w:t xml:space="preserve">17.4. Критерии оценки качества специализированной медицинской помощи взрослым при врожденных и приобретенных аномалиях и деформациях зубочелюстной системы и лицевого черепа (коды по </w:t>
      </w:r>
      <w:hyperlink r:id="rId920"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Q18, K07.0, K07.1, K07.4)</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vAlign w:val="center"/>
          </w:tcPr>
          <w:p w:rsidR="00FD59DC" w:rsidRDefault="00896590">
            <w:pPr>
              <w:pStyle w:val="ConsPlusNormal0"/>
              <w:jc w:val="both"/>
            </w:pPr>
            <w:r>
              <w:t>1.</w:t>
            </w:r>
          </w:p>
        </w:tc>
        <w:tc>
          <w:tcPr>
            <w:tcW w:w="7030" w:type="dxa"/>
          </w:tcPr>
          <w:p w:rsidR="00FD59DC" w:rsidRDefault="00896590">
            <w:pPr>
              <w:pStyle w:val="ConsPlusNormal0"/>
              <w:jc w:val="both"/>
            </w:pPr>
            <w:r>
              <w:t>Выполнена компьютерная томография лицевого отдела черепа и (или) магнитно-резонансная томография суставов височно-нижнечелюстного сустава</w:t>
            </w:r>
          </w:p>
        </w:tc>
        <w:tc>
          <w:tcPr>
            <w:tcW w:w="1474" w:type="dxa"/>
            <w:vAlign w:val="center"/>
          </w:tcPr>
          <w:p w:rsidR="00FD59DC" w:rsidRDefault="00896590">
            <w:pPr>
              <w:pStyle w:val="ConsPlusNormal0"/>
              <w:jc w:val="both"/>
            </w:pPr>
            <w:r>
              <w:t>Да/Нет</w:t>
            </w:r>
          </w:p>
        </w:tc>
      </w:tr>
      <w:tr w:rsidR="00FD59DC">
        <w:tc>
          <w:tcPr>
            <w:tcW w:w="567" w:type="dxa"/>
            <w:vAlign w:val="center"/>
          </w:tcPr>
          <w:p w:rsidR="00FD59DC" w:rsidRDefault="00896590">
            <w:pPr>
              <w:pStyle w:val="ConsPlusNormal0"/>
              <w:jc w:val="both"/>
            </w:pPr>
            <w:r>
              <w:t>2.</w:t>
            </w:r>
          </w:p>
        </w:tc>
        <w:tc>
          <w:tcPr>
            <w:tcW w:w="7030" w:type="dxa"/>
          </w:tcPr>
          <w:p w:rsidR="00FD59DC" w:rsidRDefault="00896590">
            <w:pPr>
              <w:pStyle w:val="ConsPlusNormal0"/>
              <w:jc w:val="both"/>
            </w:pPr>
            <w:r>
              <w:t>Выполнено измерение антропометрических параметров лица и окружности головы, определение симметрии лицевого скелета и черепа, определение прикуса</w:t>
            </w:r>
          </w:p>
        </w:tc>
        <w:tc>
          <w:tcPr>
            <w:tcW w:w="1474" w:type="dxa"/>
            <w:vAlign w:val="center"/>
          </w:tcPr>
          <w:p w:rsidR="00FD59DC" w:rsidRDefault="00896590">
            <w:pPr>
              <w:pStyle w:val="ConsPlusNormal0"/>
              <w:jc w:val="both"/>
            </w:pPr>
            <w:r>
              <w:t>Да/Нет</w:t>
            </w:r>
          </w:p>
        </w:tc>
      </w:tr>
      <w:tr w:rsidR="00FD59DC">
        <w:tc>
          <w:tcPr>
            <w:tcW w:w="567" w:type="dxa"/>
            <w:vAlign w:val="center"/>
          </w:tcPr>
          <w:p w:rsidR="00FD59DC" w:rsidRDefault="00896590">
            <w:pPr>
              <w:pStyle w:val="ConsPlusNormal0"/>
              <w:jc w:val="both"/>
            </w:pPr>
            <w:r>
              <w:t>3.</w:t>
            </w:r>
          </w:p>
        </w:tc>
        <w:tc>
          <w:tcPr>
            <w:tcW w:w="7030" w:type="dxa"/>
          </w:tcPr>
          <w:p w:rsidR="00FD59DC" w:rsidRDefault="00896590">
            <w:pPr>
              <w:pStyle w:val="ConsPlusNormal0"/>
              <w:jc w:val="both"/>
            </w:pPr>
            <w:r>
              <w:t>Выполнен прием (консультация) врача-стоматолога-ортопеда первичный</w:t>
            </w:r>
          </w:p>
        </w:tc>
        <w:tc>
          <w:tcPr>
            <w:tcW w:w="1474" w:type="dxa"/>
            <w:vAlign w:val="center"/>
          </w:tcPr>
          <w:p w:rsidR="00FD59DC" w:rsidRDefault="00896590">
            <w:pPr>
              <w:pStyle w:val="ConsPlusNormal0"/>
              <w:jc w:val="both"/>
            </w:pPr>
            <w:r>
              <w:t>Да/Нет</w:t>
            </w:r>
          </w:p>
        </w:tc>
      </w:tr>
      <w:tr w:rsidR="00FD59DC">
        <w:tc>
          <w:tcPr>
            <w:tcW w:w="567" w:type="dxa"/>
            <w:vAlign w:val="center"/>
          </w:tcPr>
          <w:p w:rsidR="00FD59DC" w:rsidRDefault="00896590">
            <w:pPr>
              <w:pStyle w:val="ConsPlusNormal0"/>
              <w:jc w:val="both"/>
            </w:pPr>
            <w:r>
              <w:t>4.</w:t>
            </w:r>
          </w:p>
        </w:tc>
        <w:tc>
          <w:tcPr>
            <w:tcW w:w="7030" w:type="dxa"/>
          </w:tcPr>
          <w:p w:rsidR="00FD59DC" w:rsidRDefault="00896590">
            <w:pPr>
              <w:pStyle w:val="ConsPlusNormal0"/>
              <w:jc w:val="both"/>
            </w:pPr>
            <w:r>
              <w:t>Выполнен прием (консультация) врача-ортодонта первичный</w:t>
            </w:r>
          </w:p>
        </w:tc>
        <w:tc>
          <w:tcPr>
            <w:tcW w:w="1474" w:type="dxa"/>
            <w:vAlign w:val="center"/>
          </w:tcPr>
          <w:p w:rsidR="00FD59DC" w:rsidRDefault="00896590">
            <w:pPr>
              <w:pStyle w:val="ConsPlusNormal0"/>
              <w:jc w:val="both"/>
            </w:pPr>
            <w:r>
              <w:t>Да/Нет</w:t>
            </w:r>
          </w:p>
        </w:tc>
      </w:tr>
      <w:tr w:rsidR="00FD59DC">
        <w:tc>
          <w:tcPr>
            <w:tcW w:w="567" w:type="dxa"/>
            <w:vAlign w:val="center"/>
          </w:tcPr>
          <w:p w:rsidR="00FD59DC" w:rsidRDefault="00896590">
            <w:pPr>
              <w:pStyle w:val="ConsPlusNormal0"/>
              <w:jc w:val="both"/>
            </w:pPr>
            <w:r>
              <w:t>5.</w:t>
            </w:r>
          </w:p>
        </w:tc>
        <w:tc>
          <w:tcPr>
            <w:tcW w:w="7030" w:type="dxa"/>
          </w:tcPr>
          <w:p w:rsidR="00FD59DC" w:rsidRDefault="00896590">
            <w:pPr>
              <w:pStyle w:val="ConsPlusNormal0"/>
              <w:jc w:val="both"/>
            </w:pPr>
            <w:r>
              <w:t>Выполнен прием (консультация) врача-стоматолога-терапевта</w:t>
            </w:r>
          </w:p>
        </w:tc>
        <w:tc>
          <w:tcPr>
            <w:tcW w:w="1474" w:type="dxa"/>
            <w:vAlign w:val="center"/>
          </w:tcPr>
          <w:p w:rsidR="00FD59DC" w:rsidRDefault="00896590">
            <w:pPr>
              <w:pStyle w:val="ConsPlusNormal0"/>
              <w:jc w:val="both"/>
            </w:pPr>
            <w:r>
              <w:t>Да/Нет</w:t>
            </w:r>
          </w:p>
        </w:tc>
      </w:tr>
      <w:tr w:rsidR="00FD59DC">
        <w:tc>
          <w:tcPr>
            <w:tcW w:w="567" w:type="dxa"/>
            <w:vAlign w:val="center"/>
          </w:tcPr>
          <w:p w:rsidR="00FD59DC" w:rsidRDefault="00896590">
            <w:pPr>
              <w:pStyle w:val="ConsPlusNormal0"/>
              <w:jc w:val="both"/>
            </w:pPr>
            <w:r>
              <w:t>6.</w:t>
            </w:r>
          </w:p>
        </w:tc>
        <w:tc>
          <w:tcPr>
            <w:tcW w:w="7030" w:type="dxa"/>
          </w:tcPr>
          <w:p w:rsidR="00FD59DC" w:rsidRDefault="00896590">
            <w:pPr>
              <w:pStyle w:val="ConsPlusNormal0"/>
              <w:jc w:val="both"/>
            </w:pPr>
            <w:r>
              <w:t>Выполнен прием (консультация) врача-оториноларинголога</w:t>
            </w:r>
          </w:p>
        </w:tc>
        <w:tc>
          <w:tcPr>
            <w:tcW w:w="1474" w:type="dxa"/>
            <w:vAlign w:val="center"/>
          </w:tcPr>
          <w:p w:rsidR="00FD59DC" w:rsidRDefault="00896590">
            <w:pPr>
              <w:pStyle w:val="ConsPlusNormal0"/>
              <w:jc w:val="both"/>
            </w:pPr>
            <w:r>
              <w:t>Да/Нет</w:t>
            </w:r>
          </w:p>
        </w:tc>
      </w:tr>
      <w:tr w:rsidR="00FD59DC">
        <w:tc>
          <w:tcPr>
            <w:tcW w:w="567" w:type="dxa"/>
            <w:vAlign w:val="center"/>
          </w:tcPr>
          <w:p w:rsidR="00FD59DC" w:rsidRDefault="00896590">
            <w:pPr>
              <w:pStyle w:val="ConsPlusNormal0"/>
              <w:jc w:val="both"/>
            </w:pPr>
            <w:r>
              <w:t>7.</w:t>
            </w:r>
          </w:p>
        </w:tc>
        <w:tc>
          <w:tcPr>
            <w:tcW w:w="7030" w:type="dxa"/>
          </w:tcPr>
          <w:p w:rsidR="00FD59DC" w:rsidRDefault="00896590">
            <w:pPr>
              <w:pStyle w:val="ConsPlusNormal0"/>
              <w:jc w:val="both"/>
            </w:pPr>
            <w:r>
              <w:t>Выполнен осмотр (консультация) врачом-анестезиологом-реаниматологом</w:t>
            </w:r>
          </w:p>
        </w:tc>
        <w:tc>
          <w:tcPr>
            <w:tcW w:w="1474" w:type="dxa"/>
            <w:vAlign w:val="center"/>
          </w:tcPr>
          <w:p w:rsidR="00FD59DC" w:rsidRDefault="00896590">
            <w:pPr>
              <w:pStyle w:val="ConsPlusNormal0"/>
              <w:jc w:val="both"/>
            </w:pPr>
            <w:r>
              <w:t>Да/Нет</w:t>
            </w:r>
          </w:p>
        </w:tc>
      </w:tr>
      <w:tr w:rsidR="00FD59DC">
        <w:tc>
          <w:tcPr>
            <w:tcW w:w="567" w:type="dxa"/>
            <w:vAlign w:val="center"/>
          </w:tcPr>
          <w:p w:rsidR="00FD59DC" w:rsidRDefault="00896590">
            <w:pPr>
              <w:pStyle w:val="ConsPlusNormal0"/>
              <w:jc w:val="both"/>
            </w:pPr>
            <w:r>
              <w:t>8.</w:t>
            </w:r>
          </w:p>
        </w:tc>
        <w:tc>
          <w:tcPr>
            <w:tcW w:w="7030" w:type="dxa"/>
          </w:tcPr>
          <w:p w:rsidR="00FD59DC" w:rsidRDefault="00896590">
            <w:pPr>
              <w:pStyle w:val="ConsPlusNormal0"/>
              <w:jc w:val="both"/>
            </w:pPr>
            <w:r>
              <w:t>Выполнено хирургическое лечение, в ходе которого достигнуто улучшение общего состояния, функциональных возможностей, внешнего вида пациента</w:t>
            </w:r>
          </w:p>
        </w:tc>
        <w:tc>
          <w:tcPr>
            <w:tcW w:w="1474" w:type="dxa"/>
            <w:vAlign w:val="center"/>
          </w:tcPr>
          <w:p w:rsidR="00FD59DC" w:rsidRDefault="00896590">
            <w:pPr>
              <w:pStyle w:val="ConsPlusNormal0"/>
              <w:jc w:val="both"/>
            </w:pPr>
            <w:r>
              <w:t>Да/Нет</w:t>
            </w:r>
          </w:p>
        </w:tc>
      </w:tr>
    </w:tbl>
    <w:p w:rsidR="00FD59DC" w:rsidRDefault="00FD59DC">
      <w:pPr>
        <w:pStyle w:val="ConsPlusNormal0"/>
        <w:jc w:val="both"/>
      </w:pPr>
    </w:p>
    <w:p w:rsidR="00FD59DC" w:rsidRDefault="00896590">
      <w:pPr>
        <w:pStyle w:val="ConsPlusTitle0"/>
        <w:jc w:val="both"/>
        <w:outlineLvl w:val="2"/>
      </w:pPr>
      <w:r>
        <w:t xml:space="preserve">17.5. Критерии оценки качества первичной медико-санитарной помощи взрослым и детям при общем артериальном стволе (коды по </w:t>
      </w:r>
      <w:hyperlink r:id="rId921"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Q20.0, I27.8)</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jc w:val="both"/>
            </w:pPr>
            <w:r>
              <w:t>1.</w:t>
            </w:r>
          </w:p>
        </w:tc>
        <w:tc>
          <w:tcPr>
            <w:tcW w:w="7030" w:type="dxa"/>
          </w:tcPr>
          <w:p w:rsidR="00FD59DC" w:rsidRDefault="00896590">
            <w:pPr>
              <w:pStyle w:val="ConsPlusNormal0"/>
              <w:jc w:val="both"/>
            </w:pPr>
            <w:r>
              <w:t>Выполнен прием (консультация) врача-детского кардиолога первичный и (или) прием (консультация) врача-кардиолога первичный, и (или) прием (консультация) врача-сердечно-сосудистого хирурга первичный (при установлении диагноза)</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2.</w:t>
            </w:r>
          </w:p>
        </w:tc>
        <w:tc>
          <w:tcPr>
            <w:tcW w:w="7030" w:type="dxa"/>
          </w:tcPr>
          <w:p w:rsidR="00FD59DC" w:rsidRDefault="00896590">
            <w:pPr>
              <w:pStyle w:val="ConsPlusNormal0"/>
              <w:jc w:val="both"/>
            </w:pPr>
            <w:r>
              <w:t>Выполнен диспансерный прием врача-детского кардиолога или диспансерный прием врача-кардиолога</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3.</w:t>
            </w:r>
          </w:p>
        </w:tc>
        <w:tc>
          <w:tcPr>
            <w:tcW w:w="7030" w:type="dxa"/>
          </w:tcPr>
          <w:p w:rsidR="00FD59DC" w:rsidRDefault="00896590">
            <w:pPr>
              <w:pStyle w:val="ConsPlusNormal0"/>
              <w:jc w:val="both"/>
            </w:pPr>
            <w:r>
              <w:t>Выполнена электрокардиограмма (при установлении диагноза и (или) при диспансерном наблюдении)</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4.</w:t>
            </w:r>
          </w:p>
        </w:tc>
        <w:tc>
          <w:tcPr>
            <w:tcW w:w="7030" w:type="dxa"/>
          </w:tcPr>
          <w:p w:rsidR="00FD59DC" w:rsidRDefault="00896590">
            <w:pPr>
              <w:pStyle w:val="ConsPlusNormal0"/>
              <w:jc w:val="both"/>
            </w:pPr>
            <w:r>
              <w:t>Выполнена рентгенография грудной клетки прицельная (при установлении диагноза и при планировании хирургического лечения и (или) при диспансерном наблюдении)</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5.</w:t>
            </w:r>
          </w:p>
        </w:tc>
        <w:tc>
          <w:tcPr>
            <w:tcW w:w="7030" w:type="dxa"/>
          </w:tcPr>
          <w:p w:rsidR="00FD59DC" w:rsidRDefault="00896590">
            <w:pPr>
              <w:pStyle w:val="ConsPlusNormal0"/>
              <w:jc w:val="both"/>
            </w:pPr>
            <w:r>
              <w:t>Выполнена эхокардиография трансторакальная (при установлении диагноза и (или) при диспансерном наблюдении)</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6.</w:t>
            </w:r>
          </w:p>
        </w:tc>
        <w:tc>
          <w:tcPr>
            <w:tcW w:w="7030" w:type="dxa"/>
          </w:tcPr>
          <w:p w:rsidR="00FD59DC" w:rsidRDefault="00896590">
            <w:pPr>
              <w:pStyle w:val="ConsPlusNormal0"/>
              <w:jc w:val="both"/>
            </w:pPr>
            <w:r>
              <w:t>Выполнена компьютерная томография сердца с контрастированием (при недостаточной информативности данных эхокардиографии, при отсутствии медицинских противопоказаний)</w:t>
            </w:r>
          </w:p>
        </w:tc>
        <w:tc>
          <w:tcPr>
            <w:tcW w:w="1474" w:type="dxa"/>
          </w:tcPr>
          <w:p w:rsidR="00FD59DC" w:rsidRDefault="00896590">
            <w:pPr>
              <w:pStyle w:val="ConsPlusNormal0"/>
              <w:jc w:val="both"/>
            </w:pPr>
            <w:r>
              <w:t>Да/Нет</w:t>
            </w:r>
          </w:p>
        </w:tc>
      </w:tr>
    </w:tbl>
    <w:p w:rsidR="00FD59DC" w:rsidRDefault="00FD59DC">
      <w:pPr>
        <w:pStyle w:val="ConsPlusNormal0"/>
        <w:jc w:val="both"/>
      </w:pPr>
    </w:p>
    <w:p w:rsidR="00FD59DC" w:rsidRDefault="00896590">
      <w:pPr>
        <w:pStyle w:val="ConsPlusTitle0"/>
        <w:jc w:val="both"/>
        <w:outlineLvl w:val="2"/>
      </w:pPr>
      <w:r>
        <w:t xml:space="preserve">17.6. Критерии оценки качества специализированной медицинской помощи взрослым и детям при общем артериальном стволе (коды по </w:t>
      </w:r>
      <w:hyperlink r:id="rId922"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Q20.0, I27.8)</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jc w:val="both"/>
            </w:pPr>
            <w:r>
              <w:t>1.</w:t>
            </w:r>
          </w:p>
        </w:tc>
        <w:tc>
          <w:tcPr>
            <w:tcW w:w="7030" w:type="dxa"/>
          </w:tcPr>
          <w:p w:rsidR="00FD59DC" w:rsidRDefault="00896590">
            <w:pPr>
              <w:pStyle w:val="ConsPlusNormal0"/>
              <w:jc w:val="both"/>
            </w:pPr>
            <w:r>
              <w:t>Выполнена электрокардиография (при планировании хирургического лечения и при выписке из стационара)</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2.</w:t>
            </w:r>
          </w:p>
        </w:tc>
        <w:tc>
          <w:tcPr>
            <w:tcW w:w="7030" w:type="dxa"/>
          </w:tcPr>
          <w:p w:rsidR="00FD59DC" w:rsidRDefault="00896590">
            <w:pPr>
              <w:pStyle w:val="ConsPlusNormal0"/>
              <w:jc w:val="both"/>
            </w:pPr>
            <w:r>
              <w:t>Выполнена рентгенография грудной клетки прицельная (при установлении диагноза и при планировании хирургического лечения и (или) при диспансерном наблюдении)</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3.</w:t>
            </w:r>
          </w:p>
        </w:tc>
        <w:tc>
          <w:tcPr>
            <w:tcW w:w="7030" w:type="dxa"/>
          </w:tcPr>
          <w:p w:rsidR="00FD59DC" w:rsidRDefault="00896590">
            <w:pPr>
              <w:pStyle w:val="ConsPlusNormal0"/>
              <w:jc w:val="both"/>
            </w:pPr>
            <w:r>
              <w:t>Выполнена эхокардиография трансторакальная (при планировании хирургического лечения)</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4.</w:t>
            </w:r>
          </w:p>
        </w:tc>
        <w:tc>
          <w:tcPr>
            <w:tcW w:w="7030" w:type="dxa"/>
          </w:tcPr>
          <w:p w:rsidR="00FD59DC" w:rsidRDefault="00896590">
            <w:pPr>
              <w:pStyle w:val="ConsPlusNormal0"/>
              <w:jc w:val="both"/>
            </w:pPr>
            <w:r>
              <w:t>Выполнена компьютерная томография сердца с внутривенным контрастированием и электрокардиографической синхронизацией (при недостаточной информативности данных эхокардиографии, при отсутствии медицинских противопоказаний)</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5.</w:t>
            </w:r>
          </w:p>
        </w:tc>
        <w:tc>
          <w:tcPr>
            <w:tcW w:w="7030" w:type="dxa"/>
          </w:tcPr>
          <w:p w:rsidR="00FD59DC" w:rsidRDefault="00896590">
            <w:pPr>
              <w:pStyle w:val="ConsPlusNormal0"/>
              <w:jc w:val="both"/>
            </w:pPr>
            <w:r>
              <w:t>Выполнено зондирование камер сердца (при значимом повышении давления в легочной артерии по данным эхокардиографии и (или) по достижении возраста без операции 6 месяцев и старше, при отсутствии медицинских противопоказаний)</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6.</w:t>
            </w:r>
          </w:p>
        </w:tc>
        <w:tc>
          <w:tcPr>
            <w:tcW w:w="7030" w:type="dxa"/>
          </w:tcPr>
          <w:p w:rsidR="00FD59DC" w:rsidRDefault="00896590">
            <w:pPr>
              <w:pStyle w:val="ConsPlusNormal0"/>
              <w:jc w:val="both"/>
            </w:pPr>
            <w:r>
              <w:t>Выполнено хирургическое лечение (при условии операбельности пациента)</w:t>
            </w:r>
          </w:p>
        </w:tc>
        <w:tc>
          <w:tcPr>
            <w:tcW w:w="1474" w:type="dxa"/>
          </w:tcPr>
          <w:p w:rsidR="00FD59DC" w:rsidRDefault="00896590">
            <w:pPr>
              <w:pStyle w:val="ConsPlusNormal0"/>
              <w:jc w:val="both"/>
            </w:pPr>
            <w:r>
              <w:t>Да/Нет</w:t>
            </w:r>
          </w:p>
        </w:tc>
      </w:tr>
    </w:tbl>
    <w:p w:rsidR="00FD59DC" w:rsidRDefault="00FD59DC">
      <w:pPr>
        <w:pStyle w:val="ConsPlusNormal0"/>
        <w:jc w:val="both"/>
      </w:pPr>
    </w:p>
    <w:p w:rsidR="00FD59DC" w:rsidRDefault="00896590">
      <w:pPr>
        <w:pStyle w:val="ConsPlusTitle0"/>
        <w:jc w:val="both"/>
        <w:outlineLvl w:val="2"/>
      </w:pPr>
      <w:r>
        <w:t xml:space="preserve">17.7. Критерии оценки качества первичной медико-санитарной помощи взрослым и детям при единственном желудочке сердца (код по </w:t>
      </w:r>
      <w:hyperlink r:id="rId923"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Q20.4)</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jc w:val="both"/>
            </w:pPr>
            <w:r>
              <w:t>1.</w:t>
            </w:r>
          </w:p>
        </w:tc>
        <w:tc>
          <w:tcPr>
            <w:tcW w:w="7030" w:type="dxa"/>
          </w:tcPr>
          <w:p w:rsidR="00FD59DC" w:rsidRDefault="00896590">
            <w:pPr>
              <w:pStyle w:val="ConsPlusNormal0"/>
              <w:jc w:val="both"/>
            </w:pPr>
            <w:r>
              <w:t>Выполнен прием (консультация) врача-детского кардиолога первичный и (или) прием (консультация) врача-кардиолога первичный, и (или) прием (консультация) врача-сердечно-сосудистого хирурга первичный (при установлении диагноза)</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2.</w:t>
            </w:r>
          </w:p>
        </w:tc>
        <w:tc>
          <w:tcPr>
            <w:tcW w:w="7030" w:type="dxa"/>
          </w:tcPr>
          <w:p w:rsidR="00FD59DC" w:rsidRDefault="00896590">
            <w:pPr>
              <w:pStyle w:val="ConsPlusNormal0"/>
              <w:jc w:val="both"/>
            </w:pPr>
            <w:r>
              <w:t>Выполнен диспансерный прием врача-детского кардиолога или диспансерный прием врача-кардиолога</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3.</w:t>
            </w:r>
          </w:p>
        </w:tc>
        <w:tc>
          <w:tcPr>
            <w:tcW w:w="7030" w:type="dxa"/>
          </w:tcPr>
          <w:p w:rsidR="00FD59DC" w:rsidRDefault="00896590">
            <w:pPr>
              <w:pStyle w:val="ConsPlusNormal0"/>
              <w:jc w:val="both"/>
            </w:pPr>
            <w:r>
              <w:t>Выполнена электрокардиография (при установлении диагноза и (или) при диспансерном наблюдении)</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4.</w:t>
            </w:r>
          </w:p>
        </w:tc>
        <w:tc>
          <w:tcPr>
            <w:tcW w:w="7030" w:type="dxa"/>
          </w:tcPr>
          <w:p w:rsidR="00FD59DC" w:rsidRDefault="00896590">
            <w:pPr>
              <w:pStyle w:val="ConsPlusNormal0"/>
              <w:jc w:val="both"/>
            </w:pPr>
            <w:r>
              <w:t>Выполнена рентгенография грудной клетки прицельная (при установлении диагноза и (или) при диспансерном наблюдении)</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5.</w:t>
            </w:r>
          </w:p>
        </w:tc>
        <w:tc>
          <w:tcPr>
            <w:tcW w:w="7030" w:type="dxa"/>
          </w:tcPr>
          <w:p w:rsidR="00FD59DC" w:rsidRDefault="00896590">
            <w:pPr>
              <w:pStyle w:val="ConsPlusNormal0"/>
              <w:jc w:val="both"/>
            </w:pPr>
            <w:r>
              <w:t>Выполнена эхокардиография трансторакальная (при установлении диагноза и (или) при диспансерном наблюдении)</w:t>
            </w:r>
          </w:p>
        </w:tc>
        <w:tc>
          <w:tcPr>
            <w:tcW w:w="1474" w:type="dxa"/>
          </w:tcPr>
          <w:p w:rsidR="00FD59DC" w:rsidRDefault="00896590">
            <w:pPr>
              <w:pStyle w:val="ConsPlusNormal0"/>
              <w:jc w:val="both"/>
            </w:pPr>
            <w:r>
              <w:t>Да/Нет</w:t>
            </w:r>
          </w:p>
        </w:tc>
      </w:tr>
    </w:tbl>
    <w:p w:rsidR="00FD59DC" w:rsidRDefault="00FD59DC">
      <w:pPr>
        <w:pStyle w:val="ConsPlusNormal0"/>
        <w:jc w:val="both"/>
      </w:pPr>
    </w:p>
    <w:p w:rsidR="00FD59DC" w:rsidRDefault="00896590">
      <w:pPr>
        <w:pStyle w:val="ConsPlusTitle0"/>
        <w:jc w:val="both"/>
        <w:outlineLvl w:val="2"/>
      </w:pPr>
      <w:r>
        <w:t xml:space="preserve">17.8. Критерии оценки качества специализированной медицинской помощи взрослым и детям при единственном желудочке сердца (код по </w:t>
      </w:r>
      <w:hyperlink r:id="rId924"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Q20.4)</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jc w:val="both"/>
            </w:pPr>
            <w:r>
              <w:t>1.</w:t>
            </w:r>
          </w:p>
        </w:tc>
        <w:tc>
          <w:tcPr>
            <w:tcW w:w="7030" w:type="dxa"/>
          </w:tcPr>
          <w:p w:rsidR="00FD59DC" w:rsidRDefault="00896590">
            <w:pPr>
              <w:pStyle w:val="ConsPlusNormal0"/>
              <w:jc w:val="both"/>
            </w:pPr>
            <w:r>
              <w:t>Выполнена пульсоксиметрия (при планировании гемодинамической коррекции)</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2.</w:t>
            </w:r>
          </w:p>
        </w:tc>
        <w:tc>
          <w:tcPr>
            <w:tcW w:w="7030" w:type="dxa"/>
          </w:tcPr>
          <w:p w:rsidR="00FD59DC" w:rsidRDefault="00896590">
            <w:pPr>
              <w:pStyle w:val="ConsPlusNormal0"/>
              <w:jc w:val="both"/>
            </w:pPr>
            <w:r>
              <w:t>Выполнена электрокардиография (при планировании хирургического лечения и при выписке из стационара)</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3.</w:t>
            </w:r>
          </w:p>
        </w:tc>
        <w:tc>
          <w:tcPr>
            <w:tcW w:w="7030" w:type="dxa"/>
          </w:tcPr>
          <w:p w:rsidR="00FD59DC" w:rsidRDefault="00896590">
            <w:pPr>
              <w:pStyle w:val="ConsPlusNormal0"/>
              <w:jc w:val="both"/>
            </w:pPr>
            <w:r>
              <w:t>Выполнена рентгенография грудной клетки прицельная (при планировании хирургического лечения</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4.</w:t>
            </w:r>
          </w:p>
        </w:tc>
        <w:tc>
          <w:tcPr>
            <w:tcW w:w="7030" w:type="dxa"/>
          </w:tcPr>
          <w:p w:rsidR="00FD59DC" w:rsidRDefault="00896590">
            <w:pPr>
              <w:pStyle w:val="ConsPlusNormal0"/>
              <w:jc w:val="both"/>
            </w:pPr>
            <w:r>
              <w:t>Выполнена эхокардиография трансторакальная (при планировании хирургического лечения и при выписке из стационара)</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5.</w:t>
            </w:r>
          </w:p>
        </w:tc>
        <w:tc>
          <w:tcPr>
            <w:tcW w:w="7030" w:type="dxa"/>
          </w:tcPr>
          <w:p w:rsidR="00FD59DC" w:rsidRDefault="00896590">
            <w:pPr>
              <w:pStyle w:val="ConsPlusNormal0"/>
              <w:jc w:val="both"/>
            </w:pPr>
            <w:r>
              <w:t>Выполнены компьютерная томография сердца с внутривенным контрастированием и электрокардиографической синхронизацией и (или) магнитно-резонансная томография сердца с внутривенным контрастированием (при недостаточной информативности данных эхокардиографии, при отсутствии медицинских противопоказаний)</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6.</w:t>
            </w:r>
          </w:p>
        </w:tc>
        <w:tc>
          <w:tcPr>
            <w:tcW w:w="7030" w:type="dxa"/>
          </w:tcPr>
          <w:p w:rsidR="00FD59DC" w:rsidRDefault="00896590">
            <w:pPr>
              <w:pStyle w:val="ConsPlusNormal0"/>
              <w:jc w:val="both"/>
            </w:pPr>
            <w:r>
              <w:t>Выполнено зондирование камер сердца и (или) чрезвенозная катетеризация сердца (при отсутствии медицинских противопоказаний)</w:t>
            </w:r>
          </w:p>
        </w:tc>
        <w:tc>
          <w:tcPr>
            <w:tcW w:w="1474" w:type="dxa"/>
          </w:tcPr>
          <w:p w:rsidR="00FD59DC" w:rsidRDefault="00896590">
            <w:pPr>
              <w:pStyle w:val="ConsPlusNormal0"/>
              <w:jc w:val="both"/>
            </w:pPr>
            <w:r>
              <w:t>Да/Нет</w:t>
            </w:r>
          </w:p>
        </w:tc>
      </w:tr>
    </w:tbl>
    <w:p w:rsidR="00FD59DC" w:rsidRDefault="00FD59DC">
      <w:pPr>
        <w:pStyle w:val="ConsPlusNormal0"/>
        <w:jc w:val="both"/>
      </w:pPr>
    </w:p>
    <w:p w:rsidR="00FD59DC" w:rsidRDefault="00896590">
      <w:pPr>
        <w:pStyle w:val="ConsPlusTitle0"/>
        <w:jc w:val="both"/>
        <w:outlineLvl w:val="2"/>
      </w:pPr>
      <w:r>
        <w:t xml:space="preserve">17.9. Критерии оценки качества первичной медико-санитарной помощи взрослым и детям при дефекте межпредсердной перегородки (код по </w:t>
      </w:r>
      <w:hyperlink r:id="rId925"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Q21.1)</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jc w:val="both"/>
            </w:pPr>
            <w:r>
              <w:t>1.</w:t>
            </w:r>
          </w:p>
        </w:tc>
        <w:tc>
          <w:tcPr>
            <w:tcW w:w="7030" w:type="dxa"/>
          </w:tcPr>
          <w:p w:rsidR="00FD59DC" w:rsidRDefault="00896590">
            <w:pPr>
              <w:pStyle w:val="ConsPlusNormal0"/>
              <w:jc w:val="both"/>
            </w:pPr>
            <w:r>
              <w:t>Выполнены прием (консультация) врача - детского кардиолога первичный, и (или) прием (консультация) врача-кардиолога первичный, и (или) прием (консультация) врача - сердечно-сосудистого хирурга первичный (при установлении диагноза)</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2.</w:t>
            </w:r>
          </w:p>
        </w:tc>
        <w:tc>
          <w:tcPr>
            <w:tcW w:w="7030" w:type="dxa"/>
          </w:tcPr>
          <w:p w:rsidR="00FD59DC" w:rsidRDefault="00896590">
            <w:pPr>
              <w:pStyle w:val="ConsPlusNormal0"/>
              <w:jc w:val="both"/>
            </w:pPr>
            <w:r>
              <w:t>Выполнен диспансерный прием врача-кардиолога или диспансерный прием врача-детского кардиолога</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3.</w:t>
            </w:r>
          </w:p>
        </w:tc>
        <w:tc>
          <w:tcPr>
            <w:tcW w:w="7030" w:type="dxa"/>
          </w:tcPr>
          <w:p w:rsidR="00FD59DC" w:rsidRDefault="00896590">
            <w:pPr>
              <w:pStyle w:val="ConsPlusNormal0"/>
              <w:jc w:val="both"/>
            </w:pPr>
            <w:r>
              <w:t>Выполнена электрокардиография (при установлении диагноза и (или) при диспансерном наблюдении)</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4.</w:t>
            </w:r>
          </w:p>
        </w:tc>
        <w:tc>
          <w:tcPr>
            <w:tcW w:w="7030" w:type="dxa"/>
          </w:tcPr>
          <w:p w:rsidR="00FD59DC" w:rsidRDefault="00896590">
            <w:pPr>
              <w:pStyle w:val="ConsPlusNormal0"/>
              <w:jc w:val="both"/>
            </w:pPr>
            <w:r>
              <w:t>Выполнена рентгенография грудной клетки прицельная (при установлении диагноза и при планировании хирургического лечения)</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5.</w:t>
            </w:r>
          </w:p>
        </w:tc>
        <w:tc>
          <w:tcPr>
            <w:tcW w:w="7030" w:type="dxa"/>
          </w:tcPr>
          <w:p w:rsidR="00FD59DC" w:rsidRDefault="00896590">
            <w:pPr>
              <w:pStyle w:val="ConsPlusNormal0"/>
              <w:jc w:val="both"/>
            </w:pPr>
            <w:r>
              <w:t>Выполнена эхокардиография трансторакальная (при установлении диагноза и (или) при диспансерном наблюдении)</w:t>
            </w:r>
          </w:p>
        </w:tc>
        <w:tc>
          <w:tcPr>
            <w:tcW w:w="1474" w:type="dxa"/>
          </w:tcPr>
          <w:p w:rsidR="00FD59DC" w:rsidRDefault="00896590">
            <w:pPr>
              <w:pStyle w:val="ConsPlusNormal0"/>
              <w:jc w:val="both"/>
            </w:pPr>
            <w:r>
              <w:t>Да/Нет</w:t>
            </w:r>
          </w:p>
        </w:tc>
      </w:tr>
    </w:tbl>
    <w:p w:rsidR="00FD59DC" w:rsidRDefault="00FD59DC">
      <w:pPr>
        <w:pStyle w:val="ConsPlusNormal0"/>
        <w:jc w:val="both"/>
      </w:pPr>
    </w:p>
    <w:p w:rsidR="00FD59DC" w:rsidRDefault="00896590">
      <w:pPr>
        <w:pStyle w:val="ConsPlusTitle0"/>
        <w:jc w:val="both"/>
        <w:outlineLvl w:val="2"/>
      </w:pPr>
      <w:r>
        <w:t xml:space="preserve">17.10. Критерии оценки качества специализированной медицинской помощи взрослым и детям при дефекте межпредсердной перегородки (код по </w:t>
      </w:r>
      <w:hyperlink r:id="rId926"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Q21.1)</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jc w:val="both"/>
            </w:pPr>
            <w:r>
              <w:t>1.</w:t>
            </w:r>
          </w:p>
        </w:tc>
        <w:tc>
          <w:tcPr>
            <w:tcW w:w="7030" w:type="dxa"/>
          </w:tcPr>
          <w:p w:rsidR="00FD59DC" w:rsidRDefault="00896590">
            <w:pPr>
              <w:pStyle w:val="ConsPlusNormal0"/>
              <w:jc w:val="both"/>
            </w:pPr>
            <w:r>
              <w:t>Выполнена электрокардиография (при планировании хирургического лечения и выписки из стационара)</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2.</w:t>
            </w:r>
          </w:p>
        </w:tc>
        <w:tc>
          <w:tcPr>
            <w:tcW w:w="7030" w:type="dxa"/>
          </w:tcPr>
          <w:p w:rsidR="00FD59DC" w:rsidRDefault="00896590">
            <w:pPr>
              <w:pStyle w:val="ConsPlusNormal0"/>
              <w:jc w:val="both"/>
            </w:pPr>
            <w:r>
              <w:t>Выполнена рентгенография грудной клетки прицельная (при установлении диагноза и при планировании хирургического лечения)</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3.</w:t>
            </w:r>
          </w:p>
        </w:tc>
        <w:tc>
          <w:tcPr>
            <w:tcW w:w="7030" w:type="dxa"/>
          </w:tcPr>
          <w:p w:rsidR="00FD59DC" w:rsidRDefault="00896590">
            <w:pPr>
              <w:pStyle w:val="ConsPlusNormal0"/>
              <w:jc w:val="both"/>
            </w:pPr>
            <w:r>
              <w:t>Выполнена эхокардиография трансторакальная (при планировании хирургического лечения и при выписке из стационара)</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4.</w:t>
            </w:r>
          </w:p>
        </w:tc>
        <w:tc>
          <w:tcPr>
            <w:tcW w:w="7030" w:type="dxa"/>
          </w:tcPr>
          <w:p w:rsidR="00FD59DC" w:rsidRDefault="00896590">
            <w:pPr>
              <w:pStyle w:val="ConsPlusNormal0"/>
              <w:jc w:val="both"/>
            </w:pPr>
            <w:r>
              <w:t>Выполнено зондирование камер сердца (при наличии косвенных эхокардиографических признаков легочной гипертензии, при отсутствии медицинских противопоказаний)</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5.</w:t>
            </w:r>
          </w:p>
        </w:tc>
        <w:tc>
          <w:tcPr>
            <w:tcW w:w="7030" w:type="dxa"/>
          </w:tcPr>
          <w:p w:rsidR="00FD59DC" w:rsidRDefault="00896590">
            <w:pPr>
              <w:pStyle w:val="ConsPlusNormal0"/>
              <w:jc w:val="both"/>
            </w:pPr>
            <w:r>
              <w:t>Выполнено закрытие дефекта межпредсердной перегородки ксенотрансплантатом открытым доступом или закрытие дефекта межпредсердной перегородки ксенотрансплантатом торакоскопическим доступом, или закрытие дефекта межпредсердной перегородки с помощью устройства эндоваскулярным доступом (при наличии объемной перегрузки правого желудочка) (при условии операбельности пациента)</w:t>
            </w:r>
          </w:p>
        </w:tc>
        <w:tc>
          <w:tcPr>
            <w:tcW w:w="1474" w:type="dxa"/>
          </w:tcPr>
          <w:p w:rsidR="00FD59DC" w:rsidRDefault="00896590">
            <w:pPr>
              <w:pStyle w:val="ConsPlusNormal0"/>
              <w:jc w:val="both"/>
            </w:pPr>
            <w:r>
              <w:t>Да/Нет</w:t>
            </w:r>
          </w:p>
        </w:tc>
      </w:tr>
    </w:tbl>
    <w:p w:rsidR="00FD59DC" w:rsidRDefault="00FD59DC">
      <w:pPr>
        <w:pStyle w:val="ConsPlusNormal0"/>
        <w:jc w:val="both"/>
      </w:pPr>
    </w:p>
    <w:p w:rsidR="00FD59DC" w:rsidRDefault="00896590">
      <w:pPr>
        <w:pStyle w:val="ConsPlusTitle0"/>
        <w:jc w:val="both"/>
        <w:outlineLvl w:val="2"/>
      </w:pPr>
      <w:r>
        <w:t xml:space="preserve">17.11. Критерии оценки качества первичной медико-санитарной помощи взрослым и детям при дефекте предсердно-желудочковой перегородки (Атриовентрикулярном канале) (код по </w:t>
      </w:r>
      <w:hyperlink r:id="rId927"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Q21.2)</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jc w:val="both"/>
            </w:pPr>
            <w:r>
              <w:t>1.</w:t>
            </w:r>
          </w:p>
        </w:tc>
        <w:tc>
          <w:tcPr>
            <w:tcW w:w="7030" w:type="dxa"/>
          </w:tcPr>
          <w:p w:rsidR="00FD59DC" w:rsidRDefault="00896590">
            <w:pPr>
              <w:pStyle w:val="ConsPlusNormal0"/>
              <w:jc w:val="both"/>
            </w:pPr>
            <w:r>
              <w:t>Выполнены прием (консультация) врача-детского кардиолога первичный, и (или) прием (консультация) врача-кардиолога первичный, и (или) прием (консультация) врача - сердечно-сосудистого хирурга первичный (при установлении диагноза)</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2.</w:t>
            </w:r>
          </w:p>
        </w:tc>
        <w:tc>
          <w:tcPr>
            <w:tcW w:w="7030" w:type="dxa"/>
          </w:tcPr>
          <w:p w:rsidR="00FD59DC" w:rsidRDefault="00896590">
            <w:pPr>
              <w:pStyle w:val="ConsPlusNormal0"/>
              <w:jc w:val="both"/>
            </w:pPr>
            <w:r>
              <w:t>Выполнен диспансерный прием врача-кардиолога или диспансерный прием врача - детского кардиолога</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3.</w:t>
            </w:r>
          </w:p>
        </w:tc>
        <w:tc>
          <w:tcPr>
            <w:tcW w:w="7030" w:type="dxa"/>
          </w:tcPr>
          <w:p w:rsidR="00FD59DC" w:rsidRDefault="00896590">
            <w:pPr>
              <w:pStyle w:val="ConsPlusNormal0"/>
              <w:jc w:val="both"/>
            </w:pPr>
            <w:r>
              <w:t>Выполнена электрокардиография</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4.</w:t>
            </w:r>
          </w:p>
        </w:tc>
        <w:tc>
          <w:tcPr>
            <w:tcW w:w="7030" w:type="dxa"/>
          </w:tcPr>
          <w:p w:rsidR="00FD59DC" w:rsidRDefault="00896590">
            <w:pPr>
              <w:pStyle w:val="ConsPlusNormal0"/>
              <w:jc w:val="both"/>
            </w:pPr>
            <w:r>
              <w:t>Выполнена рентгенография грудной клетки прицельная (при установлении диагноза и (или) при диспансерном наблюдении)</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5.</w:t>
            </w:r>
          </w:p>
        </w:tc>
        <w:tc>
          <w:tcPr>
            <w:tcW w:w="7030" w:type="dxa"/>
          </w:tcPr>
          <w:p w:rsidR="00FD59DC" w:rsidRDefault="00896590">
            <w:pPr>
              <w:pStyle w:val="ConsPlusNormal0"/>
              <w:jc w:val="both"/>
            </w:pPr>
            <w:r>
              <w:t>Выполнена эхокардиография трансторакальная (при установлении диагноза и (или) при диспансерном наблюдении)</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6.</w:t>
            </w:r>
          </w:p>
        </w:tc>
        <w:tc>
          <w:tcPr>
            <w:tcW w:w="7030" w:type="dxa"/>
          </w:tcPr>
          <w:p w:rsidR="00FD59DC" w:rsidRDefault="00896590">
            <w:pPr>
              <w:pStyle w:val="ConsPlusNormal0"/>
              <w:jc w:val="both"/>
            </w:pPr>
            <w:r>
              <w:t>Выполнены компьютерная томография сердца с внутривенным контрастированием и электрокардиографической синхронизацией и (или) магнитно-резонансная томография сердца с внутривенным контрастированием (при недостаточной информативности данных эхокардиографии, при отсутствии медицинских противопоказаний)</w:t>
            </w:r>
          </w:p>
        </w:tc>
        <w:tc>
          <w:tcPr>
            <w:tcW w:w="1474" w:type="dxa"/>
          </w:tcPr>
          <w:p w:rsidR="00FD59DC" w:rsidRDefault="00896590">
            <w:pPr>
              <w:pStyle w:val="ConsPlusNormal0"/>
              <w:jc w:val="both"/>
            </w:pPr>
            <w:r>
              <w:t>Да/Нет</w:t>
            </w:r>
          </w:p>
        </w:tc>
      </w:tr>
    </w:tbl>
    <w:p w:rsidR="00FD59DC" w:rsidRDefault="00FD59DC">
      <w:pPr>
        <w:pStyle w:val="ConsPlusNormal0"/>
        <w:jc w:val="both"/>
      </w:pPr>
    </w:p>
    <w:p w:rsidR="00FD59DC" w:rsidRDefault="00896590">
      <w:pPr>
        <w:pStyle w:val="ConsPlusTitle0"/>
        <w:jc w:val="both"/>
        <w:outlineLvl w:val="2"/>
      </w:pPr>
      <w:r>
        <w:t xml:space="preserve">17.12. Критерии оценки качества специализированной медицинской помощи взрослым и детям при дефекте предсердно-желудочковой перегородки (Атриовентрикулярном канале) (код по </w:t>
      </w:r>
      <w:hyperlink r:id="rId928"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Q21.2)</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jc w:val="both"/>
            </w:pPr>
            <w:r>
              <w:t>1.</w:t>
            </w:r>
          </w:p>
        </w:tc>
        <w:tc>
          <w:tcPr>
            <w:tcW w:w="7030" w:type="dxa"/>
          </w:tcPr>
          <w:p w:rsidR="00FD59DC" w:rsidRDefault="00896590">
            <w:pPr>
              <w:pStyle w:val="ConsPlusNormal0"/>
              <w:jc w:val="both"/>
            </w:pPr>
            <w:r>
              <w:t>Выполнена электрокардиография</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2.</w:t>
            </w:r>
          </w:p>
        </w:tc>
        <w:tc>
          <w:tcPr>
            <w:tcW w:w="7030" w:type="dxa"/>
          </w:tcPr>
          <w:p w:rsidR="00FD59DC" w:rsidRDefault="00896590">
            <w:pPr>
              <w:pStyle w:val="ConsPlusNormal0"/>
              <w:jc w:val="both"/>
            </w:pPr>
            <w:r>
              <w:t>Выполнена рентгенография грудной клетки прицельная (при планировании хирургического лечения)</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3.</w:t>
            </w:r>
          </w:p>
        </w:tc>
        <w:tc>
          <w:tcPr>
            <w:tcW w:w="7030" w:type="dxa"/>
          </w:tcPr>
          <w:p w:rsidR="00FD59DC" w:rsidRDefault="00896590">
            <w:pPr>
              <w:pStyle w:val="ConsPlusNormal0"/>
              <w:jc w:val="both"/>
            </w:pPr>
            <w:r>
              <w:t>Выполнена эхокардиография трансторакальная (при планировании хирургического лечения и при выписке из стационара)</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4.</w:t>
            </w:r>
          </w:p>
        </w:tc>
        <w:tc>
          <w:tcPr>
            <w:tcW w:w="7030" w:type="dxa"/>
          </w:tcPr>
          <w:p w:rsidR="00FD59DC" w:rsidRDefault="00896590">
            <w:pPr>
              <w:pStyle w:val="ConsPlusNormal0"/>
              <w:jc w:val="both"/>
            </w:pPr>
            <w:r>
              <w:t>Выполнены компьютерная томография сердца с внутривенным контрастированием и электрокардиографической синхронизацией и (или) магнитно-резонансная томография сердца с внутривенным контрастированием (при недостаточной информативности данных эхокардиографии, при отсутствии медицинских противопоказаний)</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5.</w:t>
            </w:r>
          </w:p>
        </w:tc>
        <w:tc>
          <w:tcPr>
            <w:tcW w:w="7030" w:type="dxa"/>
          </w:tcPr>
          <w:p w:rsidR="00FD59DC" w:rsidRDefault="00896590">
            <w:pPr>
              <w:pStyle w:val="ConsPlusNormal0"/>
              <w:jc w:val="both"/>
            </w:pPr>
            <w:r>
              <w:t>Выполнена чрезвенозная катетеризация сердца (пациентам с атриовентрикулярным каналом старше 6 месяцев при наличии данных о высокой легочной гипертензией для определения обратимости легочно-сосудистой болезни, при отсутствии медицинских противопоказаний)</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6.</w:t>
            </w:r>
          </w:p>
        </w:tc>
        <w:tc>
          <w:tcPr>
            <w:tcW w:w="7030" w:type="dxa"/>
          </w:tcPr>
          <w:p w:rsidR="00FD59DC" w:rsidRDefault="00896590">
            <w:pPr>
              <w:pStyle w:val="ConsPlusNormal0"/>
              <w:jc w:val="both"/>
            </w:pPr>
            <w:r>
              <w:t>Выполнено хирургическое лечение (при условии операбельности пациента)</w:t>
            </w:r>
          </w:p>
        </w:tc>
        <w:tc>
          <w:tcPr>
            <w:tcW w:w="1474" w:type="dxa"/>
          </w:tcPr>
          <w:p w:rsidR="00FD59DC" w:rsidRDefault="00896590">
            <w:pPr>
              <w:pStyle w:val="ConsPlusNormal0"/>
              <w:jc w:val="both"/>
            </w:pPr>
            <w:r>
              <w:t>Да/Нет</w:t>
            </w:r>
          </w:p>
        </w:tc>
      </w:tr>
    </w:tbl>
    <w:p w:rsidR="00FD59DC" w:rsidRDefault="00FD59DC">
      <w:pPr>
        <w:pStyle w:val="ConsPlusNormal0"/>
        <w:jc w:val="both"/>
      </w:pPr>
    </w:p>
    <w:p w:rsidR="00FD59DC" w:rsidRDefault="00896590">
      <w:pPr>
        <w:pStyle w:val="ConsPlusTitle0"/>
        <w:jc w:val="both"/>
        <w:outlineLvl w:val="2"/>
      </w:pPr>
      <w:r>
        <w:t xml:space="preserve">17.13. Критерии оценки качества первичной медико-санитарной помощи взрослым и детям при тетраде Фалло (код по </w:t>
      </w:r>
      <w:hyperlink r:id="rId929"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Q21.3)</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jc w:val="both"/>
            </w:pPr>
            <w:r>
              <w:t>1.</w:t>
            </w:r>
          </w:p>
        </w:tc>
        <w:tc>
          <w:tcPr>
            <w:tcW w:w="7030" w:type="dxa"/>
          </w:tcPr>
          <w:p w:rsidR="00FD59DC" w:rsidRDefault="00896590">
            <w:pPr>
              <w:pStyle w:val="ConsPlusNormal0"/>
              <w:jc w:val="both"/>
            </w:pPr>
            <w:r>
              <w:t>Выполнен прием (консультация) врача-детского кардиолога первичный и (или) прием (консультация) врача-кардиолога первичный, и (или) прием (консультация) врача-сердечно-сосудистого хирурга первичный (при установлении диагноза)</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2.</w:t>
            </w:r>
          </w:p>
        </w:tc>
        <w:tc>
          <w:tcPr>
            <w:tcW w:w="7030" w:type="dxa"/>
          </w:tcPr>
          <w:p w:rsidR="00FD59DC" w:rsidRDefault="00896590">
            <w:pPr>
              <w:pStyle w:val="ConsPlusNormal0"/>
              <w:jc w:val="both"/>
            </w:pPr>
            <w:r>
              <w:t>Выполнен диспансерный прием врача-детского кардиолога или диспансерный прием врача-кардиолога</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3.</w:t>
            </w:r>
          </w:p>
        </w:tc>
        <w:tc>
          <w:tcPr>
            <w:tcW w:w="7030" w:type="dxa"/>
          </w:tcPr>
          <w:p w:rsidR="00FD59DC" w:rsidRDefault="00896590">
            <w:pPr>
              <w:pStyle w:val="ConsPlusNormal0"/>
              <w:jc w:val="both"/>
            </w:pPr>
            <w:r>
              <w:t>Выполнена пульсоксиметрия (при установлении диагноза и (или) при диспансерном наблюдении)</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4.</w:t>
            </w:r>
          </w:p>
        </w:tc>
        <w:tc>
          <w:tcPr>
            <w:tcW w:w="7030" w:type="dxa"/>
          </w:tcPr>
          <w:p w:rsidR="00FD59DC" w:rsidRDefault="00896590">
            <w:pPr>
              <w:pStyle w:val="ConsPlusNormal0"/>
              <w:jc w:val="both"/>
            </w:pPr>
            <w:r>
              <w:t>Выполнена электрокардиография (при установлении диагноза и (или) при диспансерном наблюдении)</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5.</w:t>
            </w:r>
          </w:p>
        </w:tc>
        <w:tc>
          <w:tcPr>
            <w:tcW w:w="7030" w:type="dxa"/>
          </w:tcPr>
          <w:p w:rsidR="00FD59DC" w:rsidRDefault="00896590">
            <w:pPr>
              <w:pStyle w:val="ConsPlusNormal0"/>
              <w:jc w:val="both"/>
            </w:pPr>
            <w:r>
              <w:t>Выполнена рентгенография грудной клетки прицельная (при установлении диагноза и (или) при диспансерном наблюдении)</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6.</w:t>
            </w:r>
          </w:p>
        </w:tc>
        <w:tc>
          <w:tcPr>
            <w:tcW w:w="7030" w:type="dxa"/>
          </w:tcPr>
          <w:p w:rsidR="00FD59DC" w:rsidRDefault="00896590">
            <w:pPr>
              <w:pStyle w:val="ConsPlusNormal0"/>
              <w:jc w:val="both"/>
            </w:pPr>
            <w:r>
              <w:t>Выполнена эхокардиография трансторакальная (при установлении диагноза и (или) при диспансерном наблюдении)</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7.</w:t>
            </w:r>
          </w:p>
        </w:tc>
        <w:tc>
          <w:tcPr>
            <w:tcW w:w="7030" w:type="dxa"/>
          </w:tcPr>
          <w:p w:rsidR="00FD59DC" w:rsidRDefault="00896590">
            <w:pPr>
              <w:pStyle w:val="ConsPlusNormal0"/>
              <w:jc w:val="both"/>
            </w:pPr>
            <w:r>
              <w:t>Выполнены компьютерная томография сердца с внутривенным контрастированием и электрокардиографической синхронизацией и (или) магнитно-резонансная томография сердца с внутривенным контрастированием (при недостаточной информативности данных эхокардиографии и (или) выявлении остаточных осложнений после коррекции тетрады Фалло) (при отсутствии медицинских противопоказаний)</w:t>
            </w:r>
          </w:p>
        </w:tc>
        <w:tc>
          <w:tcPr>
            <w:tcW w:w="1474" w:type="dxa"/>
          </w:tcPr>
          <w:p w:rsidR="00FD59DC" w:rsidRDefault="00896590">
            <w:pPr>
              <w:pStyle w:val="ConsPlusNormal0"/>
              <w:jc w:val="both"/>
            </w:pPr>
            <w:r>
              <w:t>Да/Нет</w:t>
            </w:r>
          </w:p>
        </w:tc>
      </w:tr>
    </w:tbl>
    <w:p w:rsidR="00FD59DC" w:rsidRDefault="00FD59DC">
      <w:pPr>
        <w:pStyle w:val="ConsPlusNormal0"/>
        <w:jc w:val="both"/>
      </w:pPr>
    </w:p>
    <w:p w:rsidR="00FD59DC" w:rsidRDefault="00896590">
      <w:pPr>
        <w:pStyle w:val="ConsPlusTitle0"/>
        <w:jc w:val="both"/>
        <w:outlineLvl w:val="2"/>
      </w:pPr>
      <w:r>
        <w:t xml:space="preserve">17.14. Критерии оценки качества специализированной медицинской помощи взрослым и детям при тетраде Фалло (код по </w:t>
      </w:r>
      <w:hyperlink r:id="rId930"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Q21.3)</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jc w:val="both"/>
            </w:pPr>
            <w:r>
              <w:t>1.</w:t>
            </w:r>
          </w:p>
        </w:tc>
        <w:tc>
          <w:tcPr>
            <w:tcW w:w="7030" w:type="dxa"/>
          </w:tcPr>
          <w:p w:rsidR="00FD59DC" w:rsidRDefault="00896590">
            <w:pPr>
              <w:pStyle w:val="ConsPlusNormal0"/>
              <w:jc w:val="both"/>
            </w:pPr>
            <w:r>
              <w:t>Выполнена пульсоксиметрия (при планировании хирургического лечения)</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2.</w:t>
            </w:r>
          </w:p>
        </w:tc>
        <w:tc>
          <w:tcPr>
            <w:tcW w:w="7030" w:type="dxa"/>
          </w:tcPr>
          <w:p w:rsidR="00FD59DC" w:rsidRDefault="00896590">
            <w:pPr>
              <w:pStyle w:val="ConsPlusNormal0"/>
              <w:jc w:val="both"/>
            </w:pPr>
            <w:r>
              <w:t>Выполнена электрокардиография (при планировании хирургического лечения и выписки из стационара)</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3.</w:t>
            </w:r>
          </w:p>
        </w:tc>
        <w:tc>
          <w:tcPr>
            <w:tcW w:w="7030" w:type="dxa"/>
          </w:tcPr>
          <w:p w:rsidR="00FD59DC" w:rsidRDefault="00896590">
            <w:pPr>
              <w:pStyle w:val="ConsPlusNormal0"/>
              <w:jc w:val="both"/>
            </w:pPr>
            <w:r>
              <w:t>Выполнена рентгенография грудной клетки прицельная (при планировании хирургического лечения)</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4.</w:t>
            </w:r>
          </w:p>
        </w:tc>
        <w:tc>
          <w:tcPr>
            <w:tcW w:w="7030" w:type="dxa"/>
          </w:tcPr>
          <w:p w:rsidR="00FD59DC" w:rsidRDefault="00896590">
            <w:pPr>
              <w:pStyle w:val="ConsPlusNormal0"/>
              <w:jc w:val="both"/>
            </w:pPr>
            <w:r>
              <w:t>Выполнена эхокардиография трансторакальная (при планировании хирургического лечения и при выписке из стационара)</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5.</w:t>
            </w:r>
          </w:p>
        </w:tc>
        <w:tc>
          <w:tcPr>
            <w:tcW w:w="7030" w:type="dxa"/>
          </w:tcPr>
          <w:p w:rsidR="00FD59DC" w:rsidRDefault="00896590">
            <w:pPr>
              <w:pStyle w:val="ConsPlusNormal0"/>
              <w:jc w:val="both"/>
            </w:pPr>
            <w:r>
              <w:t>Выполнена чрезвенозная катетеризация сердца и панаортография (при недостаточной информативности эхокардиографии) (при отсутствии медицинских противопоказаний)</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6.</w:t>
            </w:r>
          </w:p>
        </w:tc>
        <w:tc>
          <w:tcPr>
            <w:tcW w:w="7030" w:type="dxa"/>
          </w:tcPr>
          <w:p w:rsidR="00FD59DC" w:rsidRDefault="00896590">
            <w:pPr>
              <w:pStyle w:val="ConsPlusNormal0"/>
              <w:jc w:val="both"/>
            </w:pPr>
            <w:r>
              <w:t>Выполнена компьютерная томография сердца с внутривенным контрастированием и электрокардиографической синхронизацией и (или) магнитно-резонансная томография сердца с внутривенным контрастированием (при недостаточной информативности данных эхокардиографии и (или) выявлении остаточных осложнений после коррекции тетрады Фалло) (при отсутствии медицинских противопоказаний)</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7.</w:t>
            </w:r>
          </w:p>
        </w:tc>
        <w:tc>
          <w:tcPr>
            <w:tcW w:w="7030" w:type="dxa"/>
          </w:tcPr>
          <w:p w:rsidR="00FD59DC" w:rsidRDefault="00896590">
            <w:pPr>
              <w:pStyle w:val="ConsPlusNormal0"/>
              <w:jc w:val="both"/>
            </w:pPr>
            <w:r>
              <w:t>Выполнено хирургическое лечение (при условии операбельности пациента)</w:t>
            </w:r>
          </w:p>
        </w:tc>
        <w:tc>
          <w:tcPr>
            <w:tcW w:w="1474" w:type="dxa"/>
          </w:tcPr>
          <w:p w:rsidR="00FD59DC" w:rsidRDefault="00896590">
            <w:pPr>
              <w:pStyle w:val="ConsPlusNormal0"/>
              <w:jc w:val="both"/>
            </w:pPr>
            <w:r>
              <w:t>Да/Нет</w:t>
            </w:r>
          </w:p>
        </w:tc>
      </w:tr>
    </w:tbl>
    <w:p w:rsidR="00FD59DC" w:rsidRDefault="00FD59DC">
      <w:pPr>
        <w:pStyle w:val="ConsPlusNormal0"/>
        <w:jc w:val="both"/>
      </w:pPr>
    </w:p>
    <w:p w:rsidR="00FD59DC" w:rsidRDefault="00896590">
      <w:pPr>
        <w:pStyle w:val="ConsPlusTitle0"/>
        <w:jc w:val="both"/>
        <w:outlineLvl w:val="2"/>
      </w:pPr>
      <w:r>
        <w:t xml:space="preserve">17.15. Критерии оценки качества первичной медико-санитарной помощи взрослым и детям при дефекте аортолегочной перегородки (коды по </w:t>
      </w:r>
      <w:hyperlink r:id="rId931"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Q21.4, I27.8)</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jc w:val="both"/>
            </w:pPr>
            <w:r>
              <w:t>1.</w:t>
            </w:r>
          </w:p>
        </w:tc>
        <w:tc>
          <w:tcPr>
            <w:tcW w:w="7030" w:type="dxa"/>
          </w:tcPr>
          <w:p w:rsidR="00FD59DC" w:rsidRDefault="00896590">
            <w:pPr>
              <w:pStyle w:val="ConsPlusNormal0"/>
              <w:jc w:val="both"/>
            </w:pPr>
            <w:r>
              <w:t>Выполнены прием (консультация) врача - детского кардиолога первичный и (или) прием (консультация) врача-кардиолога первичный, и (или) прием (консультация) врача - сердечно-сосудистого хирурга первичный (при установлении диагноза)</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2.</w:t>
            </w:r>
          </w:p>
        </w:tc>
        <w:tc>
          <w:tcPr>
            <w:tcW w:w="7030" w:type="dxa"/>
          </w:tcPr>
          <w:p w:rsidR="00FD59DC" w:rsidRDefault="00896590">
            <w:pPr>
              <w:pStyle w:val="ConsPlusNormal0"/>
              <w:jc w:val="both"/>
            </w:pPr>
            <w:r>
              <w:t>Выполнен диспансерный прием врача-кардиолога или диспансерный прием врача - детского кардиолога</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3.</w:t>
            </w:r>
          </w:p>
        </w:tc>
        <w:tc>
          <w:tcPr>
            <w:tcW w:w="7030" w:type="dxa"/>
          </w:tcPr>
          <w:p w:rsidR="00FD59DC" w:rsidRDefault="00896590">
            <w:pPr>
              <w:pStyle w:val="ConsPlusNormal0"/>
              <w:jc w:val="both"/>
            </w:pPr>
            <w:r>
              <w:t>Выполнена электрокардиография (при установлении диагноза и (или) при диспансерном наблюдении)</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4.</w:t>
            </w:r>
          </w:p>
        </w:tc>
        <w:tc>
          <w:tcPr>
            <w:tcW w:w="7030" w:type="dxa"/>
          </w:tcPr>
          <w:p w:rsidR="00FD59DC" w:rsidRDefault="00896590">
            <w:pPr>
              <w:pStyle w:val="ConsPlusNormal0"/>
              <w:jc w:val="both"/>
            </w:pPr>
            <w:r>
              <w:t>Выполнена рентгенография грудной клетки прицельная (при установлении диагноза и при планировании хирургического лечения, и (или) при диспансерном наблюдении)</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5.</w:t>
            </w:r>
          </w:p>
        </w:tc>
        <w:tc>
          <w:tcPr>
            <w:tcW w:w="7030" w:type="dxa"/>
          </w:tcPr>
          <w:p w:rsidR="00FD59DC" w:rsidRDefault="00896590">
            <w:pPr>
              <w:pStyle w:val="ConsPlusNormal0"/>
              <w:jc w:val="both"/>
            </w:pPr>
            <w:r>
              <w:t>Выполнена эхокардиография трансторакальная (при установлении диагноза и (или) при диспансерном наблюдении)</w:t>
            </w:r>
          </w:p>
        </w:tc>
        <w:tc>
          <w:tcPr>
            <w:tcW w:w="1474" w:type="dxa"/>
          </w:tcPr>
          <w:p w:rsidR="00FD59DC" w:rsidRDefault="00896590">
            <w:pPr>
              <w:pStyle w:val="ConsPlusNormal0"/>
              <w:jc w:val="both"/>
            </w:pPr>
            <w:r>
              <w:t>Да/Нет</w:t>
            </w:r>
          </w:p>
        </w:tc>
      </w:tr>
    </w:tbl>
    <w:p w:rsidR="00FD59DC" w:rsidRDefault="00FD59DC">
      <w:pPr>
        <w:pStyle w:val="ConsPlusNormal0"/>
        <w:jc w:val="both"/>
      </w:pPr>
    </w:p>
    <w:p w:rsidR="00FD59DC" w:rsidRDefault="00896590">
      <w:pPr>
        <w:pStyle w:val="ConsPlusTitle0"/>
        <w:jc w:val="both"/>
        <w:outlineLvl w:val="2"/>
      </w:pPr>
      <w:r>
        <w:t xml:space="preserve">17.16. Критерии оценки качества специализированной медицинской помощи взрослым и детям при дефекте аортолегочной перегородки (коды по </w:t>
      </w:r>
      <w:hyperlink r:id="rId932"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Q21.4, I27.8)</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jc w:val="both"/>
            </w:pPr>
            <w:r>
              <w:t>1.</w:t>
            </w:r>
          </w:p>
        </w:tc>
        <w:tc>
          <w:tcPr>
            <w:tcW w:w="7030" w:type="dxa"/>
          </w:tcPr>
          <w:p w:rsidR="00FD59DC" w:rsidRDefault="00896590">
            <w:pPr>
              <w:pStyle w:val="ConsPlusNormal0"/>
              <w:jc w:val="both"/>
            </w:pPr>
            <w:r>
              <w:t>Выполнена электрокардиография (при планировании хирургического лечения и выписки из стационара)</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2.</w:t>
            </w:r>
          </w:p>
        </w:tc>
        <w:tc>
          <w:tcPr>
            <w:tcW w:w="7030" w:type="dxa"/>
          </w:tcPr>
          <w:p w:rsidR="00FD59DC" w:rsidRDefault="00896590">
            <w:pPr>
              <w:pStyle w:val="ConsPlusNormal0"/>
              <w:jc w:val="both"/>
            </w:pPr>
            <w:r>
              <w:t>Выполнена рентгенография грудной клетки прицельная (при установлении диагноза и при планировании хирургического лечения и (или) при диспансерном наблюдении)</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3.</w:t>
            </w:r>
          </w:p>
        </w:tc>
        <w:tc>
          <w:tcPr>
            <w:tcW w:w="7030" w:type="dxa"/>
          </w:tcPr>
          <w:p w:rsidR="00FD59DC" w:rsidRDefault="00896590">
            <w:pPr>
              <w:pStyle w:val="ConsPlusNormal0"/>
              <w:jc w:val="both"/>
            </w:pPr>
            <w:r>
              <w:t>Выполнена эхокардиография трансторакальная (при планировании хирургического лечения и при выписке из стационара)</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4.</w:t>
            </w:r>
          </w:p>
        </w:tc>
        <w:tc>
          <w:tcPr>
            <w:tcW w:w="7030" w:type="dxa"/>
          </w:tcPr>
          <w:p w:rsidR="00FD59DC" w:rsidRDefault="00896590">
            <w:pPr>
              <w:pStyle w:val="ConsPlusNormal0"/>
              <w:jc w:val="both"/>
            </w:pPr>
            <w:r>
              <w:t>Выполнена компьютерная томография сердца с внутривенным контрастированием и электрокардиографической синхронизацией и (или) магнитно-резонансная томография сердца и магистральных сосудов (при недостаточной информативности данных эхокардиографии, при отсутствии медицинских противопоказаний)</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5.</w:t>
            </w:r>
          </w:p>
        </w:tc>
        <w:tc>
          <w:tcPr>
            <w:tcW w:w="7030" w:type="dxa"/>
          </w:tcPr>
          <w:p w:rsidR="00FD59DC" w:rsidRDefault="00896590">
            <w:pPr>
              <w:pStyle w:val="ConsPlusNormal0"/>
              <w:jc w:val="both"/>
            </w:pPr>
            <w:r>
              <w:t>Выполнено зондирование камер сердца (при значимом повышении давления в легочной артерии по данным эхокардиографии, при отсутствии медицинских противопоказаний)</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6.</w:t>
            </w:r>
          </w:p>
        </w:tc>
        <w:tc>
          <w:tcPr>
            <w:tcW w:w="7030" w:type="dxa"/>
          </w:tcPr>
          <w:p w:rsidR="00FD59DC" w:rsidRDefault="00896590">
            <w:pPr>
              <w:pStyle w:val="ConsPlusNormal0"/>
              <w:jc w:val="both"/>
            </w:pPr>
            <w:r>
              <w:t>Выполнено закрытие дефекта перегородки сердца (при гемодинамически значимом лево-правом сбросе и неэффективности консервативной терапии) (при условии операбельности пациента)</w:t>
            </w:r>
          </w:p>
        </w:tc>
        <w:tc>
          <w:tcPr>
            <w:tcW w:w="1474" w:type="dxa"/>
          </w:tcPr>
          <w:p w:rsidR="00FD59DC" w:rsidRDefault="00896590">
            <w:pPr>
              <w:pStyle w:val="ConsPlusNormal0"/>
              <w:jc w:val="both"/>
            </w:pPr>
            <w:r>
              <w:t>Да/Нет</w:t>
            </w:r>
          </w:p>
        </w:tc>
      </w:tr>
    </w:tbl>
    <w:p w:rsidR="00FD59DC" w:rsidRDefault="00FD59DC">
      <w:pPr>
        <w:pStyle w:val="ConsPlusNormal0"/>
        <w:jc w:val="both"/>
      </w:pPr>
    </w:p>
    <w:p w:rsidR="00FD59DC" w:rsidRDefault="00896590">
      <w:pPr>
        <w:pStyle w:val="ConsPlusTitle0"/>
        <w:jc w:val="both"/>
        <w:outlineLvl w:val="2"/>
      </w:pPr>
      <w:r>
        <w:t xml:space="preserve">17.17. Критерии оценки качества первичной медико-санитарной помощи детям при врожденном стенозе клапана легочной артерии (код по </w:t>
      </w:r>
      <w:hyperlink r:id="rId933"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Q22.1)</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jc w:val="both"/>
            </w:pPr>
            <w:r>
              <w:t>1.</w:t>
            </w:r>
          </w:p>
        </w:tc>
        <w:tc>
          <w:tcPr>
            <w:tcW w:w="7030" w:type="dxa"/>
          </w:tcPr>
          <w:p w:rsidR="00FD59DC" w:rsidRDefault="00896590">
            <w:pPr>
              <w:pStyle w:val="ConsPlusNormal0"/>
              <w:jc w:val="both"/>
            </w:pPr>
            <w:r>
              <w:t>Выполнен прием (консультация) врача-детского кардиолога первичный и (или) врача-сердечно-сосудистого хирурга первичный (при установлении диагноза)</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2.</w:t>
            </w:r>
          </w:p>
        </w:tc>
        <w:tc>
          <w:tcPr>
            <w:tcW w:w="7030" w:type="dxa"/>
          </w:tcPr>
          <w:p w:rsidR="00FD59DC" w:rsidRDefault="00896590">
            <w:pPr>
              <w:pStyle w:val="ConsPlusNormal0"/>
              <w:jc w:val="both"/>
            </w:pPr>
            <w:r>
              <w:t>Выполнен диспансерный прием врача-кардиолога или диспансерный прием врача-детского кардиолога</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3.</w:t>
            </w:r>
          </w:p>
        </w:tc>
        <w:tc>
          <w:tcPr>
            <w:tcW w:w="7030" w:type="dxa"/>
          </w:tcPr>
          <w:p w:rsidR="00FD59DC" w:rsidRDefault="00896590">
            <w:pPr>
              <w:pStyle w:val="ConsPlusNormal0"/>
              <w:jc w:val="both"/>
            </w:pPr>
            <w:r>
              <w:t>Выполнена электрокардиография (при установлении диагноза и (или) при диспансерном наблюдении)</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4.</w:t>
            </w:r>
          </w:p>
        </w:tc>
        <w:tc>
          <w:tcPr>
            <w:tcW w:w="7030" w:type="dxa"/>
          </w:tcPr>
          <w:p w:rsidR="00FD59DC" w:rsidRDefault="00896590">
            <w:pPr>
              <w:pStyle w:val="ConsPlusNormal0"/>
              <w:jc w:val="both"/>
            </w:pPr>
            <w:r>
              <w:t>Выполнена рентгенография грудной клетки прицельная (при установлении диагноза и при планировании хирургического лечения)</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5.</w:t>
            </w:r>
          </w:p>
        </w:tc>
        <w:tc>
          <w:tcPr>
            <w:tcW w:w="7030" w:type="dxa"/>
          </w:tcPr>
          <w:p w:rsidR="00FD59DC" w:rsidRDefault="00896590">
            <w:pPr>
              <w:pStyle w:val="ConsPlusNormal0"/>
              <w:jc w:val="both"/>
            </w:pPr>
            <w:r>
              <w:t>Выполнена эхокардиография трансторакальная (при установлении диагноза и (или) при диспансерном наблюдении)</w:t>
            </w:r>
          </w:p>
        </w:tc>
        <w:tc>
          <w:tcPr>
            <w:tcW w:w="1474" w:type="dxa"/>
          </w:tcPr>
          <w:p w:rsidR="00FD59DC" w:rsidRDefault="00896590">
            <w:pPr>
              <w:pStyle w:val="ConsPlusNormal0"/>
              <w:jc w:val="both"/>
            </w:pPr>
            <w:r>
              <w:t>Да/Нет</w:t>
            </w:r>
          </w:p>
        </w:tc>
      </w:tr>
    </w:tbl>
    <w:p w:rsidR="00FD59DC" w:rsidRDefault="00FD59DC">
      <w:pPr>
        <w:pStyle w:val="ConsPlusNormal0"/>
        <w:jc w:val="both"/>
      </w:pPr>
    </w:p>
    <w:p w:rsidR="00FD59DC" w:rsidRDefault="00896590">
      <w:pPr>
        <w:pStyle w:val="ConsPlusTitle0"/>
        <w:jc w:val="both"/>
        <w:outlineLvl w:val="2"/>
      </w:pPr>
      <w:r>
        <w:t xml:space="preserve">17.18. Критерии оценки качества специализированной медицинской помощи детям при врожденном стенозе клапана легочной артерии (код по </w:t>
      </w:r>
      <w:hyperlink r:id="rId934"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Q22.1)</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jc w:val="both"/>
            </w:pPr>
            <w:r>
              <w:t>1.</w:t>
            </w:r>
          </w:p>
        </w:tc>
        <w:tc>
          <w:tcPr>
            <w:tcW w:w="7030" w:type="dxa"/>
          </w:tcPr>
          <w:p w:rsidR="00FD59DC" w:rsidRDefault="00896590">
            <w:pPr>
              <w:pStyle w:val="ConsPlusNormal0"/>
              <w:jc w:val="both"/>
            </w:pPr>
            <w:r>
              <w:t>Выполнена электрокардиография (при планировании хирургического лечения и при выписке из стационара)</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2.</w:t>
            </w:r>
          </w:p>
        </w:tc>
        <w:tc>
          <w:tcPr>
            <w:tcW w:w="7030" w:type="dxa"/>
          </w:tcPr>
          <w:p w:rsidR="00FD59DC" w:rsidRDefault="00896590">
            <w:pPr>
              <w:pStyle w:val="ConsPlusNormal0"/>
              <w:jc w:val="both"/>
            </w:pPr>
            <w:r>
              <w:t>Выполнена рентгенография грудной клетки прицельная (при установлении диагноза и при планировании хирургического лечения)</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3.</w:t>
            </w:r>
          </w:p>
        </w:tc>
        <w:tc>
          <w:tcPr>
            <w:tcW w:w="7030" w:type="dxa"/>
          </w:tcPr>
          <w:p w:rsidR="00FD59DC" w:rsidRDefault="00896590">
            <w:pPr>
              <w:pStyle w:val="ConsPlusNormal0"/>
              <w:jc w:val="both"/>
            </w:pPr>
            <w:r>
              <w:t>Выполнена эхокардиография трансторакальная (при планировании хирургического лечения и при выписке из стационара)</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4.</w:t>
            </w:r>
          </w:p>
        </w:tc>
        <w:tc>
          <w:tcPr>
            <w:tcW w:w="7030" w:type="dxa"/>
          </w:tcPr>
          <w:p w:rsidR="00FD59DC" w:rsidRDefault="00896590">
            <w:pPr>
              <w:pStyle w:val="ConsPlusNormal0"/>
              <w:jc w:val="both"/>
            </w:pPr>
            <w:r>
              <w:t>Выполнена компьютерная томография сердца с внутривенным контрастированием и электрокардиографической синхронизацией и (или) магнитно-резонансная томография сердца и магистральных сосудов (при недостаточной информативности данных эхокардиографии, при отсутствии медицинских противопоказаний)</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5.</w:t>
            </w:r>
          </w:p>
        </w:tc>
        <w:tc>
          <w:tcPr>
            <w:tcW w:w="7030" w:type="dxa"/>
          </w:tcPr>
          <w:p w:rsidR="00FD59DC" w:rsidRDefault="00896590">
            <w:pPr>
              <w:pStyle w:val="ConsPlusNormal0"/>
              <w:jc w:val="both"/>
            </w:pPr>
            <w:r>
              <w:t>Выполнено хирургическое лечение (при выраженном и резком стенозе клапана легочной артерии) (при условии операбельности пациента)</w:t>
            </w:r>
          </w:p>
        </w:tc>
        <w:tc>
          <w:tcPr>
            <w:tcW w:w="1474" w:type="dxa"/>
          </w:tcPr>
          <w:p w:rsidR="00FD59DC" w:rsidRDefault="00896590">
            <w:pPr>
              <w:pStyle w:val="ConsPlusNormal0"/>
              <w:jc w:val="both"/>
            </w:pPr>
            <w:r>
              <w:t>Да/Нет</w:t>
            </w:r>
          </w:p>
        </w:tc>
      </w:tr>
    </w:tbl>
    <w:p w:rsidR="00FD59DC" w:rsidRDefault="00FD59DC">
      <w:pPr>
        <w:pStyle w:val="ConsPlusNormal0"/>
        <w:jc w:val="both"/>
      </w:pPr>
    </w:p>
    <w:p w:rsidR="00FD59DC" w:rsidRDefault="00896590">
      <w:pPr>
        <w:pStyle w:val="ConsPlusTitle0"/>
        <w:jc w:val="both"/>
        <w:outlineLvl w:val="2"/>
      </w:pPr>
      <w:r>
        <w:t xml:space="preserve">17.19. Критерии оценки качества первичной медико-санитарной помощи детям при атрезии легочной артерии с дефектом межжелудочковой перегородки (код по </w:t>
      </w:r>
      <w:hyperlink r:id="rId935"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Q25.5)</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jc w:val="both"/>
            </w:pPr>
            <w:r>
              <w:t>1.</w:t>
            </w:r>
          </w:p>
        </w:tc>
        <w:tc>
          <w:tcPr>
            <w:tcW w:w="7030" w:type="dxa"/>
          </w:tcPr>
          <w:p w:rsidR="00FD59DC" w:rsidRDefault="00896590">
            <w:pPr>
              <w:pStyle w:val="ConsPlusNormal0"/>
              <w:jc w:val="both"/>
            </w:pPr>
            <w:r>
              <w:t>Выполнены прием (консультация) врача - детского кардиолога первичный и (или) прием (консультация) врача - сердечно-сосудистого хирурга первичный (при установлении диагноза)</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2.</w:t>
            </w:r>
          </w:p>
        </w:tc>
        <w:tc>
          <w:tcPr>
            <w:tcW w:w="7030" w:type="dxa"/>
          </w:tcPr>
          <w:p w:rsidR="00FD59DC" w:rsidRDefault="00896590">
            <w:pPr>
              <w:pStyle w:val="ConsPlusNormal0"/>
              <w:jc w:val="both"/>
            </w:pPr>
            <w:r>
              <w:t>Выполнен диспансерный прием врача - детского кардиолога или диспансерный прием врача-кардиолога</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3.</w:t>
            </w:r>
          </w:p>
        </w:tc>
        <w:tc>
          <w:tcPr>
            <w:tcW w:w="7030" w:type="dxa"/>
          </w:tcPr>
          <w:p w:rsidR="00FD59DC" w:rsidRDefault="00896590">
            <w:pPr>
              <w:pStyle w:val="ConsPlusNormal0"/>
              <w:jc w:val="both"/>
            </w:pPr>
            <w:r>
              <w:t>Выполнена пульсоксиметрия (при установлении диагноза и (или) диспансерном наблюдении)</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4.</w:t>
            </w:r>
          </w:p>
        </w:tc>
        <w:tc>
          <w:tcPr>
            <w:tcW w:w="7030" w:type="dxa"/>
          </w:tcPr>
          <w:p w:rsidR="00FD59DC" w:rsidRDefault="00896590">
            <w:pPr>
              <w:pStyle w:val="ConsPlusNormal0"/>
              <w:jc w:val="both"/>
            </w:pPr>
            <w:r>
              <w:t>Выполнена электрокардиография (при установлении диагноза и (или) при диспансерном наблюдении - не реже 1 раза в год)</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5.</w:t>
            </w:r>
          </w:p>
        </w:tc>
        <w:tc>
          <w:tcPr>
            <w:tcW w:w="7030" w:type="dxa"/>
          </w:tcPr>
          <w:p w:rsidR="00FD59DC" w:rsidRDefault="00896590">
            <w:pPr>
              <w:pStyle w:val="ConsPlusNormal0"/>
              <w:jc w:val="both"/>
            </w:pPr>
            <w:r>
              <w:t>Выполнена рентгенография грудной клетки прицельная (при планировании хирургического лечения)</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6.</w:t>
            </w:r>
          </w:p>
        </w:tc>
        <w:tc>
          <w:tcPr>
            <w:tcW w:w="7030" w:type="dxa"/>
          </w:tcPr>
          <w:p w:rsidR="00FD59DC" w:rsidRDefault="00896590">
            <w:pPr>
              <w:pStyle w:val="ConsPlusNormal0"/>
              <w:jc w:val="both"/>
            </w:pPr>
            <w:r>
              <w:t>Выполнена эхокардиография трансторакальная (при установлении диагноза и (или) при диспансерном наблюдении)</w:t>
            </w:r>
          </w:p>
        </w:tc>
        <w:tc>
          <w:tcPr>
            <w:tcW w:w="1474" w:type="dxa"/>
          </w:tcPr>
          <w:p w:rsidR="00FD59DC" w:rsidRDefault="00896590">
            <w:pPr>
              <w:pStyle w:val="ConsPlusNormal0"/>
              <w:jc w:val="both"/>
            </w:pPr>
            <w:r>
              <w:t>Да/Нет</w:t>
            </w:r>
          </w:p>
        </w:tc>
      </w:tr>
    </w:tbl>
    <w:p w:rsidR="00FD59DC" w:rsidRDefault="00FD59DC">
      <w:pPr>
        <w:pStyle w:val="ConsPlusNormal0"/>
        <w:jc w:val="both"/>
      </w:pPr>
    </w:p>
    <w:p w:rsidR="00FD59DC" w:rsidRDefault="00896590">
      <w:pPr>
        <w:pStyle w:val="ConsPlusTitle0"/>
        <w:jc w:val="both"/>
        <w:outlineLvl w:val="2"/>
      </w:pPr>
      <w:r>
        <w:t xml:space="preserve">17.20. Критерии оценки качества специализированной медицинской помощи детям при атрезии легочной артерии с дефектом межжелудочковой перегородки (код по </w:t>
      </w:r>
      <w:hyperlink r:id="rId936"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Q25.5)</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jc w:val="both"/>
            </w:pPr>
            <w:r>
              <w:t>1.</w:t>
            </w:r>
          </w:p>
        </w:tc>
        <w:tc>
          <w:tcPr>
            <w:tcW w:w="7030" w:type="dxa"/>
          </w:tcPr>
          <w:p w:rsidR="00FD59DC" w:rsidRDefault="00896590">
            <w:pPr>
              <w:pStyle w:val="ConsPlusNormal0"/>
              <w:jc w:val="both"/>
            </w:pPr>
            <w:r>
              <w:t>Выполнена электрокардиография (при планировании хирургического лечения и при выписке из стационара)</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2.</w:t>
            </w:r>
          </w:p>
        </w:tc>
        <w:tc>
          <w:tcPr>
            <w:tcW w:w="7030" w:type="dxa"/>
          </w:tcPr>
          <w:p w:rsidR="00FD59DC" w:rsidRDefault="00896590">
            <w:pPr>
              <w:pStyle w:val="ConsPlusNormal0"/>
              <w:jc w:val="both"/>
            </w:pPr>
            <w:r>
              <w:t>Выполнена рентгенография грудной клетки прицельная (при планировании хирургического лечения)</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3.</w:t>
            </w:r>
          </w:p>
        </w:tc>
        <w:tc>
          <w:tcPr>
            <w:tcW w:w="7030" w:type="dxa"/>
          </w:tcPr>
          <w:p w:rsidR="00FD59DC" w:rsidRDefault="00896590">
            <w:pPr>
              <w:pStyle w:val="ConsPlusNormal0"/>
              <w:jc w:val="both"/>
            </w:pPr>
            <w:r>
              <w:t>Выполнена эхокардиография трансторакальная (при планировании хирургического лечения и при выписке из стационара)</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4.</w:t>
            </w:r>
          </w:p>
        </w:tc>
        <w:tc>
          <w:tcPr>
            <w:tcW w:w="7030" w:type="dxa"/>
          </w:tcPr>
          <w:p w:rsidR="00FD59DC" w:rsidRDefault="00896590">
            <w:pPr>
              <w:pStyle w:val="ConsPlusNormal0"/>
              <w:jc w:val="both"/>
            </w:pPr>
            <w:r>
              <w:t>Выполнены компьютерная томография сердца с внутривенным контрастированием и электрокардиографической синхронизацией и (или) магнитно-резонансная томография сердца и магистральных сосудов (при планировании хирургического лечения и при недостаточности данных эхокардиографии) (при отсутствии медицинских противопоказаний)</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5.</w:t>
            </w:r>
          </w:p>
        </w:tc>
        <w:tc>
          <w:tcPr>
            <w:tcW w:w="7030" w:type="dxa"/>
          </w:tcPr>
          <w:p w:rsidR="00FD59DC" w:rsidRDefault="00896590">
            <w:pPr>
              <w:pStyle w:val="ConsPlusNormal0"/>
              <w:jc w:val="both"/>
            </w:pPr>
            <w:r>
              <w:t>Выполнены вентрикулография сердца и (или) ангиография коронарных артерий, и (или) панаортография (при планировании хирургического лечения и при недостаточности данных эхокардиографии) (при отсутствии медицинских противопоказаний)</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6.</w:t>
            </w:r>
          </w:p>
        </w:tc>
        <w:tc>
          <w:tcPr>
            <w:tcW w:w="7030" w:type="dxa"/>
          </w:tcPr>
          <w:p w:rsidR="00FD59DC" w:rsidRDefault="00896590">
            <w:pPr>
              <w:pStyle w:val="ConsPlusNormal0"/>
              <w:jc w:val="both"/>
            </w:pPr>
            <w:r>
              <w:t>Выполнено хирургическое лечение (при условии операбельности пациента)</w:t>
            </w:r>
          </w:p>
        </w:tc>
        <w:tc>
          <w:tcPr>
            <w:tcW w:w="1474" w:type="dxa"/>
          </w:tcPr>
          <w:p w:rsidR="00FD59DC" w:rsidRDefault="00896590">
            <w:pPr>
              <w:pStyle w:val="ConsPlusNormal0"/>
              <w:jc w:val="both"/>
            </w:pPr>
            <w:r>
              <w:t>Да/Нет</w:t>
            </w:r>
          </w:p>
        </w:tc>
      </w:tr>
    </w:tbl>
    <w:p w:rsidR="00FD59DC" w:rsidRDefault="00FD59DC">
      <w:pPr>
        <w:pStyle w:val="ConsPlusNormal0"/>
        <w:jc w:val="both"/>
      </w:pPr>
    </w:p>
    <w:p w:rsidR="00FD59DC" w:rsidRDefault="00896590">
      <w:pPr>
        <w:pStyle w:val="ConsPlusTitle0"/>
        <w:jc w:val="both"/>
        <w:outlineLvl w:val="2"/>
      </w:pPr>
      <w:r>
        <w:t xml:space="preserve">17.21. Критерии оценки качества первичной медико-санитарной помощи детям при врожденном клапанном стенозе аорты (код по </w:t>
      </w:r>
      <w:hyperlink r:id="rId937"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Q23.0)</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jc w:val="both"/>
            </w:pPr>
            <w:r>
              <w:t>1.</w:t>
            </w:r>
          </w:p>
        </w:tc>
        <w:tc>
          <w:tcPr>
            <w:tcW w:w="7030" w:type="dxa"/>
          </w:tcPr>
          <w:p w:rsidR="00FD59DC" w:rsidRDefault="00896590">
            <w:pPr>
              <w:pStyle w:val="ConsPlusNormal0"/>
              <w:jc w:val="both"/>
            </w:pPr>
            <w:r>
              <w:t>Выполнены прием (консультация) врача - детского кардиолога первичный и (или) врача - сердечно-сосудистого хирурга первичный (при установлении диагноза)</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2.</w:t>
            </w:r>
          </w:p>
        </w:tc>
        <w:tc>
          <w:tcPr>
            <w:tcW w:w="7030" w:type="dxa"/>
          </w:tcPr>
          <w:p w:rsidR="00FD59DC" w:rsidRDefault="00896590">
            <w:pPr>
              <w:pStyle w:val="ConsPlusNormal0"/>
              <w:jc w:val="both"/>
            </w:pPr>
            <w:r>
              <w:t>Выполнен диспансерный прием врача-кардиолога или диспансерный прием врача - детского кардиолога</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3.</w:t>
            </w:r>
          </w:p>
        </w:tc>
        <w:tc>
          <w:tcPr>
            <w:tcW w:w="7030" w:type="dxa"/>
          </w:tcPr>
          <w:p w:rsidR="00FD59DC" w:rsidRDefault="00896590">
            <w:pPr>
              <w:pStyle w:val="ConsPlusNormal0"/>
              <w:jc w:val="both"/>
            </w:pPr>
            <w:r>
              <w:t>Выполнена электрокардиография (при установлении диагноза и (или) при планировании хирургического лечения)</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4.</w:t>
            </w:r>
          </w:p>
        </w:tc>
        <w:tc>
          <w:tcPr>
            <w:tcW w:w="7030" w:type="dxa"/>
          </w:tcPr>
          <w:p w:rsidR="00FD59DC" w:rsidRDefault="00896590">
            <w:pPr>
              <w:pStyle w:val="ConsPlusNormal0"/>
              <w:jc w:val="both"/>
            </w:pPr>
            <w:r>
              <w:t>Выполнена рентгенография грудной клетки прицельная (при установлении диагноза и при планировании хирургического лечения)</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5.</w:t>
            </w:r>
          </w:p>
        </w:tc>
        <w:tc>
          <w:tcPr>
            <w:tcW w:w="7030" w:type="dxa"/>
          </w:tcPr>
          <w:p w:rsidR="00FD59DC" w:rsidRDefault="00896590">
            <w:pPr>
              <w:pStyle w:val="ConsPlusNormal0"/>
              <w:jc w:val="both"/>
            </w:pPr>
            <w:r>
              <w:t>Выполнена эхокардиография трансторакальная (при установлении диагноза и (или) при диспансерном наблюдении)</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6.</w:t>
            </w:r>
          </w:p>
        </w:tc>
        <w:tc>
          <w:tcPr>
            <w:tcW w:w="7030" w:type="dxa"/>
          </w:tcPr>
          <w:p w:rsidR="00FD59DC" w:rsidRDefault="00896590">
            <w:pPr>
              <w:pStyle w:val="ConsPlusNormal0"/>
              <w:jc w:val="both"/>
            </w:pPr>
            <w:r>
              <w:t>Выполнена компьютерная томография сердца с внутривенным контрастированием и электрокардиографической синхронизацией (при недостаточной информативности данных эхокардиографии, при отсутствии медицинских противопоказаний)</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7.</w:t>
            </w:r>
          </w:p>
        </w:tc>
        <w:tc>
          <w:tcPr>
            <w:tcW w:w="7030" w:type="dxa"/>
          </w:tcPr>
          <w:p w:rsidR="00FD59DC" w:rsidRDefault="00896590">
            <w:pPr>
              <w:pStyle w:val="ConsPlusNormal0"/>
              <w:jc w:val="both"/>
            </w:pPr>
            <w:r>
              <w:t>Выполнено назначение варфарина (пациентам с имплантированным в аортальную позицию механическим протезом, при отсутствии медицинских противопоказаний)</w:t>
            </w:r>
          </w:p>
        </w:tc>
        <w:tc>
          <w:tcPr>
            <w:tcW w:w="1474" w:type="dxa"/>
          </w:tcPr>
          <w:p w:rsidR="00FD59DC" w:rsidRDefault="00896590">
            <w:pPr>
              <w:pStyle w:val="ConsPlusNormal0"/>
              <w:jc w:val="both"/>
            </w:pPr>
            <w:r>
              <w:t>Да/Нет</w:t>
            </w:r>
          </w:p>
        </w:tc>
      </w:tr>
    </w:tbl>
    <w:p w:rsidR="00FD59DC" w:rsidRDefault="00FD59DC">
      <w:pPr>
        <w:pStyle w:val="ConsPlusNormal0"/>
        <w:jc w:val="both"/>
      </w:pPr>
    </w:p>
    <w:p w:rsidR="00FD59DC" w:rsidRDefault="00896590">
      <w:pPr>
        <w:pStyle w:val="ConsPlusTitle0"/>
        <w:jc w:val="both"/>
        <w:outlineLvl w:val="2"/>
      </w:pPr>
      <w:r>
        <w:t xml:space="preserve">17.22. Критерии оценки качества специализированной медицинской помощи детям при врожденном клапанном стенозе аорты (код по </w:t>
      </w:r>
      <w:hyperlink r:id="rId938"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Q23.0)</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jc w:val="both"/>
            </w:pPr>
            <w:r>
              <w:t>1.</w:t>
            </w:r>
          </w:p>
        </w:tc>
        <w:tc>
          <w:tcPr>
            <w:tcW w:w="7030" w:type="dxa"/>
          </w:tcPr>
          <w:p w:rsidR="00FD59DC" w:rsidRDefault="00896590">
            <w:pPr>
              <w:pStyle w:val="ConsPlusNormal0"/>
              <w:jc w:val="both"/>
            </w:pPr>
            <w:r>
              <w:t>Выполнена электрокардиография (при выписке из стационара)</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2.</w:t>
            </w:r>
          </w:p>
        </w:tc>
        <w:tc>
          <w:tcPr>
            <w:tcW w:w="7030" w:type="dxa"/>
          </w:tcPr>
          <w:p w:rsidR="00FD59DC" w:rsidRDefault="00896590">
            <w:pPr>
              <w:pStyle w:val="ConsPlusNormal0"/>
              <w:jc w:val="both"/>
            </w:pPr>
            <w:r>
              <w:t>Выполнена рентгенография грудной клетки прицельная (при установлении диагноза и при планировании хирургического лечения)</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3.</w:t>
            </w:r>
          </w:p>
        </w:tc>
        <w:tc>
          <w:tcPr>
            <w:tcW w:w="7030" w:type="dxa"/>
          </w:tcPr>
          <w:p w:rsidR="00FD59DC" w:rsidRDefault="00896590">
            <w:pPr>
              <w:pStyle w:val="ConsPlusNormal0"/>
              <w:jc w:val="both"/>
            </w:pPr>
            <w:r>
              <w:t>Выполнена эхокардиография трансторакальная (при планировании хирургического лечения и при выписке из стационара)</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4.</w:t>
            </w:r>
          </w:p>
        </w:tc>
        <w:tc>
          <w:tcPr>
            <w:tcW w:w="7030" w:type="dxa"/>
          </w:tcPr>
          <w:p w:rsidR="00FD59DC" w:rsidRDefault="00896590">
            <w:pPr>
              <w:pStyle w:val="ConsPlusNormal0"/>
              <w:jc w:val="both"/>
            </w:pPr>
            <w:r>
              <w:t>Выполнена компьютерная томография сердца с внутривенным контрастированием и электрокардиографической синхронизацией (при недостаточной информативности данных эхокардиографии, при отсутствии медицинских противопоказаний)</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5.</w:t>
            </w:r>
          </w:p>
        </w:tc>
        <w:tc>
          <w:tcPr>
            <w:tcW w:w="7030" w:type="dxa"/>
          </w:tcPr>
          <w:p w:rsidR="00FD59DC" w:rsidRDefault="00896590">
            <w:pPr>
              <w:pStyle w:val="ConsPlusNormal0"/>
              <w:jc w:val="both"/>
            </w:pPr>
            <w:r>
              <w:t>Выполнены ретроградная катетеризация левых отделов сердца, и (или) вентрикулография сердца, и (или) панаортография и ангиография коронарных артерий (при выраженном и резком аортальном стенозе, при отсутствии медицинских противопоказаний)</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6.</w:t>
            </w:r>
          </w:p>
        </w:tc>
        <w:tc>
          <w:tcPr>
            <w:tcW w:w="7030" w:type="dxa"/>
          </w:tcPr>
          <w:p w:rsidR="00FD59DC" w:rsidRDefault="00896590">
            <w:pPr>
              <w:pStyle w:val="ConsPlusNormal0"/>
              <w:jc w:val="both"/>
            </w:pPr>
            <w:r>
              <w:t>Выполнены баллонная вальвулопластика аортального клапана транскатетерная, и (или) пластика аортального клапана открытым доступом с применением аппарата искусственного кровообращения, и (или) протезирование аортального клапана открытым доступом с применением аппарата искусственного кровообращения (при критическом клапанном стенозе аорты) (при условии операбельности пациента)</w:t>
            </w:r>
          </w:p>
        </w:tc>
        <w:tc>
          <w:tcPr>
            <w:tcW w:w="1474" w:type="dxa"/>
          </w:tcPr>
          <w:p w:rsidR="00FD59DC" w:rsidRDefault="00896590">
            <w:pPr>
              <w:pStyle w:val="ConsPlusNormal0"/>
              <w:jc w:val="both"/>
            </w:pPr>
            <w:r>
              <w:t>Да/Нет</w:t>
            </w:r>
          </w:p>
        </w:tc>
      </w:tr>
    </w:tbl>
    <w:p w:rsidR="00FD59DC" w:rsidRDefault="00FD59DC">
      <w:pPr>
        <w:pStyle w:val="ConsPlusNormal0"/>
        <w:jc w:val="both"/>
      </w:pPr>
    </w:p>
    <w:p w:rsidR="00FD59DC" w:rsidRDefault="00896590">
      <w:pPr>
        <w:pStyle w:val="ConsPlusTitle0"/>
        <w:jc w:val="both"/>
        <w:outlineLvl w:val="2"/>
      </w:pPr>
      <w:r>
        <w:t xml:space="preserve">17.23. Критерии оценки качества первичной медико-санитарной помощи взрослым и детям при трехпредсердном сердце (код по </w:t>
      </w:r>
      <w:hyperlink r:id="rId939"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Q24.2)</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jc w:val="both"/>
            </w:pPr>
            <w:r>
              <w:t>1.</w:t>
            </w:r>
          </w:p>
        </w:tc>
        <w:tc>
          <w:tcPr>
            <w:tcW w:w="7030" w:type="dxa"/>
          </w:tcPr>
          <w:p w:rsidR="00FD59DC" w:rsidRDefault="00896590">
            <w:pPr>
              <w:pStyle w:val="ConsPlusNormal0"/>
              <w:jc w:val="both"/>
            </w:pPr>
            <w:r>
              <w:t>Выполнены прием (консультация) врача - детского кардиолога первичный, и (или) прием (консультация) врача-кардиолога первичный, и (или) прием (консультация) врача - сердечно-сосудистого хирурга первичный (при установлении диагноза)</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2.</w:t>
            </w:r>
          </w:p>
        </w:tc>
        <w:tc>
          <w:tcPr>
            <w:tcW w:w="7030" w:type="dxa"/>
          </w:tcPr>
          <w:p w:rsidR="00FD59DC" w:rsidRDefault="00896590">
            <w:pPr>
              <w:pStyle w:val="ConsPlusNormal0"/>
              <w:jc w:val="both"/>
            </w:pPr>
            <w:r>
              <w:t>Выполнен диспансерный прием врача - детского кардиолога или диспансерный прием врача-кардиолога</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3.</w:t>
            </w:r>
          </w:p>
        </w:tc>
        <w:tc>
          <w:tcPr>
            <w:tcW w:w="7030" w:type="dxa"/>
          </w:tcPr>
          <w:p w:rsidR="00FD59DC" w:rsidRDefault="00896590">
            <w:pPr>
              <w:pStyle w:val="ConsPlusNormal0"/>
              <w:jc w:val="both"/>
            </w:pPr>
            <w:r>
              <w:t>Выполнена электрокардиография (при установлении диагноза и (или) при диспансерном наблюдении)</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4.</w:t>
            </w:r>
          </w:p>
        </w:tc>
        <w:tc>
          <w:tcPr>
            <w:tcW w:w="7030" w:type="dxa"/>
          </w:tcPr>
          <w:p w:rsidR="00FD59DC" w:rsidRDefault="00896590">
            <w:pPr>
              <w:pStyle w:val="ConsPlusNormal0"/>
              <w:jc w:val="both"/>
            </w:pPr>
            <w:r>
              <w:t>Выполнена рентгенография грудной клетки прицельная (при установлении диагноза и при планировании хирургического лечения)</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5.</w:t>
            </w:r>
          </w:p>
        </w:tc>
        <w:tc>
          <w:tcPr>
            <w:tcW w:w="7030" w:type="dxa"/>
          </w:tcPr>
          <w:p w:rsidR="00FD59DC" w:rsidRDefault="00896590">
            <w:pPr>
              <w:pStyle w:val="ConsPlusNormal0"/>
              <w:jc w:val="both"/>
            </w:pPr>
            <w:r>
              <w:t>Выполнена эхокардиография трансторакальная (при установлении диагноза и (или) при диспансерном наблюдении)</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6.</w:t>
            </w:r>
          </w:p>
        </w:tc>
        <w:tc>
          <w:tcPr>
            <w:tcW w:w="7030" w:type="dxa"/>
          </w:tcPr>
          <w:p w:rsidR="00FD59DC" w:rsidRDefault="00896590">
            <w:pPr>
              <w:pStyle w:val="ConsPlusNormal0"/>
              <w:jc w:val="both"/>
            </w:pPr>
            <w:r>
              <w:t>Выполнены компьютерная томография сердца с внутривенным контрастированием и электрокардиографической синхронизацией и (или) магнитно-резонансная томография сердца с внутривенным контрастированием (при недостаточной информативности данных эхокардиографии, при отсутствии медицинских противопоказаний)</w:t>
            </w:r>
          </w:p>
        </w:tc>
        <w:tc>
          <w:tcPr>
            <w:tcW w:w="1474" w:type="dxa"/>
          </w:tcPr>
          <w:p w:rsidR="00FD59DC" w:rsidRDefault="00896590">
            <w:pPr>
              <w:pStyle w:val="ConsPlusNormal0"/>
              <w:jc w:val="both"/>
            </w:pPr>
            <w:r>
              <w:t>Да/Нет</w:t>
            </w:r>
          </w:p>
        </w:tc>
      </w:tr>
    </w:tbl>
    <w:p w:rsidR="00FD59DC" w:rsidRDefault="00FD59DC">
      <w:pPr>
        <w:pStyle w:val="ConsPlusNormal0"/>
        <w:jc w:val="both"/>
      </w:pPr>
    </w:p>
    <w:p w:rsidR="00FD59DC" w:rsidRDefault="00896590">
      <w:pPr>
        <w:pStyle w:val="ConsPlusTitle0"/>
        <w:jc w:val="both"/>
        <w:outlineLvl w:val="2"/>
      </w:pPr>
      <w:r>
        <w:t xml:space="preserve">17.24. Критерии оценки качества специализированной медицинской помощи взрослым и детям при трехпредсердном сердце (код по </w:t>
      </w:r>
      <w:hyperlink r:id="rId940"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Q24.2)</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jc w:val="both"/>
            </w:pPr>
            <w:r>
              <w:t>1.</w:t>
            </w:r>
          </w:p>
        </w:tc>
        <w:tc>
          <w:tcPr>
            <w:tcW w:w="7030" w:type="dxa"/>
          </w:tcPr>
          <w:p w:rsidR="00FD59DC" w:rsidRDefault="00896590">
            <w:pPr>
              <w:pStyle w:val="ConsPlusNormal0"/>
              <w:jc w:val="both"/>
            </w:pPr>
            <w:r>
              <w:t>Выполнена электрокардиография (при планировании хирургического лечения и при выписке из стационара)</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2.</w:t>
            </w:r>
          </w:p>
        </w:tc>
        <w:tc>
          <w:tcPr>
            <w:tcW w:w="7030" w:type="dxa"/>
          </w:tcPr>
          <w:p w:rsidR="00FD59DC" w:rsidRDefault="00896590">
            <w:pPr>
              <w:pStyle w:val="ConsPlusNormal0"/>
              <w:jc w:val="both"/>
            </w:pPr>
            <w:r>
              <w:t>Выполнена рентгенография грудной клетки прицельная (при установлении диагноза и при планировании хирургического лечения)</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3.</w:t>
            </w:r>
          </w:p>
        </w:tc>
        <w:tc>
          <w:tcPr>
            <w:tcW w:w="7030" w:type="dxa"/>
          </w:tcPr>
          <w:p w:rsidR="00FD59DC" w:rsidRDefault="00896590">
            <w:pPr>
              <w:pStyle w:val="ConsPlusNormal0"/>
              <w:jc w:val="both"/>
            </w:pPr>
            <w:r>
              <w:t>Выполнена эхокардиография трансторакальная (при планировании хирургического лечения и при выписке из стационара)</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4.</w:t>
            </w:r>
          </w:p>
        </w:tc>
        <w:tc>
          <w:tcPr>
            <w:tcW w:w="7030" w:type="dxa"/>
          </w:tcPr>
          <w:p w:rsidR="00FD59DC" w:rsidRDefault="00896590">
            <w:pPr>
              <w:pStyle w:val="ConsPlusNormal0"/>
              <w:jc w:val="both"/>
            </w:pPr>
            <w:r>
              <w:t>Выполнена компьютерная томография сердца с внутривенным контрастированием и электрокардиографической синхронизацией и (или) магнитно-резонансная томография сердца с внутривенным контрастированием (при недостаточной информативности данных эхокардиографии, при отсутствии медицинских противопоказаний)</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5.</w:t>
            </w:r>
          </w:p>
        </w:tc>
        <w:tc>
          <w:tcPr>
            <w:tcW w:w="7030" w:type="dxa"/>
          </w:tcPr>
          <w:p w:rsidR="00FD59DC" w:rsidRDefault="00896590">
            <w:pPr>
              <w:pStyle w:val="ConsPlusNormal0"/>
              <w:jc w:val="both"/>
            </w:pPr>
            <w:r>
              <w:t>Выполнена чрезвенозная катетеризация сердца (при недостаточной информативности эхокардиографии и (или) при значимом повышении давления в легочной артерии по данным эхокардиографии, при отсутствии медицинских противопоказаний)</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6.</w:t>
            </w:r>
          </w:p>
        </w:tc>
        <w:tc>
          <w:tcPr>
            <w:tcW w:w="7030" w:type="dxa"/>
          </w:tcPr>
          <w:p w:rsidR="00FD59DC" w:rsidRDefault="00896590">
            <w:pPr>
              <w:pStyle w:val="ConsPlusNormal0"/>
              <w:jc w:val="both"/>
            </w:pPr>
            <w:r>
              <w:t>Выполнено хирургическое лечение (при рестриктивном отверстии) (при условии операбельности пациента)</w:t>
            </w:r>
          </w:p>
        </w:tc>
        <w:tc>
          <w:tcPr>
            <w:tcW w:w="1474" w:type="dxa"/>
          </w:tcPr>
          <w:p w:rsidR="00FD59DC" w:rsidRDefault="00896590">
            <w:pPr>
              <w:pStyle w:val="ConsPlusNormal0"/>
              <w:jc w:val="both"/>
            </w:pPr>
            <w:r>
              <w:t>Да/Нет</w:t>
            </w:r>
          </w:p>
        </w:tc>
      </w:tr>
    </w:tbl>
    <w:p w:rsidR="00FD59DC" w:rsidRDefault="00FD59DC">
      <w:pPr>
        <w:pStyle w:val="ConsPlusNormal0"/>
        <w:jc w:val="both"/>
      </w:pPr>
    </w:p>
    <w:p w:rsidR="00FD59DC" w:rsidRDefault="00896590">
      <w:pPr>
        <w:pStyle w:val="ConsPlusTitle0"/>
        <w:jc w:val="both"/>
        <w:outlineLvl w:val="2"/>
      </w:pPr>
      <w:r>
        <w:t xml:space="preserve">17.25. Критерии оценки качества первичной медико-санитарной помощи детям при врожденном подклапанном стенозе аорты (код по </w:t>
      </w:r>
      <w:hyperlink r:id="rId941"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Q24.4)</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jc w:val="both"/>
            </w:pPr>
            <w:r>
              <w:t>1.</w:t>
            </w:r>
          </w:p>
        </w:tc>
        <w:tc>
          <w:tcPr>
            <w:tcW w:w="7030" w:type="dxa"/>
          </w:tcPr>
          <w:p w:rsidR="00FD59DC" w:rsidRDefault="00896590">
            <w:pPr>
              <w:pStyle w:val="ConsPlusNormal0"/>
              <w:jc w:val="both"/>
            </w:pPr>
            <w:r>
              <w:t>Выполнен прием (консультация) врача-детского кардиолога первичный и (или) врача-сердечно-сосудистого хирурга первичный (при установлении диагноза)</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2.</w:t>
            </w:r>
          </w:p>
        </w:tc>
        <w:tc>
          <w:tcPr>
            <w:tcW w:w="7030" w:type="dxa"/>
          </w:tcPr>
          <w:p w:rsidR="00FD59DC" w:rsidRDefault="00896590">
            <w:pPr>
              <w:pStyle w:val="ConsPlusNormal0"/>
              <w:jc w:val="both"/>
            </w:pPr>
            <w:r>
              <w:t>Выполнен диспансерный прием врача-кардиолога или диспансерный прием врача-детского кардиолога</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3.</w:t>
            </w:r>
          </w:p>
        </w:tc>
        <w:tc>
          <w:tcPr>
            <w:tcW w:w="7030" w:type="dxa"/>
          </w:tcPr>
          <w:p w:rsidR="00FD59DC" w:rsidRDefault="00896590">
            <w:pPr>
              <w:pStyle w:val="ConsPlusNormal0"/>
              <w:jc w:val="both"/>
            </w:pPr>
            <w:r>
              <w:t>Выполнена электрокардиография (при установлении диагноза и (или) при диспансерном наблюдении)</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4.</w:t>
            </w:r>
          </w:p>
        </w:tc>
        <w:tc>
          <w:tcPr>
            <w:tcW w:w="7030" w:type="dxa"/>
          </w:tcPr>
          <w:p w:rsidR="00FD59DC" w:rsidRDefault="00896590">
            <w:pPr>
              <w:pStyle w:val="ConsPlusNormal0"/>
              <w:jc w:val="both"/>
            </w:pPr>
            <w:r>
              <w:t>Выполнена рентгенография грудной клетки прицельная (при установлении диагноза и при планировании хирургического лечения)</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5.</w:t>
            </w:r>
          </w:p>
        </w:tc>
        <w:tc>
          <w:tcPr>
            <w:tcW w:w="7030" w:type="dxa"/>
          </w:tcPr>
          <w:p w:rsidR="00FD59DC" w:rsidRDefault="00896590">
            <w:pPr>
              <w:pStyle w:val="ConsPlusNormal0"/>
              <w:jc w:val="both"/>
            </w:pPr>
            <w:r>
              <w:t>Выполнена эхокардиография трансторакальная (при установлении диагноза и (или) при диспансерном наблюдении)</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6.</w:t>
            </w:r>
          </w:p>
        </w:tc>
        <w:tc>
          <w:tcPr>
            <w:tcW w:w="7030" w:type="dxa"/>
          </w:tcPr>
          <w:p w:rsidR="00FD59DC" w:rsidRDefault="00896590">
            <w:pPr>
              <w:pStyle w:val="ConsPlusNormal0"/>
              <w:jc w:val="both"/>
            </w:pPr>
            <w:r>
              <w:t>Выполнена компьютерная томография сердца с внутривенным контрастированием и электрокардиографической синхронизацией (при недостаточной информативности данных эхокардиографии, при отсутствии медицинских противопоказаний)</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7.</w:t>
            </w:r>
          </w:p>
        </w:tc>
        <w:tc>
          <w:tcPr>
            <w:tcW w:w="7030" w:type="dxa"/>
          </w:tcPr>
          <w:p w:rsidR="00FD59DC" w:rsidRDefault="00896590">
            <w:pPr>
              <w:pStyle w:val="ConsPlusNormal0"/>
              <w:jc w:val="both"/>
            </w:pPr>
            <w:r>
              <w:t>Выполнено лечение варфарином (пациентам с имплантированным в аортальную позицию протезом, при отсутствии медицинских противопоказаний)</w:t>
            </w:r>
          </w:p>
        </w:tc>
        <w:tc>
          <w:tcPr>
            <w:tcW w:w="1474" w:type="dxa"/>
          </w:tcPr>
          <w:p w:rsidR="00FD59DC" w:rsidRDefault="00896590">
            <w:pPr>
              <w:pStyle w:val="ConsPlusNormal0"/>
              <w:jc w:val="both"/>
            </w:pPr>
            <w:r>
              <w:t>Да/Нет</w:t>
            </w:r>
          </w:p>
        </w:tc>
      </w:tr>
    </w:tbl>
    <w:p w:rsidR="00FD59DC" w:rsidRDefault="00FD59DC">
      <w:pPr>
        <w:pStyle w:val="ConsPlusNormal0"/>
        <w:jc w:val="both"/>
      </w:pPr>
    </w:p>
    <w:p w:rsidR="00FD59DC" w:rsidRDefault="00896590">
      <w:pPr>
        <w:pStyle w:val="ConsPlusTitle0"/>
        <w:jc w:val="both"/>
        <w:outlineLvl w:val="2"/>
      </w:pPr>
      <w:r>
        <w:t xml:space="preserve">17.26. Критерии оценки качества специализированной медицинской помощи детям при врожденном подклапанном стенозе аорты (код по </w:t>
      </w:r>
      <w:hyperlink r:id="rId942"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Q24.4)</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jc w:val="both"/>
            </w:pPr>
            <w:r>
              <w:t>1.</w:t>
            </w:r>
          </w:p>
        </w:tc>
        <w:tc>
          <w:tcPr>
            <w:tcW w:w="7030" w:type="dxa"/>
          </w:tcPr>
          <w:p w:rsidR="00FD59DC" w:rsidRDefault="00896590">
            <w:pPr>
              <w:pStyle w:val="ConsPlusNormal0"/>
              <w:jc w:val="both"/>
            </w:pPr>
            <w:r>
              <w:t>Выполнена электрокардиография (при планировании хирургического лечения и при выписке из стационара)</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2.</w:t>
            </w:r>
          </w:p>
        </w:tc>
        <w:tc>
          <w:tcPr>
            <w:tcW w:w="7030" w:type="dxa"/>
          </w:tcPr>
          <w:p w:rsidR="00FD59DC" w:rsidRDefault="00896590">
            <w:pPr>
              <w:pStyle w:val="ConsPlusNormal0"/>
              <w:jc w:val="both"/>
            </w:pPr>
            <w:r>
              <w:t>Выполнена рентгенография грудной клетки прицельная (при установлении диагноза и при планировании хирургического лечения)</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3.</w:t>
            </w:r>
          </w:p>
        </w:tc>
        <w:tc>
          <w:tcPr>
            <w:tcW w:w="7030" w:type="dxa"/>
          </w:tcPr>
          <w:p w:rsidR="00FD59DC" w:rsidRDefault="00896590">
            <w:pPr>
              <w:pStyle w:val="ConsPlusNormal0"/>
              <w:jc w:val="both"/>
            </w:pPr>
            <w:r>
              <w:t>Выполнена эхокардиография трансторакальная (при планировании хирургического лечения и при выписке из стационара)</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4.</w:t>
            </w:r>
          </w:p>
        </w:tc>
        <w:tc>
          <w:tcPr>
            <w:tcW w:w="7030" w:type="dxa"/>
          </w:tcPr>
          <w:p w:rsidR="00FD59DC" w:rsidRDefault="00896590">
            <w:pPr>
              <w:pStyle w:val="ConsPlusNormal0"/>
              <w:jc w:val="both"/>
            </w:pPr>
            <w:r>
              <w:t>Выполнена компьютерная томография сердца с внутривенным контрастированием и электрокардиографической синхронизацией (при недостаточной информативности данных эхокардиографии, при отсутствии медицинских противопоказаний)</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5.</w:t>
            </w:r>
          </w:p>
        </w:tc>
        <w:tc>
          <w:tcPr>
            <w:tcW w:w="7030" w:type="dxa"/>
          </w:tcPr>
          <w:p w:rsidR="00FD59DC" w:rsidRDefault="00896590">
            <w:pPr>
              <w:pStyle w:val="ConsPlusNormal0"/>
              <w:jc w:val="both"/>
            </w:pPr>
            <w:r>
              <w:t>Выполнена ретроградная катетеризация левых отделов сердца и (или) вентрикулография сердца, и (или) панаортография и ангиокардиография (при выраженном и резком подаортальном стенозе, при отсутствии медицинских противопоказаний)</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6.</w:t>
            </w:r>
          </w:p>
        </w:tc>
        <w:tc>
          <w:tcPr>
            <w:tcW w:w="7030" w:type="dxa"/>
          </w:tcPr>
          <w:p w:rsidR="00FD59DC" w:rsidRDefault="00896590">
            <w:pPr>
              <w:pStyle w:val="ConsPlusNormal0"/>
              <w:jc w:val="both"/>
            </w:pPr>
            <w:r>
              <w:t>Выполнено хирургическое лечение (при выраженном и резком подаортальном стенозе) (при условии операбельности пациента)</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7.</w:t>
            </w:r>
          </w:p>
        </w:tc>
        <w:tc>
          <w:tcPr>
            <w:tcW w:w="7030" w:type="dxa"/>
          </w:tcPr>
          <w:p w:rsidR="00FD59DC" w:rsidRDefault="00896590">
            <w:pPr>
              <w:pStyle w:val="ConsPlusNormal0"/>
              <w:jc w:val="both"/>
            </w:pPr>
            <w:r>
              <w:t>Выполнено лечение варфарином (пациентам с имплантированным в аортальную позицию протезом, при отсутствии медицинских противопоказаний)</w:t>
            </w:r>
          </w:p>
        </w:tc>
        <w:tc>
          <w:tcPr>
            <w:tcW w:w="1474" w:type="dxa"/>
          </w:tcPr>
          <w:p w:rsidR="00FD59DC" w:rsidRDefault="00896590">
            <w:pPr>
              <w:pStyle w:val="ConsPlusNormal0"/>
              <w:jc w:val="both"/>
            </w:pPr>
            <w:r>
              <w:t>Да/Нет</w:t>
            </w:r>
          </w:p>
        </w:tc>
      </w:tr>
    </w:tbl>
    <w:p w:rsidR="00FD59DC" w:rsidRDefault="00FD59DC">
      <w:pPr>
        <w:pStyle w:val="ConsPlusNormal0"/>
        <w:jc w:val="both"/>
      </w:pPr>
    </w:p>
    <w:p w:rsidR="00FD59DC" w:rsidRDefault="00896590">
      <w:pPr>
        <w:pStyle w:val="ConsPlusTitle0"/>
        <w:jc w:val="both"/>
        <w:outlineLvl w:val="2"/>
      </w:pPr>
      <w:r>
        <w:t xml:space="preserve">17.27. Критерии оценки качества первичной медико-санитарной помощи взрослым и детям при коарктации аорты (код по </w:t>
      </w:r>
      <w:hyperlink r:id="rId943"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Q25.1)</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jc w:val="both"/>
            </w:pPr>
            <w:r>
              <w:t>1.</w:t>
            </w:r>
          </w:p>
        </w:tc>
        <w:tc>
          <w:tcPr>
            <w:tcW w:w="7030" w:type="dxa"/>
          </w:tcPr>
          <w:p w:rsidR="00FD59DC" w:rsidRDefault="00896590">
            <w:pPr>
              <w:pStyle w:val="ConsPlusNormal0"/>
              <w:jc w:val="both"/>
            </w:pPr>
            <w:r>
              <w:t>Выполнен прием (консультация) врача-детского кардиолога первичный и (или) прием (консультация) врача-кардиолога первичный и (или) прием (консультация) врача-сердечно-сосудистого хирурга первичный (при установлении диагноза)</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2.</w:t>
            </w:r>
          </w:p>
        </w:tc>
        <w:tc>
          <w:tcPr>
            <w:tcW w:w="7030" w:type="dxa"/>
          </w:tcPr>
          <w:p w:rsidR="00FD59DC" w:rsidRDefault="00896590">
            <w:pPr>
              <w:pStyle w:val="ConsPlusNormal0"/>
              <w:jc w:val="both"/>
            </w:pPr>
            <w:r>
              <w:t>Выполнен диспансерный прием врача-детского кардиолога или диспансерный прием врача-кардиолога</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3.</w:t>
            </w:r>
          </w:p>
        </w:tc>
        <w:tc>
          <w:tcPr>
            <w:tcW w:w="7030" w:type="dxa"/>
          </w:tcPr>
          <w:p w:rsidR="00FD59DC" w:rsidRDefault="00896590">
            <w:pPr>
              <w:pStyle w:val="ConsPlusNormal0"/>
              <w:jc w:val="both"/>
            </w:pPr>
            <w:r>
              <w:t>Выполнена эхокардиография трансторакальная (при установлении диагноза и (или) при диспансерном наблюдении)</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4.</w:t>
            </w:r>
          </w:p>
        </w:tc>
        <w:tc>
          <w:tcPr>
            <w:tcW w:w="7030" w:type="dxa"/>
          </w:tcPr>
          <w:p w:rsidR="00FD59DC" w:rsidRDefault="00896590">
            <w:pPr>
              <w:pStyle w:val="ConsPlusNormal0"/>
              <w:jc w:val="both"/>
            </w:pPr>
            <w:r>
              <w:t>Выполнена магнитно-резонансная томография сердца с внутривенным контрастированием или компьютерно-томографическая ангиография грудного отдела аорты и ее ветвей (при гипоплазии дуги аорты, подозрении на аномалии отхождения брахиоцефальных сосудов, при отсутствии медицинских противопоказаний)</w:t>
            </w:r>
          </w:p>
        </w:tc>
        <w:tc>
          <w:tcPr>
            <w:tcW w:w="1474" w:type="dxa"/>
          </w:tcPr>
          <w:p w:rsidR="00FD59DC" w:rsidRDefault="00896590">
            <w:pPr>
              <w:pStyle w:val="ConsPlusNormal0"/>
              <w:jc w:val="both"/>
            </w:pPr>
            <w:r>
              <w:t>Да/Нет</w:t>
            </w:r>
          </w:p>
        </w:tc>
      </w:tr>
    </w:tbl>
    <w:p w:rsidR="00FD59DC" w:rsidRDefault="00FD59DC">
      <w:pPr>
        <w:pStyle w:val="ConsPlusNormal0"/>
        <w:jc w:val="both"/>
      </w:pPr>
    </w:p>
    <w:p w:rsidR="00FD59DC" w:rsidRDefault="00896590">
      <w:pPr>
        <w:pStyle w:val="ConsPlusTitle0"/>
        <w:jc w:val="both"/>
        <w:outlineLvl w:val="2"/>
      </w:pPr>
      <w:r>
        <w:t xml:space="preserve">17.28. Критерии оценки качества специализированной медицинской помощи взрослым и детям при коарктации аорты (код по </w:t>
      </w:r>
      <w:hyperlink r:id="rId944"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Q25.1)</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jc w:val="both"/>
            </w:pPr>
            <w:r>
              <w:t>1.</w:t>
            </w:r>
          </w:p>
        </w:tc>
        <w:tc>
          <w:tcPr>
            <w:tcW w:w="7030" w:type="dxa"/>
          </w:tcPr>
          <w:p w:rsidR="00FD59DC" w:rsidRDefault="00896590">
            <w:pPr>
              <w:pStyle w:val="ConsPlusNormal0"/>
              <w:jc w:val="both"/>
            </w:pPr>
            <w:r>
              <w:t>Выполнена эхокардиография трансторакальная (при планировании хирургического лечения)</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2.</w:t>
            </w:r>
          </w:p>
        </w:tc>
        <w:tc>
          <w:tcPr>
            <w:tcW w:w="7030" w:type="dxa"/>
          </w:tcPr>
          <w:p w:rsidR="00FD59DC" w:rsidRDefault="00896590">
            <w:pPr>
              <w:pStyle w:val="ConsPlusNormal0"/>
              <w:jc w:val="both"/>
            </w:pPr>
            <w:r>
              <w:t>Выполнена магнитно-резонансная томография сердца с внутривенным контрастированием или компьютерно-томографическая ангиография грудного отдела аорты и ее ветвей (при гипоплазии дуги аорты, подозрении на аномалии отхождения брахиоцефальных сосудов, при отсутствии медицинских противопоказаний)</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3.</w:t>
            </w:r>
          </w:p>
        </w:tc>
        <w:tc>
          <w:tcPr>
            <w:tcW w:w="7030" w:type="dxa"/>
          </w:tcPr>
          <w:p w:rsidR="00FD59DC" w:rsidRDefault="00896590">
            <w:pPr>
              <w:pStyle w:val="ConsPlusNormal0"/>
              <w:jc w:val="both"/>
            </w:pPr>
            <w:r>
              <w:t>Выполнена чрезвенозная катетеризация сердца (перед проведением баллонной ангиопластики, стентированием аорты, при отсутствии медицинских противопоказаний)</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4.</w:t>
            </w:r>
          </w:p>
        </w:tc>
        <w:tc>
          <w:tcPr>
            <w:tcW w:w="7030" w:type="dxa"/>
          </w:tcPr>
          <w:p w:rsidR="00FD59DC" w:rsidRDefault="00896590">
            <w:pPr>
              <w:pStyle w:val="ConsPlusNormal0"/>
              <w:jc w:val="both"/>
            </w:pPr>
            <w:r>
              <w:t>Выполнено хирургическое лечение (при условии операбельности пациента)</w:t>
            </w:r>
          </w:p>
        </w:tc>
        <w:tc>
          <w:tcPr>
            <w:tcW w:w="1474" w:type="dxa"/>
          </w:tcPr>
          <w:p w:rsidR="00FD59DC" w:rsidRDefault="00896590">
            <w:pPr>
              <w:pStyle w:val="ConsPlusNormal0"/>
              <w:jc w:val="both"/>
            </w:pPr>
            <w:r>
              <w:t>Да/Нет</w:t>
            </w:r>
          </w:p>
        </w:tc>
      </w:tr>
    </w:tbl>
    <w:p w:rsidR="00FD59DC" w:rsidRDefault="00FD59DC">
      <w:pPr>
        <w:pStyle w:val="ConsPlusNormal0"/>
        <w:jc w:val="both"/>
      </w:pPr>
    </w:p>
    <w:p w:rsidR="00FD59DC" w:rsidRDefault="00896590">
      <w:pPr>
        <w:pStyle w:val="ConsPlusTitle0"/>
        <w:jc w:val="both"/>
        <w:outlineLvl w:val="2"/>
      </w:pPr>
      <w:r>
        <w:t xml:space="preserve">17.29. Критерии оценки качества первичной медико-санитарной помощи детям при врожденном надклапанном стенозе аорты (код по </w:t>
      </w:r>
      <w:hyperlink r:id="rId945"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Q25.3)</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jc w:val="both"/>
            </w:pPr>
            <w:r>
              <w:t>1.</w:t>
            </w:r>
          </w:p>
        </w:tc>
        <w:tc>
          <w:tcPr>
            <w:tcW w:w="7030" w:type="dxa"/>
          </w:tcPr>
          <w:p w:rsidR="00FD59DC" w:rsidRDefault="00896590">
            <w:pPr>
              <w:pStyle w:val="ConsPlusNormal0"/>
              <w:jc w:val="both"/>
            </w:pPr>
            <w:r>
              <w:t>Выполнены прием (консультация) врача - детского кардиолога первичный и (или) врача - сердечно-сосудистого хирурга первичный (при установлении диагноза)</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2.</w:t>
            </w:r>
          </w:p>
        </w:tc>
        <w:tc>
          <w:tcPr>
            <w:tcW w:w="7030" w:type="dxa"/>
          </w:tcPr>
          <w:p w:rsidR="00FD59DC" w:rsidRDefault="00896590">
            <w:pPr>
              <w:pStyle w:val="ConsPlusNormal0"/>
              <w:jc w:val="both"/>
            </w:pPr>
            <w:r>
              <w:t>Выполнен диспансерный прием врача - детского кардиолога или диспансерный прием врача-кардиолога</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3.</w:t>
            </w:r>
          </w:p>
        </w:tc>
        <w:tc>
          <w:tcPr>
            <w:tcW w:w="7030" w:type="dxa"/>
          </w:tcPr>
          <w:p w:rsidR="00FD59DC" w:rsidRDefault="00896590">
            <w:pPr>
              <w:pStyle w:val="ConsPlusNormal0"/>
              <w:jc w:val="both"/>
            </w:pPr>
            <w:r>
              <w:t>Выполнена электрокардиография (при установлении диагноза и (или) при диспансерном наблюдении)</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4.</w:t>
            </w:r>
          </w:p>
        </w:tc>
        <w:tc>
          <w:tcPr>
            <w:tcW w:w="7030" w:type="dxa"/>
          </w:tcPr>
          <w:p w:rsidR="00FD59DC" w:rsidRDefault="00896590">
            <w:pPr>
              <w:pStyle w:val="ConsPlusNormal0"/>
              <w:jc w:val="both"/>
            </w:pPr>
            <w:r>
              <w:t>Выполнена рентгенография грудной клетки прицельная (при установлении диагноза и при планировании хирургического лечения)</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5.</w:t>
            </w:r>
          </w:p>
        </w:tc>
        <w:tc>
          <w:tcPr>
            <w:tcW w:w="7030" w:type="dxa"/>
          </w:tcPr>
          <w:p w:rsidR="00FD59DC" w:rsidRDefault="00896590">
            <w:pPr>
              <w:pStyle w:val="ConsPlusNormal0"/>
              <w:jc w:val="both"/>
            </w:pPr>
            <w:r>
              <w:t>Выполнена эхокардиография трансторакальная (при установлении диагноза и (или) при диспансерном наблюдении)</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6.</w:t>
            </w:r>
          </w:p>
        </w:tc>
        <w:tc>
          <w:tcPr>
            <w:tcW w:w="7030" w:type="dxa"/>
          </w:tcPr>
          <w:p w:rsidR="00FD59DC" w:rsidRDefault="00896590">
            <w:pPr>
              <w:pStyle w:val="ConsPlusNormal0"/>
              <w:jc w:val="both"/>
            </w:pPr>
            <w:r>
              <w:t>Выполнены компьютерная томография сердца с внутривенным контрастированием и электрокардиографической синхронизацией, и (или) магнитно-резонансная томография сердца с внутривенным контрастированием, и (или) однофотонная эмиссионная компьютерная томография миокарда перфузионная (при диагностированном вовлечении в патологический процесс устьев коронарных артерий и (или) при недостаточной информативности данных эхокардиографии) (при отсутствии медицинских противопоказаний)</w:t>
            </w:r>
          </w:p>
        </w:tc>
        <w:tc>
          <w:tcPr>
            <w:tcW w:w="1474" w:type="dxa"/>
          </w:tcPr>
          <w:p w:rsidR="00FD59DC" w:rsidRDefault="00896590">
            <w:pPr>
              <w:pStyle w:val="ConsPlusNormal0"/>
              <w:jc w:val="both"/>
            </w:pPr>
            <w:r>
              <w:t>Да/Нет</w:t>
            </w:r>
          </w:p>
        </w:tc>
      </w:tr>
    </w:tbl>
    <w:p w:rsidR="00FD59DC" w:rsidRDefault="00FD59DC">
      <w:pPr>
        <w:pStyle w:val="ConsPlusNormal0"/>
        <w:jc w:val="both"/>
      </w:pPr>
    </w:p>
    <w:p w:rsidR="00FD59DC" w:rsidRDefault="00896590">
      <w:pPr>
        <w:pStyle w:val="ConsPlusTitle0"/>
        <w:jc w:val="both"/>
        <w:outlineLvl w:val="2"/>
      </w:pPr>
      <w:r>
        <w:t xml:space="preserve">17.30. Критерии оценки качества специализированной медицинской помощи детям при врожденном надклапанном стенозе аорты (код по </w:t>
      </w:r>
      <w:hyperlink r:id="rId946"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Q25.3)</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jc w:val="both"/>
            </w:pPr>
            <w:r>
              <w:t>1.</w:t>
            </w:r>
          </w:p>
        </w:tc>
        <w:tc>
          <w:tcPr>
            <w:tcW w:w="7030" w:type="dxa"/>
          </w:tcPr>
          <w:p w:rsidR="00FD59DC" w:rsidRDefault="00896590">
            <w:pPr>
              <w:pStyle w:val="ConsPlusNormal0"/>
              <w:jc w:val="both"/>
            </w:pPr>
            <w:r>
              <w:t>Выполнена электрокардиография (при планировании хирургического лечения и при выписке из стационара)</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2.</w:t>
            </w:r>
          </w:p>
        </w:tc>
        <w:tc>
          <w:tcPr>
            <w:tcW w:w="7030" w:type="dxa"/>
          </w:tcPr>
          <w:p w:rsidR="00FD59DC" w:rsidRDefault="00896590">
            <w:pPr>
              <w:pStyle w:val="ConsPlusNormal0"/>
              <w:jc w:val="both"/>
            </w:pPr>
            <w:r>
              <w:t>Выполнена рентгенография грудной клетки прицельная (при установлении диагноза и при планировании хирургического лечения)</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3.</w:t>
            </w:r>
          </w:p>
        </w:tc>
        <w:tc>
          <w:tcPr>
            <w:tcW w:w="7030" w:type="dxa"/>
          </w:tcPr>
          <w:p w:rsidR="00FD59DC" w:rsidRDefault="00896590">
            <w:pPr>
              <w:pStyle w:val="ConsPlusNormal0"/>
              <w:jc w:val="both"/>
            </w:pPr>
            <w:r>
              <w:t>Выполнена эхокардиография трансторакальная (при планировании хирургического лечения и при выписке из стационара)</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4.</w:t>
            </w:r>
          </w:p>
        </w:tc>
        <w:tc>
          <w:tcPr>
            <w:tcW w:w="7030" w:type="dxa"/>
          </w:tcPr>
          <w:p w:rsidR="00FD59DC" w:rsidRDefault="00896590">
            <w:pPr>
              <w:pStyle w:val="ConsPlusNormal0"/>
              <w:jc w:val="both"/>
            </w:pPr>
            <w:r>
              <w:t>Выполнены компьютерная томография сердца с внутривенным контрастированием и электрокардиографической синхронизацией, и (или) магнитно-резонансная томография сердца с внутривенным контрастированием, и (или) однофотонная эмиссионная компьютерная томография миокарда перфузионная (при диагностированном вовлечении в патологический процесс устьев коронарных артерий и (или) при недостаточной информативности данных эхокардиографии) (при отсутствии медицинских противопоказаний)</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5.</w:t>
            </w:r>
          </w:p>
        </w:tc>
        <w:tc>
          <w:tcPr>
            <w:tcW w:w="7030" w:type="dxa"/>
          </w:tcPr>
          <w:p w:rsidR="00FD59DC" w:rsidRDefault="00896590">
            <w:pPr>
              <w:pStyle w:val="ConsPlusNormal0"/>
              <w:jc w:val="both"/>
            </w:pPr>
            <w:r>
              <w:t>Выполнены чрезвенозная катетеризация сердца, и ретроградная катетеризация левых отделов сердца, и вентрикулография сердца левая и (или) панаортография и ангиография коронарных артерий (при выраженном и резком аортальном стенозе и недостаточности данных компьютерной томографии и (или) магнитно-резонансной томографии) (при отсутствии медицинских противопоказаний)</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6.</w:t>
            </w:r>
          </w:p>
        </w:tc>
        <w:tc>
          <w:tcPr>
            <w:tcW w:w="7030" w:type="dxa"/>
          </w:tcPr>
          <w:p w:rsidR="00FD59DC" w:rsidRDefault="00896590">
            <w:pPr>
              <w:pStyle w:val="ConsPlusNormal0"/>
              <w:jc w:val="both"/>
            </w:pPr>
            <w:r>
              <w:t>Выполнено хирургическое лечение (при выраженном и резком подаортальном стенозе) (при условии операбельности пациента)</w:t>
            </w:r>
          </w:p>
        </w:tc>
        <w:tc>
          <w:tcPr>
            <w:tcW w:w="1474" w:type="dxa"/>
          </w:tcPr>
          <w:p w:rsidR="00FD59DC" w:rsidRDefault="00896590">
            <w:pPr>
              <w:pStyle w:val="ConsPlusNormal0"/>
              <w:jc w:val="both"/>
            </w:pPr>
            <w:r>
              <w:t>Да/Нет</w:t>
            </w:r>
          </w:p>
        </w:tc>
      </w:tr>
    </w:tbl>
    <w:p w:rsidR="00FD59DC" w:rsidRDefault="00FD59DC">
      <w:pPr>
        <w:pStyle w:val="ConsPlusNormal0"/>
        <w:jc w:val="both"/>
      </w:pPr>
    </w:p>
    <w:p w:rsidR="00FD59DC" w:rsidRDefault="00896590">
      <w:pPr>
        <w:pStyle w:val="ConsPlusTitle0"/>
        <w:jc w:val="both"/>
        <w:outlineLvl w:val="2"/>
      </w:pPr>
      <w:r>
        <w:t xml:space="preserve">17.31. Критерии оценки качества первичной медико-санитарной помощи детям при тотальном аномальном дренаже легочных вен (код по </w:t>
      </w:r>
      <w:hyperlink r:id="rId947"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Q26.2)</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jc w:val="both"/>
            </w:pPr>
            <w:r>
              <w:t>1.</w:t>
            </w:r>
          </w:p>
        </w:tc>
        <w:tc>
          <w:tcPr>
            <w:tcW w:w="7030" w:type="dxa"/>
          </w:tcPr>
          <w:p w:rsidR="00FD59DC" w:rsidRDefault="00896590">
            <w:pPr>
              <w:pStyle w:val="ConsPlusNormal0"/>
              <w:jc w:val="both"/>
            </w:pPr>
            <w:r>
              <w:t>Выполнены прием (консультация) врача - детского кардиолога первичный и (или) прием (консультация) врача - сердечно-сосудистого хирурга первичный (при установлении диагноза)</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2.</w:t>
            </w:r>
          </w:p>
        </w:tc>
        <w:tc>
          <w:tcPr>
            <w:tcW w:w="7030" w:type="dxa"/>
          </w:tcPr>
          <w:p w:rsidR="00FD59DC" w:rsidRDefault="00896590">
            <w:pPr>
              <w:pStyle w:val="ConsPlusNormal0"/>
              <w:jc w:val="both"/>
            </w:pPr>
            <w:r>
              <w:t>Выполнен диспансерный прием врача-детского кардиолога или диспансерный прием врача-кардиолога</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3.</w:t>
            </w:r>
          </w:p>
        </w:tc>
        <w:tc>
          <w:tcPr>
            <w:tcW w:w="7030" w:type="dxa"/>
          </w:tcPr>
          <w:p w:rsidR="00FD59DC" w:rsidRDefault="00896590">
            <w:pPr>
              <w:pStyle w:val="ConsPlusNormal0"/>
              <w:jc w:val="both"/>
            </w:pPr>
            <w:r>
              <w:t>Выполнена электрокардиография (при установлении диагноза и (или) при диспансерном наблюдении)</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4.</w:t>
            </w:r>
          </w:p>
        </w:tc>
        <w:tc>
          <w:tcPr>
            <w:tcW w:w="7030" w:type="dxa"/>
          </w:tcPr>
          <w:p w:rsidR="00FD59DC" w:rsidRDefault="00896590">
            <w:pPr>
              <w:pStyle w:val="ConsPlusNormal0"/>
              <w:jc w:val="both"/>
            </w:pPr>
            <w:r>
              <w:t>Выполнена рентгенография грудной клетки прицельная (при установлении диагноза и при планировании хирургического лечения)</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5.</w:t>
            </w:r>
          </w:p>
        </w:tc>
        <w:tc>
          <w:tcPr>
            <w:tcW w:w="7030" w:type="dxa"/>
          </w:tcPr>
          <w:p w:rsidR="00FD59DC" w:rsidRDefault="00896590">
            <w:pPr>
              <w:pStyle w:val="ConsPlusNormal0"/>
              <w:jc w:val="both"/>
            </w:pPr>
            <w:r>
              <w:t>Выполнена эхокардиография трансторакальная (при установлении диагноза и (или) при диспансерном наблюдении)</w:t>
            </w:r>
          </w:p>
        </w:tc>
        <w:tc>
          <w:tcPr>
            <w:tcW w:w="1474" w:type="dxa"/>
          </w:tcPr>
          <w:p w:rsidR="00FD59DC" w:rsidRDefault="00896590">
            <w:pPr>
              <w:pStyle w:val="ConsPlusNormal0"/>
              <w:jc w:val="both"/>
            </w:pPr>
            <w:r>
              <w:t>Да/Нет</w:t>
            </w:r>
          </w:p>
        </w:tc>
      </w:tr>
    </w:tbl>
    <w:p w:rsidR="00FD59DC" w:rsidRDefault="00FD59DC">
      <w:pPr>
        <w:pStyle w:val="ConsPlusNormal0"/>
        <w:jc w:val="both"/>
      </w:pPr>
    </w:p>
    <w:p w:rsidR="00FD59DC" w:rsidRDefault="00896590">
      <w:pPr>
        <w:pStyle w:val="ConsPlusTitle0"/>
        <w:jc w:val="both"/>
        <w:outlineLvl w:val="2"/>
      </w:pPr>
      <w:r>
        <w:t xml:space="preserve">17.32. Критерии оценки качества специализированной медицинской помощи детям при тотальном аномальном дренаже легочных вен (код по </w:t>
      </w:r>
      <w:hyperlink r:id="rId948"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Q26.2)</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jc w:val="both"/>
            </w:pPr>
            <w:r>
              <w:t>1.</w:t>
            </w:r>
          </w:p>
        </w:tc>
        <w:tc>
          <w:tcPr>
            <w:tcW w:w="7030" w:type="dxa"/>
          </w:tcPr>
          <w:p w:rsidR="00FD59DC" w:rsidRDefault="00896590">
            <w:pPr>
              <w:pStyle w:val="ConsPlusNormal0"/>
              <w:jc w:val="both"/>
            </w:pPr>
            <w:r>
              <w:t>Выполнена электрокардиография (при планировании хирургического лечения и при выписке из стационара)</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2.</w:t>
            </w:r>
          </w:p>
        </w:tc>
        <w:tc>
          <w:tcPr>
            <w:tcW w:w="7030" w:type="dxa"/>
          </w:tcPr>
          <w:p w:rsidR="00FD59DC" w:rsidRDefault="00896590">
            <w:pPr>
              <w:pStyle w:val="ConsPlusNormal0"/>
              <w:jc w:val="both"/>
            </w:pPr>
            <w:r>
              <w:t>Выполнена рентгенография грудной клетки прицельная (при установлении диагноза и при планировании хирургического лечения)</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3.</w:t>
            </w:r>
          </w:p>
        </w:tc>
        <w:tc>
          <w:tcPr>
            <w:tcW w:w="7030" w:type="dxa"/>
          </w:tcPr>
          <w:p w:rsidR="00FD59DC" w:rsidRDefault="00896590">
            <w:pPr>
              <w:pStyle w:val="ConsPlusNormal0"/>
              <w:jc w:val="both"/>
            </w:pPr>
            <w:r>
              <w:t>Выполнена эхокардиография трансторакальная (при планировании хирургического лечения и при выписке из стационара)</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4.</w:t>
            </w:r>
          </w:p>
        </w:tc>
        <w:tc>
          <w:tcPr>
            <w:tcW w:w="7030" w:type="dxa"/>
          </w:tcPr>
          <w:p w:rsidR="00FD59DC" w:rsidRDefault="00896590">
            <w:pPr>
              <w:pStyle w:val="ConsPlusNormal0"/>
              <w:jc w:val="both"/>
            </w:pPr>
            <w:r>
              <w:t>Выполнена компьютерная томография сердца и сосудов с контрастированием (при планировании хирургического лечения) (при отсутствии медицинских противопоказаний)</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5.</w:t>
            </w:r>
          </w:p>
        </w:tc>
        <w:tc>
          <w:tcPr>
            <w:tcW w:w="7030" w:type="dxa"/>
          </w:tcPr>
          <w:p w:rsidR="00FD59DC" w:rsidRDefault="00896590">
            <w:pPr>
              <w:pStyle w:val="ConsPlusNormal0"/>
              <w:jc w:val="both"/>
            </w:pPr>
            <w:r>
              <w:t>Выполнено хирургическое лечение (при условии операбельности пациента)</w:t>
            </w:r>
          </w:p>
        </w:tc>
        <w:tc>
          <w:tcPr>
            <w:tcW w:w="1474" w:type="dxa"/>
          </w:tcPr>
          <w:p w:rsidR="00FD59DC" w:rsidRDefault="00896590">
            <w:pPr>
              <w:pStyle w:val="ConsPlusNormal0"/>
              <w:jc w:val="both"/>
            </w:pPr>
            <w:r>
              <w:t>Да/Нет</w:t>
            </w:r>
          </w:p>
        </w:tc>
      </w:tr>
    </w:tbl>
    <w:p w:rsidR="00FD59DC" w:rsidRDefault="00FD59DC">
      <w:pPr>
        <w:pStyle w:val="ConsPlusNormal0"/>
        <w:jc w:val="both"/>
      </w:pPr>
    </w:p>
    <w:p w:rsidR="00FD59DC" w:rsidRDefault="00896590">
      <w:pPr>
        <w:pStyle w:val="ConsPlusTitle0"/>
        <w:jc w:val="both"/>
        <w:outlineLvl w:val="2"/>
      </w:pPr>
      <w:r>
        <w:t xml:space="preserve">17.33. Критерии оценки качества первичной медико-санитарной помощи взрослым при болезни Гиршпрунга (код по </w:t>
      </w:r>
      <w:hyperlink r:id="rId949"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Q43.1)</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jc w:val="both"/>
            </w:pPr>
            <w:r>
              <w:t>1.</w:t>
            </w:r>
          </w:p>
        </w:tc>
        <w:tc>
          <w:tcPr>
            <w:tcW w:w="7030" w:type="dxa"/>
          </w:tcPr>
          <w:p w:rsidR="00FD59DC" w:rsidRDefault="00896590">
            <w:pPr>
              <w:pStyle w:val="ConsPlusNormal0"/>
              <w:jc w:val="both"/>
            </w:pPr>
            <w:r>
              <w:t>Выполнено рентгенологическое исследование (рентгеноскопия и рентгенография) ободочной кишки и прямой кишки с ретроградным контрастированием - ирригоскопия (при установлении диагноза)</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2.</w:t>
            </w:r>
          </w:p>
        </w:tc>
        <w:tc>
          <w:tcPr>
            <w:tcW w:w="7030" w:type="dxa"/>
          </w:tcPr>
          <w:p w:rsidR="00FD59DC" w:rsidRDefault="00896590">
            <w:pPr>
              <w:pStyle w:val="ConsPlusNormal0"/>
              <w:jc w:val="both"/>
            </w:pPr>
            <w:r>
              <w:t>Выполнен прием (консультация) врача-колопроктолога первичный</w:t>
            </w:r>
          </w:p>
        </w:tc>
        <w:tc>
          <w:tcPr>
            <w:tcW w:w="1474" w:type="dxa"/>
          </w:tcPr>
          <w:p w:rsidR="00FD59DC" w:rsidRDefault="00896590">
            <w:pPr>
              <w:pStyle w:val="ConsPlusNormal0"/>
              <w:jc w:val="both"/>
            </w:pPr>
            <w:r>
              <w:t>Да/Нет</w:t>
            </w:r>
          </w:p>
        </w:tc>
      </w:tr>
    </w:tbl>
    <w:p w:rsidR="00FD59DC" w:rsidRDefault="00FD59DC">
      <w:pPr>
        <w:pStyle w:val="ConsPlusNormal0"/>
        <w:jc w:val="both"/>
      </w:pPr>
    </w:p>
    <w:p w:rsidR="00FD59DC" w:rsidRDefault="00896590">
      <w:pPr>
        <w:pStyle w:val="ConsPlusTitle0"/>
        <w:jc w:val="both"/>
        <w:outlineLvl w:val="2"/>
      </w:pPr>
      <w:r>
        <w:t xml:space="preserve">17.34. Критерии оценки качества специализированной медицинской помощи взрослым при болезни Гиршпрунга (код по </w:t>
      </w:r>
      <w:hyperlink r:id="rId950"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Q43.1)</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jc w:val="both"/>
            </w:pPr>
            <w:r>
              <w:t>1.</w:t>
            </w:r>
          </w:p>
        </w:tc>
        <w:tc>
          <w:tcPr>
            <w:tcW w:w="7030" w:type="dxa"/>
          </w:tcPr>
          <w:p w:rsidR="00FD59DC" w:rsidRDefault="00896590">
            <w:pPr>
              <w:pStyle w:val="ConsPlusNormal0"/>
              <w:jc w:val="both"/>
            </w:pPr>
            <w:r>
              <w:t>Выполнено рентгенологическое исследование (рентгеноскопия и рентгенография) ободочной кишки и прямой кишки с ретроградным контрастированием - ирригоскопия (при установлении диагноза и (или) при отсутствии выполнения на предыдущем этапе, и (или) при недостаточной информативности ранее проведенного исследования)</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2.</w:t>
            </w:r>
          </w:p>
        </w:tc>
        <w:tc>
          <w:tcPr>
            <w:tcW w:w="7030" w:type="dxa"/>
          </w:tcPr>
          <w:p w:rsidR="00FD59DC" w:rsidRDefault="00896590">
            <w:pPr>
              <w:pStyle w:val="ConsPlusNormal0"/>
              <w:jc w:val="both"/>
            </w:pPr>
            <w:r>
              <w:t>Выполнена аноректальная манометрия (при установлении диагноза и (или) при отсутствии выполнения на предыдущем этапе, и (или) при недостаточной информативности ранее проведенного исследования)</w:t>
            </w:r>
          </w:p>
        </w:tc>
        <w:tc>
          <w:tcPr>
            <w:tcW w:w="1474" w:type="dxa"/>
          </w:tcPr>
          <w:p w:rsidR="00FD59DC" w:rsidRDefault="00896590">
            <w:pPr>
              <w:pStyle w:val="ConsPlusNormal0"/>
              <w:jc w:val="both"/>
            </w:pPr>
            <w:r>
              <w:t>Да/Нет</w:t>
            </w:r>
          </w:p>
        </w:tc>
      </w:tr>
    </w:tbl>
    <w:p w:rsidR="00FD59DC" w:rsidRDefault="00FD59DC">
      <w:pPr>
        <w:pStyle w:val="ConsPlusNormal0"/>
        <w:jc w:val="both"/>
      </w:pPr>
    </w:p>
    <w:p w:rsidR="00FD59DC" w:rsidRDefault="00896590">
      <w:pPr>
        <w:pStyle w:val="ConsPlusTitle0"/>
        <w:jc w:val="both"/>
        <w:outlineLvl w:val="2"/>
      </w:pPr>
      <w:r>
        <w:t xml:space="preserve">17.35. Критерии оценки качества первичной медико-санитарной помощи взрослым и детям при врожденных аномалиях костей черепа и лица, врожденных костно-мышечных деформациях головы и лица (коды по </w:t>
      </w:r>
      <w:hyperlink r:id="rId951"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Q75.0, Q67.2, Q67.3, Q75.3, Q75.1, Q75.4, Q87.0, Q75.5, Q75.8, Q75.9, Q67.0, Q67.1, Q67.4, Q75.2)</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vAlign w:val="center"/>
          </w:tcPr>
          <w:p w:rsidR="00FD59DC" w:rsidRDefault="00896590">
            <w:pPr>
              <w:pStyle w:val="ConsPlusNormal0"/>
              <w:jc w:val="both"/>
            </w:pPr>
            <w:r>
              <w:t>1.</w:t>
            </w:r>
          </w:p>
        </w:tc>
        <w:tc>
          <w:tcPr>
            <w:tcW w:w="7030" w:type="dxa"/>
          </w:tcPr>
          <w:p w:rsidR="00FD59DC" w:rsidRDefault="00896590">
            <w:pPr>
              <w:pStyle w:val="ConsPlusNormal0"/>
              <w:jc w:val="both"/>
            </w:pPr>
            <w:r>
              <w:t>Выполнен антропометрический анализ черепно-лицевой области, выявлены имеющиеся анатомические изменения</w:t>
            </w:r>
          </w:p>
        </w:tc>
        <w:tc>
          <w:tcPr>
            <w:tcW w:w="1474" w:type="dxa"/>
            <w:vAlign w:val="center"/>
          </w:tcPr>
          <w:p w:rsidR="00FD59DC" w:rsidRDefault="00896590">
            <w:pPr>
              <w:pStyle w:val="ConsPlusNormal0"/>
              <w:jc w:val="both"/>
            </w:pPr>
            <w:r>
              <w:t>Да/Нет</w:t>
            </w:r>
          </w:p>
        </w:tc>
      </w:tr>
      <w:tr w:rsidR="00FD59DC">
        <w:tc>
          <w:tcPr>
            <w:tcW w:w="567" w:type="dxa"/>
            <w:vAlign w:val="center"/>
          </w:tcPr>
          <w:p w:rsidR="00FD59DC" w:rsidRDefault="00896590">
            <w:pPr>
              <w:pStyle w:val="ConsPlusNormal0"/>
              <w:jc w:val="both"/>
            </w:pPr>
            <w:r>
              <w:t>2.</w:t>
            </w:r>
          </w:p>
        </w:tc>
        <w:tc>
          <w:tcPr>
            <w:tcW w:w="7030" w:type="dxa"/>
          </w:tcPr>
          <w:p w:rsidR="00FD59DC" w:rsidRDefault="00896590">
            <w:pPr>
              <w:pStyle w:val="ConsPlusNormal0"/>
              <w:jc w:val="both"/>
            </w:pPr>
            <w:r>
              <w:t>Выполнен прием (консультация) врача-нейрохирурга, и (или) прием (консультация) врача-офтальмолога, и (или) прием (консультация) врача-оториноларинголога, и (или) прием (консультация) врача-педиатра, и (или) осмотр (консультация) врачом - анестезиологом-реаниматологом, и (или) прием (консультация) врача-ортодонта, и (или) прием (консультация) врача-генетика</w:t>
            </w:r>
          </w:p>
        </w:tc>
        <w:tc>
          <w:tcPr>
            <w:tcW w:w="1474" w:type="dxa"/>
            <w:vAlign w:val="center"/>
          </w:tcPr>
          <w:p w:rsidR="00FD59DC" w:rsidRDefault="00896590">
            <w:pPr>
              <w:pStyle w:val="ConsPlusNormal0"/>
              <w:jc w:val="both"/>
            </w:pPr>
            <w:r>
              <w:t>Да/Нет</w:t>
            </w:r>
          </w:p>
        </w:tc>
      </w:tr>
      <w:tr w:rsidR="00FD59DC">
        <w:tc>
          <w:tcPr>
            <w:tcW w:w="567" w:type="dxa"/>
            <w:vAlign w:val="center"/>
          </w:tcPr>
          <w:p w:rsidR="00FD59DC" w:rsidRDefault="00896590">
            <w:pPr>
              <w:pStyle w:val="ConsPlusNormal0"/>
              <w:jc w:val="both"/>
            </w:pPr>
            <w:r>
              <w:t>3.</w:t>
            </w:r>
          </w:p>
        </w:tc>
        <w:tc>
          <w:tcPr>
            <w:tcW w:w="7030" w:type="dxa"/>
          </w:tcPr>
          <w:p w:rsidR="00FD59DC" w:rsidRDefault="00896590">
            <w:pPr>
              <w:pStyle w:val="ConsPlusNormal0"/>
              <w:jc w:val="both"/>
            </w:pPr>
            <w:r>
              <w:t>Выполнена компьютерная томография костей черепа с применением компьютерного планирования и моделирования медицинского вмешательства с использованием виртуальной трехмерной модели</w:t>
            </w:r>
          </w:p>
        </w:tc>
        <w:tc>
          <w:tcPr>
            <w:tcW w:w="1474" w:type="dxa"/>
            <w:vAlign w:val="center"/>
          </w:tcPr>
          <w:p w:rsidR="00FD59DC" w:rsidRDefault="00896590">
            <w:pPr>
              <w:pStyle w:val="ConsPlusNormal0"/>
              <w:jc w:val="both"/>
            </w:pPr>
            <w:r>
              <w:t>Да/Нет</w:t>
            </w:r>
          </w:p>
        </w:tc>
      </w:tr>
      <w:tr w:rsidR="00FD59DC">
        <w:tc>
          <w:tcPr>
            <w:tcW w:w="567" w:type="dxa"/>
            <w:vAlign w:val="center"/>
          </w:tcPr>
          <w:p w:rsidR="00FD59DC" w:rsidRDefault="00896590">
            <w:pPr>
              <w:pStyle w:val="ConsPlusNormal0"/>
              <w:jc w:val="both"/>
            </w:pPr>
            <w:r>
              <w:t>4.</w:t>
            </w:r>
          </w:p>
        </w:tc>
        <w:tc>
          <w:tcPr>
            <w:tcW w:w="7030" w:type="dxa"/>
          </w:tcPr>
          <w:p w:rsidR="00FD59DC" w:rsidRDefault="00896590">
            <w:pPr>
              <w:pStyle w:val="ConsPlusNormal0"/>
              <w:jc w:val="both"/>
            </w:pPr>
            <w:r>
              <w:t>Выполнена магнитно-резонансная томография головного мозга в режиме венографии</w:t>
            </w:r>
          </w:p>
        </w:tc>
        <w:tc>
          <w:tcPr>
            <w:tcW w:w="1474" w:type="dxa"/>
            <w:vAlign w:val="center"/>
          </w:tcPr>
          <w:p w:rsidR="00FD59DC" w:rsidRDefault="00896590">
            <w:pPr>
              <w:pStyle w:val="ConsPlusNormal0"/>
              <w:jc w:val="both"/>
            </w:pPr>
            <w:r>
              <w:t>Да/Нет</w:t>
            </w:r>
          </w:p>
        </w:tc>
      </w:tr>
      <w:tr w:rsidR="00FD59DC">
        <w:tc>
          <w:tcPr>
            <w:tcW w:w="567" w:type="dxa"/>
            <w:vAlign w:val="center"/>
          </w:tcPr>
          <w:p w:rsidR="00FD59DC" w:rsidRDefault="00896590">
            <w:pPr>
              <w:pStyle w:val="ConsPlusNormal0"/>
              <w:jc w:val="both"/>
            </w:pPr>
            <w:r>
              <w:t>5.</w:t>
            </w:r>
          </w:p>
        </w:tc>
        <w:tc>
          <w:tcPr>
            <w:tcW w:w="7030" w:type="dxa"/>
          </w:tcPr>
          <w:p w:rsidR="00FD59DC" w:rsidRDefault="00896590">
            <w:pPr>
              <w:pStyle w:val="ConsPlusNormal0"/>
              <w:jc w:val="both"/>
            </w:pPr>
            <w:r>
              <w:t>Выполнена эндоскопическая эндоназальная ревизия полости носа и носоглотки</w:t>
            </w:r>
          </w:p>
        </w:tc>
        <w:tc>
          <w:tcPr>
            <w:tcW w:w="1474" w:type="dxa"/>
            <w:vAlign w:val="center"/>
          </w:tcPr>
          <w:p w:rsidR="00FD59DC" w:rsidRDefault="00896590">
            <w:pPr>
              <w:pStyle w:val="ConsPlusNormal0"/>
              <w:jc w:val="both"/>
            </w:pPr>
            <w:r>
              <w:t>Да/Нет</w:t>
            </w:r>
          </w:p>
        </w:tc>
      </w:tr>
      <w:tr w:rsidR="00FD59DC">
        <w:tc>
          <w:tcPr>
            <w:tcW w:w="567" w:type="dxa"/>
            <w:vAlign w:val="center"/>
          </w:tcPr>
          <w:p w:rsidR="00FD59DC" w:rsidRDefault="00896590">
            <w:pPr>
              <w:pStyle w:val="ConsPlusNormal0"/>
              <w:jc w:val="both"/>
            </w:pPr>
            <w:r>
              <w:t>6.</w:t>
            </w:r>
          </w:p>
        </w:tc>
        <w:tc>
          <w:tcPr>
            <w:tcW w:w="7030" w:type="dxa"/>
          </w:tcPr>
          <w:p w:rsidR="00FD59DC" w:rsidRDefault="00896590">
            <w:pPr>
              <w:pStyle w:val="ConsPlusNormal0"/>
              <w:jc w:val="both"/>
            </w:pPr>
            <w:r>
              <w:t>Выполнена электроэнцефалография</w:t>
            </w:r>
          </w:p>
        </w:tc>
        <w:tc>
          <w:tcPr>
            <w:tcW w:w="1474" w:type="dxa"/>
            <w:vAlign w:val="center"/>
          </w:tcPr>
          <w:p w:rsidR="00FD59DC" w:rsidRDefault="00896590">
            <w:pPr>
              <w:pStyle w:val="ConsPlusNormal0"/>
              <w:jc w:val="both"/>
            </w:pPr>
            <w:r>
              <w:t>Да/Нет</w:t>
            </w:r>
          </w:p>
        </w:tc>
      </w:tr>
      <w:tr w:rsidR="00FD59DC">
        <w:tc>
          <w:tcPr>
            <w:tcW w:w="567" w:type="dxa"/>
            <w:vAlign w:val="center"/>
          </w:tcPr>
          <w:p w:rsidR="00FD59DC" w:rsidRDefault="00896590">
            <w:pPr>
              <w:pStyle w:val="ConsPlusNormal0"/>
              <w:jc w:val="both"/>
            </w:pPr>
            <w:r>
              <w:t>7.</w:t>
            </w:r>
          </w:p>
        </w:tc>
        <w:tc>
          <w:tcPr>
            <w:tcW w:w="7030" w:type="dxa"/>
          </w:tcPr>
          <w:p w:rsidR="00FD59DC" w:rsidRDefault="00896590">
            <w:pPr>
              <w:pStyle w:val="ConsPlusNormal0"/>
              <w:jc w:val="both"/>
            </w:pPr>
            <w:r>
              <w:t>Выполнено хирургическое лечение, в ходе которого достигнуто улучшение общего состояния, функциональных возможностей, внешнего вида пациента</w:t>
            </w:r>
          </w:p>
        </w:tc>
        <w:tc>
          <w:tcPr>
            <w:tcW w:w="1474" w:type="dxa"/>
            <w:vAlign w:val="center"/>
          </w:tcPr>
          <w:p w:rsidR="00FD59DC" w:rsidRDefault="00896590">
            <w:pPr>
              <w:pStyle w:val="ConsPlusNormal0"/>
              <w:jc w:val="both"/>
            </w:pPr>
            <w:r>
              <w:t>Да/Нет</w:t>
            </w:r>
          </w:p>
        </w:tc>
      </w:tr>
      <w:tr w:rsidR="00FD59DC">
        <w:tc>
          <w:tcPr>
            <w:tcW w:w="567" w:type="dxa"/>
            <w:vAlign w:val="center"/>
          </w:tcPr>
          <w:p w:rsidR="00FD59DC" w:rsidRDefault="00896590">
            <w:pPr>
              <w:pStyle w:val="ConsPlusNormal0"/>
              <w:jc w:val="both"/>
            </w:pPr>
            <w:r>
              <w:t>8.</w:t>
            </w:r>
          </w:p>
        </w:tc>
        <w:tc>
          <w:tcPr>
            <w:tcW w:w="7030" w:type="dxa"/>
          </w:tcPr>
          <w:p w:rsidR="00FD59DC" w:rsidRDefault="00896590">
            <w:pPr>
              <w:pStyle w:val="ConsPlusNormal0"/>
              <w:jc w:val="both"/>
            </w:pPr>
            <w:r>
              <w:t>Выполнено своевременное удаление фиксирующих металлоконструкций</w:t>
            </w:r>
          </w:p>
        </w:tc>
        <w:tc>
          <w:tcPr>
            <w:tcW w:w="1474" w:type="dxa"/>
            <w:vAlign w:val="center"/>
          </w:tcPr>
          <w:p w:rsidR="00FD59DC" w:rsidRDefault="00896590">
            <w:pPr>
              <w:pStyle w:val="ConsPlusNormal0"/>
              <w:jc w:val="both"/>
            </w:pPr>
            <w:r>
              <w:t>Да/Нет</w:t>
            </w:r>
          </w:p>
        </w:tc>
      </w:tr>
    </w:tbl>
    <w:p w:rsidR="00FD59DC" w:rsidRDefault="00FD59DC">
      <w:pPr>
        <w:pStyle w:val="ConsPlusNormal0"/>
        <w:jc w:val="both"/>
      </w:pPr>
    </w:p>
    <w:p w:rsidR="00FD59DC" w:rsidRDefault="00896590">
      <w:pPr>
        <w:pStyle w:val="ConsPlusTitle0"/>
        <w:jc w:val="both"/>
        <w:outlineLvl w:val="2"/>
      </w:pPr>
      <w:r>
        <w:t xml:space="preserve">17.36. Критерии оценки качества специализированной медицинской помощи взрослым и детям при врожденных аномалиях костей черепа и лица, врожденных костно-мышечных деформациях головы и лица (коды по </w:t>
      </w:r>
      <w:hyperlink r:id="rId952"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Q75.0, Q67.2, Q67.3, Q75.3, Q75.1, Q75.4, Q87.0, Q75.5, Q75.8, Q75.9, Q67.0, Q67.1, Q67.4, Q75.2)</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vAlign w:val="center"/>
          </w:tcPr>
          <w:p w:rsidR="00FD59DC" w:rsidRDefault="00896590">
            <w:pPr>
              <w:pStyle w:val="ConsPlusNormal0"/>
              <w:jc w:val="both"/>
            </w:pPr>
            <w:r>
              <w:t>1.</w:t>
            </w:r>
          </w:p>
        </w:tc>
        <w:tc>
          <w:tcPr>
            <w:tcW w:w="7030" w:type="dxa"/>
          </w:tcPr>
          <w:p w:rsidR="00FD59DC" w:rsidRDefault="00896590">
            <w:pPr>
              <w:pStyle w:val="ConsPlusNormal0"/>
              <w:jc w:val="both"/>
            </w:pPr>
            <w:r>
              <w:t>Выполнен антропометрический анализ черепно-лицевой области, выявлены имеющиеся анатомические изменения</w:t>
            </w:r>
          </w:p>
        </w:tc>
        <w:tc>
          <w:tcPr>
            <w:tcW w:w="1474" w:type="dxa"/>
            <w:vAlign w:val="center"/>
          </w:tcPr>
          <w:p w:rsidR="00FD59DC" w:rsidRDefault="00896590">
            <w:pPr>
              <w:pStyle w:val="ConsPlusNormal0"/>
              <w:jc w:val="both"/>
            </w:pPr>
            <w:r>
              <w:t>Да/Нет</w:t>
            </w:r>
          </w:p>
        </w:tc>
      </w:tr>
      <w:tr w:rsidR="00FD59DC">
        <w:tc>
          <w:tcPr>
            <w:tcW w:w="567" w:type="dxa"/>
            <w:vAlign w:val="center"/>
          </w:tcPr>
          <w:p w:rsidR="00FD59DC" w:rsidRDefault="00896590">
            <w:pPr>
              <w:pStyle w:val="ConsPlusNormal0"/>
              <w:jc w:val="both"/>
            </w:pPr>
            <w:r>
              <w:t>2.</w:t>
            </w:r>
          </w:p>
        </w:tc>
        <w:tc>
          <w:tcPr>
            <w:tcW w:w="7030" w:type="dxa"/>
          </w:tcPr>
          <w:p w:rsidR="00FD59DC" w:rsidRDefault="00896590">
            <w:pPr>
              <w:pStyle w:val="ConsPlusNormal0"/>
              <w:jc w:val="both"/>
            </w:pPr>
            <w:r>
              <w:t>Выполнены прием (консультация) врача-нейрохирурга, и (или) прием (консультация) врача-офтальмолога, и (или) прием (консультация) врача-оториноларинголога, и (или) прием (консультация) врача-педиатра, и (или) осмотр (консультация) врачом - анестезиологом-реаниматологом, и (или) прием (консультация) врача-ортодонта, и (или) прием (консультация) врача-генетика</w:t>
            </w:r>
          </w:p>
        </w:tc>
        <w:tc>
          <w:tcPr>
            <w:tcW w:w="1474" w:type="dxa"/>
            <w:vAlign w:val="center"/>
          </w:tcPr>
          <w:p w:rsidR="00FD59DC" w:rsidRDefault="00896590">
            <w:pPr>
              <w:pStyle w:val="ConsPlusNormal0"/>
              <w:jc w:val="both"/>
            </w:pPr>
            <w:r>
              <w:t>Да/Нет</w:t>
            </w:r>
          </w:p>
        </w:tc>
      </w:tr>
      <w:tr w:rsidR="00FD59DC">
        <w:tc>
          <w:tcPr>
            <w:tcW w:w="567" w:type="dxa"/>
            <w:vAlign w:val="center"/>
          </w:tcPr>
          <w:p w:rsidR="00FD59DC" w:rsidRDefault="00896590">
            <w:pPr>
              <w:pStyle w:val="ConsPlusNormal0"/>
              <w:jc w:val="both"/>
            </w:pPr>
            <w:r>
              <w:t>3.</w:t>
            </w:r>
          </w:p>
        </w:tc>
        <w:tc>
          <w:tcPr>
            <w:tcW w:w="7030" w:type="dxa"/>
          </w:tcPr>
          <w:p w:rsidR="00FD59DC" w:rsidRDefault="00896590">
            <w:pPr>
              <w:pStyle w:val="ConsPlusNormal0"/>
              <w:jc w:val="both"/>
            </w:pPr>
            <w:r>
              <w:t>Выполнена компьютерная томография костей черепа с применением компьютерного планирования и моделирования медицинского вмешательства с использованием виртуальной трехмерной модели</w:t>
            </w:r>
          </w:p>
        </w:tc>
        <w:tc>
          <w:tcPr>
            <w:tcW w:w="1474" w:type="dxa"/>
            <w:vAlign w:val="center"/>
          </w:tcPr>
          <w:p w:rsidR="00FD59DC" w:rsidRDefault="00896590">
            <w:pPr>
              <w:pStyle w:val="ConsPlusNormal0"/>
              <w:jc w:val="both"/>
            </w:pPr>
            <w:r>
              <w:t>Да/Нет</w:t>
            </w:r>
          </w:p>
        </w:tc>
      </w:tr>
      <w:tr w:rsidR="00FD59DC">
        <w:tc>
          <w:tcPr>
            <w:tcW w:w="567" w:type="dxa"/>
            <w:vAlign w:val="center"/>
          </w:tcPr>
          <w:p w:rsidR="00FD59DC" w:rsidRDefault="00896590">
            <w:pPr>
              <w:pStyle w:val="ConsPlusNormal0"/>
              <w:jc w:val="both"/>
            </w:pPr>
            <w:r>
              <w:t>4.</w:t>
            </w:r>
          </w:p>
        </w:tc>
        <w:tc>
          <w:tcPr>
            <w:tcW w:w="7030" w:type="dxa"/>
          </w:tcPr>
          <w:p w:rsidR="00FD59DC" w:rsidRDefault="00896590">
            <w:pPr>
              <w:pStyle w:val="ConsPlusNormal0"/>
              <w:jc w:val="both"/>
            </w:pPr>
            <w:r>
              <w:t>Выполнена магнитно-резонансная томография головного мозга в режиме венографии</w:t>
            </w:r>
          </w:p>
        </w:tc>
        <w:tc>
          <w:tcPr>
            <w:tcW w:w="1474" w:type="dxa"/>
            <w:vAlign w:val="center"/>
          </w:tcPr>
          <w:p w:rsidR="00FD59DC" w:rsidRDefault="00896590">
            <w:pPr>
              <w:pStyle w:val="ConsPlusNormal0"/>
              <w:jc w:val="both"/>
            </w:pPr>
            <w:r>
              <w:t>Да/Нет</w:t>
            </w:r>
          </w:p>
        </w:tc>
      </w:tr>
      <w:tr w:rsidR="00FD59DC">
        <w:tc>
          <w:tcPr>
            <w:tcW w:w="567" w:type="dxa"/>
            <w:vAlign w:val="center"/>
          </w:tcPr>
          <w:p w:rsidR="00FD59DC" w:rsidRDefault="00896590">
            <w:pPr>
              <w:pStyle w:val="ConsPlusNormal0"/>
              <w:jc w:val="both"/>
            </w:pPr>
            <w:r>
              <w:t>5.</w:t>
            </w:r>
          </w:p>
        </w:tc>
        <w:tc>
          <w:tcPr>
            <w:tcW w:w="7030" w:type="dxa"/>
          </w:tcPr>
          <w:p w:rsidR="00FD59DC" w:rsidRDefault="00896590">
            <w:pPr>
              <w:pStyle w:val="ConsPlusNormal0"/>
              <w:jc w:val="both"/>
            </w:pPr>
            <w:r>
              <w:t>Выполнена эндоскопическая эндоназальная ревизия полости носа и носоглотки</w:t>
            </w:r>
          </w:p>
        </w:tc>
        <w:tc>
          <w:tcPr>
            <w:tcW w:w="1474" w:type="dxa"/>
            <w:vAlign w:val="center"/>
          </w:tcPr>
          <w:p w:rsidR="00FD59DC" w:rsidRDefault="00896590">
            <w:pPr>
              <w:pStyle w:val="ConsPlusNormal0"/>
              <w:jc w:val="both"/>
            </w:pPr>
            <w:r>
              <w:t>Да/Нет</w:t>
            </w:r>
          </w:p>
        </w:tc>
      </w:tr>
      <w:tr w:rsidR="00FD59DC">
        <w:tc>
          <w:tcPr>
            <w:tcW w:w="567" w:type="dxa"/>
            <w:vAlign w:val="center"/>
          </w:tcPr>
          <w:p w:rsidR="00FD59DC" w:rsidRDefault="00896590">
            <w:pPr>
              <w:pStyle w:val="ConsPlusNormal0"/>
              <w:jc w:val="both"/>
            </w:pPr>
            <w:r>
              <w:t>6.</w:t>
            </w:r>
          </w:p>
        </w:tc>
        <w:tc>
          <w:tcPr>
            <w:tcW w:w="7030" w:type="dxa"/>
          </w:tcPr>
          <w:p w:rsidR="00FD59DC" w:rsidRDefault="00896590">
            <w:pPr>
              <w:pStyle w:val="ConsPlusNormal0"/>
              <w:jc w:val="both"/>
            </w:pPr>
            <w:r>
              <w:t>Выполнена электроэнцефалография</w:t>
            </w:r>
          </w:p>
        </w:tc>
        <w:tc>
          <w:tcPr>
            <w:tcW w:w="1474" w:type="dxa"/>
            <w:vAlign w:val="center"/>
          </w:tcPr>
          <w:p w:rsidR="00FD59DC" w:rsidRDefault="00896590">
            <w:pPr>
              <w:pStyle w:val="ConsPlusNormal0"/>
              <w:jc w:val="both"/>
            </w:pPr>
            <w:r>
              <w:t>Да/Нет</w:t>
            </w:r>
          </w:p>
        </w:tc>
      </w:tr>
      <w:tr w:rsidR="00FD59DC">
        <w:tc>
          <w:tcPr>
            <w:tcW w:w="567" w:type="dxa"/>
            <w:vAlign w:val="center"/>
          </w:tcPr>
          <w:p w:rsidR="00FD59DC" w:rsidRDefault="00896590">
            <w:pPr>
              <w:pStyle w:val="ConsPlusNormal0"/>
              <w:jc w:val="both"/>
            </w:pPr>
            <w:r>
              <w:t>7.</w:t>
            </w:r>
          </w:p>
        </w:tc>
        <w:tc>
          <w:tcPr>
            <w:tcW w:w="7030" w:type="dxa"/>
          </w:tcPr>
          <w:p w:rsidR="00FD59DC" w:rsidRDefault="00896590">
            <w:pPr>
              <w:pStyle w:val="ConsPlusNormal0"/>
              <w:jc w:val="both"/>
            </w:pPr>
            <w:r>
              <w:t>Выполнено хирургическое лечение в ходе которого достигнуто улучшение общего состояния, функциональных возможностей, внешнего вида пациента</w:t>
            </w:r>
          </w:p>
        </w:tc>
        <w:tc>
          <w:tcPr>
            <w:tcW w:w="1474" w:type="dxa"/>
            <w:vAlign w:val="center"/>
          </w:tcPr>
          <w:p w:rsidR="00FD59DC" w:rsidRDefault="00896590">
            <w:pPr>
              <w:pStyle w:val="ConsPlusNormal0"/>
              <w:jc w:val="both"/>
            </w:pPr>
            <w:r>
              <w:t>Да/Нет</w:t>
            </w:r>
          </w:p>
        </w:tc>
      </w:tr>
      <w:tr w:rsidR="00FD59DC">
        <w:tc>
          <w:tcPr>
            <w:tcW w:w="567" w:type="dxa"/>
            <w:vAlign w:val="center"/>
          </w:tcPr>
          <w:p w:rsidR="00FD59DC" w:rsidRDefault="00896590">
            <w:pPr>
              <w:pStyle w:val="ConsPlusNormal0"/>
              <w:jc w:val="both"/>
            </w:pPr>
            <w:r>
              <w:t>8.</w:t>
            </w:r>
          </w:p>
        </w:tc>
        <w:tc>
          <w:tcPr>
            <w:tcW w:w="7030" w:type="dxa"/>
          </w:tcPr>
          <w:p w:rsidR="00FD59DC" w:rsidRDefault="00896590">
            <w:pPr>
              <w:pStyle w:val="ConsPlusNormal0"/>
              <w:jc w:val="both"/>
            </w:pPr>
            <w:r>
              <w:t>Выполнено своевременное удаление фиксирующих металлоконструкций</w:t>
            </w:r>
          </w:p>
        </w:tc>
        <w:tc>
          <w:tcPr>
            <w:tcW w:w="1474" w:type="dxa"/>
            <w:vAlign w:val="center"/>
          </w:tcPr>
          <w:p w:rsidR="00FD59DC" w:rsidRDefault="00896590">
            <w:pPr>
              <w:pStyle w:val="ConsPlusNormal0"/>
              <w:jc w:val="both"/>
            </w:pPr>
            <w:r>
              <w:t>Да/Нет</w:t>
            </w:r>
          </w:p>
        </w:tc>
      </w:tr>
    </w:tbl>
    <w:p w:rsidR="00FD59DC" w:rsidRDefault="00FD59DC">
      <w:pPr>
        <w:pStyle w:val="ConsPlusNormal0"/>
        <w:jc w:val="both"/>
      </w:pPr>
    </w:p>
    <w:p w:rsidR="00FD59DC" w:rsidRDefault="00896590">
      <w:pPr>
        <w:pStyle w:val="ConsPlusTitle0"/>
        <w:jc w:val="both"/>
        <w:outlineLvl w:val="2"/>
      </w:pPr>
      <w:r>
        <w:t xml:space="preserve">17.37. Критерии оценки качества первичной медико-санитарной помощи детям при врожденной глаукоме (код по </w:t>
      </w:r>
      <w:hyperlink r:id="rId953"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Q15.0)</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jc w:val="both"/>
            </w:pPr>
            <w:r>
              <w:t>1.</w:t>
            </w:r>
          </w:p>
        </w:tc>
        <w:tc>
          <w:tcPr>
            <w:tcW w:w="7030" w:type="dxa"/>
          </w:tcPr>
          <w:p w:rsidR="00FD59DC" w:rsidRDefault="00896590">
            <w:pPr>
              <w:pStyle w:val="ConsPlusNormal0"/>
              <w:jc w:val="both"/>
            </w:pPr>
            <w:r>
              <w:t>Выполнена визометрия и рефрактометрия</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2.</w:t>
            </w:r>
          </w:p>
        </w:tc>
        <w:tc>
          <w:tcPr>
            <w:tcW w:w="7030" w:type="dxa"/>
          </w:tcPr>
          <w:p w:rsidR="00FD59DC" w:rsidRDefault="00896590">
            <w:pPr>
              <w:pStyle w:val="ConsPlusNormal0"/>
              <w:jc w:val="both"/>
            </w:pPr>
            <w:r>
              <w:t>Выполнена тонометрия глаза</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3.</w:t>
            </w:r>
          </w:p>
        </w:tc>
        <w:tc>
          <w:tcPr>
            <w:tcW w:w="7030" w:type="dxa"/>
          </w:tcPr>
          <w:p w:rsidR="00FD59DC" w:rsidRDefault="00896590">
            <w:pPr>
              <w:pStyle w:val="ConsPlusNormal0"/>
              <w:jc w:val="both"/>
            </w:pPr>
            <w:r>
              <w:t>Выполнена биомикроскопия переднего отдела глаза</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4.</w:t>
            </w:r>
          </w:p>
        </w:tc>
        <w:tc>
          <w:tcPr>
            <w:tcW w:w="7030" w:type="dxa"/>
          </w:tcPr>
          <w:p w:rsidR="00FD59DC" w:rsidRDefault="00896590">
            <w:pPr>
              <w:pStyle w:val="ConsPlusNormal0"/>
              <w:jc w:val="both"/>
            </w:pPr>
            <w:r>
              <w:t>Выполнена офтальмоскопия или биомикроскопия глазного дна</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5.</w:t>
            </w:r>
          </w:p>
        </w:tc>
        <w:tc>
          <w:tcPr>
            <w:tcW w:w="7030" w:type="dxa"/>
          </w:tcPr>
          <w:p w:rsidR="00FD59DC" w:rsidRDefault="00896590">
            <w:pPr>
              <w:pStyle w:val="ConsPlusNormal0"/>
              <w:jc w:val="both"/>
            </w:pPr>
            <w:r>
              <w:t>Выполнено назначение или проведение медикаментозного лечения: противоглаукомные лекарственные препараты и миотические средства (в зависимости от медицинских показаний и при отсутствии медицинских противопоказаний)</w:t>
            </w:r>
          </w:p>
        </w:tc>
        <w:tc>
          <w:tcPr>
            <w:tcW w:w="1474" w:type="dxa"/>
          </w:tcPr>
          <w:p w:rsidR="00FD59DC" w:rsidRDefault="00896590">
            <w:pPr>
              <w:pStyle w:val="ConsPlusNormal0"/>
              <w:jc w:val="both"/>
            </w:pPr>
            <w:r>
              <w:t>Да/Нет</w:t>
            </w:r>
          </w:p>
        </w:tc>
      </w:tr>
    </w:tbl>
    <w:p w:rsidR="00FD59DC" w:rsidRDefault="00FD59DC">
      <w:pPr>
        <w:pStyle w:val="ConsPlusNormal0"/>
        <w:jc w:val="both"/>
      </w:pPr>
    </w:p>
    <w:p w:rsidR="00FD59DC" w:rsidRDefault="00896590">
      <w:pPr>
        <w:pStyle w:val="ConsPlusTitle0"/>
        <w:jc w:val="both"/>
        <w:outlineLvl w:val="2"/>
      </w:pPr>
      <w:r>
        <w:t xml:space="preserve">17.38. Критерии оценки качества специализированной медицинской помощи детям при врожденной глаукоме (код по </w:t>
      </w:r>
      <w:hyperlink r:id="rId954"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Q15.0)</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jc w:val="both"/>
            </w:pPr>
            <w:r>
              <w:t>1.</w:t>
            </w:r>
          </w:p>
        </w:tc>
        <w:tc>
          <w:tcPr>
            <w:tcW w:w="7030" w:type="dxa"/>
          </w:tcPr>
          <w:p w:rsidR="00FD59DC" w:rsidRDefault="00896590">
            <w:pPr>
              <w:pStyle w:val="ConsPlusNormal0"/>
              <w:jc w:val="both"/>
            </w:pPr>
            <w:r>
              <w:t>Выполнены визометрия и рефрактометрия</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2.</w:t>
            </w:r>
          </w:p>
        </w:tc>
        <w:tc>
          <w:tcPr>
            <w:tcW w:w="7030" w:type="dxa"/>
          </w:tcPr>
          <w:p w:rsidR="00FD59DC" w:rsidRDefault="00896590">
            <w:pPr>
              <w:pStyle w:val="ConsPlusNormal0"/>
              <w:jc w:val="both"/>
            </w:pPr>
            <w:r>
              <w:t>Выполнена тонометрия глаза</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3.</w:t>
            </w:r>
          </w:p>
        </w:tc>
        <w:tc>
          <w:tcPr>
            <w:tcW w:w="7030" w:type="dxa"/>
          </w:tcPr>
          <w:p w:rsidR="00FD59DC" w:rsidRDefault="00896590">
            <w:pPr>
              <w:pStyle w:val="ConsPlusNormal0"/>
              <w:jc w:val="both"/>
            </w:pPr>
            <w:r>
              <w:t>Выполнена кератопахиметрия</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4.</w:t>
            </w:r>
          </w:p>
        </w:tc>
        <w:tc>
          <w:tcPr>
            <w:tcW w:w="7030" w:type="dxa"/>
          </w:tcPr>
          <w:p w:rsidR="00FD59DC" w:rsidRDefault="00896590">
            <w:pPr>
              <w:pStyle w:val="ConsPlusNormal0"/>
              <w:jc w:val="both"/>
            </w:pPr>
            <w:r>
              <w:t>Выполнена биомикроскопия переднего отдела глаза</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5.</w:t>
            </w:r>
          </w:p>
        </w:tc>
        <w:tc>
          <w:tcPr>
            <w:tcW w:w="7030" w:type="dxa"/>
          </w:tcPr>
          <w:p w:rsidR="00FD59DC" w:rsidRDefault="00896590">
            <w:pPr>
              <w:pStyle w:val="ConsPlusNormal0"/>
              <w:jc w:val="both"/>
            </w:pPr>
            <w:r>
              <w:t>Выполнена гониоскопия</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6.</w:t>
            </w:r>
          </w:p>
        </w:tc>
        <w:tc>
          <w:tcPr>
            <w:tcW w:w="7030" w:type="dxa"/>
          </w:tcPr>
          <w:p w:rsidR="00FD59DC" w:rsidRDefault="00896590">
            <w:pPr>
              <w:pStyle w:val="ConsPlusNormal0"/>
              <w:jc w:val="both"/>
            </w:pPr>
            <w:r>
              <w:t>Выполнена офтальмоскопия или биомикроскопия глазного дна</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7.</w:t>
            </w:r>
          </w:p>
        </w:tc>
        <w:tc>
          <w:tcPr>
            <w:tcW w:w="7030" w:type="dxa"/>
          </w:tcPr>
          <w:p w:rsidR="00FD59DC" w:rsidRDefault="00896590">
            <w:pPr>
              <w:pStyle w:val="ConsPlusNormal0"/>
              <w:jc w:val="both"/>
            </w:pPr>
            <w:r>
              <w:t>Выполнена периметрия (детям старшего возраста, с достаточным уровнем психомоторного и интеллектуального развития ребенка и наличием предметного зрения).</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8.</w:t>
            </w:r>
          </w:p>
        </w:tc>
        <w:tc>
          <w:tcPr>
            <w:tcW w:w="7030" w:type="dxa"/>
          </w:tcPr>
          <w:p w:rsidR="00FD59DC" w:rsidRDefault="00896590">
            <w:pPr>
              <w:pStyle w:val="ConsPlusNormal0"/>
              <w:jc w:val="both"/>
            </w:pPr>
            <w:r>
              <w:t>Выполнена ультразвуковое исследование глаза в A-режиме</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9.</w:t>
            </w:r>
          </w:p>
        </w:tc>
        <w:tc>
          <w:tcPr>
            <w:tcW w:w="7030" w:type="dxa"/>
          </w:tcPr>
          <w:p w:rsidR="00FD59DC" w:rsidRDefault="00896590">
            <w:pPr>
              <w:pStyle w:val="ConsPlusNormal0"/>
              <w:jc w:val="both"/>
            </w:pPr>
            <w:r>
              <w:t>Выполнена оптическая когерентная томография заднего отдела глаза</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10.</w:t>
            </w:r>
          </w:p>
        </w:tc>
        <w:tc>
          <w:tcPr>
            <w:tcW w:w="7030" w:type="dxa"/>
          </w:tcPr>
          <w:p w:rsidR="00FD59DC" w:rsidRDefault="00896590">
            <w:pPr>
              <w:pStyle w:val="ConsPlusNormal0"/>
              <w:jc w:val="both"/>
            </w:pPr>
            <w:r>
              <w:t>Выполнено назначение или проведено лечение противоглаукомными лекарственными препаратами и миотическими средствами (в зависимости от медицинских показаний и при отсутствии медицинских противопоказаний)</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11.</w:t>
            </w:r>
          </w:p>
        </w:tc>
        <w:tc>
          <w:tcPr>
            <w:tcW w:w="7030" w:type="dxa"/>
          </w:tcPr>
          <w:p w:rsidR="00FD59DC" w:rsidRDefault="00896590">
            <w:pPr>
              <w:pStyle w:val="ConsPlusNormal0"/>
              <w:jc w:val="both"/>
            </w:pPr>
            <w:r>
              <w:t>Выполнено хирургическое лечение в случае некомпенсации врожденной глаукомы</w:t>
            </w:r>
          </w:p>
        </w:tc>
        <w:tc>
          <w:tcPr>
            <w:tcW w:w="1474" w:type="dxa"/>
          </w:tcPr>
          <w:p w:rsidR="00FD59DC" w:rsidRDefault="00896590">
            <w:pPr>
              <w:pStyle w:val="ConsPlusNormal0"/>
              <w:jc w:val="both"/>
            </w:pPr>
            <w:r>
              <w:t>Да/Нет</w:t>
            </w:r>
          </w:p>
        </w:tc>
      </w:tr>
    </w:tbl>
    <w:p w:rsidR="00FD59DC" w:rsidRDefault="00FD59DC">
      <w:pPr>
        <w:pStyle w:val="ConsPlusNormal0"/>
        <w:jc w:val="both"/>
      </w:pPr>
    </w:p>
    <w:p w:rsidR="00FD59DC" w:rsidRDefault="00896590">
      <w:pPr>
        <w:pStyle w:val="ConsPlusTitle0"/>
        <w:jc w:val="both"/>
        <w:outlineLvl w:val="2"/>
      </w:pPr>
      <w:r>
        <w:t xml:space="preserve">17.39. Критерии оценки качества первичной медико-санитарной помощи детям при аномалии развития коронарных сосудов (код по </w:t>
      </w:r>
      <w:hyperlink r:id="rId955"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Q24.5)</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jc w:val="both"/>
            </w:pPr>
            <w:r>
              <w:t>1.</w:t>
            </w:r>
          </w:p>
        </w:tc>
        <w:tc>
          <w:tcPr>
            <w:tcW w:w="7030" w:type="dxa"/>
          </w:tcPr>
          <w:p w:rsidR="00FD59DC" w:rsidRDefault="00896590">
            <w:pPr>
              <w:pStyle w:val="ConsPlusNormal0"/>
              <w:jc w:val="both"/>
            </w:pPr>
            <w:r>
              <w:t>Выполнены прием (консультация) врача - детского кардиолога первичный, и (или) прием (консультация) врача - сердечно-сосудистого хирурга первичный, и (или) прием (консультация) врача-педиатра участкового первичный</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2.</w:t>
            </w:r>
          </w:p>
        </w:tc>
        <w:tc>
          <w:tcPr>
            <w:tcW w:w="7030" w:type="dxa"/>
          </w:tcPr>
          <w:p w:rsidR="00FD59DC" w:rsidRDefault="00896590">
            <w:pPr>
              <w:pStyle w:val="ConsPlusNormal0"/>
              <w:jc w:val="both"/>
            </w:pPr>
            <w:r>
              <w:t>Выполнена электрокардиография (при диспансерном наблюдении)</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3.</w:t>
            </w:r>
          </w:p>
        </w:tc>
        <w:tc>
          <w:tcPr>
            <w:tcW w:w="7030" w:type="dxa"/>
          </w:tcPr>
          <w:p w:rsidR="00FD59DC" w:rsidRDefault="00896590">
            <w:pPr>
              <w:pStyle w:val="ConsPlusNormal0"/>
              <w:jc w:val="both"/>
            </w:pPr>
            <w:r>
              <w:t>Выполнена рентгенография грудной клетки прицельная (при планировании хирургической коррекции и (или) для выявления патологии легких)</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4.</w:t>
            </w:r>
          </w:p>
        </w:tc>
        <w:tc>
          <w:tcPr>
            <w:tcW w:w="7030" w:type="dxa"/>
          </w:tcPr>
          <w:p w:rsidR="00FD59DC" w:rsidRDefault="00896590">
            <w:pPr>
              <w:pStyle w:val="ConsPlusNormal0"/>
              <w:jc w:val="both"/>
            </w:pPr>
            <w:r>
              <w:t>Выполнена эхокардиография трансторакальная (при диспансерном наблюдении)</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5.</w:t>
            </w:r>
          </w:p>
        </w:tc>
        <w:tc>
          <w:tcPr>
            <w:tcW w:w="7030" w:type="dxa"/>
          </w:tcPr>
          <w:p w:rsidR="00FD59DC" w:rsidRDefault="00896590">
            <w:pPr>
              <w:pStyle w:val="ConsPlusNormal0"/>
              <w:jc w:val="both"/>
            </w:pPr>
            <w:r>
              <w:t>Выполнена магнитно-резонансная томография сердца с внутривенным контрастированием или магнитно-резонансная томография сердца и магистральных сосудов (при диспансерном наблюдении) (при отсутствии медицинских противопоказаний)</w:t>
            </w:r>
          </w:p>
        </w:tc>
        <w:tc>
          <w:tcPr>
            <w:tcW w:w="1474" w:type="dxa"/>
          </w:tcPr>
          <w:p w:rsidR="00FD59DC" w:rsidRDefault="00896590">
            <w:pPr>
              <w:pStyle w:val="ConsPlusNormal0"/>
              <w:jc w:val="both"/>
            </w:pPr>
            <w:r>
              <w:t>Да/Нет</w:t>
            </w:r>
          </w:p>
        </w:tc>
      </w:tr>
      <w:tr w:rsidR="00FD59DC">
        <w:tc>
          <w:tcPr>
            <w:tcW w:w="567" w:type="dxa"/>
          </w:tcPr>
          <w:p w:rsidR="00FD59DC" w:rsidRDefault="00896590">
            <w:pPr>
              <w:pStyle w:val="ConsPlusNormal0"/>
              <w:jc w:val="both"/>
            </w:pPr>
            <w:r>
              <w:t>6.</w:t>
            </w:r>
          </w:p>
        </w:tc>
        <w:tc>
          <w:tcPr>
            <w:tcW w:w="7030" w:type="dxa"/>
          </w:tcPr>
          <w:p w:rsidR="00FD59DC" w:rsidRDefault="00896590">
            <w:pPr>
              <w:pStyle w:val="ConsPlusNormal0"/>
              <w:jc w:val="both"/>
            </w:pPr>
            <w:r>
              <w:t>Выполнен диспансерный прием врача - детского кардиолога первичный и (или) диспансерный прием врача - детского кардиолога повторный</w:t>
            </w:r>
          </w:p>
        </w:tc>
        <w:tc>
          <w:tcPr>
            <w:tcW w:w="1474" w:type="dxa"/>
          </w:tcPr>
          <w:p w:rsidR="00FD59DC" w:rsidRDefault="00896590">
            <w:pPr>
              <w:pStyle w:val="ConsPlusNormal0"/>
              <w:jc w:val="both"/>
            </w:pPr>
            <w:r>
              <w:t>Да/Нет</w:t>
            </w:r>
          </w:p>
        </w:tc>
      </w:tr>
    </w:tbl>
    <w:p w:rsidR="00FD59DC" w:rsidRDefault="00FD59DC">
      <w:pPr>
        <w:pStyle w:val="ConsPlusNormal0"/>
        <w:jc w:val="both"/>
      </w:pPr>
    </w:p>
    <w:p w:rsidR="00FD59DC" w:rsidRDefault="00896590">
      <w:pPr>
        <w:pStyle w:val="ConsPlusTitle0"/>
        <w:jc w:val="both"/>
        <w:outlineLvl w:val="2"/>
      </w:pPr>
      <w:r>
        <w:t xml:space="preserve">17.40. Критерии оценки качества специализированной медицинской помощи детям при аномалии развития коронарных сосудов (код по </w:t>
      </w:r>
      <w:hyperlink r:id="rId956"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Q24.5)</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pPr>
            <w:r>
              <w:t>1.</w:t>
            </w:r>
          </w:p>
        </w:tc>
        <w:tc>
          <w:tcPr>
            <w:tcW w:w="7030" w:type="dxa"/>
          </w:tcPr>
          <w:p w:rsidR="00FD59DC" w:rsidRDefault="00896590">
            <w:pPr>
              <w:pStyle w:val="ConsPlusNormal0"/>
              <w:jc w:val="both"/>
            </w:pPr>
            <w:r>
              <w:t>Выполнена электрокардиография (при планировании хирургической коррекции и перед выпиской из стационара)</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2.</w:t>
            </w:r>
          </w:p>
        </w:tc>
        <w:tc>
          <w:tcPr>
            <w:tcW w:w="7030" w:type="dxa"/>
          </w:tcPr>
          <w:p w:rsidR="00FD59DC" w:rsidRDefault="00896590">
            <w:pPr>
              <w:pStyle w:val="ConsPlusNormal0"/>
              <w:jc w:val="both"/>
            </w:pPr>
            <w:r>
              <w:t>Выполнена рентгенография грудной клетки прицельная (при планировании хирургической коррекции и (или) для выявления патологии легких)</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3.</w:t>
            </w:r>
          </w:p>
        </w:tc>
        <w:tc>
          <w:tcPr>
            <w:tcW w:w="7030" w:type="dxa"/>
          </w:tcPr>
          <w:p w:rsidR="00FD59DC" w:rsidRDefault="00896590">
            <w:pPr>
              <w:pStyle w:val="ConsPlusNormal0"/>
              <w:jc w:val="both"/>
            </w:pPr>
            <w:r>
              <w:t>Выполнена эхокардиография трансторакальная (при планировании хирургического лечения и перед выпиской из стационара)</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4.</w:t>
            </w:r>
          </w:p>
        </w:tc>
        <w:tc>
          <w:tcPr>
            <w:tcW w:w="7030" w:type="dxa"/>
          </w:tcPr>
          <w:p w:rsidR="00FD59DC" w:rsidRDefault="00896590">
            <w:pPr>
              <w:pStyle w:val="ConsPlusNormal0"/>
              <w:jc w:val="both"/>
            </w:pPr>
            <w:r>
              <w:t>Выполнена магнитно-резонансная томография сердца с внутривенным контрастированием или магнитно-резонансная томография сердца и магистральных сосудов (при сложных врожденных пороках сердца при планировании хирургической коррекции и (или) при возникновении осложнений после хирургической коррекции) (при отсутствии медицинских противопоказаний)</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5.</w:t>
            </w:r>
          </w:p>
        </w:tc>
        <w:tc>
          <w:tcPr>
            <w:tcW w:w="7030" w:type="dxa"/>
          </w:tcPr>
          <w:p w:rsidR="00FD59DC" w:rsidRDefault="00896590">
            <w:pPr>
              <w:pStyle w:val="ConsPlusNormal0"/>
              <w:jc w:val="both"/>
            </w:pPr>
            <w:r>
              <w:t>Выполнена ретроградная катетеризация левых отделов сердца и ангиография коронарных артерий и панаортография и (или) компьютерная томографическая ангиография коронарных артерий с электрокардиографической синхронизацией, и (или) компьютерная томография сердца с внутривенным контрастированием и электрокардиографической синхронизацией (при отсутствии медицинских противопоказаний)</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6.</w:t>
            </w:r>
          </w:p>
        </w:tc>
        <w:tc>
          <w:tcPr>
            <w:tcW w:w="7030" w:type="dxa"/>
          </w:tcPr>
          <w:p w:rsidR="00FD59DC" w:rsidRDefault="00896590">
            <w:pPr>
              <w:pStyle w:val="ConsPlusNormal0"/>
              <w:jc w:val="both"/>
            </w:pPr>
            <w:r>
              <w:t>Выполнена сцинтиграфия миокарда и (или) позитронно-эмиссионная томография миокарда, совмещенная с компьютерной томографией с внутривенным контрастированием с флудезоксиглюкозой (18F) (в случае, если недостаточно данных коронарографии или эхокардиографии для установления диагноза) (при отсутствии медицинских противопоказаний)</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7.</w:t>
            </w:r>
          </w:p>
        </w:tc>
        <w:tc>
          <w:tcPr>
            <w:tcW w:w="7030" w:type="dxa"/>
          </w:tcPr>
          <w:p w:rsidR="00FD59DC" w:rsidRDefault="00896590">
            <w:pPr>
              <w:pStyle w:val="ConsPlusNormal0"/>
              <w:jc w:val="both"/>
            </w:pPr>
            <w:r>
              <w:t>Выполнено хирургическое лечение (при условии операбельности пациента)</w:t>
            </w:r>
          </w:p>
        </w:tc>
        <w:tc>
          <w:tcPr>
            <w:tcW w:w="1474" w:type="dxa"/>
          </w:tcPr>
          <w:p w:rsidR="00FD59DC" w:rsidRDefault="00896590">
            <w:pPr>
              <w:pStyle w:val="ConsPlusNormal0"/>
            </w:pPr>
            <w:r>
              <w:t>Да/Нет</w:t>
            </w:r>
          </w:p>
        </w:tc>
      </w:tr>
    </w:tbl>
    <w:p w:rsidR="00FD59DC" w:rsidRDefault="00FD59DC">
      <w:pPr>
        <w:pStyle w:val="ConsPlusNormal0"/>
        <w:jc w:val="both"/>
      </w:pPr>
    </w:p>
    <w:p w:rsidR="00FD59DC" w:rsidRDefault="00896590">
      <w:pPr>
        <w:pStyle w:val="ConsPlusTitle0"/>
        <w:jc w:val="both"/>
        <w:outlineLvl w:val="2"/>
      </w:pPr>
      <w:r>
        <w:t xml:space="preserve">17.41. Критерии оценки качества первичной медико-санитарной помощи детям при перерыве дуги аорты. Двойной дуге аорты (код по </w:t>
      </w:r>
      <w:hyperlink r:id="rId957"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Q25.4)</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pPr>
            <w:r>
              <w:t>1.</w:t>
            </w:r>
          </w:p>
        </w:tc>
        <w:tc>
          <w:tcPr>
            <w:tcW w:w="7030" w:type="dxa"/>
          </w:tcPr>
          <w:p w:rsidR="00FD59DC" w:rsidRDefault="00896590">
            <w:pPr>
              <w:pStyle w:val="ConsPlusNormal0"/>
              <w:jc w:val="both"/>
            </w:pPr>
            <w:r>
              <w:t>Выполнен диспансерный прием врача - детского кардиолога, и (или) прием (консультация) врача - сердечно-сосудистого хирурга первичный, и (или) прием (консультация) врача - сердечно-сосудистого хирурга повторный, и (или) прием (консультация) врача-педиатра участкового повторный</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2.</w:t>
            </w:r>
          </w:p>
        </w:tc>
        <w:tc>
          <w:tcPr>
            <w:tcW w:w="7030" w:type="dxa"/>
          </w:tcPr>
          <w:p w:rsidR="00FD59DC" w:rsidRDefault="00896590">
            <w:pPr>
              <w:pStyle w:val="ConsPlusNormal0"/>
              <w:jc w:val="both"/>
            </w:pPr>
            <w:r>
              <w:t>Выполнена эхокардиография трансторакальная (при диспансерном наблюдении)</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3.</w:t>
            </w:r>
          </w:p>
        </w:tc>
        <w:tc>
          <w:tcPr>
            <w:tcW w:w="7030" w:type="dxa"/>
          </w:tcPr>
          <w:p w:rsidR="00FD59DC" w:rsidRDefault="00896590">
            <w:pPr>
              <w:pStyle w:val="ConsPlusNormal0"/>
              <w:jc w:val="both"/>
            </w:pPr>
            <w:r>
              <w:t>Выполнена рентгенография грудной клетки прицельная (при диспансерном наблюдении)</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4.</w:t>
            </w:r>
          </w:p>
        </w:tc>
        <w:tc>
          <w:tcPr>
            <w:tcW w:w="7030" w:type="dxa"/>
          </w:tcPr>
          <w:p w:rsidR="00FD59DC" w:rsidRDefault="00896590">
            <w:pPr>
              <w:pStyle w:val="ConsPlusNormal0"/>
              <w:jc w:val="both"/>
            </w:pPr>
            <w:r>
              <w:t>Выполнена электрокардиография (при диспансерном наблюдении)</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5.</w:t>
            </w:r>
          </w:p>
        </w:tc>
        <w:tc>
          <w:tcPr>
            <w:tcW w:w="7030" w:type="dxa"/>
          </w:tcPr>
          <w:p w:rsidR="00FD59DC" w:rsidRDefault="00896590">
            <w:pPr>
              <w:pStyle w:val="ConsPlusNormal0"/>
              <w:jc w:val="both"/>
            </w:pPr>
            <w:r>
              <w:t>Выполнена магнитно-резонансная томография сердца и магистральных сосудов (при диспансерном наблюдении) (при отсутствии медицинских противопоказаний)</w:t>
            </w:r>
          </w:p>
        </w:tc>
        <w:tc>
          <w:tcPr>
            <w:tcW w:w="1474" w:type="dxa"/>
          </w:tcPr>
          <w:p w:rsidR="00FD59DC" w:rsidRDefault="00896590">
            <w:pPr>
              <w:pStyle w:val="ConsPlusNormal0"/>
            </w:pPr>
            <w:r>
              <w:t>Да/Нет</w:t>
            </w:r>
          </w:p>
        </w:tc>
      </w:tr>
    </w:tbl>
    <w:p w:rsidR="00FD59DC" w:rsidRDefault="00FD59DC">
      <w:pPr>
        <w:pStyle w:val="ConsPlusNormal0"/>
        <w:jc w:val="both"/>
      </w:pPr>
    </w:p>
    <w:p w:rsidR="00FD59DC" w:rsidRDefault="00896590">
      <w:pPr>
        <w:pStyle w:val="ConsPlusTitle0"/>
        <w:jc w:val="both"/>
        <w:outlineLvl w:val="2"/>
      </w:pPr>
      <w:r>
        <w:t xml:space="preserve">17.42. Критерии оценки качества специализированной медицинской помощи детям при перерыве дуги аорты. Двойной дуге аорты (код по </w:t>
      </w:r>
      <w:hyperlink r:id="rId958"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Q25.4)</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pPr>
            <w:r>
              <w:t>1.</w:t>
            </w:r>
          </w:p>
        </w:tc>
        <w:tc>
          <w:tcPr>
            <w:tcW w:w="7030" w:type="dxa"/>
          </w:tcPr>
          <w:p w:rsidR="00FD59DC" w:rsidRDefault="00896590">
            <w:pPr>
              <w:pStyle w:val="ConsPlusNormal0"/>
              <w:jc w:val="both"/>
            </w:pPr>
            <w:r>
              <w:t>Выполнена эхокардиография трансторакальная (при планировании хирургического лечения и перед выпиской из стационара)</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2.</w:t>
            </w:r>
          </w:p>
        </w:tc>
        <w:tc>
          <w:tcPr>
            <w:tcW w:w="7030" w:type="dxa"/>
          </w:tcPr>
          <w:p w:rsidR="00FD59DC" w:rsidRDefault="00896590">
            <w:pPr>
              <w:pStyle w:val="ConsPlusNormal0"/>
              <w:jc w:val="both"/>
            </w:pPr>
            <w:r>
              <w:t>Выполнена рентгенография грудной клетки прицельная (при планировании хирургической коррекции)</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3.</w:t>
            </w:r>
          </w:p>
        </w:tc>
        <w:tc>
          <w:tcPr>
            <w:tcW w:w="7030" w:type="dxa"/>
          </w:tcPr>
          <w:p w:rsidR="00FD59DC" w:rsidRDefault="00896590">
            <w:pPr>
              <w:pStyle w:val="ConsPlusNormal0"/>
              <w:jc w:val="both"/>
            </w:pPr>
            <w:r>
              <w:t>Выполнена электрокардиография (при планировании хирургической коррекции и перед выпиской из стационара)</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4.</w:t>
            </w:r>
          </w:p>
        </w:tc>
        <w:tc>
          <w:tcPr>
            <w:tcW w:w="7030" w:type="dxa"/>
          </w:tcPr>
          <w:p w:rsidR="00FD59DC" w:rsidRDefault="00896590">
            <w:pPr>
              <w:pStyle w:val="ConsPlusNormal0"/>
              <w:jc w:val="both"/>
            </w:pPr>
            <w:r>
              <w:t>Выполнена компьютерная томография сердца с внутривенным контрастированием и электрокардиографической синхронизацией (в случае, если недостаточно данных эхокардиографии для установления диагноза и (или) при возникновении осложнений после хирургической коррекции) (при отсутствии медицинских противопоказаний)</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5.</w:t>
            </w:r>
          </w:p>
        </w:tc>
        <w:tc>
          <w:tcPr>
            <w:tcW w:w="7030" w:type="dxa"/>
          </w:tcPr>
          <w:p w:rsidR="00FD59DC" w:rsidRDefault="00896590">
            <w:pPr>
              <w:pStyle w:val="ConsPlusNormal0"/>
              <w:jc w:val="both"/>
            </w:pPr>
            <w:r>
              <w:t>Выполнено зондирование камер сердца (при повышении давления в легочной артерии)</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6.</w:t>
            </w:r>
          </w:p>
        </w:tc>
        <w:tc>
          <w:tcPr>
            <w:tcW w:w="7030" w:type="dxa"/>
          </w:tcPr>
          <w:p w:rsidR="00FD59DC" w:rsidRDefault="00896590">
            <w:pPr>
              <w:pStyle w:val="ConsPlusNormal0"/>
              <w:jc w:val="both"/>
            </w:pPr>
            <w:r>
              <w:t>Выполнено хирургическое лечение (при условии операбельности пациента)</w:t>
            </w:r>
          </w:p>
        </w:tc>
        <w:tc>
          <w:tcPr>
            <w:tcW w:w="1474" w:type="dxa"/>
          </w:tcPr>
          <w:p w:rsidR="00FD59DC" w:rsidRDefault="00896590">
            <w:pPr>
              <w:pStyle w:val="ConsPlusNormal0"/>
            </w:pPr>
            <w:r>
              <w:t>Да/Нет</w:t>
            </w:r>
          </w:p>
        </w:tc>
      </w:tr>
    </w:tbl>
    <w:p w:rsidR="00FD59DC" w:rsidRDefault="00FD59DC">
      <w:pPr>
        <w:pStyle w:val="ConsPlusNormal0"/>
        <w:jc w:val="both"/>
      </w:pPr>
    </w:p>
    <w:p w:rsidR="00FD59DC" w:rsidRDefault="00896590">
      <w:pPr>
        <w:pStyle w:val="ConsPlusTitle0"/>
        <w:jc w:val="both"/>
        <w:outlineLvl w:val="2"/>
      </w:pPr>
      <w:r>
        <w:t xml:space="preserve">17.43. Критерии оценки качества первичной медико-санитарной помощи детям при синдроме гипоплазии левых отделов сердца (код по </w:t>
      </w:r>
      <w:hyperlink r:id="rId959"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Q23.4)</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pPr>
            <w:r>
              <w:t>1.</w:t>
            </w:r>
          </w:p>
        </w:tc>
        <w:tc>
          <w:tcPr>
            <w:tcW w:w="7030" w:type="dxa"/>
          </w:tcPr>
          <w:p w:rsidR="00FD59DC" w:rsidRDefault="00896590">
            <w:pPr>
              <w:pStyle w:val="ConsPlusNormal0"/>
              <w:jc w:val="both"/>
            </w:pPr>
            <w:r>
              <w:t>Выполнены диспансерный прием врача - детского кардиолога, и (или) прием (консультация) врача - сердечно-сосудистого хирурга первичный, и (или) прием (консультация) врача - сердечно-сосудистого хирурга повторный, и (или) диспансерный прием врача-педиатра участкового (после каждого этапа гемодинамической коррекции)</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2.</w:t>
            </w:r>
          </w:p>
        </w:tc>
        <w:tc>
          <w:tcPr>
            <w:tcW w:w="7030" w:type="dxa"/>
          </w:tcPr>
          <w:p w:rsidR="00FD59DC" w:rsidRDefault="00896590">
            <w:pPr>
              <w:pStyle w:val="ConsPlusNormal0"/>
              <w:jc w:val="both"/>
            </w:pPr>
            <w:r>
              <w:t>Выполнена эхокардиография трансторакальная (при диспансерном наблюдении)</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3.</w:t>
            </w:r>
          </w:p>
        </w:tc>
        <w:tc>
          <w:tcPr>
            <w:tcW w:w="7030" w:type="dxa"/>
          </w:tcPr>
          <w:p w:rsidR="00FD59DC" w:rsidRDefault="00896590">
            <w:pPr>
              <w:pStyle w:val="ConsPlusNormal0"/>
              <w:jc w:val="both"/>
            </w:pPr>
            <w:r>
              <w:t>Выполнена рентгенография грудной клетки прицельная (при диспансерном наблюдении)</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4.</w:t>
            </w:r>
          </w:p>
        </w:tc>
        <w:tc>
          <w:tcPr>
            <w:tcW w:w="7030" w:type="dxa"/>
          </w:tcPr>
          <w:p w:rsidR="00FD59DC" w:rsidRDefault="00896590">
            <w:pPr>
              <w:pStyle w:val="ConsPlusNormal0"/>
              <w:jc w:val="both"/>
            </w:pPr>
            <w:r>
              <w:t>Выполнена электрокардиография (при диспансерном наблюдении)</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5.</w:t>
            </w:r>
          </w:p>
        </w:tc>
        <w:tc>
          <w:tcPr>
            <w:tcW w:w="7030" w:type="dxa"/>
          </w:tcPr>
          <w:p w:rsidR="00FD59DC" w:rsidRDefault="00896590">
            <w:pPr>
              <w:pStyle w:val="ConsPlusNormal0"/>
              <w:jc w:val="both"/>
            </w:pPr>
            <w:r>
              <w:t>Выполнен прием (консультация) врача-невролога первичный и (или) прием (консультация) врача-невролога повторный (при планировании последующего этапа гемодинамической коррекции)</w:t>
            </w:r>
          </w:p>
        </w:tc>
        <w:tc>
          <w:tcPr>
            <w:tcW w:w="1474" w:type="dxa"/>
          </w:tcPr>
          <w:p w:rsidR="00FD59DC" w:rsidRDefault="00896590">
            <w:pPr>
              <w:pStyle w:val="ConsPlusNormal0"/>
            </w:pPr>
            <w:r>
              <w:t>Да/Нет</w:t>
            </w:r>
          </w:p>
        </w:tc>
      </w:tr>
    </w:tbl>
    <w:p w:rsidR="00FD59DC" w:rsidRDefault="00FD59DC">
      <w:pPr>
        <w:pStyle w:val="ConsPlusNormal0"/>
        <w:jc w:val="both"/>
      </w:pPr>
    </w:p>
    <w:p w:rsidR="00FD59DC" w:rsidRDefault="00896590">
      <w:pPr>
        <w:pStyle w:val="ConsPlusTitle0"/>
        <w:jc w:val="both"/>
        <w:outlineLvl w:val="2"/>
      </w:pPr>
      <w:r>
        <w:t xml:space="preserve">17.44. Критерии оценки качества специализированной медицинской помощи детям при синдроме гипоплазии левых отделов сердца (код по </w:t>
      </w:r>
      <w:hyperlink r:id="rId960"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Q23.4)</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pPr>
            <w:r>
              <w:t>1.</w:t>
            </w:r>
          </w:p>
        </w:tc>
        <w:tc>
          <w:tcPr>
            <w:tcW w:w="7030" w:type="dxa"/>
          </w:tcPr>
          <w:p w:rsidR="00FD59DC" w:rsidRDefault="00896590">
            <w:pPr>
              <w:pStyle w:val="ConsPlusNormal0"/>
              <w:jc w:val="both"/>
            </w:pPr>
            <w:r>
              <w:t>Выполнено исследование кислотно-основного состояния и газов крови (при планировании последующего этапа гемодинамической коррекции)</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2.</w:t>
            </w:r>
          </w:p>
        </w:tc>
        <w:tc>
          <w:tcPr>
            <w:tcW w:w="7030" w:type="dxa"/>
          </w:tcPr>
          <w:p w:rsidR="00FD59DC" w:rsidRDefault="00896590">
            <w:pPr>
              <w:pStyle w:val="ConsPlusNormal0"/>
              <w:jc w:val="both"/>
            </w:pPr>
            <w:r>
              <w:t>Выполнена эхокардиография трансторакальная (при планировании хирургического лечения и перед выпиской из стационара и (или) перед окончанием основного этапа операции)</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3.</w:t>
            </w:r>
          </w:p>
        </w:tc>
        <w:tc>
          <w:tcPr>
            <w:tcW w:w="7030" w:type="dxa"/>
          </w:tcPr>
          <w:p w:rsidR="00FD59DC" w:rsidRDefault="00896590">
            <w:pPr>
              <w:pStyle w:val="ConsPlusNormal0"/>
              <w:jc w:val="both"/>
            </w:pPr>
            <w:r>
              <w:t>Выполнены магнитно-резонансная томография сердца и магистральных сосудов и (или) компьютерная томография сердца с внутривенным контрастированием и электрокардиографической синхронизацией (в случае, если недостаточно данных эхокардиографии для установления диагноза и (или) при планировании последующего этапа гемодинамической коррекции) (при отсутствии медицинских противопоказаний)</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4.</w:t>
            </w:r>
          </w:p>
        </w:tc>
        <w:tc>
          <w:tcPr>
            <w:tcW w:w="7030" w:type="dxa"/>
          </w:tcPr>
          <w:p w:rsidR="00FD59DC" w:rsidRDefault="00896590">
            <w:pPr>
              <w:pStyle w:val="ConsPlusNormal0"/>
              <w:jc w:val="both"/>
            </w:pPr>
            <w:r>
              <w:t>Выполнена рентгенография грудной клетки прицельная (при планировании хирургической коррекции и перед выпиской из стационара)</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5.</w:t>
            </w:r>
          </w:p>
        </w:tc>
        <w:tc>
          <w:tcPr>
            <w:tcW w:w="7030" w:type="dxa"/>
          </w:tcPr>
          <w:p w:rsidR="00FD59DC" w:rsidRDefault="00896590">
            <w:pPr>
              <w:pStyle w:val="ConsPlusNormal0"/>
              <w:jc w:val="both"/>
            </w:pPr>
            <w:r>
              <w:t>Выполнена электрокардиография (при планировании хирургической коррекции и перед выпиской из стационара)</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6.</w:t>
            </w:r>
          </w:p>
        </w:tc>
        <w:tc>
          <w:tcPr>
            <w:tcW w:w="7030" w:type="dxa"/>
          </w:tcPr>
          <w:p w:rsidR="00FD59DC" w:rsidRDefault="00896590">
            <w:pPr>
              <w:pStyle w:val="ConsPlusNormal0"/>
              <w:jc w:val="both"/>
            </w:pPr>
            <w:r>
              <w:t>Выполнена инфузия простагландинов новорожденному перед первым этапом хирургического лечения</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7.</w:t>
            </w:r>
          </w:p>
        </w:tc>
        <w:tc>
          <w:tcPr>
            <w:tcW w:w="7030" w:type="dxa"/>
          </w:tcPr>
          <w:p w:rsidR="00FD59DC" w:rsidRDefault="00896590">
            <w:pPr>
              <w:pStyle w:val="ConsPlusNormal0"/>
              <w:jc w:val="both"/>
            </w:pPr>
            <w:r>
              <w:t>Выполнено лечение антибактериальными лекарственными препаратами системного действия (при наличии факторов риска инфекционных осложнений)</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8.</w:t>
            </w:r>
          </w:p>
        </w:tc>
        <w:tc>
          <w:tcPr>
            <w:tcW w:w="7030" w:type="dxa"/>
          </w:tcPr>
          <w:p w:rsidR="00FD59DC" w:rsidRDefault="00896590">
            <w:pPr>
              <w:pStyle w:val="ConsPlusNormal0"/>
              <w:jc w:val="both"/>
            </w:pPr>
            <w:r>
              <w:t>Выполнено хирургическое лечение (при условии операбельности пациента)</w:t>
            </w:r>
          </w:p>
        </w:tc>
        <w:tc>
          <w:tcPr>
            <w:tcW w:w="1474" w:type="dxa"/>
          </w:tcPr>
          <w:p w:rsidR="00FD59DC" w:rsidRDefault="00896590">
            <w:pPr>
              <w:pStyle w:val="ConsPlusNormal0"/>
            </w:pPr>
            <w:r>
              <w:t>Да/Нет</w:t>
            </w:r>
          </w:p>
        </w:tc>
      </w:tr>
    </w:tbl>
    <w:p w:rsidR="00FD59DC" w:rsidRDefault="00FD59DC">
      <w:pPr>
        <w:pStyle w:val="ConsPlusNormal0"/>
        <w:jc w:val="both"/>
      </w:pPr>
    </w:p>
    <w:p w:rsidR="00FD59DC" w:rsidRDefault="00896590">
      <w:pPr>
        <w:pStyle w:val="ConsPlusTitle0"/>
        <w:jc w:val="both"/>
        <w:outlineLvl w:val="2"/>
      </w:pPr>
      <w:r>
        <w:t xml:space="preserve">17.45. Критерии оценки качества первичной медико-санитарной помощи детям при кисте почки (коды по </w:t>
      </w:r>
      <w:hyperlink r:id="rId961"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Q61.0, N28.1)</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pPr>
            <w:r>
              <w:t>1.</w:t>
            </w:r>
          </w:p>
        </w:tc>
        <w:tc>
          <w:tcPr>
            <w:tcW w:w="7030" w:type="dxa"/>
          </w:tcPr>
          <w:p w:rsidR="00FD59DC" w:rsidRDefault="00896590">
            <w:pPr>
              <w:pStyle w:val="ConsPlusNormal0"/>
              <w:jc w:val="both"/>
            </w:pPr>
            <w:r>
              <w:t>Выполнено назначение ультразвукового исследования почек и ультразвуковое исследование почечных артерий при диагностике</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2.</w:t>
            </w:r>
          </w:p>
        </w:tc>
        <w:tc>
          <w:tcPr>
            <w:tcW w:w="7030" w:type="dxa"/>
          </w:tcPr>
          <w:p w:rsidR="00FD59DC" w:rsidRDefault="00896590">
            <w:pPr>
              <w:pStyle w:val="ConsPlusNormal0"/>
              <w:jc w:val="both"/>
            </w:pPr>
            <w:r>
              <w:t>Выполнено назначение ультразвукового исследования почек (при динамическом наблюдении ежегодно)</w:t>
            </w:r>
          </w:p>
        </w:tc>
        <w:tc>
          <w:tcPr>
            <w:tcW w:w="1474" w:type="dxa"/>
          </w:tcPr>
          <w:p w:rsidR="00FD59DC" w:rsidRDefault="00896590">
            <w:pPr>
              <w:pStyle w:val="ConsPlusNormal0"/>
            </w:pPr>
            <w:r>
              <w:t>Да/Нет</w:t>
            </w:r>
          </w:p>
        </w:tc>
      </w:tr>
    </w:tbl>
    <w:p w:rsidR="00FD59DC" w:rsidRDefault="00FD59DC">
      <w:pPr>
        <w:pStyle w:val="ConsPlusNormal0"/>
        <w:jc w:val="both"/>
      </w:pPr>
    </w:p>
    <w:p w:rsidR="00FD59DC" w:rsidRDefault="00896590">
      <w:pPr>
        <w:pStyle w:val="ConsPlusTitle0"/>
        <w:jc w:val="both"/>
        <w:outlineLvl w:val="2"/>
      </w:pPr>
      <w:r>
        <w:t xml:space="preserve">17.46. Критерии оценки качества специализированной медицинской помощи детям при кисте почки (коды по </w:t>
      </w:r>
      <w:hyperlink r:id="rId962"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Q61.0, N28.1)</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pPr>
            <w:r>
              <w:t>1.</w:t>
            </w:r>
          </w:p>
        </w:tc>
        <w:tc>
          <w:tcPr>
            <w:tcW w:w="7030" w:type="dxa"/>
          </w:tcPr>
          <w:p w:rsidR="00FD59DC" w:rsidRDefault="00896590">
            <w:pPr>
              <w:pStyle w:val="ConsPlusNormal0"/>
              <w:jc w:val="both"/>
            </w:pPr>
            <w:r>
              <w:t>Выполнено назначение ультразвукового исследования почек и ультразвуковое исследование почечных артерий при диагностике</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2.</w:t>
            </w:r>
          </w:p>
        </w:tc>
        <w:tc>
          <w:tcPr>
            <w:tcW w:w="7030" w:type="dxa"/>
          </w:tcPr>
          <w:p w:rsidR="00FD59DC" w:rsidRDefault="00896590">
            <w:pPr>
              <w:pStyle w:val="ConsPlusNormal0"/>
              <w:jc w:val="both"/>
            </w:pPr>
            <w:r>
              <w:t>Выполнено назначение ультразвукового исследования почек (при динамическом наблюдении ежегодно)</w:t>
            </w:r>
          </w:p>
        </w:tc>
        <w:tc>
          <w:tcPr>
            <w:tcW w:w="1474" w:type="dxa"/>
          </w:tcPr>
          <w:p w:rsidR="00FD59DC" w:rsidRDefault="00896590">
            <w:pPr>
              <w:pStyle w:val="ConsPlusNormal0"/>
            </w:pPr>
            <w:r>
              <w:t>Да/Нет</w:t>
            </w:r>
          </w:p>
        </w:tc>
      </w:tr>
    </w:tbl>
    <w:p w:rsidR="00FD59DC" w:rsidRDefault="00FD59DC">
      <w:pPr>
        <w:pStyle w:val="ConsPlusNormal0"/>
        <w:jc w:val="both"/>
      </w:pPr>
    </w:p>
    <w:p w:rsidR="00FD59DC" w:rsidRDefault="00896590">
      <w:pPr>
        <w:pStyle w:val="ConsPlusTitle0"/>
        <w:jc w:val="both"/>
        <w:outlineLvl w:val="2"/>
      </w:pPr>
      <w:r>
        <w:t xml:space="preserve">17.47. Критерии оценки качества первичной медико-санитарной помощи взрослым и детям при аномалии Эбштейна (коды по </w:t>
      </w:r>
      <w:hyperlink r:id="rId963"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Q22.5, I36.1)</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pPr>
            <w:r>
              <w:t>1.</w:t>
            </w:r>
          </w:p>
        </w:tc>
        <w:tc>
          <w:tcPr>
            <w:tcW w:w="7030" w:type="dxa"/>
          </w:tcPr>
          <w:p w:rsidR="00FD59DC" w:rsidRDefault="00896590">
            <w:pPr>
              <w:pStyle w:val="ConsPlusNormal0"/>
              <w:jc w:val="both"/>
            </w:pPr>
            <w:r>
              <w:t>Выполнены прием (консультация) врача - детского кардиолога первичный, и (или) прием (консультация) врача-кардиолога первичный, и (или) прием (консультация) врача - сердечно-сосудистого хирурга первичный (при установлении диагноза)</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2.</w:t>
            </w:r>
          </w:p>
        </w:tc>
        <w:tc>
          <w:tcPr>
            <w:tcW w:w="7030" w:type="dxa"/>
          </w:tcPr>
          <w:p w:rsidR="00FD59DC" w:rsidRDefault="00896590">
            <w:pPr>
              <w:pStyle w:val="ConsPlusNormal0"/>
              <w:jc w:val="both"/>
            </w:pPr>
            <w:r>
              <w:t>Выполнен диспансерный прием врача-детского кардиолога или диспансерный прием врача-кардиолога</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3.</w:t>
            </w:r>
          </w:p>
        </w:tc>
        <w:tc>
          <w:tcPr>
            <w:tcW w:w="7030" w:type="dxa"/>
          </w:tcPr>
          <w:p w:rsidR="00FD59DC" w:rsidRDefault="00896590">
            <w:pPr>
              <w:pStyle w:val="ConsPlusNormal0"/>
              <w:jc w:val="both"/>
            </w:pPr>
            <w:r>
              <w:t>Выполнена электрокардиография (при установлении диагноза и (или) при диспансерном наблюдении)</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4.</w:t>
            </w:r>
          </w:p>
        </w:tc>
        <w:tc>
          <w:tcPr>
            <w:tcW w:w="7030" w:type="dxa"/>
          </w:tcPr>
          <w:p w:rsidR="00FD59DC" w:rsidRDefault="00896590">
            <w:pPr>
              <w:pStyle w:val="ConsPlusNormal0"/>
              <w:jc w:val="both"/>
            </w:pPr>
            <w:r>
              <w:t>Выполнена рентгенография грудной клетки прицельная (при установлении диагноза и (или) при диспансерном наблюдении)</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5.</w:t>
            </w:r>
          </w:p>
        </w:tc>
        <w:tc>
          <w:tcPr>
            <w:tcW w:w="7030" w:type="dxa"/>
          </w:tcPr>
          <w:p w:rsidR="00FD59DC" w:rsidRDefault="00896590">
            <w:pPr>
              <w:pStyle w:val="ConsPlusNormal0"/>
              <w:jc w:val="both"/>
            </w:pPr>
            <w:r>
              <w:t>Выполнена эхокардиография трансторакальная (при установлении диагноза и (или) при диспансерном наблюдении)</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6.</w:t>
            </w:r>
          </w:p>
        </w:tc>
        <w:tc>
          <w:tcPr>
            <w:tcW w:w="7030" w:type="dxa"/>
          </w:tcPr>
          <w:p w:rsidR="00FD59DC" w:rsidRDefault="00896590">
            <w:pPr>
              <w:pStyle w:val="ConsPlusNormal0"/>
              <w:jc w:val="both"/>
            </w:pPr>
            <w:r>
              <w:t>Выполнены компьютерная томография сердца с внутривенным контрастированием и (или) магнитно-резонансная томография сердца и магистральных сосудов (при недостаточной информативности данных эхокардиографии) (при отсутствии медицинских противопоказаний)</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7.</w:t>
            </w:r>
          </w:p>
        </w:tc>
        <w:tc>
          <w:tcPr>
            <w:tcW w:w="7030" w:type="dxa"/>
          </w:tcPr>
          <w:p w:rsidR="00FD59DC" w:rsidRDefault="00896590">
            <w:pPr>
              <w:pStyle w:val="ConsPlusNormal0"/>
              <w:jc w:val="both"/>
            </w:pPr>
            <w:r>
              <w:t>Выполнено назначение варфарина (пациентам с имплантированным в трикуспидальную позицию механическим протезом, при отсутствии медицинских противопоказаний)</w:t>
            </w:r>
          </w:p>
        </w:tc>
        <w:tc>
          <w:tcPr>
            <w:tcW w:w="1474" w:type="dxa"/>
          </w:tcPr>
          <w:p w:rsidR="00FD59DC" w:rsidRDefault="00896590">
            <w:pPr>
              <w:pStyle w:val="ConsPlusNormal0"/>
            </w:pPr>
            <w:r>
              <w:t>Да/Нет</w:t>
            </w:r>
          </w:p>
        </w:tc>
      </w:tr>
    </w:tbl>
    <w:p w:rsidR="00FD59DC" w:rsidRDefault="00FD59DC">
      <w:pPr>
        <w:pStyle w:val="ConsPlusNormal0"/>
        <w:jc w:val="both"/>
      </w:pPr>
    </w:p>
    <w:p w:rsidR="00FD59DC" w:rsidRDefault="00896590">
      <w:pPr>
        <w:pStyle w:val="ConsPlusTitle0"/>
        <w:jc w:val="both"/>
        <w:outlineLvl w:val="2"/>
      </w:pPr>
      <w:r>
        <w:t xml:space="preserve">17.48. Критерии оценки качества специализированной медицинской помощи взрослым и детям при аномалии Эбштейна (коды по </w:t>
      </w:r>
      <w:hyperlink r:id="rId964"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Q22.5, I36.1)</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pPr>
            <w:r>
              <w:t>1.</w:t>
            </w:r>
          </w:p>
        </w:tc>
        <w:tc>
          <w:tcPr>
            <w:tcW w:w="7030" w:type="dxa"/>
          </w:tcPr>
          <w:p w:rsidR="00FD59DC" w:rsidRDefault="00896590">
            <w:pPr>
              <w:pStyle w:val="ConsPlusNormal0"/>
              <w:jc w:val="both"/>
            </w:pPr>
            <w:r>
              <w:t>Выполнено исследование кислотно-основного состояния и газов крови (при планировании хирургического лечения)</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2.</w:t>
            </w:r>
          </w:p>
        </w:tc>
        <w:tc>
          <w:tcPr>
            <w:tcW w:w="7030" w:type="dxa"/>
          </w:tcPr>
          <w:p w:rsidR="00FD59DC" w:rsidRDefault="00896590">
            <w:pPr>
              <w:pStyle w:val="ConsPlusNormal0"/>
              <w:jc w:val="both"/>
            </w:pPr>
            <w:r>
              <w:t>Выполнена электрокардиография (при планировании хирургического лечения и выписки из стационара)</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3.</w:t>
            </w:r>
          </w:p>
        </w:tc>
        <w:tc>
          <w:tcPr>
            <w:tcW w:w="7030" w:type="dxa"/>
          </w:tcPr>
          <w:p w:rsidR="00FD59DC" w:rsidRDefault="00896590">
            <w:pPr>
              <w:pStyle w:val="ConsPlusNormal0"/>
              <w:jc w:val="both"/>
            </w:pPr>
            <w:r>
              <w:t>Выполнена рентгенография грудной клетки прицельная (при планировании хирургического лечения)</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4.</w:t>
            </w:r>
          </w:p>
        </w:tc>
        <w:tc>
          <w:tcPr>
            <w:tcW w:w="7030" w:type="dxa"/>
          </w:tcPr>
          <w:p w:rsidR="00FD59DC" w:rsidRDefault="00896590">
            <w:pPr>
              <w:pStyle w:val="ConsPlusNormal0"/>
              <w:jc w:val="both"/>
            </w:pPr>
            <w:r>
              <w:t>Выполнена эхокардиография трансторакальная (при планировании хирургического лечения и при выписке из стационара)</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5.</w:t>
            </w:r>
          </w:p>
        </w:tc>
        <w:tc>
          <w:tcPr>
            <w:tcW w:w="7030" w:type="dxa"/>
          </w:tcPr>
          <w:p w:rsidR="00FD59DC" w:rsidRDefault="00896590">
            <w:pPr>
              <w:pStyle w:val="ConsPlusNormal0"/>
              <w:jc w:val="both"/>
            </w:pPr>
            <w:r>
              <w:t>Выполнены компьютерная томография сердца с внутривенным контрастированием и (или) магнитно-резонансная томография сердца и магистральных сосудов (при недостаточной информативности данных эхокардиографии) (при отсутствии медицинских противопоказаний)</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6.</w:t>
            </w:r>
          </w:p>
        </w:tc>
        <w:tc>
          <w:tcPr>
            <w:tcW w:w="7030" w:type="dxa"/>
          </w:tcPr>
          <w:p w:rsidR="00FD59DC" w:rsidRDefault="00896590">
            <w:pPr>
              <w:pStyle w:val="ConsPlusNormal0"/>
              <w:jc w:val="both"/>
            </w:pPr>
            <w:r>
              <w:t>Выполнено хирургическое лечение (при условии операбельности пациента)</w:t>
            </w:r>
          </w:p>
        </w:tc>
        <w:tc>
          <w:tcPr>
            <w:tcW w:w="1474" w:type="dxa"/>
          </w:tcPr>
          <w:p w:rsidR="00FD59DC" w:rsidRDefault="00896590">
            <w:pPr>
              <w:pStyle w:val="ConsPlusNormal0"/>
            </w:pPr>
            <w:r>
              <w:t>Да/Нет</w:t>
            </w:r>
          </w:p>
        </w:tc>
      </w:tr>
    </w:tbl>
    <w:p w:rsidR="00FD59DC" w:rsidRDefault="00FD59DC">
      <w:pPr>
        <w:pStyle w:val="ConsPlusNormal0"/>
        <w:jc w:val="both"/>
      </w:pPr>
    </w:p>
    <w:p w:rsidR="00FD59DC" w:rsidRDefault="00896590">
      <w:pPr>
        <w:pStyle w:val="ConsPlusTitle0"/>
        <w:jc w:val="both"/>
        <w:outlineLvl w:val="2"/>
      </w:pPr>
      <w:r>
        <w:t xml:space="preserve">17.49. Критерии оценки качества первичной медико-санитарной помощи взрослым и детям при дефекте межжелудочковой перегородки (коды по </w:t>
      </w:r>
      <w:hyperlink r:id="rId965"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Q21.0, I27.8)</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pPr>
            <w:r>
              <w:t>1.</w:t>
            </w:r>
          </w:p>
        </w:tc>
        <w:tc>
          <w:tcPr>
            <w:tcW w:w="7030" w:type="dxa"/>
          </w:tcPr>
          <w:p w:rsidR="00FD59DC" w:rsidRDefault="00896590">
            <w:pPr>
              <w:pStyle w:val="ConsPlusNormal0"/>
              <w:jc w:val="both"/>
            </w:pPr>
            <w:r>
              <w:t>Выполнены прием (консультация) врача - детского кардиолога первичный, и (или) прием (консультация) врача-кардиолога первичный, и (или) прием (консультация) врача - сердечно-сосудистого хирурга первичный (при установлении диагноза)</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2.</w:t>
            </w:r>
          </w:p>
        </w:tc>
        <w:tc>
          <w:tcPr>
            <w:tcW w:w="7030" w:type="dxa"/>
          </w:tcPr>
          <w:p w:rsidR="00FD59DC" w:rsidRDefault="00896590">
            <w:pPr>
              <w:pStyle w:val="ConsPlusNormal0"/>
              <w:jc w:val="both"/>
            </w:pPr>
            <w:r>
              <w:t>Выполнен диспансерный прием врача-детского кардиолога или диспансерный прием врача-кардиолога</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3.</w:t>
            </w:r>
          </w:p>
        </w:tc>
        <w:tc>
          <w:tcPr>
            <w:tcW w:w="7030" w:type="dxa"/>
          </w:tcPr>
          <w:p w:rsidR="00FD59DC" w:rsidRDefault="00896590">
            <w:pPr>
              <w:pStyle w:val="ConsPlusNormal0"/>
              <w:jc w:val="both"/>
            </w:pPr>
            <w:r>
              <w:t>Выполнена электрокардиография (при установлении диагноза и (или) при диспансерном наблюдении)</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4.</w:t>
            </w:r>
          </w:p>
        </w:tc>
        <w:tc>
          <w:tcPr>
            <w:tcW w:w="7030" w:type="dxa"/>
          </w:tcPr>
          <w:p w:rsidR="00FD59DC" w:rsidRDefault="00896590">
            <w:pPr>
              <w:pStyle w:val="ConsPlusNormal0"/>
              <w:jc w:val="both"/>
            </w:pPr>
            <w:r>
              <w:t>Выполнена рентгенография грудной клетки прицельная (при планировании хирургического лечения)</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5.</w:t>
            </w:r>
          </w:p>
        </w:tc>
        <w:tc>
          <w:tcPr>
            <w:tcW w:w="7030" w:type="dxa"/>
          </w:tcPr>
          <w:p w:rsidR="00FD59DC" w:rsidRDefault="00896590">
            <w:pPr>
              <w:pStyle w:val="ConsPlusNormal0"/>
              <w:jc w:val="both"/>
            </w:pPr>
            <w:r>
              <w:t>Выполнена эхокардиография трансторакальная (при установлении диагноза и (или) при диспансерном наблюдении)</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6.</w:t>
            </w:r>
          </w:p>
        </w:tc>
        <w:tc>
          <w:tcPr>
            <w:tcW w:w="7030" w:type="dxa"/>
          </w:tcPr>
          <w:p w:rsidR="00FD59DC" w:rsidRDefault="00896590">
            <w:pPr>
              <w:pStyle w:val="ConsPlusNormal0"/>
              <w:jc w:val="both"/>
            </w:pPr>
            <w:r>
              <w:t>Выполнены магнитно-резонансная томография сердца и магистральных сосудов с контрастированием и (или) компьютерная томография сердца с внутривенным контрастированием (при недостаточной информативности данных эхокардиографии или в случае сочетания порока с другими внутри- и внесердечными аномалиями) (при отсутствии медицинских противопоказаний)</w:t>
            </w:r>
          </w:p>
        </w:tc>
        <w:tc>
          <w:tcPr>
            <w:tcW w:w="1474" w:type="dxa"/>
          </w:tcPr>
          <w:p w:rsidR="00FD59DC" w:rsidRDefault="00896590">
            <w:pPr>
              <w:pStyle w:val="ConsPlusNormal0"/>
            </w:pPr>
            <w:r>
              <w:t>Да/Нет</w:t>
            </w:r>
          </w:p>
        </w:tc>
      </w:tr>
    </w:tbl>
    <w:p w:rsidR="00FD59DC" w:rsidRDefault="00FD59DC">
      <w:pPr>
        <w:pStyle w:val="ConsPlusNormal0"/>
        <w:jc w:val="both"/>
      </w:pPr>
    </w:p>
    <w:p w:rsidR="00FD59DC" w:rsidRDefault="00896590">
      <w:pPr>
        <w:pStyle w:val="ConsPlusTitle0"/>
        <w:jc w:val="both"/>
        <w:outlineLvl w:val="2"/>
      </w:pPr>
      <w:r>
        <w:t xml:space="preserve">17.50. Критерии оценки качества специализированной медицинской помощи взрослым и детям при дефекте межжелудочковой перегородки (коды по </w:t>
      </w:r>
      <w:hyperlink r:id="rId966"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Q21.0, I27.8)</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pPr>
            <w:r>
              <w:t>1.</w:t>
            </w:r>
          </w:p>
        </w:tc>
        <w:tc>
          <w:tcPr>
            <w:tcW w:w="7030" w:type="dxa"/>
          </w:tcPr>
          <w:p w:rsidR="00FD59DC" w:rsidRDefault="00896590">
            <w:pPr>
              <w:pStyle w:val="ConsPlusNormal0"/>
              <w:jc w:val="both"/>
            </w:pPr>
            <w:r>
              <w:t>Выполнена электрокардиография (при планировании хирургического лечения и при выписке из стационара)</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2.</w:t>
            </w:r>
          </w:p>
        </w:tc>
        <w:tc>
          <w:tcPr>
            <w:tcW w:w="7030" w:type="dxa"/>
          </w:tcPr>
          <w:p w:rsidR="00FD59DC" w:rsidRDefault="00896590">
            <w:pPr>
              <w:pStyle w:val="ConsPlusNormal0"/>
              <w:jc w:val="both"/>
            </w:pPr>
            <w:r>
              <w:t>Выполнена рентгенография грудной клетки прицельная (при планировании хирургического лечения)</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3.</w:t>
            </w:r>
          </w:p>
        </w:tc>
        <w:tc>
          <w:tcPr>
            <w:tcW w:w="7030" w:type="dxa"/>
          </w:tcPr>
          <w:p w:rsidR="00FD59DC" w:rsidRDefault="00896590">
            <w:pPr>
              <w:pStyle w:val="ConsPlusNormal0"/>
              <w:jc w:val="both"/>
            </w:pPr>
            <w:r>
              <w:t>Выполнена эхокардиография трансторакальная (при планировании хирургического лечения и при выписке из стационара)</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4.</w:t>
            </w:r>
          </w:p>
        </w:tc>
        <w:tc>
          <w:tcPr>
            <w:tcW w:w="7030" w:type="dxa"/>
          </w:tcPr>
          <w:p w:rsidR="00FD59DC" w:rsidRDefault="00896590">
            <w:pPr>
              <w:pStyle w:val="ConsPlusNormal0"/>
              <w:jc w:val="both"/>
            </w:pPr>
            <w:r>
              <w:t>Выполнены магнитно-резонансная томография сердца и магистральных сосудов с контрастированием и (или) компьютерная томография сердца с внутривенным контрастированием (при недостаточной информативности данных эхокардиографии или в случае сочетания порока с другими внутри- и внесердечными аномалиями) (при отсутствии медицинских противопоказаний)</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5.</w:t>
            </w:r>
          </w:p>
        </w:tc>
        <w:tc>
          <w:tcPr>
            <w:tcW w:w="7030" w:type="dxa"/>
          </w:tcPr>
          <w:p w:rsidR="00FD59DC" w:rsidRDefault="00896590">
            <w:pPr>
              <w:pStyle w:val="ConsPlusNormal0"/>
              <w:jc w:val="both"/>
            </w:pPr>
            <w:r>
              <w:t>Выполнена чрезвенозная катетеризация сердца (пациентам с нерестриктивным дефектом межжелудочковой перегородки в возрасте старше 6 - 12 месяцев при значительном повышении давления в легочной артерии по данным эхокардиографии для оценки легочной гипертензии) (при отсутствии медицинских противопоказаний)</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6.</w:t>
            </w:r>
          </w:p>
        </w:tc>
        <w:tc>
          <w:tcPr>
            <w:tcW w:w="7030" w:type="dxa"/>
          </w:tcPr>
          <w:p w:rsidR="00FD59DC" w:rsidRDefault="00896590">
            <w:pPr>
              <w:pStyle w:val="ConsPlusNormal0"/>
              <w:jc w:val="both"/>
            </w:pPr>
            <w:r>
              <w:t>Выполнено хирургическое лечение (при условии операбельности пациента)</w:t>
            </w:r>
          </w:p>
        </w:tc>
        <w:tc>
          <w:tcPr>
            <w:tcW w:w="1474" w:type="dxa"/>
          </w:tcPr>
          <w:p w:rsidR="00FD59DC" w:rsidRDefault="00896590">
            <w:pPr>
              <w:pStyle w:val="ConsPlusNormal0"/>
            </w:pPr>
            <w:r>
              <w:t>Да/Нет</w:t>
            </w:r>
          </w:p>
        </w:tc>
      </w:tr>
    </w:tbl>
    <w:p w:rsidR="00FD59DC" w:rsidRDefault="00FD59DC">
      <w:pPr>
        <w:pStyle w:val="ConsPlusNormal0"/>
        <w:jc w:val="both"/>
      </w:pPr>
    </w:p>
    <w:p w:rsidR="00FD59DC" w:rsidRDefault="00896590">
      <w:pPr>
        <w:pStyle w:val="ConsPlusTitle0"/>
        <w:jc w:val="both"/>
        <w:outlineLvl w:val="2"/>
      </w:pPr>
      <w:r>
        <w:t xml:space="preserve">17.51. Критерии оценки качества первичной медико-санитарной помощи взрослым и детям при дискордантном предсердно-желудочковом соединении (коды по </w:t>
      </w:r>
      <w:hyperlink r:id="rId967"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Q20.5, Q20.8)</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pPr>
            <w:r>
              <w:t>1.</w:t>
            </w:r>
          </w:p>
        </w:tc>
        <w:tc>
          <w:tcPr>
            <w:tcW w:w="7030" w:type="dxa"/>
          </w:tcPr>
          <w:p w:rsidR="00FD59DC" w:rsidRDefault="00896590">
            <w:pPr>
              <w:pStyle w:val="ConsPlusNormal0"/>
              <w:jc w:val="both"/>
            </w:pPr>
            <w:r>
              <w:t>Выполнены прием (консультация) врача-кардиолога первичный, и (или) прием (консультация) врача - детского кардиолога первичный, и (или) прием (консультация) врача - сердечно-сосудистого хирурга первичный, и (или) прием (консультация) врача-кардиолога повторный, и (или) прием (консультация) врача - детского кардиолога повторный, и (или) прием (консультация) врача - сердечно-сосудистого хирурга повторный</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2.</w:t>
            </w:r>
          </w:p>
        </w:tc>
        <w:tc>
          <w:tcPr>
            <w:tcW w:w="7030" w:type="dxa"/>
          </w:tcPr>
          <w:p w:rsidR="00FD59DC" w:rsidRDefault="00896590">
            <w:pPr>
              <w:pStyle w:val="ConsPlusNormal0"/>
              <w:jc w:val="both"/>
            </w:pPr>
            <w:r>
              <w:t>Выполнена эхокардиография трансторакальная (при диспансерном наблюдении - не реже 1 раза в год)</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3.</w:t>
            </w:r>
          </w:p>
        </w:tc>
        <w:tc>
          <w:tcPr>
            <w:tcW w:w="7030" w:type="dxa"/>
          </w:tcPr>
          <w:p w:rsidR="00FD59DC" w:rsidRDefault="00896590">
            <w:pPr>
              <w:pStyle w:val="ConsPlusNormal0"/>
              <w:jc w:val="both"/>
            </w:pPr>
            <w:r>
              <w:t>Выполнена рентгенография грудной клетки прицельная (при диспансерном наблюдении)</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4.</w:t>
            </w:r>
          </w:p>
        </w:tc>
        <w:tc>
          <w:tcPr>
            <w:tcW w:w="7030" w:type="dxa"/>
          </w:tcPr>
          <w:p w:rsidR="00FD59DC" w:rsidRDefault="00896590">
            <w:pPr>
              <w:pStyle w:val="ConsPlusNormal0"/>
              <w:jc w:val="both"/>
            </w:pPr>
            <w:r>
              <w:t>Выполнена электрокардиография и (или) холтеровское мониторирование сердечного ритма (при диспансерном наблюдении - не реже 1 раза в год)</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5.</w:t>
            </w:r>
          </w:p>
        </w:tc>
        <w:tc>
          <w:tcPr>
            <w:tcW w:w="7030" w:type="dxa"/>
          </w:tcPr>
          <w:p w:rsidR="00FD59DC" w:rsidRDefault="00896590">
            <w:pPr>
              <w:pStyle w:val="ConsPlusNormal0"/>
              <w:jc w:val="both"/>
            </w:pPr>
            <w:r>
              <w:t>Выполнена велоэргометрия не реже 1 раза в год (пациентам старше 10 лет) (при отсутствии медицинских противопоказаний)</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6.</w:t>
            </w:r>
          </w:p>
        </w:tc>
        <w:tc>
          <w:tcPr>
            <w:tcW w:w="7030" w:type="dxa"/>
          </w:tcPr>
          <w:p w:rsidR="00FD59DC" w:rsidRDefault="00896590">
            <w:pPr>
              <w:pStyle w:val="ConsPlusNormal0"/>
              <w:jc w:val="both"/>
            </w:pPr>
            <w:r>
              <w:t>Выполнены чрезвенозная катетеризация сердца и панаортография, и (или) спиральная компьютерная томография сердца с электрокардиографической синхронизацией, и (или) магнитно-резонансная томография сердца с внутривенным контрастированием (в случае, если недостаточно данных эхокардиографии) (при отсутствии медицинских противопоказаний)</w:t>
            </w:r>
          </w:p>
        </w:tc>
        <w:tc>
          <w:tcPr>
            <w:tcW w:w="1474" w:type="dxa"/>
          </w:tcPr>
          <w:p w:rsidR="00FD59DC" w:rsidRDefault="00896590">
            <w:pPr>
              <w:pStyle w:val="ConsPlusNormal0"/>
            </w:pPr>
            <w:r>
              <w:t>Да/Нет</w:t>
            </w:r>
          </w:p>
        </w:tc>
      </w:tr>
    </w:tbl>
    <w:p w:rsidR="00FD59DC" w:rsidRDefault="00FD59DC">
      <w:pPr>
        <w:pStyle w:val="ConsPlusNormal0"/>
        <w:jc w:val="both"/>
      </w:pPr>
    </w:p>
    <w:p w:rsidR="00FD59DC" w:rsidRDefault="00896590">
      <w:pPr>
        <w:pStyle w:val="ConsPlusTitle0"/>
        <w:jc w:val="both"/>
        <w:outlineLvl w:val="2"/>
      </w:pPr>
      <w:r>
        <w:t xml:space="preserve">17.52. Критерии оценки качества специализированной медицинской помощи взрослым и детям при дискордантном предсердно-желудочковом соединении (коды по </w:t>
      </w:r>
      <w:hyperlink r:id="rId968"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Q20.5, Q20.8)</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pPr>
            <w:r>
              <w:t>1.</w:t>
            </w:r>
          </w:p>
        </w:tc>
        <w:tc>
          <w:tcPr>
            <w:tcW w:w="7030" w:type="dxa"/>
            <w:vAlign w:val="bottom"/>
          </w:tcPr>
          <w:p w:rsidR="00FD59DC" w:rsidRDefault="00896590">
            <w:pPr>
              <w:pStyle w:val="ConsPlusNormal0"/>
              <w:jc w:val="both"/>
            </w:pPr>
            <w:r>
              <w:t>Выполнена эхокардиография трансторакальная (при планировании хирургического лечения и перед выпиской из стационара)</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2.</w:t>
            </w:r>
          </w:p>
        </w:tc>
        <w:tc>
          <w:tcPr>
            <w:tcW w:w="7030" w:type="dxa"/>
            <w:vAlign w:val="bottom"/>
          </w:tcPr>
          <w:p w:rsidR="00FD59DC" w:rsidRDefault="00896590">
            <w:pPr>
              <w:pStyle w:val="ConsPlusNormal0"/>
              <w:jc w:val="both"/>
            </w:pPr>
            <w:r>
              <w:t>Выполнена рентгенография грудной клетки прицельная (при планировании хирургической коррекции)</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3.</w:t>
            </w:r>
          </w:p>
        </w:tc>
        <w:tc>
          <w:tcPr>
            <w:tcW w:w="7030" w:type="dxa"/>
            <w:vAlign w:val="bottom"/>
          </w:tcPr>
          <w:p w:rsidR="00FD59DC" w:rsidRDefault="00896590">
            <w:pPr>
              <w:pStyle w:val="ConsPlusNormal0"/>
              <w:jc w:val="both"/>
            </w:pPr>
            <w:r>
              <w:t>Выполнена электрокардиография и (или) холтеровское мониторирование сердечного ритма (при планировании хирургического лечения и перед выпиской из стационара)</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4.</w:t>
            </w:r>
          </w:p>
        </w:tc>
        <w:tc>
          <w:tcPr>
            <w:tcW w:w="7030" w:type="dxa"/>
            <w:vAlign w:val="bottom"/>
          </w:tcPr>
          <w:p w:rsidR="00FD59DC" w:rsidRDefault="00896590">
            <w:pPr>
              <w:pStyle w:val="ConsPlusNormal0"/>
              <w:jc w:val="both"/>
            </w:pPr>
            <w:r>
              <w:t>Выполнена велоэргометрия не реже 1 раза в год (пациентам старше 10 лет) (при отсутствии медицинских противопоказаний)</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5.</w:t>
            </w:r>
          </w:p>
        </w:tc>
        <w:tc>
          <w:tcPr>
            <w:tcW w:w="7030" w:type="dxa"/>
            <w:vAlign w:val="bottom"/>
          </w:tcPr>
          <w:p w:rsidR="00FD59DC" w:rsidRDefault="00896590">
            <w:pPr>
              <w:pStyle w:val="ConsPlusNormal0"/>
              <w:jc w:val="both"/>
            </w:pPr>
            <w:r>
              <w:t>Выполнены чрезвенозная катетеризация сердца и панаортография, и (или) спиральная компьютерная томография сердца с электрокардиографической синхронизацией, и (или) магнитно-резонансная томография сердца с внутривенным контрастированием (в случае, если недостаточно данных эхокардиографии) (при отсутствии медицинских противопоказаний)</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6.</w:t>
            </w:r>
          </w:p>
        </w:tc>
        <w:tc>
          <w:tcPr>
            <w:tcW w:w="7030" w:type="dxa"/>
            <w:vAlign w:val="bottom"/>
          </w:tcPr>
          <w:p w:rsidR="00FD59DC" w:rsidRDefault="00896590">
            <w:pPr>
              <w:pStyle w:val="ConsPlusNormal0"/>
              <w:jc w:val="both"/>
            </w:pPr>
            <w:r>
              <w:t>Выполнено хирургическое лечение (при условии операбельности пациента)</w:t>
            </w:r>
          </w:p>
        </w:tc>
        <w:tc>
          <w:tcPr>
            <w:tcW w:w="1474" w:type="dxa"/>
          </w:tcPr>
          <w:p w:rsidR="00FD59DC" w:rsidRDefault="00896590">
            <w:pPr>
              <w:pStyle w:val="ConsPlusNormal0"/>
            </w:pPr>
            <w:r>
              <w:t>Да/Нет</w:t>
            </w:r>
          </w:p>
        </w:tc>
      </w:tr>
    </w:tbl>
    <w:p w:rsidR="00FD59DC" w:rsidRDefault="00FD59DC">
      <w:pPr>
        <w:pStyle w:val="ConsPlusNormal0"/>
        <w:jc w:val="both"/>
      </w:pPr>
    </w:p>
    <w:p w:rsidR="00FD59DC" w:rsidRDefault="00896590">
      <w:pPr>
        <w:pStyle w:val="ConsPlusTitle0"/>
        <w:jc w:val="both"/>
        <w:outlineLvl w:val="2"/>
      </w:pPr>
      <w:r>
        <w:t xml:space="preserve">17.53. Критерии оценки качества первичной медико-санитарной помощи взрослым и детям при открытом артериальном протоке (код по </w:t>
      </w:r>
      <w:hyperlink r:id="rId969"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Q25.0)</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pPr>
            <w:r>
              <w:t>1.</w:t>
            </w:r>
          </w:p>
        </w:tc>
        <w:tc>
          <w:tcPr>
            <w:tcW w:w="7030" w:type="dxa"/>
          </w:tcPr>
          <w:p w:rsidR="00FD59DC" w:rsidRDefault="00896590">
            <w:pPr>
              <w:pStyle w:val="ConsPlusNormal0"/>
              <w:jc w:val="both"/>
            </w:pPr>
            <w:r>
              <w:t>Выполнены прием (консультация) врача-кардиолога первичный и (или) прием (консультация) врача - детского кардиолога первичный, и (или) прием (консультация) врача - сердечно-сосудистого хирурга первичный (при установлении диагноза)</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2.</w:t>
            </w:r>
          </w:p>
        </w:tc>
        <w:tc>
          <w:tcPr>
            <w:tcW w:w="7030" w:type="dxa"/>
          </w:tcPr>
          <w:p w:rsidR="00FD59DC" w:rsidRDefault="00896590">
            <w:pPr>
              <w:pStyle w:val="ConsPlusNormal0"/>
              <w:jc w:val="both"/>
            </w:pPr>
            <w:r>
              <w:t>Выполнен диспансерный прием врача-кардиолога или диспансерный прием врача - детского кардиолога не реже 1 раза в течение первых 12 месяцев после хирургического лечения</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3.</w:t>
            </w:r>
          </w:p>
        </w:tc>
        <w:tc>
          <w:tcPr>
            <w:tcW w:w="7030" w:type="dxa"/>
          </w:tcPr>
          <w:p w:rsidR="00FD59DC" w:rsidRDefault="00896590">
            <w:pPr>
              <w:pStyle w:val="ConsPlusNormal0"/>
              <w:jc w:val="both"/>
            </w:pPr>
            <w:r>
              <w:t>Выполнена электрокардиография (при диспансерном наблюдении)</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4.</w:t>
            </w:r>
          </w:p>
        </w:tc>
        <w:tc>
          <w:tcPr>
            <w:tcW w:w="7030" w:type="dxa"/>
          </w:tcPr>
          <w:p w:rsidR="00FD59DC" w:rsidRDefault="00896590">
            <w:pPr>
              <w:pStyle w:val="ConsPlusNormal0"/>
              <w:jc w:val="both"/>
            </w:pPr>
            <w:r>
              <w:t>Выполнена рентгенография грудной клетки прицельная (при планировании хирургического лечения)</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5.</w:t>
            </w:r>
          </w:p>
        </w:tc>
        <w:tc>
          <w:tcPr>
            <w:tcW w:w="7030" w:type="dxa"/>
          </w:tcPr>
          <w:p w:rsidR="00FD59DC" w:rsidRDefault="00896590">
            <w:pPr>
              <w:pStyle w:val="ConsPlusNormal0"/>
              <w:jc w:val="both"/>
            </w:pPr>
            <w:r>
              <w:t>Выполнена эхокардиография трансторакальная (при установлении диагноза и (или) при диспансерном наблюдении - не реже одного раза в 1 - 2 года)</w:t>
            </w:r>
          </w:p>
        </w:tc>
        <w:tc>
          <w:tcPr>
            <w:tcW w:w="1474" w:type="dxa"/>
          </w:tcPr>
          <w:p w:rsidR="00FD59DC" w:rsidRDefault="00896590">
            <w:pPr>
              <w:pStyle w:val="ConsPlusNormal0"/>
            </w:pPr>
            <w:r>
              <w:t>Да/Нет</w:t>
            </w:r>
          </w:p>
        </w:tc>
      </w:tr>
    </w:tbl>
    <w:p w:rsidR="00FD59DC" w:rsidRDefault="00FD59DC">
      <w:pPr>
        <w:pStyle w:val="ConsPlusNormal0"/>
        <w:jc w:val="both"/>
      </w:pPr>
    </w:p>
    <w:p w:rsidR="00FD59DC" w:rsidRDefault="00896590">
      <w:pPr>
        <w:pStyle w:val="ConsPlusTitle0"/>
        <w:jc w:val="both"/>
        <w:outlineLvl w:val="2"/>
      </w:pPr>
      <w:r>
        <w:t xml:space="preserve">17.54. Критерии оценки качества специализированной медицинской помощи взрослым и детям при открытом артериальном протоке (код по </w:t>
      </w:r>
      <w:hyperlink r:id="rId970"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Q25.0)</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pPr>
            <w:r>
              <w:t>1.</w:t>
            </w:r>
          </w:p>
        </w:tc>
        <w:tc>
          <w:tcPr>
            <w:tcW w:w="7030" w:type="dxa"/>
          </w:tcPr>
          <w:p w:rsidR="00FD59DC" w:rsidRDefault="00896590">
            <w:pPr>
              <w:pStyle w:val="ConsPlusNormal0"/>
              <w:jc w:val="both"/>
            </w:pPr>
            <w:r>
              <w:t>Выполнено исследование кислотно-основного состояния и газов крови новорожденным в тяжелом состоянии</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2.</w:t>
            </w:r>
          </w:p>
        </w:tc>
        <w:tc>
          <w:tcPr>
            <w:tcW w:w="7030" w:type="dxa"/>
          </w:tcPr>
          <w:p w:rsidR="00FD59DC" w:rsidRDefault="00896590">
            <w:pPr>
              <w:pStyle w:val="ConsPlusNormal0"/>
              <w:jc w:val="both"/>
            </w:pPr>
            <w:r>
              <w:t>Выполнена электрокардиография (при планировании хирургического лечения и перед выпиской из стационара)</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3.</w:t>
            </w:r>
          </w:p>
        </w:tc>
        <w:tc>
          <w:tcPr>
            <w:tcW w:w="7030" w:type="dxa"/>
          </w:tcPr>
          <w:p w:rsidR="00FD59DC" w:rsidRDefault="00896590">
            <w:pPr>
              <w:pStyle w:val="ConsPlusNormal0"/>
              <w:jc w:val="both"/>
            </w:pPr>
            <w:r>
              <w:t>Выполнена рентгенография грудной клетки прицельная (при планировании хирургического лечения)</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4.</w:t>
            </w:r>
          </w:p>
        </w:tc>
        <w:tc>
          <w:tcPr>
            <w:tcW w:w="7030" w:type="dxa"/>
          </w:tcPr>
          <w:p w:rsidR="00FD59DC" w:rsidRDefault="00896590">
            <w:pPr>
              <w:pStyle w:val="ConsPlusNormal0"/>
              <w:jc w:val="both"/>
            </w:pPr>
            <w:r>
              <w:t>Выполнена эхокардиография трансторакальная (при планировании хирургического лечения и перед выпиской из стационара)</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5.</w:t>
            </w:r>
          </w:p>
        </w:tc>
        <w:tc>
          <w:tcPr>
            <w:tcW w:w="7030" w:type="dxa"/>
          </w:tcPr>
          <w:p w:rsidR="00FD59DC" w:rsidRDefault="00896590">
            <w:pPr>
              <w:pStyle w:val="ConsPlusNormal0"/>
              <w:jc w:val="both"/>
            </w:pPr>
            <w:r>
              <w:t>Выполнены магнитно-резонансная томография сердца и магистральных сосудов и (или) компьютерная томография грудной клетки с внутривенным контрастированием с применением компьютерного планирования и моделирования медицинского вмешательства с использованием виртуальной трехмерной модели (при сочетании с другими врожденными пороками сердца и при недостаточности данных эхокардиографии) (при отсутствии медицинских противопоказаний)</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6.</w:t>
            </w:r>
          </w:p>
        </w:tc>
        <w:tc>
          <w:tcPr>
            <w:tcW w:w="7030" w:type="dxa"/>
          </w:tcPr>
          <w:p w:rsidR="00FD59DC" w:rsidRDefault="00896590">
            <w:pPr>
              <w:pStyle w:val="ConsPlusNormal0"/>
              <w:jc w:val="both"/>
            </w:pPr>
            <w:r>
              <w:t>Выполнена ретроградная катетеризация левых отделов сердца (пациентам старше 6 месяцев жизни) (при подозрении на открытый артериальный проток с критической степенью легочной гипертензии) (при отсутствии медицинских противопоказаний)</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7.</w:t>
            </w:r>
          </w:p>
        </w:tc>
        <w:tc>
          <w:tcPr>
            <w:tcW w:w="7030" w:type="dxa"/>
          </w:tcPr>
          <w:p w:rsidR="00FD59DC" w:rsidRDefault="00896590">
            <w:pPr>
              <w:pStyle w:val="ConsPlusNormal0"/>
              <w:jc w:val="both"/>
            </w:pPr>
            <w:r>
              <w:t>Выполнено лечение ибупрофеном и (или) парацетамолом (недоношенному ребенку, с гемодинамически значимым открытым артериальным протоком) (при отсутствии медицинских противопоказаний)</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8.</w:t>
            </w:r>
          </w:p>
        </w:tc>
        <w:tc>
          <w:tcPr>
            <w:tcW w:w="7030" w:type="dxa"/>
          </w:tcPr>
          <w:p w:rsidR="00FD59DC" w:rsidRDefault="00896590">
            <w:pPr>
              <w:pStyle w:val="ConsPlusNormal0"/>
              <w:jc w:val="both"/>
            </w:pPr>
            <w:r>
              <w:t>Выполнено хирургическое лечение (при условии операбельности пациента)</w:t>
            </w:r>
          </w:p>
        </w:tc>
        <w:tc>
          <w:tcPr>
            <w:tcW w:w="1474" w:type="dxa"/>
          </w:tcPr>
          <w:p w:rsidR="00FD59DC" w:rsidRDefault="00896590">
            <w:pPr>
              <w:pStyle w:val="ConsPlusNormal0"/>
            </w:pPr>
            <w:r>
              <w:t>Да/Нет</w:t>
            </w:r>
          </w:p>
        </w:tc>
      </w:tr>
    </w:tbl>
    <w:p w:rsidR="00FD59DC" w:rsidRDefault="00FD59DC">
      <w:pPr>
        <w:pStyle w:val="ConsPlusNormal0"/>
        <w:jc w:val="both"/>
      </w:pPr>
    </w:p>
    <w:p w:rsidR="00FD59DC" w:rsidRDefault="00896590">
      <w:pPr>
        <w:pStyle w:val="ConsPlusTitle0"/>
        <w:jc w:val="both"/>
        <w:outlineLvl w:val="2"/>
      </w:pPr>
      <w:r>
        <w:t xml:space="preserve">17.55. Критерии оценки качества первичной медико-санитарной помощи взрослым и детям при транспозиции магистральных артерий (код по </w:t>
      </w:r>
      <w:hyperlink r:id="rId971"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Q20.3)</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pPr>
            <w:r>
              <w:t>1.</w:t>
            </w:r>
          </w:p>
        </w:tc>
        <w:tc>
          <w:tcPr>
            <w:tcW w:w="7030" w:type="dxa"/>
          </w:tcPr>
          <w:p w:rsidR="00FD59DC" w:rsidRDefault="00896590">
            <w:pPr>
              <w:pStyle w:val="ConsPlusNormal0"/>
              <w:jc w:val="both"/>
            </w:pPr>
            <w:r>
              <w:t>Выполнены диспансерный прием врача-кардиолога, и (или) диспансерный прием врача - детского кардиолога, и (или) прием (консультация) врача - сердечно-сосудистого хирурга первичный</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2.</w:t>
            </w:r>
          </w:p>
        </w:tc>
        <w:tc>
          <w:tcPr>
            <w:tcW w:w="7030" w:type="dxa"/>
          </w:tcPr>
          <w:p w:rsidR="00FD59DC" w:rsidRDefault="00896590">
            <w:pPr>
              <w:pStyle w:val="ConsPlusNormal0"/>
              <w:jc w:val="both"/>
            </w:pPr>
            <w:r>
              <w:t>Выполнена электрокардиография (при диспансерном наблюдении)</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3.</w:t>
            </w:r>
          </w:p>
        </w:tc>
        <w:tc>
          <w:tcPr>
            <w:tcW w:w="7030" w:type="dxa"/>
          </w:tcPr>
          <w:p w:rsidR="00FD59DC" w:rsidRDefault="00896590">
            <w:pPr>
              <w:pStyle w:val="ConsPlusNormal0"/>
              <w:jc w:val="both"/>
            </w:pPr>
            <w:r>
              <w:t>Выполнена эхокардиография трансторакальная (при диспансерном наблюдении)</w:t>
            </w:r>
          </w:p>
        </w:tc>
        <w:tc>
          <w:tcPr>
            <w:tcW w:w="1474" w:type="dxa"/>
          </w:tcPr>
          <w:p w:rsidR="00FD59DC" w:rsidRDefault="00896590">
            <w:pPr>
              <w:pStyle w:val="ConsPlusNormal0"/>
            </w:pPr>
            <w:r>
              <w:t>Да/Нет</w:t>
            </w:r>
          </w:p>
        </w:tc>
      </w:tr>
    </w:tbl>
    <w:p w:rsidR="00FD59DC" w:rsidRDefault="00FD59DC">
      <w:pPr>
        <w:pStyle w:val="ConsPlusNormal0"/>
        <w:jc w:val="both"/>
      </w:pPr>
    </w:p>
    <w:p w:rsidR="00FD59DC" w:rsidRDefault="00896590">
      <w:pPr>
        <w:pStyle w:val="ConsPlusTitle0"/>
        <w:jc w:val="both"/>
        <w:outlineLvl w:val="2"/>
      </w:pPr>
      <w:r>
        <w:t xml:space="preserve">17.56. Критерии оценки качества специализированной медицинской помощи взрослым и детям при транспозиции магистральных артерий (код по </w:t>
      </w:r>
      <w:hyperlink r:id="rId972"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Q20.3)</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pPr>
            <w:r>
              <w:t>1.</w:t>
            </w:r>
          </w:p>
        </w:tc>
        <w:tc>
          <w:tcPr>
            <w:tcW w:w="7030" w:type="dxa"/>
          </w:tcPr>
          <w:p w:rsidR="00FD59DC" w:rsidRDefault="00896590">
            <w:pPr>
              <w:pStyle w:val="ConsPlusNormal0"/>
              <w:jc w:val="both"/>
            </w:pPr>
            <w:r>
              <w:t>Выполнена пульсоксиметрия (при планировании хирургического лечения)</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2.</w:t>
            </w:r>
          </w:p>
        </w:tc>
        <w:tc>
          <w:tcPr>
            <w:tcW w:w="7030" w:type="dxa"/>
          </w:tcPr>
          <w:p w:rsidR="00FD59DC" w:rsidRDefault="00896590">
            <w:pPr>
              <w:pStyle w:val="ConsPlusNormal0"/>
              <w:jc w:val="both"/>
            </w:pPr>
            <w:r>
              <w:t>Выполнена электрокардиография (при планировании хирургического лечения)</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3.</w:t>
            </w:r>
          </w:p>
        </w:tc>
        <w:tc>
          <w:tcPr>
            <w:tcW w:w="7030" w:type="dxa"/>
          </w:tcPr>
          <w:p w:rsidR="00FD59DC" w:rsidRDefault="00896590">
            <w:pPr>
              <w:pStyle w:val="ConsPlusNormal0"/>
              <w:jc w:val="both"/>
            </w:pPr>
            <w:r>
              <w:t>Выполнена эхокардиография трансторакальная (при планировании хирургического лечения)</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4.</w:t>
            </w:r>
          </w:p>
        </w:tc>
        <w:tc>
          <w:tcPr>
            <w:tcW w:w="7030" w:type="dxa"/>
          </w:tcPr>
          <w:p w:rsidR="00FD59DC" w:rsidRDefault="00896590">
            <w:pPr>
              <w:pStyle w:val="ConsPlusNormal0"/>
              <w:jc w:val="both"/>
            </w:pPr>
            <w:r>
              <w:t>Выполнена магнитно-резонансная томография сердца с внутривенным контрастированием или компьютерная томография сердца и сосудов с контрастированием (при несогласованности клинико-инструментальных данных при планировании хирургической коррекции и (или) при возникновении осложнений после хирургической коррекции) (при отсутствии медицинских противопоказаний)</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5.</w:t>
            </w:r>
          </w:p>
        </w:tc>
        <w:tc>
          <w:tcPr>
            <w:tcW w:w="7030" w:type="dxa"/>
          </w:tcPr>
          <w:p w:rsidR="00FD59DC" w:rsidRDefault="00896590">
            <w:pPr>
              <w:pStyle w:val="ConsPlusNormal0"/>
              <w:jc w:val="both"/>
            </w:pPr>
            <w:r>
              <w:t>Выполнены чрезвенозная катетеризация сердца и инвазивный мониторинг давления в легочной артерии и (или) ангиография коронарных артерий (перед выполнением хирургического лечения и (или) в случае, если недостаточно других инструментальных данных) (при отсутствии медицинских противопоказаний)</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6.</w:t>
            </w:r>
          </w:p>
        </w:tc>
        <w:tc>
          <w:tcPr>
            <w:tcW w:w="7030" w:type="dxa"/>
          </w:tcPr>
          <w:p w:rsidR="00FD59DC" w:rsidRDefault="00896590">
            <w:pPr>
              <w:pStyle w:val="ConsPlusNormal0"/>
              <w:jc w:val="both"/>
            </w:pPr>
            <w:r>
              <w:t>Выполнено хирургическое лечение (при условии операбельности пациента)</w:t>
            </w:r>
          </w:p>
        </w:tc>
        <w:tc>
          <w:tcPr>
            <w:tcW w:w="1474" w:type="dxa"/>
          </w:tcPr>
          <w:p w:rsidR="00FD59DC" w:rsidRDefault="00896590">
            <w:pPr>
              <w:pStyle w:val="ConsPlusNormal0"/>
            </w:pPr>
            <w:r>
              <w:t>Да/Нет</w:t>
            </w:r>
          </w:p>
        </w:tc>
      </w:tr>
    </w:tbl>
    <w:p w:rsidR="00FD59DC" w:rsidRDefault="00FD59DC">
      <w:pPr>
        <w:pStyle w:val="ConsPlusNormal0"/>
        <w:jc w:val="both"/>
      </w:pPr>
    </w:p>
    <w:p w:rsidR="00FD59DC" w:rsidRDefault="00896590">
      <w:pPr>
        <w:pStyle w:val="ConsPlusTitle0"/>
        <w:jc w:val="both"/>
        <w:outlineLvl w:val="2"/>
      </w:pPr>
      <w:r>
        <w:t xml:space="preserve">17.57. Критерии оценки качества первичной медико-санитарной помощи взрослым и детям при частичном аномальном дренаже легочных вен (код по </w:t>
      </w:r>
      <w:hyperlink r:id="rId973"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Q26.3)</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pPr>
            <w:r>
              <w:t>1.</w:t>
            </w:r>
          </w:p>
        </w:tc>
        <w:tc>
          <w:tcPr>
            <w:tcW w:w="7030" w:type="dxa"/>
          </w:tcPr>
          <w:p w:rsidR="00FD59DC" w:rsidRDefault="00896590">
            <w:pPr>
              <w:pStyle w:val="ConsPlusNormal0"/>
              <w:jc w:val="both"/>
            </w:pPr>
            <w:r>
              <w:t>Выполнены прием (консультация) врача-кардиолога первичный, и (или) прием (консультация) врача - детского кардиолога первичный, и (или) прием (консультация) врача - сердечно-сосудистого хирурга первичный (при установлении диагноза)</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2.</w:t>
            </w:r>
          </w:p>
        </w:tc>
        <w:tc>
          <w:tcPr>
            <w:tcW w:w="7030" w:type="dxa"/>
          </w:tcPr>
          <w:p w:rsidR="00FD59DC" w:rsidRDefault="00896590">
            <w:pPr>
              <w:pStyle w:val="ConsPlusNormal0"/>
              <w:jc w:val="both"/>
            </w:pPr>
            <w:r>
              <w:t>Выполнен диспансерный прием врача-кардиолога или диспансерный прием врача - детского кардиолога не реже 1 раза в 12 - 60 месяцев</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3.</w:t>
            </w:r>
          </w:p>
        </w:tc>
        <w:tc>
          <w:tcPr>
            <w:tcW w:w="7030" w:type="dxa"/>
          </w:tcPr>
          <w:p w:rsidR="00FD59DC" w:rsidRDefault="00896590">
            <w:pPr>
              <w:pStyle w:val="ConsPlusNormal0"/>
              <w:jc w:val="both"/>
            </w:pPr>
            <w:r>
              <w:t>Выполнена электрокардиография (при установлении диагноза и (или) при диспансерном наблюдении - не реже 1 раза в год)</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4.</w:t>
            </w:r>
          </w:p>
        </w:tc>
        <w:tc>
          <w:tcPr>
            <w:tcW w:w="7030" w:type="dxa"/>
          </w:tcPr>
          <w:p w:rsidR="00FD59DC" w:rsidRDefault="00896590">
            <w:pPr>
              <w:pStyle w:val="ConsPlusNormal0"/>
              <w:jc w:val="both"/>
            </w:pPr>
            <w:r>
              <w:t>Выполнена рентгенография грудной клетки прицельная (при установлении диагноза и (или) при диспансерном наблюдении)</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5.</w:t>
            </w:r>
          </w:p>
        </w:tc>
        <w:tc>
          <w:tcPr>
            <w:tcW w:w="7030" w:type="dxa"/>
          </w:tcPr>
          <w:p w:rsidR="00FD59DC" w:rsidRDefault="00896590">
            <w:pPr>
              <w:pStyle w:val="ConsPlusNormal0"/>
              <w:jc w:val="both"/>
            </w:pPr>
            <w:r>
              <w:t>Выполнена эхокардиография трансторакальная (при установлении диагноза и (или) при диспансерном наблюдении)</w:t>
            </w:r>
          </w:p>
        </w:tc>
        <w:tc>
          <w:tcPr>
            <w:tcW w:w="1474" w:type="dxa"/>
          </w:tcPr>
          <w:p w:rsidR="00FD59DC" w:rsidRDefault="00896590">
            <w:pPr>
              <w:pStyle w:val="ConsPlusNormal0"/>
            </w:pPr>
            <w:r>
              <w:t>Да/Нет</w:t>
            </w:r>
          </w:p>
        </w:tc>
      </w:tr>
    </w:tbl>
    <w:p w:rsidR="00FD59DC" w:rsidRDefault="00FD59DC">
      <w:pPr>
        <w:pStyle w:val="ConsPlusNormal0"/>
        <w:jc w:val="both"/>
      </w:pPr>
    </w:p>
    <w:p w:rsidR="00FD59DC" w:rsidRDefault="00896590">
      <w:pPr>
        <w:pStyle w:val="ConsPlusTitle0"/>
        <w:jc w:val="both"/>
        <w:outlineLvl w:val="2"/>
      </w:pPr>
      <w:r>
        <w:t xml:space="preserve">17.58. Критерии оценки качества специализированной медицинской помощи взрослым и детям при частичном аномальном дренаже легочных вен (код по </w:t>
      </w:r>
      <w:hyperlink r:id="rId974"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Q26.3)</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pPr>
            <w:r>
              <w:t>1.</w:t>
            </w:r>
          </w:p>
        </w:tc>
        <w:tc>
          <w:tcPr>
            <w:tcW w:w="7030" w:type="dxa"/>
          </w:tcPr>
          <w:p w:rsidR="00FD59DC" w:rsidRDefault="00896590">
            <w:pPr>
              <w:pStyle w:val="ConsPlusNormal0"/>
              <w:jc w:val="both"/>
            </w:pPr>
            <w:r>
              <w:t>Выполнена электрокардиография (при планировании хирургического лечения и при выписке из стационара)</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2.</w:t>
            </w:r>
          </w:p>
        </w:tc>
        <w:tc>
          <w:tcPr>
            <w:tcW w:w="7030" w:type="dxa"/>
          </w:tcPr>
          <w:p w:rsidR="00FD59DC" w:rsidRDefault="00896590">
            <w:pPr>
              <w:pStyle w:val="ConsPlusNormal0"/>
              <w:jc w:val="both"/>
            </w:pPr>
            <w:r>
              <w:t>Выполнена рентгенография грудной клетки прицельная (при планировании хирургического лечения и при выписке из стационара)</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3.</w:t>
            </w:r>
          </w:p>
        </w:tc>
        <w:tc>
          <w:tcPr>
            <w:tcW w:w="7030" w:type="dxa"/>
          </w:tcPr>
          <w:p w:rsidR="00FD59DC" w:rsidRDefault="00896590">
            <w:pPr>
              <w:pStyle w:val="ConsPlusNormal0"/>
              <w:jc w:val="both"/>
            </w:pPr>
            <w:r>
              <w:t>Выполнена эхокардиография трансторакальная (при планировании хирургического лечения и при выписке из стационара)</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4.</w:t>
            </w:r>
          </w:p>
        </w:tc>
        <w:tc>
          <w:tcPr>
            <w:tcW w:w="7030" w:type="dxa"/>
          </w:tcPr>
          <w:p w:rsidR="00FD59DC" w:rsidRDefault="00896590">
            <w:pPr>
              <w:pStyle w:val="ConsPlusNormal0"/>
              <w:jc w:val="both"/>
            </w:pPr>
            <w:r>
              <w:t>Выполнены магнитно-резонансная томография сердца с внутривенным контрастированием, и (или) компьютерная томография сердца с внутривенным контрастированием, и (или) магнитно-резонансная томография сердца и магистральных сосудов, и (или) чрезвенозная катетеризация сердца, и (или) ангиография легочной артерии и ее ветвей (при планировании хирургического лечения и при недостаточности данных эхокардиографии) (при отсутствии медицинских противопоказаний)</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5.</w:t>
            </w:r>
          </w:p>
        </w:tc>
        <w:tc>
          <w:tcPr>
            <w:tcW w:w="7030" w:type="dxa"/>
          </w:tcPr>
          <w:p w:rsidR="00FD59DC" w:rsidRDefault="00896590">
            <w:pPr>
              <w:pStyle w:val="ConsPlusNormal0"/>
              <w:jc w:val="both"/>
            </w:pPr>
            <w:r>
              <w:t>Выполнено хирургическое лечение (при условии операбельности пациента)</w:t>
            </w:r>
          </w:p>
        </w:tc>
        <w:tc>
          <w:tcPr>
            <w:tcW w:w="1474" w:type="dxa"/>
          </w:tcPr>
          <w:p w:rsidR="00FD59DC" w:rsidRDefault="00896590">
            <w:pPr>
              <w:pStyle w:val="ConsPlusNormal0"/>
            </w:pPr>
            <w:r>
              <w:t>Да/Нет</w:t>
            </w:r>
          </w:p>
        </w:tc>
      </w:tr>
    </w:tbl>
    <w:p w:rsidR="00FD59DC" w:rsidRDefault="00FD59DC">
      <w:pPr>
        <w:pStyle w:val="ConsPlusNormal0"/>
        <w:jc w:val="both"/>
      </w:pPr>
    </w:p>
    <w:p w:rsidR="00FD59DC" w:rsidRDefault="00896590">
      <w:pPr>
        <w:pStyle w:val="ConsPlusTitle0"/>
        <w:jc w:val="both"/>
        <w:outlineLvl w:val="2"/>
      </w:pPr>
      <w:r>
        <w:t xml:space="preserve">17.59. Критерии оценки качества первичной медико-санитарной помощи детям при врожденной митральной недостаточности (код по </w:t>
      </w:r>
      <w:hyperlink r:id="rId975"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Q23.3)</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pPr>
            <w:r>
              <w:t>1.</w:t>
            </w:r>
          </w:p>
        </w:tc>
        <w:tc>
          <w:tcPr>
            <w:tcW w:w="7030" w:type="dxa"/>
          </w:tcPr>
          <w:p w:rsidR="00FD59DC" w:rsidRDefault="00896590">
            <w:pPr>
              <w:pStyle w:val="ConsPlusNormal0"/>
              <w:jc w:val="both"/>
            </w:pPr>
            <w:r>
              <w:t>Выполнены прием (консультация) врача - детского кардиолога первичный и (или) прием (консультация) врача - сердечно-сосудистого хирурга первичный (при установлении диагноза)</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2.</w:t>
            </w:r>
          </w:p>
        </w:tc>
        <w:tc>
          <w:tcPr>
            <w:tcW w:w="7030" w:type="dxa"/>
          </w:tcPr>
          <w:p w:rsidR="00FD59DC" w:rsidRDefault="00896590">
            <w:pPr>
              <w:pStyle w:val="ConsPlusNormal0"/>
              <w:jc w:val="both"/>
            </w:pPr>
            <w:r>
              <w:t>Выполнен диспансерный прием врача-кардиолога или диспансерный прием врача - детского кардиолога у бессимптомных пациентов с тяжелой митральной регургитацией не реже 1 раза в 12 месяцев</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3.</w:t>
            </w:r>
          </w:p>
        </w:tc>
        <w:tc>
          <w:tcPr>
            <w:tcW w:w="7030" w:type="dxa"/>
          </w:tcPr>
          <w:p w:rsidR="00FD59DC" w:rsidRDefault="00896590">
            <w:pPr>
              <w:pStyle w:val="ConsPlusNormal0"/>
              <w:jc w:val="both"/>
            </w:pPr>
            <w:r>
              <w:t>Выполнена электрокардиография (при установлении диагноза и (или) при планировании хирургического лечения и выписки из стационара)</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4.</w:t>
            </w:r>
          </w:p>
        </w:tc>
        <w:tc>
          <w:tcPr>
            <w:tcW w:w="7030" w:type="dxa"/>
          </w:tcPr>
          <w:p w:rsidR="00FD59DC" w:rsidRDefault="00896590">
            <w:pPr>
              <w:pStyle w:val="ConsPlusNormal0"/>
              <w:jc w:val="both"/>
            </w:pPr>
            <w:r>
              <w:t>Выполнена рентгенография грудной клетки прицельная (при установлении диагноза и при планировании хирургического лечения)</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5.</w:t>
            </w:r>
          </w:p>
        </w:tc>
        <w:tc>
          <w:tcPr>
            <w:tcW w:w="7030" w:type="dxa"/>
          </w:tcPr>
          <w:p w:rsidR="00FD59DC" w:rsidRDefault="00896590">
            <w:pPr>
              <w:pStyle w:val="ConsPlusNormal0"/>
              <w:jc w:val="both"/>
            </w:pPr>
            <w:r>
              <w:t>Выполнена эхокардиография трансторакальная (при установлении диагноза и (или) при диспансерном наблюдении)</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6.</w:t>
            </w:r>
          </w:p>
        </w:tc>
        <w:tc>
          <w:tcPr>
            <w:tcW w:w="7030" w:type="dxa"/>
          </w:tcPr>
          <w:p w:rsidR="00FD59DC" w:rsidRDefault="00896590">
            <w:pPr>
              <w:pStyle w:val="ConsPlusNormal0"/>
              <w:jc w:val="both"/>
            </w:pPr>
            <w:r>
              <w:t>Выполнены магнитно-резонансная томография сердца с внутривенным контрастированием и (или) магнитно-резонансная томография сердца и магистральных сосудов (при недостаточности данных эхокардиографии) (при отсутствии медицинских противопоказаний)</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7.</w:t>
            </w:r>
          </w:p>
        </w:tc>
        <w:tc>
          <w:tcPr>
            <w:tcW w:w="7030" w:type="dxa"/>
          </w:tcPr>
          <w:p w:rsidR="00FD59DC" w:rsidRDefault="00896590">
            <w:pPr>
              <w:pStyle w:val="ConsPlusNormal0"/>
              <w:jc w:val="both"/>
            </w:pPr>
            <w:r>
              <w:t>Выполнено лечение варфарином (после хирургического лечения, при отсутствии медицинских противопоказаний)</w:t>
            </w:r>
          </w:p>
        </w:tc>
        <w:tc>
          <w:tcPr>
            <w:tcW w:w="1474" w:type="dxa"/>
          </w:tcPr>
          <w:p w:rsidR="00FD59DC" w:rsidRDefault="00896590">
            <w:pPr>
              <w:pStyle w:val="ConsPlusNormal0"/>
            </w:pPr>
            <w:r>
              <w:t>Да/Нет</w:t>
            </w:r>
          </w:p>
        </w:tc>
      </w:tr>
    </w:tbl>
    <w:p w:rsidR="00FD59DC" w:rsidRDefault="00FD59DC">
      <w:pPr>
        <w:pStyle w:val="ConsPlusNormal0"/>
        <w:jc w:val="both"/>
      </w:pPr>
    </w:p>
    <w:p w:rsidR="00FD59DC" w:rsidRDefault="00896590">
      <w:pPr>
        <w:pStyle w:val="ConsPlusTitle0"/>
        <w:jc w:val="both"/>
        <w:outlineLvl w:val="2"/>
      </w:pPr>
      <w:r>
        <w:t xml:space="preserve">17.60. Критерии оценки качества специализированной медицинской помощи детям при врожденной митральной недостаточности (код по </w:t>
      </w:r>
      <w:hyperlink r:id="rId976"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Q23.3)</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pPr>
            <w:r>
              <w:t>1.</w:t>
            </w:r>
          </w:p>
        </w:tc>
        <w:tc>
          <w:tcPr>
            <w:tcW w:w="7030" w:type="dxa"/>
          </w:tcPr>
          <w:p w:rsidR="00FD59DC" w:rsidRDefault="00896590">
            <w:pPr>
              <w:pStyle w:val="ConsPlusNormal0"/>
              <w:jc w:val="both"/>
            </w:pPr>
            <w:r>
              <w:t>Выполнена электрокардиография (при установлении диагноза и (или) при планировании хирургического лечения и выписки из стационара)</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2.</w:t>
            </w:r>
          </w:p>
        </w:tc>
        <w:tc>
          <w:tcPr>
            <w:tcW w:w="7030" w:type="dxa"/>
          </w:tcPr>
          <w:p w:rsidR="00FD59DC" w:rsidRDefault="00896590">
            <w:pPr>
              <w:pStyle w:val="ConsPlusNormal0"/>
              <w:jc w:val="both"/>
            </w:pPr>
            <w:r>
              <w:t>Выполнена рентгенография грудной клетки прицельная (при установлении диагноза и при планировании хирургического лечения)</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3.</w:t>
            </w:r>
          </w:p>
        </w:tc>
        <w:tc>
          <w:tcPr>
            <w:tcW w:w="7030" w:type="dxa"/>
          </w:tcPr>
          <w:p w:rsidR="00FD59DC" w:rsidRDefault="00896590">
            <w:pPr>
              <w:pStyle w:val="ConsPlusNormal0"/>
              <w:jc w:val="both"/>
            </w:pPr>
            <w:r>
              <w:t>Выполнена эхокардиография трансторакальная (при планировании хирургического лечения и при выписке из стационара)</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4.</w:t>
            </w:r>
          </w:p>
        </w:tc>
        <w:tc>
          <w:tcPr>
            <w:tcW w:w="7030" w:type="dxa"/>
          </w:tcPr>
          <w:p w:rsidR="00FD59DC" w:rsidRDefault="00896590">
            <w:pPr>
              <w:pStyle w:val="ConsPlusNormal0"/>
              <w:jc w:val="both"/>
            </w:pPr>
            <w:r>
              <w:t>Выполнена магнитно-резонансная томография сердца с внутривенным контрастированием и (или) магнитно-резонансная томография сердца и магистральных сосудов (при недостаточности данных эхокардиографии) (при отсутствии медицинских противопоказаний)</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5.</w:t>
            </w:r>
          </w:p>
        </w:tc>
        <w:tc>
          <w:tcPr>
            <w:tcW w:w="7030" w:type="dxa"/>
          </w:tcPr>
          <w:p w:rsidR="00FD59DC" w:rsidRDefault="00896590">
            <w:pPr>
              <w:pStyle w:val="ConsPlusNormal0"/>
              <w:jc w:val="both"/>
            </w:pPr>
            <w:r>
              <w:t>Выполнено зондирование камер сердца (при высокой легочной гипертензии по данным эхокардиографии, при отсутствии медицинских противопоказаний)</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6.</w:t>
            </w:r>
          </w:p>
        </w:tc>
        <w:tc>
          <w:tcPr>
            <w:tcW w:w="7030" w:type="dxa"/>
          </w:tcPr>
          <w:p w:rsidR="00FD59DC" w:rsidRDefault="00896590">
            <w:pPr>
              <w:pStyle w:val="ConsPlusNormal0"/>
              <w:jc w:val="both"/>
            </w:pPr>
            <w:r>
              <w:t>Выполнена пластика митрального клапана открытым доступом с применением аппарата искусственного кровообращения, или пластика митрального клапана торакоскопическим доступом, и (или) выполнено протезирование митрального клапана открытым доступом с применением аппарата искусственного кровообращения (при II - IV функциональном классе по NYHA с 3 - 4 степенью митральной недостаточности) (при условии операбельности пациента)</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7.</w:t>
            </w:r>
          </w:p>
        </w:tc>
        <w:tc>
          <w:tcPr>
            <w:tcW w:w="7030" w:type="dxa"/>
          </w:tcPr>
          <w:p w:rsidR="00FD59DC" w:rsidRDefault="00896590">
            <w:pPr>
              <w:pStyle w:val="ConsPlusNormal0"/>
              <w:jc w:val="both"/>
            </w:pPr>
            <w:r>
              <w:t>Выполнено лечение варфарином (после хирургического лечения, при отсутствии медицинских противопоказаний)</w:t>
            </w:r>
          </w:p>
        </w:tc>
        <w:tc>
          <w:tcPr>
            <w:tcW w:w="1474" w:type="dxa"/>
          </w:tcPr>
          <w:p w:rsidR="00FD59DC" w:rsidRDefault="00896590">
            <w:pPr>
              <w:pStyle w:val="ConsPlusNormal0"/>
            </w:pPr>
            <w:r>
              <w:t>Да/Нет</w:t>
            </w:r>
          </w:p>
        </w:tc>
      </w:tr>
    </w:tbl>
    <w:p w:rsidR="00FD59DC" w:rsidRDefault="00FD59DC">
      <w:pPr>
        <w:pStyle w:val="ConsPlusNormal0"/>
        <w:jc w:val="both"/>
      </w:pPr>
    </w:p>
    <w:p w:rsidR="00FD59DC" w:rsidRDefault="00896590">
      <w:pPr>
        <w:pStyle w:val="ConsPlusTitle0"/>
        <w:jc w:val="both"/>
        <w:outlineLvl w:val="1"/>
      </w:pPr>
      <w:r>
        <w:t>18. КРИТЕРИИ ОЦЕНКИ КАЧЕСТВА ПРИ СИМПТОМАХ, ПРИЗНАКАХ И ОТКЛОНЕНИЯХ ОТ НОРМЫ, ВЫЯВЛЕННЫХ ПРИ КЛИНИЧЕСКИХ И ЛАБОРАТОРНЫХ ИССЛЕДОВАНИЯХ, НЕ КЛАССИФИЦИРОВАННЫХ В ДРУГИХ РУБРИКАХ</w:t>
      </w:r>
    </w:p>
    <w:p w:rsidR="00FD59DC" w:rsidRDefault="00FD59DC">
      <w:pPr>
        <w:pStyle w:val="ConsPlusNormal0"/>
        <w:jc w:val="both"/>
      </w:pPr>
    </w:p>
    <w:p w:rsidR="00FD59DC" w:rsidRDefault="00896590">
      <w:pPr>
        <w:pStyle w:val="ConsPlusTitle0"/>
        <w:jc w:val="both"/>
        <w:outlineLvl w:val="2"/>
      </w:pPr>
      <w:r>
        <w:t xml:space="preserve">18.1. Критерии оценки качества первичной медико-санитарной помощи взрослым при хроническом болевом синдроме у пациентов, нуждающихся в паллиативной медицинской помощи (коды по </w:t>
      </w:r>
      <w:hyperlink r:id="rId977"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R52.1, R52.2, Z51.5)</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pPr>
            <w:r>
              <w:t>1.</w:t>
            </w:r>
          </w:p>
        </w:tc>
        <w:tc>
          <w:tcPr>
            <w:tcW w:w="7030" w:type="dxa"/>
          </w:tcPr>
          <w:p w:rsidR="00FD59DC" w:rsidRDefault="00896590">
            <w:pPr>
              <w:pStyle w:val="ConsPlusNormal0"/>
              <w:jc w:val="both"/>
            </w:pPr>
            <w:r>
              <w:t>Выполнена и отражена в медицинской документации динамическая оценка интенсивности болевого синдрома по шкалам оценки боли (при каждом посещении)</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2.</w:t>
            </w:r>
          </w:p>
        </w:tc>
        <w:tc>
          <w:tcPr>
            <w:tcW w:w="7030" w:type="dxa"/>
          </w:tcPr>
          <w:p w:rsidR="00FD59DC" w:rsidRDefault="00896590">
            <w:pPr>
              <w:pStyle w:val="ConsPlusNormal0"/>
              <w:jc w:val="both"/>
            </w:pPr>
            <w:r>
              <w:t>Выполнено назначение обезболивающего лекарственного препарата, предпочтительно в неинвазивных формах, через интервалы времени с учетом его периода полувыведения и эффекта действия предшествующей дозы</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3.</w:t>
            </w:r>
          </w:p>
        </w:tc>
        <w:tc>
          <w:tcPr>
            <w:tcW w:w="7030" w:type="dxa"/>
          </w:tcPr>
          <w:p w:rsidR="00FD59DC" w:rsidRDefault="00896590">
            <w:pPr>
              <w:pStyle w:val="ConsPlusNormal0"/>
              <w:jc w:val="both"/>
            </w:pPr>
            <w:r>
              <w:t>Выполнено назначение слабительных средств (на фоне приема опиоидов, при отсутствии противопоказаний)</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4.</w:t>
            </w:r>
          </w:p>
        </w:tc>
        <w:tc>
          <w:tcPr>
            <w:tcW w:w="7030" w:type="dxa"/>
          </w:tcPr>
          <w:p w:rsidR="00FD59DC" w:rsidRDefault="00896590">
            <w:pPr>
              <w:pStyle w:val="ConsPlusNormal0"/>
              <w:jc w:val="both"/>
            </w:pPr>
            <w:r>
              <w:t>Выполнено назначение противорвотных лекарственных препаратов и (или) стимуляторов моторики желудочно-кишечного тракта (при возникновении тошноты и рвоты на фоне приема опиоидов, при отсутствии противопоказаний)</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5.</w:t>
            </w:r>
          </w:p>
        </w:tc>
        <w:tc>
          <w:tcPr>
            <w:tcW w:w="7030" w:type="dxa"/>
          </w:tcPr>
          <w:p w:rsidR="00FD59DC" w:rsidRDefault="00896590">
            <w:pPr>
              <w:pStyle w:val="ConsPlusNormal0"/>
              <w:jc w:val="both"/>
            </w:pPr>
            <w:r>
              <w:t>Выполнено назначение опиоида в лекарственной форме с немедленным высвобождением для экстренной терапии приступа сильной боли, возникающей на фоне адекватно контролируемой с помощью опиоидной терапии фоновой персистирующей боли (при "прорыве" боли)</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6.</w:t>
            </w:r>
          </w:p>
        </w:tc>
        <w:tc>
          <w:tcPr>
            <w:tcW w:w="7030" w:type="dxa"/>
          </w:tcPr>
          <w:p w:rsidR="00FD59DC" w:rsidRDefault="00896590">
            <w:pPr>
              <w:pStyle w:val="ConsPlusNormal0"/>
              <w:jc w:val="both"/>
            </w:pPr>
            <w:r>
              <w:t>Выполнено назначение противоэпилептических лекарственных препаратов, антидепрессантов в качестве первой линии терапии нейропатической боли</w:t>
            </w:r>
          </w:p>
        </w:tc>
        <w:tc>
          <w:tcPr>
            <w:tcW w:w="1474" w:type="dxa"/>
          </w:tcPr>
          <w:p w:rsidR="00FD59DC" w:rsidRDefault="00896590">
            <w:pPr>
              <w:pStyle w:val="ConsPlusNormal0"/>
            </w:pPr>
            <w:r>
              <w:t>Да/Нет</w:t>
            </w:r>
          </w:p>
        </w:tc>
      </w:tr>
    </w:tbl>
    <w:p w:rsidR="00FD59DC" w:rsidRDefault="00FD59DC">
      <w:pPr>
        <w:pStyle w:val="ConsPlusNormal0"/>
        <w:jc w:val="both"/>
      </w:pPr>
    </w:p>
    <w:p w:rsidR="00FD59DC" w:rsidRDefault="00896590">
      <w:pPr>
        <w:pStyle w:val="ConsPlusTitle0"/>
        <w:jc w:val="both"/>
        <w:outlineLvl w:val="2"/>
      </w:pPr>
      <w:r>
        <w:t xml:space="preserve">18.2. Критерии оценки качества специализированной медицинской помощи взрослым при хроническом болевом синдроме у пациентов, нуждающихся в паллиативной медицинской помощи (коды по </w:t>
      </w:r>
      <w:hyperlink r:id="rId978"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R52.1, R52.2, Z51.5)</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pPr>
            <w:r>
              <w:t>1.</w:t>
            </w:r>
          </w:p>
        </w:tc>
        <w:tc>
          <w:tcPr>
            <w:tcW w:w="7030" w:type="dxa"/>
          </w:tcPr>
          <w:p w:rsidR="00FD59DC" w:rsidRDefault="00896590">
            <w:pPr>
              <w:pStyle w:val="ConsPlusNormal0"/>
              <w:jc w:val="both"/>
            </w:pPr>
            <w:r>
              <w:t>Выполнена и отражена в медицинской документации динамическая оценка интенсивности болевого синдрома по шкалам оценки боли (ежедневно)</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2.</w:t>
            </w:r>
          </w:p>
        </w:tc>
        <w:tc>
          <w:tcPr>
            <w:tcW w:w="7030" w:type="dxa"/>
          </w:tcPr>
          <w:p w:rsidR="00FD59DC" w:rsidRDefault="00896590">
            <w:pPr>
              <w:pStyle w:val="ConsPlusNormal0"/>
              <w:jc w:val="both"/>
            </w:pPr>
            <w:r>
              <w:t>Выполнено регулярное введение обезболивающего лекарственного препарата, предпочтительно в неинвазивных формах, через интервалы времени с учетом его периода полувыведения и эффекта действия предшествующей дозы</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3.</w:t>
            </w:r>
          </w:p>
        </w:tc>
        <w:tc>
          <w:tcPr>
            <w:tcW w:w="7030" w:type="dxa"/>
          </w:tcPr>
          <w:p w:rsidR="00FD59DC" w:rsidRDefault="00896590">
            <w:pPr>
              <w:pStyle w:val="ConsPlusNormal0"/>
              <w:jc w:val="both"/>
            </w:pPr>
            <w:r>
              <w:t>Выполнено лечение слабительными средствами (на фоне приема опиоидов, при отсутствии противопоказаний)</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4.</w:t>
            </w:r>
          </w:p>
        </w:tc>
        <w:tc>
          <w:tcPr>
            <w:tcW w:w="7030" w:type="dxa"/>
          </w:tcPr>
          <w:p w:rsidR="00FD59DC" w:rsidRDefault="00896590">
            <w:pPr>
              <w:pStyle w:val="ConsPlusNormal0"/>
              <w:jc w:val="both"/>
            </w:pPr>
            <w:r>
              <w:t>Выполнено лечение противорвотными лекарственных препаратами и (или) стимуляторами моторики желудочно-кишечного тракта (при возникновении тошноты и рвоты на фоне приема опиоидов, при отсутствии противопоказаний)</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5.</w:t>
            </w:r>
          </w:p>
        </w:tc>
        <w:tc>
          <w:tcPr>
            <w:tcW w:w="7030" w:type="dxa"/>
          </w:tcPr>
          <w:p w:rsidR="00FD59DC" w:rsidRDefault="00896590">
            <w:pPr>
              <w:pStyle w:val="ConsPlusNormal0"/>
              <w:jc w:val="both"/>
            </w:pPr>
            <w:r>
              <w:t>Выполнено лечение опиоидом в лекарственной форме с немедленным высвобождением для экстренной терапии приступа сильной боли, возникающей на фоне адекватно контролируемой с помощью опиоидной терапии фоновой персистирующей боли (при "прорыве" боли)</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6.</w:t>
            </w:r>
          </w:p>
        </w:tc>
        <w:tc>
          <w:tcPr>
            <w:tcW w:w="7030" w:type="dxa"/>
          </w:tcPr>
          <w:p w:rsidR="00FD59DC" w:rsidRDefault="00896590">
            <w:pPr>
              <w:pStyle w:val="ConsPlusNormal0"/>
              <w:jc w:val="both"/>
            </w:pPr>
            <w:r>
              <w:t>Выполнено лечение противоэпилептическими лекарственными препаратами, антидепрессантами в качестве первой линии терапии нейропатической боли</w:t>
            </w:r>
          </w:p>
        </w:tc>
        <w:tc>
          <w:tcPr>
            <w:tcW w:w="1474" w:type="dxa"/>
          </w:tcPr>
          <w:p w:rsidR="00FD59DC" w:rsidRDefault="00896590">
            <w:pPr>
              <w:pStyle w:val="ConsPlusNormal0"/>
            </w:pPr>
            <w:r>
              <w:t>Да/Нет</w:t>
            </w:r>
          </w:p>
        </w:tc>
      </w:tr>
    </w:tbl>
    <w:p w:rsidR="00FD59DC" w:rsidRDefault="00FD59DC">
      <w:pPr>
        <w:pStyle w:val="ConsPlusNormal0"/>
        <w:jc w:val="both"/>
      </w:pPr>
    </w:p>
    <w:p w:rsidR="00FD59DC" w:rsidRDefault="00896590">
      <w:pPr>
        <w:pStyle w:val="ConsPlusTitle0"/>
        <w:jc w:val="both"/>
        <w:outlineLvl w:val="2"/>
      </w:pPr>
      <w:r>
        <w:t xml:space="preserve">18.3. Критерии оценки качества паллиативной медицинской помощи взрослым при хроническом болевом синдроме у пациентов, нуждающихся в паллиативной медицинской помощи (коды по </w:t>
      </w:r>
      <w:hyperlink r:id="rId979"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R52.1, R52.2, Z51.5)</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pPr>
            <w:r>
              <w:t>1.</w:t>
            </w:r>
          </w:p>
        </w:tc>
        <w:tc>
          <w:tcPr>
            <w:tcW w:w="7030" w:type="dxa"/>
          </w:tcPr>
          <w:p w:rsidR="00FD59DC" w:rsidRDefault="00896590">
            <w:pPr>
              <w:pStyle w:val="ConsPlusNormal0"/>
              <w:jc w:val="both"/>
            </w:pPr>
            <w:r>
              <w:t>Выполнена и отражена в медицинской документации динамическая оценка интенсивности болевого синдрома по шкалам оценки боли (в стационарных условиях - ежедневно; в амбулаторных условиях - при каждом посещении)</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2.</w:t>
            </w:r>
          </w:p>
        </w:tc>
        <w:tc>
          <w:tcPr>
            <w:tcW w:w="7030" w:type="dxa"/>
          </w:tcPr>
          <w:p w:rsidR="00FD59DC" w:rsidRDefault="00896590">
            <w:pPr>
              <w:pStyle w:val="ConsPlusNormal0"/>
              <w:jc w:val="both"/>
            </w:pPr>
            <w:r>
              <w:t>Выполнено назначение обезболивающего лекарственного препарата, предпочтительно в неинвазивных формах, через определенные интервалы времени с учетом его периода полувыведения и эффекта действия предшествующей дозы</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3.</w:t>
            </w:r>
          </w:p>
        </w:tc>
        <w:tc>
          <w:tcPr>
            <w:tcW w:w="7030" w:type="dxa"/>
          </w:tcPr>
          <w:p w:rsidR="00FD59DC" w:rsidRDefault="00896590">
            <w:pPr>
              <w:pStyle w:val="ConsPlusNormal0"/>
              <w:jc w:val="both"/>
            </w:pPr>
            <w:r>
              <w:t>Выполнено назначение слабительных средств (на фоне приема опиоидов, при отсутствии противопоказаний)</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4.</w:t>
            </w:r>
          </w:p>
        </w:tc>
        <w:tc>
          <w:tcPr>
            <w:tcW w:w="7030" w:type="dxa"/>
          </w:tcPr>
          <w:p w:rsidR="00FD59DC" w:rsidRDefault="00896590">
            <w:pPr>
              <w:pStyle w:val="ConsPlusNormal0"/>
              <w:jc w:val="both"/>
            </w:pPr>
            <w:r>
              <w:t>Выполнено назначение противорвотных лекарственных препаратов и (или) стимуляторов моторики желудочно-кишечного тракта (при возникновении тошноты и рвоты на фоне приема опиоидов, при отсутствии противопоказаний)</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5.</w:t>
            </w:r>
          </w:p>
        </w:tc>
        <w:tc>
          <w:tcPr>
            <w:tcW w:w="7030" w:type="dxa"/>
          </w:tcPr>
          <w:p w:rsidR="00FD59DC" w:rsidRDefault="00896590">
            <w:pPr>
              <w:pStyle w:val="ConsPlusNormal0"/>
              <w:jc w:val="both"/>
            </w:pPr>
            <w:r>
              <w:t>Выполнено назначение опиоида в лекарственной форме с немедленным высвобождением для экстренной терапии приступа сильной боли, возникающей на фоне адекватно контролируемой с помощью опиоидной терапии фоновой персистирующей боли (при "прорыве" боли)</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6.</w:t>
            </w:r>
          </w:p>
        </w:tc>
        <w:tc>
          <w:tcPr>
            <w:tcW w:w="7030" w:type="dxa"/>
          </w:tcPr>
          <w:p w:rsidR="00FD59DC" w:rsidRDefault="00896590">
            <w:pPr>
              <w:pStyle w:val="ConsPlusNormal0"/>
              <w:jc w:val="both"/>
            </w:pPr>
            <w:r>
              <w:t>Выполнено назначение противоэпилептических лекарственных препаратов, антидепрессантов в качестве первой линии терапии нейропатической боли</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7.</w:t>
            </w:r>
          </w:p>
        </w:tc>
        <w:tc>
          <w:tcPr>
            <w:tcW w:w="7030" w:type="dxa"/>
          </w:tcPr>
          <w:p w:rsidR="00FD59DC" w:rsidRDefault="00896590">
            <w:pPr>
              <w:pStyle w:val="ConsPlusNormal0"/>
              <w:jc w:val="both"/>
            </w:pPr>
            <w:r>
              <w:t>Выполнена и отражена в медицинской документации динамическая оценка интенсивности болевого синдрома по шкалам оценки боли (ежедневно)</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8.</w:t>
            </w:r>
          </w:p>
        </w:tc>
        <w:tc>
          <w:tcPr>
            <w:tcW w:w="7030" w:type="dxa"/>
          </w:tcPr>
          <w:p w:rsidR="00FD59DC" w:rsidRDefault="00896590">
            <w:pPr>
              <w:pStyle w:val="ConsPlusNormal0"/>
              <w:jc w:val="both"/>
            </w:pPr>
            <w:r>
              <w:t>Выполнено регулярное введение обезболивающего лекарственного препарата, предпочтительно в неинвазивных формах, через интервалы времени с учетом его периода полувыведения и эффекта действия предшествующей дозы</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9.</w:t>
            </w:r>
          </w:p>
        </w:tc>
        <w:tc>
          <w:tcPr>
            <w:tcW w:w="7030" w:type="dxa"/>
          </w:tcPr>
          <w:p w:rsidR="00FD59DC" w:rsidRDefault="00896590">
            <w:pPr>
              <w:pStyle w:val="ConsPlusNormal0"/>
              <w:jc w:val="both"/>
            </w:pPr>
            <w:r>
              <w:t>Выполнено лечение слабительными средствами (на фоне приема опиоидов, при отсутствии противопоказаний)</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10.</w:t>
            </w:r>
          </w:p>
        </w:tc>
        <w:tc>
          <w:tcPr>
            <w:tcW w:w="7030" w:type="dxa"/>
          </w:tcPr>
          <w:p w:rsidR="00FD59DC" w:rsidRDefault="00896590">
            <w:pPr>
              <w:pStyle w:val="ConsPlusNormal0"/>
              <w:jc w:val="both"/>
            </w:pPr>
            <w:r>
              <w:t>Выполнено лечение противорвотными лекарственными препаратами и (или) стимуляторами моторики желудочно-кишечного тракта (при возникновении тошноты и рвоты на фоне приема опиоидов, при отсутствии противопоказаний)</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11.</w:t>
            </w:r>
          </w:p>
        </w:tc>
        <w:tc>
          <w:tcPr>
            <w:tcW w:w="7030" w:type="dxa"/>
          </w:tcPr>
          <w:p w:rsidR="00FD59DC" w:rsidRDefault="00896590">
            <w:pPr>
              <w:pStyle w:val="ConsPlusNormal0"/>
              <w:jc w:val="both"/>
            </w:pPr>
            <w:r>
              <w:t>Выполнено лечение опиоидом в лекарственной форме с немедленным высвобождением для экстренной терапии приступа сильной боли, возникающей на фоне адекватно контролируемой с помощью опиоидной терапии фоновой персистирующей боли (при "прорыве" боли)</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12.</w:t>
            </w:r>
          </w:p>
        </w:tc>
        <w:tc>
          <w:tcPr>
            <w:tcW w:w="7030" w:type="dxa"/>
          </w:tcPr>
          <w:p w:rsidR="00FD59DC" w:rsidRDefault="00896590">
            <w:pPr>
              <w:pStyle w:val="ConsPlusNormal0"/>
              <w:jc w:val="both"/>
            </w:pPr>
            <w:r>
              <w:t>Выполнено лечение противоэпилептическими лекарственными препаратами, антидепрессантами в качестве первой линии терапии нейропатической боли</w:t>
            </w:r>
          </w:p>
        </w:tc>
        <w:tc>
          <w:tcPr>
            <w:tcW w:w="1474" w:type="dxa"/>
          </w:tcPr>
          <w:p w:rsidR="00FD59DC" w:rsidRDefault="00896590">
            <w:pPr>
              <w:pStyle w:val="ConsPlusNormal0"/>
            </w:pPr>
            <w:r>
              <w:t>Да/Нет</w:t>
            </w:r>
          </w:p>
        </w:tc>
      </w:tr>
    </w:tbl>
    <w:p w:rsidR="00FD59DC" w:rsidRDefault="00FD59DC">
      <w:pPr>
        <w:pStyle w:val="ConsPlusNormal0"/>
        <w:jc w:val="both"/>
      </w:pPr>
    </w:p>
    <w:p w:rsidR="00FD59DC" w:rsidRDefault="00896590">
      <w:pPr>
        <w:pStyle w:val="ConsPlusTitle0"/>
        <w:jc w:val="both"/>
        <w:outlineLvl w:val="2"/>
      </w:pPr>
      <w:r>
        <w:t xml:space="preserve">18.4. Критерии оценки качества первичной медико-санитарной помощи взрослым при хронической боли у пациентов пожилого и старческого возраста (коды по </w:t>
      </w:r>
      <w:hyperlink r:id="rId980"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R52.1, R52.2, R52.9, M25.5, M54.5, M54, R10.2)</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pPr>
            <w:r>
              <w:t>1.</w:t>
            </w:r>
          </w:p>
        </w:tc>
        <w:tc>
          <w:tcPr>
            <w:tcW w:w="7030" w:type="dxa"/>
          </w:tcPr>
          <w:p w:rsidR="00FD59DC" w:rsidRDefault="00896590">
            <w:pPr>
              <w:pStyle w:val="ConsPlusNormal0"/>
              <w:jc w:val="both"/>
            </w:pPr>
            <w:r>
              <w:t>Выполнен прием (консультация) врача-гериатра первичный и (или) прием (консультация) врача-невролога первичный (с проведением первичного скрининга старческой астении с использованием шкалы "Возраст не помеха" и скрининга саркопении, и с определением риска падений по алгоритму оценки риска падений, и с оценкой факторов риска падений, и с оценкой интенсивности боли, и с использованием опросников DN4)</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2.</w:t>
            </w:r>
          </w:p>
        </w:tc>
        <w:tc>
          <w:tcPr>
            <w:tcW w:w="7030" w:type="dxa"/>
          </w:tcPr>
          <w:p w:rsidR="00FD59DC" w:rsidRDefault="00896590">
            <w:pPr>
              <w:pStyle w:val="ConsPlusNormal0"/>
              <w:jc w:val="both"/>
            </w:pPr>
            <w:r>
              <w:t>Выполнен прием (консультация) врача - травматолога-ортопеда первичный (при неэффективности лекарственной терапии более 6 месяцев)</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3.</w:t>
            </w:r>
          </w:p>
        </w:tc>
        <w:tc>
          <w:tcPr>
            <w:tcW w:w="7030" w:type="dxa"/>
          </w:tcPr>
          <w:p w:rsidR="00FD59DC" w:rsidRDefault="00896590">
            <w:pPr>
              <w:pStyle w:val="ConsPlusNormal0"/>
              <w:jc w:val="both"/>
            </w:pPr>
            <w:r>
              <w:t>Выполнено исследование 25-OH витамина D в крови</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4.</w:t>
            </w:r>
          </w:p>
        </w:tc>
        <w:tc>
          <w:tcPr>
            <w:tcW w:w="7030" w:type="dxa"/>
          </w:tcPr>
          <w:p w:rsidR="00FD59DC" w:rsidRDefault="00896590">
            <w:pPr>
              <w:pStyle w:val="ConsPlusNormal0"/>
              <w:jc w:val="both"/>
            </w:pPr>
            <w:r>
              <w:t>Выполнено исследование C-реактивного белка в крови</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5.</w:t>
            </w:r>
          </w:p>
        </w:tc>
        <w:tc>
          <w:tcPr>
            <w:tcW w:w="7030" w:type="dxa"/>
          </w:tcPr>
          <w:p w:rsidR="00FD59DC" w:rsidRDefault="00896590">
            <w:pPr>
              <w:pStyle w:val="ConsPlusNormal0"/>
              <w:jc w:val="both"/>
            </w:pPr>
            <w:r>
              <w:t>Выполнено назначение комплекса упражнений при лечебной физкультуре</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6.</w:t>
            </w:r>
          </w:p>
        </w:tc>
        <w:tc>
          <w:tcPr>
            <w:tcW w:w="7030" w:type="dxa"/>
          </w:tcPr>
          <w:p w:rsidR="00FD59DC" w:rsidRDefault="00896590">
            <w:pPr>
              <w:pStyle w:val="ConsPlusNormal0"/>
              <w:jc w:val="both"/>
            </w:pPr>
            <w:r>
              <w:t>Выполнено лечение нестероидных противовоспалительных лекарственных препаратов для местного применения (при болях в спине или суставах и при отсутствии медицинских противопоказаний)</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7.</w:t>
            </w:r>
          </w:p>
        </w:tc>
        <w:tc>
          <w:tcPr>
            <w:tcW w:w="7030" w:type="dxa"/>
          </w:tcPr>
          <w:p w:rsidR="00FD59DC" w:rsidRDefault="00896590">
            <w:pPr>
              <w:pStyle w:val="ConsPlusNormal0"/>
              <w:jc w:val="both"/>
            </w:pPr>
            <w:r>
              <w:t>Выполнено лечение колекальциферолом (при недостаточности (дефиците) витамина Д и при отсутствии медицинских противопоказаний)</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8.</w:t>
            </w:r>
          </w:p>
        </w:tc>
        <w:tc>
          <w:tcPr>
            <w:tcW w:w="7030" w:type="dxa"/>
          </w:tcPr>
          <w:p w:rsidR="00FD59DC" w:rsidRDefault="00896590">
            <w:pPr>
              <w:pStyle w:val="ConsPlusNormal0"/>
              <w:jc w:val="both"/>
            </w:pPr>
            <w:r>
              <w:t>Выполнено лечение прегабалином или габапентином, или дулоксетином, или венлафаксином (в зависимости от медицинских показаний и при отсутствии медицинских противопоказаний)</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9.</w:t>
            </w:r>
          </w:p>
        </w:tc>
        <w:tc>
          <w:tcPr>
            <w:tcW w:w="7030" w:type="dxa"/>
          </w:tcPr>
          <w:p w:rsidR="00FD59DC" w:rsidRDefault="00896590">
            <w:pPr>
              <w:pStyle w:val="ConsPlusNormal0"/>
              <w:jc w:val="both"/>
            </w:pPr>
            <w:r>
              <w:t>Выполнено лечение нестероидными противовоспалительными средствами и противоревматическими лекарственными препаратами (при сильной ноцицептивной боли и (или) при не онкологической боли, при отсутствии медицинских противопоказаний)</w:t>
            </w:r>
          </w:p>
        </w:tc>
        <w:tc>
          <w:tcPr>
            <w:tcW w:w="1474" w:type="dxa"/>
          </w:tcPr>
          <w:p w:rsidR="00FD59DC" w:rsidRDefault="00896590">
            <w:pPr>
              <w:pStyle w:val="ConsPlusNormal0"/>
            </w:pPr>
            <w:r>
              <w:t>Да/Нет</w:t>
            </w:r>
          </w:p>
        </w:tc>
      </w:tr>
    </w:tbl>
    <w:p w:rsidR="00FD59DC" w:rsidRDefault="00FD59DC">
      <w:pPr>
        <w:pStyle w:val="ConsPlusNormal0"/>
        <w:jc w:val="both"/>
      </w:pPr>
    </w:p>
    <w:p w:rsidR="00FD59DC" w:rsidRDefault="00896590">
      <w:pPr>
        <w:pStyle w:val="ConsPlusTitle0"/>
        <w:jc w:val="both"/>
        <w:outlineLvl w:val="2"/>
      </w:pPr>
      <w:r>
        <w:t xml:space="preserve">18.5. Критерии оценки качества специализированной медицинской помощи взрослым при хронической боли у пациентов пожилого и старческого возраста (коды по </w:t>
      </w:r>
      <w:hyperlink r:id="rId981"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R52.1, R52.2, R52.9, M25.5, M54.5, M54, R10.2)</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pPr>
            <w:r>
              <w:t>1.</w:t>
            </w:r>
          </w:p>
        </w:tc>
        <w:tc>
          <w:tcPr>
            <w:tcW w:w="7030" w:type="dxa"/>
          </w:tcPr>
          <w:p w:rsidR="00FD59DC" w:rsidRDefault="00896590">
            <w:pPr>
              <w:pStyle w:val="ConsPlusNormal0"/>
              <w:jc w:val="both"/>
            </w:pPr>
            <w:r>
              <w:t>Выполнен прием (консультация) врача-гериатра первичный и (или) прием (консультация) врача-невролога первичный (с проведением первичного скрининга старческой астении с использованием шкалы "Возраст не помеха" и скрининга саркопении, и с определением риска падений по алгоритму оценки риска падений, и с оценкой факторов риска падений, и с оценкой интенсивности боли, и с использованием опросников DN4)</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2.</w:t>
            </w:r>
          </w:p>
        </w:tc>
        <w:tc>
          <w:tcPr>
            <w:tcW w:w="7030" w:type="dxa"/>
          </w:tcPr>
          <w:p w:rsidR="00FD59DC" w:rsidRDefault="00896590">
            <w:pPr>
              <w:pStyle w:val="ConsPlusNormal0"/>
              <w:jc w:val="both"/>
            </w:pPr>
            <w:r>
              <w:t>Выполнен прием (консультация) врача-травматолога-ортопеда первичный (при неэффективности лекарственной терапии более 6 месяцев)</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3.</w:t>
            </w:r>
          </w:p>
        </w:tc>
        <w:tc>
          <w:tcPr>
            <w:tcW w:w="7030" w:type="dxa"/>
          </w:tcPr>
          <w:p w:rsidR="00FD59DC" w:rsidRDefault="00896590">
            <w:pPr>
              <w:pStyle w:val="ConsPlusNormal0"/>
              <w:jc w:val="both"/>
            </w:pPr>
            <w:r>
              <w:t>Выполнено исследование 25-OH витамина D в крови</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4.</w:t>
            </w:r>
          </w:p>
        </w:tc>
        <w:tc>
          <w:tcPr>
            <w:tcW w:w="7030" w:type="dxa"/>
          </w:tcPr>
          <w:p w:rsidR="00FD59DC" w:rsidRDefault="00896590">
            <w:pPr>
              <w:pStyle w:val="ConsPlusNormal0"/>
              <w:jc w:val="both"/>
            </w:pPr>
            <w:r>
              <w:t>Выполнено исследование C-реактивного белка в крови</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5.</w:t>
            </w:r>
          </w:p>
        </w:tc>
        <w:tc>
          <w:tcPr>
            <w:tcW w:w="7030" w:type="dxa"/>
          </w:tcPr>
          <w:p w:rsidR="00FD59DC" w:rsidRDefault="00896590">
            <w:pPr>
              <w:pStyle w:val="ConsPlusNormal0"/>
              <w:jc w:val="both"/>
            </w:pPr>
            <w:r>
              <w:t>Выполнено лечение нестероидными противовоспалительными лекарственными препаратами для местного применения (при болях в спине или суставах и при отсутствии медицинских противопоказаний)</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6.</w:t>
            </w:r>
          </w:p>
        </w:tc>
        <w:tc>
          <w:tcPr>
            <w:tcW w:w="7030" w:type="dxa"/>
          </w:tcPr>
          <w:p w:rsidR="00FD59DC" w:rsidRDefault="00896590">
            <w:pPr>
              <w:pStyle w:val="ConsPlusNormal0"/>
              <w:jc w:val="both"/>
            </w:pPr>
            <w:r>
              <w:t>Выполнено лечение колекальциферолом (при недостаточности (дефиците) витамина Д и при отсутствии медицинских противопоказаний)</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7.</w:t>
            </w:r>
          </w:p>
        </w:tc>
        <w:tc>
          <w:tcPr>
            <w:tcW w:w="7030" w:type="dxa"/>
          </w:tcPr>
          <w:p w:rsidR="00FD59DC" w:rsidRDefault="00896590">
            <w:pPr>
              <w:pStyle w:val="ConsPlusNormal0"/>
              <w:jc w:val="both"/>
            </w:pPr>
            <w:r>
              <w:t>Выполнено лечение прегабалином или габапентином, или дулоксетином, или венлафаксином (в зависимости от медицинских показаний и при отсутствии медицинских противопоказаний)</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8.</w:t>
            </w:r>
          </w:p>
        </w:tc>
        <w:tc>
          <w:tcPr>
            <w:tcW w:w="7030" w:type="dxa"/>
          </w:tcPr>
          <w:p w:rsidR="00FD59DC" w:rsidRDefault="00896590">
            <w:pPr>
              <w:pStyle w:val="ConsPlusNormal0"/>
              <w:jc w:val="both"/>
            </w:pPr>
            <w:r>
              <w:t>Выполнено лечение нестероидными противовоспалительными средствами и противоревматическими лекарственными препаратами (при сильной ноцицептивной боли и (или) при не онкологической боли, при отсутствии медицинских противопоказаний)</w:t>
            </w:r>
          </w:p>
        </w:tc>
        <w:tc>
          <w:tcPr>
            <w:tcW w:w="1474" w:type="dxa"/>
          </w:tcPr>
          <w:p w:rsidR="00FD59DC" w:rsidRDefault="00896590">
            <w:pPr>
              <w:pStyle w:val="ConsPlusNormal0"/>
            </w:pPr>
            <w:r>
              <w:t>Да/Нет</w:t>
            </w:r>
          </w:p>
        </w:tc>
      </w:tr>
    </w:tbl>
    <w:p w:rsidR="00FD59DC" w:rsidRDefault="00FD59DC">
      <w:pPr>
        <w:pStyle w:val="ConsPlusNormal0"/>
        <w:jc w:val="both"/>
      </w:pPr>
    </w:p>
    <w:p w:rsidR="00FD59DC" w:rsidRDefault="00896590">
      <w:pPr>
        <w:pStyle w:val="ConsPlusTitle0"/>
        <w:jc w:val="both"/>
        <w:outlineLvl w:val="2"/>
      </w:pPr>
      <w:r>
        <w:t xml:space="preserve">18.6. Критерии оценки качества первичной медико-санитарной помощи взрослым при старческой астении (код по </w:t>
      </w:r>
      <w:hyperlink r:id="rId982"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R54)</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pPr>
            <w:r>
              <w:t>1.</w:t>
            </w:r>
          </w:p>
        </w:tc>
        <w:tc>
          <w:tcPr>
            <w:tcW w:w="7030" w:type="dxa"/>
          </w:tcPr>
          <w:p w:rsidR="00FD59DC" w:rsidRDefault="00896590">
            <w:pPr>
              <w:pStyle w:val="ConsPlusNormal0"/>
              <w:jc w:val="both"/>
            </w:pPr>
            <w:r>
              <w:t>Выполнен прием (консультация) врача-терапевта участкового первичный или прием (консультация) врача-терапевта первичный, или прием (консультация) врача общей практики (семейного врача) первичный (с проведением скрининга старческой астении с использованием шкалы "Возраст не помеха" и с составлением плана коррекции выявленных гериатрических синдромов)</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2.</w:t>
            </w:r>
          </w:p>
        </w:tc>
        <w:tc>
          <w:tcPr>
            <w:tcW w:w="7030" w:type="dxa"/>
          </w:tcPr>
          <w:p w:rsidR="00FD59DC" w:rsidRDefault="00896590">
            <w:pPr>
              <w:pStyle w:val="ConsPlusNormal0"/>
              <w:jc w:val="both"/>
            </w:pPr>
            <w:r>
              <w:t>Выполнено направление на прием (консультацию) врача-гериатра первичный (при результате 5 баллов и более по скрининговому опроснику "Возраст не помеха")</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3.</w:t>
            </w:r>
          </w:p>
        </w:tc>
        <w:tc>
          <w:tcPr>
            <w:tcW w:w="7030" w:type="dxa"/>
          </w:tcPr>
          <w:p w:rsidR="00FD59DC" w:rsidRDefault="00896590">
            <w:pPr>
              <w:pStyle w:val="ConsPlusNormal0"/>
              <w:jc w:val="both"/>
            </w:pPr>
            <w:r>
              <w:t>Выполнено измерение артериального давления на периферических артериях и измерение частоты сердечных сокращений, и клиноортостатическая проба</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4.</w:t>
            </w:r>
          </w:p>
        </w:tc>
        <w:tc>
          <w:tcPr>
            <w:tcW w:w="7030" w:type="dxa"/>
          </w:tcPr>
          <w:p w:rsidR="00FD59DC" w:rsidRDefault="00896590">
            <w:pPr>
              <w:pStyle w:val="ConsPlusNormal0"/>
              <w:jc w:val="both"/>
            </w:pPr>
            <w:r>
              <w:t>Выполнено исследование 25-OH витамина D в крови (при результате 5 баллов и более по скрининговому опроснику "Возраст не помеха")</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5.</w:t>
            </w:r>
          </w:p>
        </w:tc>
        <w:tc>
          <w:tcPr>
            <w:tcW w:w="7030" w:type="dxa"/>
          </w:tcPr>
          <w:p w:rsidR="00FD59DC" w:rsidRDefault="00896590">
            <w:pPr>
              <w:pStyle w:val="ConsPlusNormal0"/>
              <w:jc w:val="both"/>
            </w:pPr>
            <w:r>
              <w:t>Выполнен прием (консультация) врача-гериатра первичный и комплексная гериатрическая оценка функционального и когнитивного статуса (с использованием шкалы FRAX и с оценкой потребности в социальном обслуживании и долговременном уходе, и с формулировкой диагноза с учетом всех гериатрических синдромов) (с разработкой индивидуального плана ведения пациента с учетом гериатрических синдромов)</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6.</w:t>
            </w:r>
          </w:p>
        </w:tc>
        <w:tc>
          <w:tcPr>
            <w:tcW w:w="7030" w:type="dxa"/>
          </w:tcPr>
          <w:p w:rsidR="00FD59DC" w:rsidRDefault="00896590">
            <w:pPr>
              <w:pStyle w:val="ConsPlusNormal0"/>
              <w:jc w:val="both"/>
            </w:pPr>
            <w:r>
              <w:t>Выполнено назначение колекальциферола (при дефиците (недостатке) витамина Д (в зависимости от медицинских показаний и при отсутствии медицинских противопоказаний)</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7.</w:t>
            </w:r>
          </w:p>
        </w:tc>
        <w:tc>
          <w:tcPr>
            <w:tcW w:w="7030" w:type="dxa"/>
          </w:tcPr>
          <w:p w:rsidR="00FD59DC" w:rsidRDefault="00896590">
            <w:pPr>
              <w:pStyle w:val="ConsPlusNormal0"/>
              <w:jc w:val="both"/>
            </w:pPr>
            <w:r>
              <w:t>Выполнено назначение мемантина и (или) донепезила, или ривастигмина, или галантамина (при наличии деменции) (в зависимости от медицинских показаний и при отсутствии медицинских противопоказаний)</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8.</w:t>
            </w:r>
          </w:p>
        </w:tc>
        <w:tc>
          <w:tcPr>
            <w:tcW w:w="7030" w:type="dxa"/>
          </w:tcPr>
          <w:p w:rsidR="00FD59DC" w:rsidRDefault="00896590">
            <w:pPr>
              <w:pStyle w:val="ConsPlusNormal0"/>
              <w:jc w:val="both"/>
            </w:pPr>
            <w:r>
              <w:t>Выполнено назначение алендроновой кислоты или золедроновой кислоты, или деносумаба, или терипаратида (при высоком риске остеопоротических переломов по шкале FRAX (в зависимости от медицинских показаний и при отсутствии медицинских противопоказаний)</w:t>
            </w:r>
          </w:p>
        </w:tc>
        <w:tc>
          <w:tcPr>
            <w:tcW w:w="1474" w:type="dxa"/>
          </w:tcPr>
          <w:p w:rsidR="00FD59DC" w:rsidRDefault="00896590">
            <w:pPr>
              <w:pStyle w:val="ConsPlusNormal0"/>
            </w:pPr>
            <w:r>
              <w:t>Да/Нет</w:t>
            </w:r>
          </w:p>
        </w:tc>
      </w:tr>
    </w:tbl>
    <w:p w:rsidR="00FD59DC" w:rsidRDefault="00FD59DC">
      <w:pPr>
        <w:pStyle w:val="ConsPlusNormal0"/>
        <w:jc w:val="both"/>
      </w:pPr>
    </w:p>
    <w:p w:rsidR="00FD59DC" w:rsidRDefault="00896590">
      <w:pPr>
        <w:pStyle w:val="ConsPlusTitle0"/>
        <w:jc w:val="both"/>
        <w:outlineLvl w:val="2"/>
      </w:pPr>
      <w:r>
        <w:t xml:space="preserve">18.7. Критерии оценки качества специализированной медицинской помощи взрослым при старческой астении (код по </w:t>
      </w:r>
      <w:hyperlink r:id="rId983"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R54)</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pPr>
            <w:r>
              <w:t>1.</w:t>
            </w:r>
          </w:p>
        </w:tc>
        <w:tc>
          <w:tcPr>
            <w:tcW w:w="7030" w:type="dxa"/>
          </w:tcPr>
          <w:p w:rsidR="00FD59DC" w:rsidRDefault="00896590">
            <w:pPr>
              <w:pStyle w:val="ConsPlusNormal0"/>
              <w:jc w:val="both"/>
            </w:pPr>
            <w:r>
              <w:t>Выполнен прием (консультация) врача-терапевта первичный (с проведением скрининга старческой астении с использованием шкалы "Возраст не помеха" и с составлением плана коррекции выявленных гериатрических синдромов)</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2.</w:t>
            </w:r>
          </w:p>
        </w:tc>
        <w:tc>
          <w:tcPr>
            <w:tcW w:w="7030" w:type="dxa"/>
          </w:tcPr>
          <w:p w:rsidR="00FD59DC" w:rsidRDefault="00896590">
            <w:pPr>
              <w:pStyle w:val="ConsPlusNormal0"/>
              <w:jc w:val="both"/>
            </w:pPr>
            <w:r>
              <w:t>Выполнено направление на прием (консультацию) врача-гериатра первичный (при результате 5 баллов и более по скрининговому опроснику "Возраст не помеха")</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3.</w:t>
            </w:r>
          </w:p>
        </w:tc>
        <w:tc>
          <w:tcPr>
            <w:tcW w:w="7030" w:type="dxa"/>
          </w:tcPr>
          <w:p w:rsidR="00FD59DC" w:rsidRDefault="00896590">
            <w:pPr>
              <w:pStyle w:val="ConsPlusNormal0"/>
              <w:jc w:val="both"/>
            </w:pPr>
            <w:r>
              <w:t>Выполнено измерение артериального давления на периферических артериях и измерение частоты сердцебиения, и ортостатическая проба</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4.</w:t>
            </w:r>
          </w:p>
        </w:tc>
        <w:tc>
          <w:tcPr>
            <w:tcW w:w="7030" w:type="dxa"/>
          </w:tcPr>
          <w:p w:rsidR="00FD59DC" w:rsidRDefault="00896590">
            <w:pPr>
              <w:pStyle w:val="ConsPlusNormal0"/>
              <w:jc w:val="both"/>
            </w:pPr>
            <w:r>
              <w:t>Выполнено исследование 25-OH витамина D в крови (при результате 5 баллов и более по скрининговому опроснику "Возраст не помеха")</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5.</w:t>
            </w:r>
          </w:p>
        </w:tc>
        <w:tc>
          <w:tcPr>
            <w:tcW w:w="7030" w:type="dxa"/>
          </w:tcPr>
          <w:p w:rsidR="00FD59DC" w:rsidRDefault="00896590">
            <w:pPr>
              <w:pStyle w:val="ConsPlusNormal0"/>
              <w:jc w:val="both"/>
            </w:pPr>
            <w:r>
              <w:t>Выполнен прием (консультация) врача-гериатра первичный и комплексная гериатрическая оценка функционального и когнитивного статуса (с использованием шкалы FRAX и с оценкой потребности в социальном обслуживании и долговременном уходе, и с формулировкой диагноза с учетом всех гериатрических синдромов) (с разработкой индивидуального плана ведения пациента с учетом гериатрических синдромов)</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6.</w:t>
            </w:r>
          </w:p>
        </w:tc>
        <w:tc>
          <w:tcPr>
            <w:tcW w:w="7030" w:type="dxa"/>
          </w:tcPr>
          <w:p w:rsidR="00FD59DC" w:rsidRDefault="00896590">
            <w:pPr>
              <w:pStyle w:val="ConsPlusNormal0"/>
              <w:jc w:val="both"/>
            </w:pPr>
            <w:r>
              <w:t>Выполнено лечение колекальциферолом (при дефиците (недостатке) витамина Д (при отсутствии выполнения на предыдущем этапе и (или) при необходимости корректировки терапии) (в зависимости от медицинских показаний и при отсутствии медицинских противопоказаний)</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7.</w:t>
            </w:r>
          </w:p>
        </w:tc>
        <w:tc>
          <w:tcPr>
            <w:tcW w:w="7030" w:type="dxa"/>
          </w:tcPr>
          <w:p w:rsidR="00FD59DC" w:rsidRDefault="00896590">
            <w:pPr>
              <w:pStyle w:val="ConsPlusNormal0"/>
              <w:jc w:val="both"/>
            </w:pPr>
            <w:r>
              <w:t>Выполнено лечение мемантином и (или) донепезилом, или ривастигмином, или галантамином (при наличии деменции) (при отсутствии выполнения на предыдущем этапе и (или) при необходимости корректировки терапии) (в зависимости от медицинских показаний и при отсутствии медицинских противопоказаний)</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8.</w:t>
            </w:r>
          </w:p>
        </w:tc>
        <w:tc>
          <w:tcPr>
            <w:tcW w:w="7030" w:type="dxa"/>
          </w:tcPr>
          <w:p w:rsidR="00FD59DC" w:rsidRDefault="00896590">
            <w:pPr>
              <w:pStyle w:val="ConsPlusNormal0"/>
              <w:jc w:val="both"/>
            </w:pPr>
            <w:r>
              <w:t>Выполнено лечение алендроновой кислотой или золедроновой кислотой, или деносумабом, или терипаратидом (при высоком риске остеопоротических переломов по шкале FRAX (при отсутствии выполнения на предыдущем этапе и (или) при необходимости корректировки терапии) (в зависимости от медицинских показаний и при отсутствии медицинских противопоказаний)</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9.</w:t>
            </w:r>
          </w:p>
        </w:tc>
        <w:tc>
          <w:tcPr>
            <w:tcW w:w="7030" w:type="dxa"/>
          </w:tcPr>
          <w:p w:rsidR="00FD59DC" w:rsidRDefault="00896590">
            <w:pPr>
              <w:pStyle w:val="ConsPlusNormal0"/>
              <w:jc w:val="both"/>
            </w:pPr>
            <w:r>
              <w:t>Выполнен ежедневный осмотр врачом-гериатром с наблюдением и уходом среднего и младшего медицинского персонала в стационарных условиях (с ежедневной оценкой делирия и факторов риска его развития)</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10.</w:t>
            </w:r>
          </w:p>
        </w:tc>
        <w:tc>
          <w:tcPr>
            <w:tcW w:w="7030" w:type="dxa"/>
          </w:tcPr>
          <w:p w:rsidR="00FD59DC" w:rsidRDefault="00896590">
            <w:pPr>
              <w:pStyle w:val="ConsPlusNormal0"/>
              <w:jc w:val="both"/>
            </w:pPr>
            <w:r>
              <w:t>Выполнена комплексная гериатрическая оценка функционального и когнитивного статуса (с использованием шкалы FRAX и с оценкой потребности в социальном обслуживании и долговременном уходе, и с формулировкой диагноза с учетом всех гериатрических синдромов) (с разработкой индивидуального плана ведения пациента с учетом гериатрических синдромов)</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11.</w:t>
            </w:r>
          </w:p>
        </w:tc>
        <w:tc>
          <w:tcPr>
            <w:tcW w:w="7030" w:type="dxa"/>
          </w:tcPr>
          <w:p w:rsidR="00FD59DC" w:rsidRDefault="00896590">
            <w:pPr>
              <w:pStyle w:val="ConsPlusNormal0"/>
              <w:jc w:val="both"/>
            </w:pPr>
            <w:r>
              <w:t>Выполнено исследование креатинина в крови, определение скорости клубочковой фильтрации по уровню креатинина крови расчетным методом</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12.</w:t>
            </w:r>
          </w:p>
        </w:tc>
        <w:tc>
          <w:tcPr>
            <w:tcW w:w="7030" w:type="dxa"/>
          </w:tcPr>
          <w:p w:rsidR="00FD59DC" w:rsidRDefault="00896590">
            <w:pPr>
              <w:pStyle w:val="ConsPlusNormal0"/>
              <w:jc w:val="both"/>
            </w:pPr>
            <w:r>
              <w:t>Выполнено исследование общего белка в крови</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13.</w:t>
            </w:r>
          </w:p>
        </w:tc>
        <w:tc>
          <w:tcPr>
            <w:tcW w:w="7030" w:type="dxa"/>
          </w:tcPr>
          <w:p w:rsidR="00FD59DC" w:rsidRDefault="00896590">
            <w:pPr>
              <w:pStyle w:val="ConsPlusNormal0"/>
              <w:jc w:val="both"/>
            </w:pPr>
            <w:r>
              <w:t>Выполнено исследование альбумина в крови</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14.</w:t>
            </w:r>
          </w:p>
        </w:tc>
        <w:tc>
          <w:tcPr>
            <w:tcW w:w="7030" w:type="dxa"/>
          </w:tcPr>
          <w:p w:rsidR="00FD59DC" w:rsidRDefault="00896590">
            <w:pPr>
              <w:pStyle w:val="ConsPlusNormal0"/>
              <w:jc w:val="both"/>
            </w:pPr>
            <w:r>
              <w:t>Выполнено исследование 25-OH витамина D в крови (при отсутствии выполнения на предыдущем этапе и (или) при необходимости корректировки терапии)</w:t>
            </w:r>
          </w:p>
        </w:tc>
        <w:tc>
          <w:tcPr>
            <w:tcW w:w="1474" w:type="dxa"/>
          </w:tcPr>
          <w:p w:rsidR="00FD59DC" w:rsidRDefault="00896590">
            <w:pPr>
              <w:pStyle w:val="ConsPlusNormal0"/>
            </w:pPr>
            <w:r>
              <w:t>Да/Нет</w:t>
            </w:r>
          </w:p>
        </w:tc>
      </w:tr>
    </w:tbl>
    <w:p w:rsidR="00FD59DC" w:rsidRDefault="00FD59DC">
      <w:pPr>
        <w:pStyle w:val="ConsPlusNormal0"/>
        <w:jc w:val="both"/>
      </w:pPr>
    </w:p>
    <w:p w:rsidR="00FD59DC" w:rsidRDefault="00896590">
      <w:pPr>
        <w:pStyle w:val="ConsPlusTitle0"/>
        <w:jc w:val="both"/>
        <w:outlineLvl w:val="1"/>
      </w:pPr>
      <w:r>
        <w:t>19. КРИТЕРИИ ОЦЕНКИ КАЧЕСТВА ПРИ ТРАВМАХ, ОТРАВЛЕНИЯХ И НЕКОТОРЫХ ДРУГИХ ПОСЛЕДСТВИЯХ ВОЗДЕЙСТВИЯ ВНЕШНИХ ПРИЧИН</w:t>
      </w:r>
    </w:p>
    <w:p w:rsidR="00FD59DC" w:rsidRDefault="00FD59DC">
      <w:pPr>
        <w:pStyle w:val="ConsPlusNormal0"/>
        <w:jc w:val="both"/>
      </w:pPr>
    </w:p>
    <w:p w:rsidR="00FD59DC" w:rsidRDefault="00896590">
      <w:pPr>
        <w:pStyle w:val="ConsPlusTitle0"/>
        <w:jc w:val="both"/>
        <w:outlineLvl w:val="2"/>
      </w:pPr>
      <w:r>
        <w:t xml:space="preserve">19.1. Критерии оценки качества первичной медико-санитарной помощи взрослым и детям при открытой ране головы (коды по </w:t>
      </w:r>
      <w:hyperlink r:id="rId984"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S01.0, S01.7)</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pPr>
            <w:r>
              <w:t>1.</w:t>
            </w:r>
          </w:p>
        </w:tc>
        <w:tc>
          <w:tcPr>
            <w:tcW w:w="7030" w:type="dxa"/>
          </w:tcPr>
          <w:p w:rsidR="00FD59DC" w:rsidRDefault="00896590">
            <w:pPr>
              <w:pStyle w:val="ConsPlusNormal0"/>
              <w:jc w:val="both"/>
            </w:pPr>
            <w:r>
              <w:t>Выполнено общеклинический и неврологический осмотр</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2.</w:t>
            </w:r>
          </w:p>
        </w:tc>
        <w:tc>
          <w:tcPr>
            <w:tcW w:w="7030" w:type="dxa"/>
          </w:tcPr>
          <w:p w:rsidR="00FD59DC" w:rsidRDefault="00896590">
            <w:pPr>
              <w:pStyle w:val="ConsPlusNormal0"/>
              <w:jc w:val="both"/>
            </w:pPr>
            <w:r>
              <w:t>Выполнено хирургическая обработка раны или инфицированной ткани в области головы и шеи</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3.</w:t>
            </w:r>
          </w:p>
        </w:tc>
        <w:tc>
          <w:tcPr>
            <w:tcW w:w="7030" w:type="dxa"/>
          </w:tcPr>
          <w:p w:rsidR="00FD59DC" w:rsidRDefault="00896590">
            <w:pPr>
              <w:pStyle w:val="ConsPlusNormal0"/>
              <w:jc w:val="both"/>
            </w:pPr>
            <w:r>
              <w:t>Выполнена вакцинация от столбняка</w:t>
            </w:r>
          </w:p>
        </w:tc>
        <w:tc>
          <w:tcPr>
            <w:tcW w:w="1474" w:type="dxa"/>
          </w:tcPr>
          <w:p w:rsidR="00FD59DC" w:rsidRDefault="00896590">
            <w:pPr>
              <w:pStyle w:val="ConsPlusNormal0"/>
            </w:pPr>
            <w:r>
              <w:t>Да/Нет</w:t>
            </w:r>
          </w:p>
        </w:tc>
      </w:tr>
    </w:tbl>
    <w:p w:rsidR="00FD59DC" w:rsidRDefault="00FD59DC">
      <w:pPr>
        <w:pStyle w:val="ConsPlusNormal0"/>
        <w:jc w:val="both"/>
      </w:pPr>
    </w:p>
    <w:p w:rsidR="00FD59DC" w:rsidRDefault="00896590">
      <w:pPr>
        <w:pStyle w:val="ConsPlusTitle0"/>
        <w:jc w:val="both"/>
        <w:outlineLvl w:val="2"/>
      </w:pPr>
      <w:r>
        <w:t xml:space="preserve">19.2. Критерии оценки качества первичной медико-санитарной помощи взрослым и детям при переломе дна глазницы (код по </w:t>
      </w:r>
      <w:hyperlink r:id="rId985"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S02.3)</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vAlign w:val="center"/>
          </w:tcPr>
          <w:p w:rsidR="00FD59DC" w:rsidRDefault="00896590">
            <w:pPr>
              <w:pStyle w:val="ConsPlusNormal0"/>
            </w:pPr>
            <w:r>
              <w:t>1.</w:t>
            </w:r>
          </w:p>
        </w:tc>
        <w:tc>
          <w:tcPr>
            <w:tcW w:w="7030" w:type="dxa"/>
          </w:tcPr>
          <w:p w:rsidR="00FD59DC" w:rsidRDefault="00896590">
            <w:pPr>
              <w:pStyle w:val="ConsPlusNormal0"/>
              <w:jc w:val="both"/>
            </w:pPr>
            <w:r>
              <w:t>Выполнено физикальное обследование пациента с подозрением на перелом нижней стенки глазницы, выявлены функциональные и косметические изменения</w:t>
            </w:r>
          </w:p>
        </w:tc>
        <w:tc>
          <w:tcPr>
            <w:tcW w:w="1474" w:type="dxa"/>
            <w:vAlign w:val="center"/>
          </w:tcPr>
          <w:p w:rsidR="00FD59DC" w:rsidRDefault="00896590">
            <w:pPr>
              <w:pStyle w:val="ConsPlusNormal0"/>
            </w:pPr>
            <w:r>
              <w:t>Да/Нет</w:t>
            </w:r>
          </w:p>
        </w:tc>
      </w:tr>
      <w:tr w:rsidR="00FD59DC">
        <w:tc>
          <w:tcPr>
            <w:tcW w:w="567" w:type="dxa"/>
            <w:vAlign w:val="center"/>
          </w:tcPr>
          <w:p w:rsidR="00FD59DC" w:rsidRDefault="00896590">
            <w:pPr>
              <w:pStyle w:val="ConsPlusNormal0"/>
            </w:pPr>
            <w:r>
              <w:t>2.</w:t>
            </w:r>
          </w:p>
        </w:tc>
        <w:tc>
          <w:tcPr>
            <w:tcW w:w="7030" w:type="dxa"/>
          </w:tcPr>
          <w:p w:rsidR="00FD59DC" w:rsidRDefault="00896590">
            <w:pPr>
              <w:pStyle w:val="ConsPlusNormal0"/>
              <w:jc w:val="both"/>
            </w:pPr>
            <w:r>
              <w:t>Выполнены прием (консультация) врача-офтальмолога</w:t>
            </w:r>
          </w:p>
        </w:tc>
        <w:tc>
          <w:tcPr>
            <w:tcW w:w="1474" w:type="dxa"/>
            <w:vAlign w:val="center"/>
          </w:tcPr>
          <w:p w:rsidR="00FD59DC" w:rsidRDefault="00896590">
            <w:pPr>
              <w:pStyle w:val="ConsPlusNormal0"/>
            </w:pPr>
            <w:r>
              <w:t>Да/Нет</w:t>
            </w:r>
          </w:p>
        </w:tc>
      </w:tr>
      <w:tr w:rsidR="00FD59DC">
        <w:tc>
          <w:tcPr>
            <w:tcW w:w="567" w:type="dxa"/>
            <w:vAlign w:val="center"/>
          </w:tcPr>
          <w:p w:rsidR="00FD59DC" w:rsidRDefault="00896590">
            <w:pPr>
              <w:pStyle w:val="ConsPlusNormal0"/>
            </w:pPr>
            <w:r>
              <w:t>3.</w:t>
            </w:r>
          </w:p>
        </w:tc>
        <w:tc>
          <w:tcPr>
            <w:tcW w:w="7030" w:type="dxa"/>
          </w:tcPr>
          <w:p w:rsidR="00FD59DC" w:rsidRDefault="00896590">
            <w:pPr>
              <w:pStyle w:val="ConsPlusNormal0"/>
              <w:jc w:val="both"/>
            </w:pPr>
            <w:r>
              <w:t>Выполнен прием (консультация) врача-невролога и (или) прием (консультация) врача-нейрохирурга, и (или) прием (консультация) врача-оториноларинголога (при жалобах на факт потери сознания, тошноту, рвоту, головокружение и (или) при жалобах со стороны ЛОР-органов)</w:t>
            </w:r>
          </w:p>
        </w:tc>
        <w:tc>
          <w:tcPr>
            <w:tcW w:w="1474" w:type="dxa"/>
            <w:vAlign w:val="center"/>
          </w:tcPr>
          <w:p w:rsidR="00FD59DC" w:rsidRDefault="00896590">
            <w:pPr>
              <w:pStyle w:val="ConsPlusNormal0"/>
            </w:pPr>
            <w:r>
              <w:t>Да/Нет</w:t>
            </w:r>
          </w:p>
        </w:tc>
      </w:tr>
      <w:tr w:rsidR="00FD59DC">
        <w:tc>
          <w:tcPr>
            <w:tcW w:w="567" w:type="dxa"/>
            <w:vAlign w:val="center"/>
          </w:tcPr>
          <w:p w:rsidR="00FD59DC" w:rsidRDefault="00896590">
            <w:pPr>
              <w:pStyle w:val="ConsPlusNormal0"/>
            </w:pPr>
            <w:r>
              <w:t>4.</w:t>
            </w:r>
          </w:p>
        </w:tc>
        <w:tc>
          <w:tcPr>
            <w:tcW w:w="7030" w:type="dxa"/>
          </w:tcPr>
          <w:p w:rsidR="00FD59DC" w:rsidRDefault="00896590">
            <w:pPr>
              <w:pStyle w:val="ConsPlusNormal0"/>
              <w:jc w:val="both"/>
            </w:pPr>
            <w:r>
              <w:t>Выполнена компьютерная томография костей черепа</w:t>
            </w:r>
          </w:p>
        </w:tc>
        <w:tc>
          <w:tcPr>
            <w:tcW w:w="1474" w:type="dxa"/>
            <w:vAlign w:val="center"/>
          </w:tcPr>
          <w:p w:rsidR="00FD59DC" w:rsidRDefault="00896590">
            <w:pPr>
              <w:pStyle w:val="ConsPlusNormal0"/>
            </w:pPr>
            <w:r>
              <w:t>Да/Нет</w:t>
            </w:r>
          </w:p>
        </w:tc>
      </w:tr>
    </w:tbl>
    <w:p w:rsidR="00FD59DC" w:rsidRDefault="00FD59DC">
      <w:pPr>
        <w:pStyle w:val="ConsPlusNormal0"/>
        <w:jc w:val="both"/>
      </w:pPr>
    </w:p>
    <w:p w:rsidR="00FD59DC" w:rsidRDefault="00896590">
      <w:pPr>
        <w:pStyle w:val="ConsPlusTitle0"/>
        <w:jc w:val="both"/>
        <w:outlineLvl w:val="2"/>
      </w:pPr>
      <w:r>
        <w:t xml:space="preserve">19.3. Критерии оценки качества специализированной медицинской помощи взрослым и детям при переломе дна глазницы (код по </w:t>
      </w:r>
      <w:hyperlink r:id="rId986"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S02.3)</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vAlign w:val="center"/>
          </w:tcPr>
          <w:p w:rsidR="00FD59DC" w:rsidRDefault="00896590">
            <w:pPr>
              <w:pStyle w:val="ConsPlusNormal0"/>
            </w:pPr>
            <w:r>
              <w:t>1.</w:t>
            </w:r>
          </w:p>
        </w:tc>
        <w:tc>
          <w:tcPr>
            <w:tcW w:w="7030" w:type="dxa"/>
          </w:tcPr>
          <w:p w:rsidR="00FD59DC" w:rsidRDefault="00896590">
            <w:pPr>
              <w:pStyle w:val="ConsPlusNormal0"/>
              <w:jc w:val="both"/>
            </w:pPr>
            <w:r>
              <w:t>Выполнено физикальное обследование пациента с подозрением на перелом нижней стенки глазницы, выявлены функциональные и косметические изменения</w:t>
            </w:r>
          </w:p>
        </w:tc>
        <w:tc>
          <w:tcPr>
            <w:tcW w:w="1474" w:type="dxa"/>
            <w:vAlign w:val="center"/>
          </w:tcPr>
          <w:p w:rsidR="00FD59DC" w:rsidRDefault="00896590">
            <w:pPr>
              <w:pStyle w:val="ConsPlusNormal0"/>
            </w:pPr>
            <w:r>
              <w:t>Да/Нет</w:t>
            </w:r>
          </w:p>
        </w:tc>
      </w:tr>
      <w:tr w:rsidR="00FD59DC">
        <w:tc>
          <w:tcPr>
            <w:tcW w:w="567" w:type="dxa"/>
            <w:vAlign w:val="center"/>
          </w:tcPr>
          <w:p w:rsidR="00FD59DC" w:rsidRDefault="00896590">
            <w:pPr>
              <w:pStyle w:val="ConsPlusNormal0"/>
            </w:pPr>
            <w:r>
              <w:t>2.</w:t>
            </w:r>
          </w:p>
        </w:tc>
        <w:tc>
          <w:tcPr>
            <w:tcW w:w="7030" w:type="dxa"/>
          </w:tcPr>
          <w:p w:rsidR="00FD59DC" w:rsidRDefault="00896590">
            <w:pPr>
              <w:pStyle w:val="ConsPlusNormal0"/>
              <w:jc w:val="both"/>
            </w:pPr>
            <w:r>
              <w:t>Выполнен прием (консультация) врача-офтальмолога</w:t>
            </w:r>
          </w:p>
        </w:tc>
        <w:tc>
          <w:tcPr>
            <w:tcW w:w="1474" w:type="dxa"/>
            <w:vAlign w:val="center"/>
          </w:tcPr>
          <w:p w:rsidR="00FD59DC" w:rsidRDefault="00896590">
            <w:pPr>
              <w:pStyle w:val="ConsPlusNormal0"/>
            </w:pPr>
            <w:r>
              <w:t>Да/Нет</w:t>
            </w:r>
          </w:p>
        </w:tc>
      </w:tr>
      <w:tr w:rsidR="00FD59DC">
        <w:tc>
          <w:tcPr>
            <w:tcW w:w="567" w:type="dxa"/>
            <w:vAlign w:val="center"/>
          </w:tcPr>
          <w:p w:rsidR="00FD59DC" w:rsidRDefault="00896590">
            <w:pPr>
              <w:pStyle w:val="ConsPlusNormal0"/>
            </w:pPr>
            <w:r>
              <w:t>3.</w:t>
            </w:r>
          </w:p>
        </w:tc>
        <w:tc>
          <w:tcPr>
            <w:tcW w:w="7030" w:type="dxa"/>
          </w:tcPr>
          <w:p w:rsidR="00FD59DC" w:rsidRDefault="00896590">
            <w:pPr>
              <w:pStyle w:val="ConsPlusNormal0"/>
              <w:jc w:val="both"/>
            </w:pPr>
            <w:r>
              <w:t>Выполнены прием (консультация) врача-невролога и (или) прием (консультация) врача-нейрохирурга, и (или) прием (консультация) врача-оториноларинголога (при жалобах на факт потери сознания, тошноту, рвоту, головокружение и (или) при жалобах со стороны ЛОР-органов)</w:t>
            </w:r>
          </w:p>
        </w:tc>
        <w:tc>
          <w:tcPr>
            <w:tcW w:w="1474" w:type="dxa"/>
            <w:vAlign w:val="center"/>
          </w:tcPr>
          <w:p w:rsidR="00FD59DC" w:rsidRDefault="00896590">
            <w:pPr>
              <w:pStyle w:val="ConsPlusNormal0"/>
            </w:pPr>
            <w:r>
              <w:t>Да/Нет</w:t>
            </w:r>
          </w:p>
        </w:tc>
      </w:tr>
      <w:tr w:rsidR="00FD59DC">
        <w:tc>
          <w:tcPr>
            <w:tcW w:w="567" w:type="dxa"/>
            <w:vAlign w:val="center"/>
          </w:tcPr>
          <w:p w:rsidR="00FD59DC" w:rsidRDefault="00896590">
            <w:pPr>
              <w:pStyle w:val="ConsPlusNormal0"/>
            </w:pPr>
            <w:r>
              <w:t>4.</w:t>
            </w:r>
          </w:p>
        </w:tc>
        <w:tc>
          <w:tcPr>
            <w:tcW w:w="7030" w:type="dxa"/>
          </w:tcPr>
          <w:p w:rsidR="00FD59DC" w:rsidRDefault="00896590">
            <w:pPr>
              <w:pStyle w:val="ConsPlusNormal0"/>
              <w:jc w:val="both"/>
            </w:pPr>
            <w:r>
              <w:t>Выполнен осмотр (консультация) врачом-анестезиологом-реаниматологом (при планировании хирургического лечения)</w:t>
            </w:r>
          </w:p>
        </w:tc>
        <w:tc>
          <w:tcPr>
            <w:tcW w:w="1474" w:type="dxa"/>
            <w:vAlign w:val="center"/>
          </w:tcPr>
          <w:p w:rsidR="00FD59DC" w:rsidRDefault="00896590">
            <w:pPr>
              <w:pStyle w:val="ConsPlusNormal0"/>
            </w:pPr>
            <w:r>
              <w:t>Да/Нет</w:t>
            </w:r>
          </w:p>
        </w:tc>
      </w:tr>
      <w:tr w:rsidR="00FD59DC">
        <w:tc>
          <w:tcPr>
            <w:tcW w:w="567" w:type="dxa"/>
            <w:vAlign w:val="center"/>
          </w:tcPr>
          <w:p w:rsidR="00FD59DC" w:rsidRDefault="00896590">
            <w:pPr>
              <w:pStyle w:val="ConsPlusNormal0"/>
            </w:pPr>
            <w:r>
              <w:t>5.</w:t>
            </w:r>
          </w:p>
        </w:tc>
        <w:tc>
          <w:tcPr>
            <w:tcW w:w="7030" w:type="dxa"/>
          </w:tcPr>
          <w:p w:rsidR="00FD59DC" w:rsidRDefault="00896590">
            <w:pPr>
              <w:pStyle w:val="ConsPlusNormal0"/>
              <w:jc w:val="both"/>
            </w:pPr>
            <w:r>
              <w:t>Выполнена компьютерная томография костей черепа</w:t>
            </w:r>
          </w:p>
        </w:tc>
        <w:tc>
          <w:tcPr>
            <w:tcW w:w="1474" w:type="dxa"/>
            <w:vAlign w:val="center"/>
          </w:tcPr>
          <w:p w:rsidR="00FD59DC" w:rsidRDefault="00896590">
            <w:pPr>
              <w:pStyle w:val="ConsPlusNormal0"/>
            </w:pPr>
            <w:r>
              <w:t>Да/Нет</w:t>
            </w:r>
          </w:p>
        </w:tc>
      </w:tr>
      <w:tr w:rsidR="00FD59DC">
        <w:tc>
          <w:tcPr>
            <w:tcW w:w="567" w:type="dxa"/>
            <w:vAlign w:val="center"/>
          </w:tcPr>
          <w:p w:rsidR="00FD59DC" w:rsidRDefault="00896590">
            <w:pPr>
              <w:pStyle w:val="ConsPlusNormal0"/>
            </w:pPr>
            <w:r>
              <w:t>6.</w:t>
            </w:r>
          </w:p>
        </w:tc>
        <w:tc>
          <w:tcPr>
            <w:tcW w:w="7030" w:type="dxa"/>
          </w:tcPr>
          <w:p w:rsidR="00FD59DC" w:rsidRDefault="00896590">
            <w:pPr>
              <w:pStyle w:val="ConsPlusNormal0"/>
              <w:jc w:val="both"/>
            </w:pPr>
            <w:r>
              <w:t>Выполнено хирургическое лечение, в ходе которого достигнуто улучшение функциональных возможностей, внешнего вида пациента</w:t>
            </w:r>
          </w:p>
        </w:tc>
        <w:tc>
          <w:tcPr>
            <w:tcW w:w="1474" w:type="dxa"/>
            <w:vAlign w:val="center"/>
          </w:tcPr>
          <w:p w:rsidR="00FD59DC" w:rsidRDefault="00896590">
            <w:pPr>
              <w:pStyle w:val="ConsPlusNormal0"/>
            </w:pPr>
            <w:r>
              <w:t>Да/Нет</w:t>
            </w:r>
          </w:p>
        </w:tc>
      </w:tr>
    </w:tbl>
    <w:p w:rsidR="00FD59DC" w:rsidRDefault="00FD59DC">
      <w:pPr>
        <w:pStyle w:val="ConsPlusNormal0"/>
        <w:jc w:val="both"/>
      </w:pPr>
    </w:p>
    <w:p w:rsidR="00FD59DC" w:rsidRDefault="00896590">
      <w:pPr>
        <w:pStyle w:val="ConsPlusTitle0"/>
        <w:jc w:val="both"/>
        <w:outlineLvl w:val="2"/>
      </w:pPr>
      <w:r>
        <w:t xml:space="preserve">19.4. Критерии оценки качества первичной медико-санитарной помощи взрослым при переломе верхней челюсти (код по </w:t>
      </w:r>
      <w:hyperlink r:id="rId987"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S02.4)</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vAlign w:val="center"/>
          </w:tcPr>
          <w:p w:rsidR="00FD59DC" w:rsidRDefault="00896590">
            <w:pPr>
              <w:pStyle w:val="ConsPlusNormal0"/>
            </w:pPr>
            <w:r>
              <w:t>1.</w:t>
            </w:r>
          </w:p>
        </w:tc>
        <w:tc>
          <w:tcPr>
            <w:tcW w:w="7030" w:type="dxa"/>
          </w:tcPr>
          <w:p w:rsidR="00FD59DC" w:rsidRDefault="00896590">
            <w:pPr>
              <w:pStyle w:val="ConsPlusNormal0"/>
              <w:jc w:val="both"/>
            </w:pPr>
            <w:r>
              <w:t>Выполнено выяснение обстоятельств получения травмы, сбор анамнеза и жалоб</w:t>
            </w:r>
          </w:p>
        </w:tc>
        <w:tc>
          <w:tcPr>
            <w:tcW w:w="1474" w:type="dxa"/>
            <w:vAlign w:val="center"/>
          </w:tcPr>
          <w:p w:rsidR="00FD59DC" w:rsidRDefault="00896590">
            <w:pPr>
              <w:pStyle w:val="ConsPlusNormal0"/>
            </w:pPr>
            <w:r>
              <w:t>Да/Нет</w:t>
            </w:r>
          </w:p>
        </w:tc>
      </w:tr>
      <w:tr w:rsidR="00FD59DC">
        <w:tc>
          <w:tcPr>
            <w:tcW w:w="567" w:type="dxa"/>
            <w:vAlign w:val="center"/>
          </w:tcPr>
          <w:p w:rsidR="00FD59DC" w:rsidRDefault="00896590">
            <w:pPr>
              <w:pStyle w:val="ConsPlusNormal0"/>
            </w:pPr>
            <w:r>
              <w:t>2.</w:t>
            </w:r>
          </w:p>
        </w:tc>
        <w:tc>
          <w:tcPr>
            <w:tcW w:w="7030" w:type="dxa"/>
          </w:tcPr>
          <w:p w:rsidR="00FD59DC" w:rsidRDefault="00896590">
            <w:pPr>
              <w:pStyle w:val="ConsPlusNormal0"/>
              <w:jc w:val="both"/>
            </w:pPr>
            <w:r>
              <w:t>Выполнен внешний осмотр черепно-челюстно-лицевой области, пальпация черепно-челюстно-лицевой области, перкуссия черепно-челюстно-лицевой области</w:t>
            </w:r>
          </w:p>
        </w:tc>
        <w:tc>
          <w:tcPr>
            <w:tcW w:w="1474" w:type="dxa"/>
            <w:vAlign w:val="center"/>
          </w:tcPr>
          <w:p w:rsidR="00FD59DC" w:rsidRDefault="00896590">
            <w:pPr>
              <w:pStyle w:val="ConsPlusNormal0"/>
            </w:pPr>
            <w:r>
              <w:t>Да/Нет</w:t>
            </w:r>
          </w:p>
        </w:tc>
      </w:tr>
      <w:tr w:rsidR="00FD59DC">
        <w:tc>
          <w:tcPr>
            <w:tcW w:w="567" w:type="dxa"/>
            <w:vAlign w:val="center"/>
          </w:tcPr>
          <w:p w:rsidR="00FD59DC" w:rsidRDefault="00896590">
            <w:pPr>
              <w:pStyle w:val="ConsPlusNormal0"/>
            </w:pPr>
            <w:r>
              <w:t>3.</w:t>
            </w:r>
          </w:p>
        </w:tc>
        <w:tc>
          <w:tcPr>
            <w:tcW w:w="7030" w:type="dxa"/>
          </w:tcPr>
          <w:p w:rsidR="00FD59DC" w:rsidRDefault="00896590">
            <w:pPr>
              <w:pStyle w:val="ConsPlusNormal0"/>
              <w:jc w:val="both"/>
            </w:pPr>
            <w:r>
              <w:t>Выполнена оценка общего состояния пациента</w:t>
            </w:r>
          </w:p>
        </w:tc>
        <w:tc>
          <w:tcPr>
            <w:tcW w:w="1474" w:type="dxa"/>
            <w:vAlign w:val="center"/>
          </w:tcPr>
          <w:p w:rsidR="00FD59DC" w:rsidRDefault="00896590">
            <w:pPr>
              <w:pStyle w:val="ConsPlusNormal0"/>
            </w:pPr>
            <w:r>
              <w:t>Да/Нет</w:t>
            </w:r>
          </w:p>
        </w:tc>
      </w:tr>
      <w:tr w:rsidR="00FD59DC">
        <w:tc>
          <w:tcPr>
            <w:tcW w:w="567" w:type="dxa"/>
            <w:vAlign w:val="center"/>
          </w:tcPr>
          <w:p w:rsidR="00FD59DC" w:rsidRDefault="00896590">
            <w:pPr>
              <w:pStyle w:val="ConsPlusNormal0"/>
            </w:pPr>
            <w:r>
              <w:t>4.</w:t>
            </w:r>
          </w:p>
        </w:tc>
        <w:tc>
          <w:tcPr>
            <w:tcW w:w="7030" w:type="dxa"/>
          </w:tcPr>
          <w:p w:rsidR="00FD59DC" w:rsidRDefault="00896590">
            <w:pPr>
              <w:pStyle w:val="ConsPlusNormal0"/>
              <w:jc w:val="both"/>
            </w:pPr>
            <w:r>
              <w:t>Выполнена рентгенография черепа в прямой и боковых проекциях и (или) компьютерная томография костей лицевого скелета</w:t>
            </w:r>
          </w:p>
        </w:tc>
        <w:tc>
          <w:tcPr>
            <w:tcW w:w="1474" w:type="dxa"/>
            <w:vAlign w:val="center"/>
          </w:tcPr>
          <w:p w:rsidR="00FD59DC" w:rsidRDefault="00896590">
            <w:pPr>
              <w:pStyle w:val="ConsPlusNormal0"/>
            </w:pPr>
            <w:r>
              <w:t>Да/Нет</w:t>
            </w:r>
          </w:p>
        </w:tc>
      </w:tr>
      <w:tr w:rsidR="00FD59DC">
        <w:tc>
          <w:tcPr>
            <w:tcW w:w="567" w:type="dxa"/>
            <w:vAlign w:val="center"/>
          </w:tcPr>
          <w:p w:rsidR="00FD59DC" w:rsidRDefault="00896590">
            <w:pPr>
              <w:pStyle w:val="ConsPlusNormal0"/>
            </w:pPr>
            <w:r>
              <w:t>5.</w:t>
            </w:r>
          </w:p>
        </w:tc>
        <w:tc>
          <w:tcPr>
            <w:tcW w:w="7030" w:type="dxa"/>
          </w:tcPr>
          <w:p w:rsidR="00FD59DC" w:rsidRDefault="00896590">
            <w:pPr>
              <w:pStyle w:val="ConsPlusNormal0"/>
              <w:jc w:val="both"/>
            </w:pPr>
            <w:r>
              <w:t>Выполнен прием (консультация) врача-оториноларинголога при выявлении клинических признаков повреждения ЛОР-органов</w:t>
            </w:r>
          </w:p>
        </w:tc>
        <w:tc>
          <w:tcPr>
            <w:tcW w:w="1474" w:type="dxa"/>
            <w:vAlign w:val="center"/>
          </w:tcPr>
          <w:p w:rsidR="00FD59DC" w:rsidRDefault="00896590">
            <w:pPr>
              <w:pStyle w:val="ConsPlusNormal0"/>
            </w:pPr>
            <w:r>
              <w:t>Да/Нет</w:t>
            </w:r>
          </w:p>
        </w:tc>
      </w:tr>
      <w:tr w:rsidR="00FD59DC">
        <w:tc>
          <w:tcPr>
            <w:tcW w:w="567" w:type="dxa"/>
            <w:vAlign w:val="center"/>
          </w:tcPr>
          <w:p w:rsidR="00FD59DC" w:rsidRDefault="00896590">
            <w:pPr>
              <w:pStyle w:val="ConsPlusNormal0"/>
            </w:pPr>
            <w:r>
              <w:t>6.</w:t>
            </w:r>
          </w:p>
        </w:tc>
        <w:tc>
          <w:tcPr>
            <w:tcW w:w="7030" w:type="dxa"/>
          </w:tcPr>
          <w:p w:rsidR="00FD59DC" w:rsidRDefault="00896590">
            <w:pPr>
              <w:pStyle w:val="ConsPlusNormal0"/>
              <w:jc w:val="both"/>
            </w:pPr>
            <w:r>
              <w:t>Выполнен прием (консультация) врача-офтальмолога при выявлении клинических признаков патологии органа зрения</w:t>
            </w:r>
          </w:p>
        </w:tc>
        <w:tc>
          <w:tcPr>
            <w:tcW w:w="1474" w:type="dxa"/>
            <w:vAlign w:val="center"/>
          </w:tcPr>
          <w:p w:rsidR="00FD59DC" w:rsidRDefault="00896590">
            <w:pPr>
              <w:pStyle w:val="ConsPlusNormal0"/>
            </w:pPr>
            <w:r>
              <w:t>Да/Нет</w:t>
            </w:r>
          </w:p>
        </w:tc>
      </w:tr>
      <w:tr w:rsidR="00FD59DC">
        <w:tc>
          <w:tcPr>
            <w:tcW w:w="567" w:type="dxa"/>
            <w:vAlign w:val="center"/>
          </w:tcPr>
          <w:p w:rsidR="00FD59DC" w:rsidRDefault="00896590">
            <w:pPr>
              <w:pStyle w:val="ConsPlusNormal0"/>
            </w:pPr>
            <w:r>
              <w:t>7.</w:t>
            </w:r>
          </w:p>
        </w:tc>
        <w:tc>
          <w:tcPr>
            <w:tcW w:w="7030" w:type="dxa"/>
          </w:tcPr>
          <w:p w:rsidR="00FD59DC" w:rsidRDefault="00896590">
            <w:pPr>
              <w:pStyle w:val="ConsPlusNormal0"/>
              <w:jc w:val="both"/>
            </w:pPr>
            <w:r>
              <w:t>Выполнено введение обезболивающих лекарственных препаратов</w:t>
            </w:r>
          </w:p>
        </w:tc>
        <w:tc>
          <w:tcPr>
            <w:tcW w:w="1474" w:type="dxa"/>
            <w:vAlign w:val="center"/>
          </w:tcPr>
          <w:p w:rsidR="00FD59DC" w:rsidRDefault="00896590">
            <w:pPr>
              <w:pStyle w:val="ConsPlusNormal0"/>
            </w:pPr>
            <w:r>
              <w:t>Да/Нет</w:t>
            </w:r>
          </w:p>
        </w:tc>
      </w:tr>
      <w:tr w:rsidR="00FD59DC">
        <w:tc>
          <w:tcPr>
            <w:tcW w:w="567" w:type="dxa"/>
            <w:vAlign w:val="center"/>
          </w:tcPr>
          <w:p w:rsidR="00FD59DC" w:rsidRDefault="00896590">
            <w:pPr>
              <w:pStyle w:val="ConsPlusNormal0"/>
            </w:pPr>
            <w:r>
              <w:t>8.</w:t>
            </w:r>
          </w:p>
        </w:tc>
        <w:tc>
          <w:tcPr>
            <w:tcW w:w="7030" w:type="dxa"/>
          </w:tcPr>
          <w:p w:rsidR="00FD59DC" w:rsidRDefault="00896590">
            <w:pPr>
              <w:pStyle w:val="ConsPlusNormal0"/>
              <w:jc w:val="both"/>
            </w:pPr>
            <w:r>
              <w:t>Назначены назальные лекарственные препараты местного действия для обеспечения дренажной функции верхнечелюстного синуса, при выявлении перелома верхней челюсти, сопровождающегося повреждением стенки верхнечелюстного синуса</w:t>
            </w:r>
          </w:p>
        </w:tc>
        <w:tc>
          <w:tcPr>
            <w:tcW w:w="1474" w:type="dxa"/>
            <w:vAlign w:val="center"/>
          </w:tcPr>
          <w:p w:rsidR="00FD59DC" w:rsidRDefault="00896590">
            <w:pPr>
              <w:pStyle w:val="ConsPlusNormal0"/>
            </w:pPr>
            <w:r>
              <w:t>Да/Нет</w:t>
            </w:r>
          </w:p>
        </w:tc>
      </w:tr>
      <w:tr w:rsidR="00FD59DC">
        <w:tc>
          <w:tcPr>
            <w:tcW w:w="567" w:type="dxa"/>
            <w:vAlign w:val="center"/>
          </w:tcPr>
          <w:p w:rsidR="00FD59DC" w:rsidRDefault="00896590">
            <w:pPr>
              <w:pStyle w:val="ConsPlusNormal0"/>
            </w:pPr>
            <w:r>
              <w:t>9.</w:t>
            </w:r>
          </w:p>
        </w:tc>
        <w:tc>
          <w:tcPr>
            <w:tcW w:w="7030" w:type="dxa"/>
          </w:tcPr>
          <w:p w:rsidR="00FD59DC" w:rsidRDefault="00896590">
            <w:pPr>
              <w:pStyle w:val="ConsPlusNormal0"/>
              <w:jc w:val="both"/>
            </w:pPr>
            <w:r>
              <w:t>Выполнена транспортная иммобилизация верхней челюсти</w:t>
            </w:r>
          </w:p>
        </w:tc>
        <w:tc>
          <w:tcPr>
            <w:tcW w:w="1474" w:type="dxa"/>
            <w:vAlign w:val="center"/>
          </w:tcPr>
          <w:p w:rsidR="00FD59DC" w:rsidRDefault="00896590">
            <w:pPr>
              <w:pStyle w:val="ConsPlusNormal0"/>
            </w:pPr>
            <w:r>
              <w:t>Да/Нет</w:t>
            </w:r>
          </w:p>
        </w:tc>
      </w:tr>
      <w:tr w:rsidR="00FD59DC">
        <w:tc>
          <w:tcPr>
            <w:tcW w:w="567" w:type="dxa"/>
            <w:vAlign w:val="center"/>
          </w:tcPr>
          <w:p w:rsidR="00FD59DC" w:rsidRDefault="00896590">
            <w:pPr>
              <w:pStyle w:val="ConsPlusNormal0"/>
            </w:pPr>
            <w:r>
              <w:t>10.</w:t>
            </w:r>
          </w:p>
        </w:tc>
        <w:tc>
          <w:tcPr>
            <w:tcW w:w="7030" w:type="dxa"/>
          </w:tcPr>
          <w:p w:rsidR="00FD59DC" w:rsidRDefault="00896590">
            <w:pPr>
              <w:pStyle w:val="ConsPlusNormal0"/>
              <w:jc w:val="both"/>
            </w:pPr>
            <w:r>
              <w:t>Выполнена иммобилизация челюстей с помощью ортопедического метода лечения (при наличии достаточного количества зубов и отсутствии признаков тяжелой черепно-мозговой травмы)</w:t>
            </w:r>
          </w:p>
        </w:tc>
        <w:tc>
          <w:tcPr>
            <w:tcW w:w="1474" w:type="dxa"/>
            <w:vAlign w:val="center"/>
          </w:tcPr>
          <w:p w:rsidR="00FD59DC" w:rsidRDefault="00896590">
            <w:pPr>
              <w:pStyle w:val="ConsPlusNormal0"/>
            </w:pPr>
            <w:r>
              <w:t>Да/Нет</w:t>
            </w:r>
          </w:p>
        </w:tc>
      </w:tr>
      <w:tr w:rsidR="00FD59DC">
        <w:tc>
          <w:tcPr>
            <w:tcW w:w="567" w:type="dxa"/>
            <w:vAlign w:val="center"/>
          </w:tcPr>
          <w:p w:rsidR="00FD59DC" w:rsidRDefault="00896590">
            <w:pPr>
              <w:pStyle w:val="ConsPlusNormal0"/>
            </w:pPr>
            <w:r>
              <w:t>11.</w:t>
            </w:r>
          </w:p>
        </w:tc>
        <w:tc>
          <w:tcPr>
            <w:tcW w:w="7030" w:type="dxa"/>
          </w:tcPr>
          <w:p w:rsidR="00FD59DC" w:rsidRDefault="00896590">
            <w:pPr>
              <w:pStyle w:val="ConsPlusNormal0"/>
              <w:jc w:val="both"/>
            </w:pPr>
            <w:r>
              <w:t>Выполнена оценка восстановления окклюзионных отношений после проведения ортопедического метода иммобилизации челюстей</w:t>
            </w:r>
          </w:p>
        </w:tc>
        <w:tc>
          <w:tcPr>
            <w:tcW w:w="1474" w:type="dxa"/>
            <w:vAlign w:val="center"/>
          </w:tcPr>
          <w:p w:rsidR="00FD59DC" w:rsidRDefault="00896590">
            <w:pPr>
              <w:pStyle w:val="ConsPlusNormal0"/>
            </w:pPr>
            <w:r>
              <w:t>Да/Нет</w:t>
            </w:r>
          </w:p>
        </w:tc>
      </w:tr>
      <w:tr w:rsidR="00FD59DC">
        <w:tc>
          <w:tcPr>
            <w:tcW w:w="567" w:type="dxa"/>
            <w:vAlign w:val="center"/>
          </w:tcPr>
          <w:p w:rsidR="00FD59DC" w:rsidRDefault="00896590">
            <w:pPr>
              <w:pStyle w:val="ConsPlusNormal0"/>
            </w:pPr>
            <w:r>
              <w:t>12.</w:t>
            </w:r>
          </w:p>
        </w:tc>
        <w:tc>
          <w:tcPr>
            <w:tcW w:w="7030" w:type="dxa"/>
          </w:tcPr>
          <w:p w:rsidR="00FD59DC" w:rsidRDefault="00896590">
            <w:pPr>
              <w:pStyle w:val="ConsPlusNormal0"/>
              <w:jc w:val="both"/>
            </w:pPr>
            <w:r>
              <w:t>Выполнено контрольное рентгенологическое обследование после проведения иммобилизации верхней челюсти ортопедическим, хирургически-ортопедическим или хирургическим методом</w:t>
            </w:r>
          </w:p>
        </w:tc>
        <w:tc>
          <w:tcPr>
            <w:tcW w:w="1474" w:type="dxa"/>
            <w:vAlign w:val="center"/>
          </w:tcPr>
          <w:p w:rsidR="00FD59DC" w:rsidRDefault="00896590">
            <w:pPr>
              <w:pStyle w:val="ConsPlusNormal0"/>
            </w:pPr>
            <w:r>
              <w:t>Да/Нет</w:t>
            </w:r>
          </w:p>
        </w:tc>
      </w:tr>
      <w:tr w:rsidR="00FD59DC">
        <w:tc>
          <w:tcPr>
            <w:tcW w:w="567" w:type="dxa"/>
            <w:vAlign w:val="center"/>
          </w:tcPr>
          <w:p w:rsidR="00FD59DC" w:rsidRDefault="00896590">
            <w:pPr>
              <w:pStyle w:val="ConsPlusNormal0"/>
            </w:pPr>
            <w:r>
              <w:t>13.</w:t>
            </w:r>
          </w:p>
        </w:tc>
        <w:tc>
          <w:tcPr>
            <w:tcW w:w="7030" w:type="dxa"/>
          </w:tcPr>
          <w:p w:rsidR="00FD59DC" w:rsidRDefault="00896590">
            <w:pPr>
              <w:pStyle w:val="ConsPlusNormal0"/>
              <w:jc w:val="both"/>
            </w:pPr>
            <w:r>
              <w:t>Выполнено обеспечение режима питания у пациента с переломом верхней челюсти</w:t>
            </w:r>
          </w:p>
        </w:tc>
        <w:tc>
          <w:tcPr>
            <w:tcW w:w="1474" w:type="dxa"/>
            <w:vAlign w:val="center"/>
          </w:tcPr>
          <w:p w:rsidR="00FD59DC" w:rsidRDefault="00896590">
            <w:pPr>
              <w:pStyle w:val="ConsPlusNormal0"/>
            </w:pPr>
            <w:r>
              <w:t>Да/Нет</w:t>
            </w:r>
          </w:p>
        </w:tc>
      </w:tr>
      <w:tr w:rsidR="00FD59DC">
        <w:tc>
          <w:tcPr>
            <w:tcW w:w="567" w:type="dxa"/>
            <w:vAlign w:val="center"/>
          </w:tcPr>
          <w:p w:rsidR="00FD59DC" w:rsidRDefault="00896590">
            <w:pPr>
              <w:pStyle w:val="ConsPlusNormal0"/>
            </w:pPr>
            <w:r>
              <w:t>14.</w:t>
            </w:r>
          </w:p>
        </w:tc>
        <w:tc>
          <w:tcPr>
            <w:tcW w:w="7030" w:type="dxa"/>
          </w:tcPr>
          <w:p w:rsidR="00FD59DC" w:rsidRDefault="00896590">
            <w:pPr>
              <w:pStyle w:val="ConsPlusNormal0"/>
              <w:jc w:val="both"/>
            </w:pPr>
            <w:r>
              <w:t>Выполнен прием (консультация) врача-челюстно-лицевого хирурга или прием (консультация) врача-стоматолога-хирурга наблюдение за пациентом, в течение периода медицинской реабилитации</w:t>
            </w:r>
          </w:p>
        </w:tc>
        <w:tc>
          <w:tcPr>
            <w:tcW w:w="1474" w:type="dxa"/>
            <w:vAlign w:val="center"/>
          </w:tcPr>
          <w:p w:rsidR="00FD59DC" w:rsidRDefault="00896590">
            <w:pPr>
              <w:pStyle w:val="ConsPlusNormal0"/>
            </w:pPr>
            <w:r>
              <w:t>Да/Нет</w:t>
            </w:r>
          </w:p>
        </w:tc>
      </w:tr>
    </w:tbl>
    <w:p w:rsidR="00FD59DC" w:rsidRDefault="00FD59DC">
      <w:pPr>
        <w:pStyle w:val="ConsPlusNormal0"/>
        <w:jc w:val="both"/>
      </w:pPr>
    </w:p>
    <w:p w:rsidR="00FD59DC" w:rsidRDefault="00896590">
      <w:pPr>
        <w:pStyle w:val="ConsPlusTitle0"/>
        <w:jc w:val="both"/>
        <w:outlineLvl w:val="2"/>
      </w:pPr>
      <w:r>
        <w:t xml:space="preserve">19.5. Критерии оценки качества специализированной медицинской помощи взрослым при переломе верхней челюсти (код по </w:t>
      </w:r>
      <w:hyperlink r:id="rId988"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S02.4)</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vAlign w:val="center"/>
          </w:tcPr>
          <w:p w:rsidR="00FD59DC" w:rsidRDefault="00896590">
            <w:pPr>
              <w:pStyle w:val="ConsPlusNormal0"/>
            </w:pPr>
            <w:r>
              <w:t>1.</w:t>
            </w:r>
          </w:p>
        </w:tc>
        <w:tc>
          <w:tcPr>
            <w:tcW w:w="7030" w:type="dxa"/>
          </w:tcPr>
          <w:p w:rsidR="00FD59DC" w:rsidRDefault="00896590">
            <w:pPr>
              <w:pStyle w:val="ConsPlusNormal0"/>
              <w:jc w:val="both"/>
            </w:pPr>
            <w:r>
              <w:t>Выполнено выяснение обстоятельств получения травмы, сбор анамнеза и жалоб</w:t>
            </w:r>
          </w:p>
        </w:tc>
        <w:tc>
          <w:tcPr>
            <w:tcW w:w="1474" w:type="dxa"/>
            <w:vAlign w:val="center"/>
          </w:tcPr>
          <w:p w:rsidR="00FD59DC" w:rsidRDefault="00896590">
            <w:pPr>
              <w:pStyle w:val="ConsPlusNormal0"/>
            </w:pPr>
            <w:r>
              <w:t>Да/Нет</w:t>
            </w:r>
          </w:p>
        </w:tc>
      </w:tr>
      <w:tr w:rsidR="00FD59DC">
        <w:tc>
          <w:tcPr>
            <w:tcW w:w="567" w:type="dxa"/>
            <w:vAlign w:val="center"/>
          </w:tcPr>
          <w:p w:rsidR="00FD59DC" w:rsidRDefault="00896590">
            <w:pPr>
              <w:pStyle w:val="ConsPlusNormal0"/>
            </w:pPr>
            <w:r>
              <w:t>2.</w:t>
            </w:r>
          </w:p>
        </w:tc>
        <w:tc>
          <w:tcPr>
            <w:tcW w:w="7030" w:type="dxa"/>
          </w:tcPr>
          <w:p w:rsidR="00FD59DC" w:rsidRDefault="00896590">
            <w:pPr>
              <w:pStyle w:val="ConsPlusNormal0"/>
              <w:jc w:val="both"/>
            </w:pPr>
            <w:r>
              <w:t>Выполнен внешний осмотр черепно-челюстно-лицевой области, пальпация черепно-челюстно-лицевой области, перкуссия черепно-челюстно-лицевой области</w:t>
            </w:r>
          </w:p>
        </w:tc>
        <w:tc>
          <w:tcPr>
            <w:tcW w:w="1474" w:type="dxa"/>
            <w:vAlign w:val="center"/>
          </w:tcPr>
          <w:p w:rsidR="00FD59DC" w:rsidRDefault="00896590">
            <w:pPr>
              <w:pStyle w:val="ConsPlusNormal0"/>
            </w:pPr>
            <w:r>
              <w:t>Да/Нет</w:t>
            </w:r>
          </w:p>
        </w:tc>
      </w:tr>
      <w:tr w:rsidR="00FD59DC">
        <w:tc>
          <w:tcPr>
            <w:tcW w:w="567" w:type="dxa"/>
            <w:vAlign w:val="center"/>
          </w:tcPr>
          <w:p w:rsidR="00FD59DC" w:rsidRDefault="00896590">
            <w:pPr>
              <w:pStyle w:val="ConsPlusNormal0"/>
            </w:pPr>
            <w:r>
              <w:t>3.</w:t>
            </w:r>
          </w:p>
        </w:tc>
        <w:tc>
          <w:tcPr>
            <w:tcW w:w="7030" w:type="dxa"/>
          </w:tcPr>
          <w:p w:rsidR="00FD59DC" w:rsidRDefault="00896590">
            <w:pPr>
              <w:pStyle w:val="ConsPlusNormal0"/>
              <w:jc w:val="both"/>
            </w:pPr>
            <w:r>
              <w:t>Выполнена оценка общего состояния пациента</w:t>
            </w:r>
          </w:p>
        </w:tc>
        <w:tc>
          <w:tcPr>
            <w:tcW w:w="1474" w:type="dxa"/>
            <w:vAlign w:val="center"/>
          </w:tcPr>
          <w:p w:rsidR="00FD59DC" w:rsidRDefault="00896590">
            <w:pPr>
              <w:pStyle w:val="ConsPlusNormal0"/>
            </w:pPr>
            <w:r>
              <w:t>Да/Нет</w:t>
            </w:r>
          </w:p>
        </w:tc>
      </w:tr>
      <w:tr w:rsidR="00FD59DC">
        <w:tc>
          <w:tcPr>
            <w:tcW w:w="567" w:type="dxa"/>
            <w:vAlign w:val="center"/>
          </w:tcPr>
          <w:p w:rsidR="00FD59DC" w:rsidRDefault="00896590">
            <w:pPr>
              <w:pStyle w:val="ConsPlusNormal0"/>
            </w:pPr>
            <w:r>
              <w:t>4.</w:t>
            </w:r>
          </w:p>
        </w:tc>
        <w:tc>
          <w:tcPr>
            <w:tcW w:w="7030" w:type="dxa"/>
          </w:tcPr>
          <w:p w:rsidR="00FD59DC" w:rsidRDefault="00896590">
            <w:pPr>
              <w:pStyle w:val="ConsPlusNormal0"/>
              <w:jc w:val="both"/>
            </w:pPr>
            <w:r>
              <w:t>Выполнены рентгенограмма черепа в прямой и боковых проекциях и (или) компьютерная томография лицевого отдела черепа</w:t>
            </w:r>
          </w:p>
        </w:tc>
        <w:tc>
          <w:tcPr>
            <w:tcW w:w="1474" w:type="dxa"/>
            <w:vAlign w:val="center"/>
          </w:tcPr>
          <w:p w:rsidR="00FD59DC" w:rsidRDefault="00896590">
            <w:pPr>
              <w:pStyle w:val="ConsPlusNormal0"/>
            </w:pPr>
            <w:r>
              <w:t>Да/Нет</w:t>
            </w:r>
          </w:p>
        </w:tc>
      </w:tr>
      <w:tr w:rsidR="00FD59DC">
        <w:tc>
          <w:tcPr>
            <w:tcW w:w="567" w:type="dxa"/>
            <w:vAlign w:val="center"/>
          </w:tcPr>
          <w:p w:rsidR="00FD59DC" w:rsidRDefault="00896590">
            <w:pPr>
              <w:pStyle w:val="ConsPlusNormal0"/>
            </w:pPr>
            <w:r>
              <w:t>5.</w:t>
            </w:r>
          </w:p>
        </w:tc>
        <w:tc>
          <w:tcPr>
            <w:tcW w:w="7030" w:type="dxa"/>
          </w:tcPr>
          <w:p w:rsidR="00FD59DC" w:rsidRDefault="00896590">
            <w:pPr>
              <w:pStyle w:val="ConsPlusNormal0"/>
              <w:jc w:val="both"/>
            </w:pPr>
            <w:r>
              <w:t>Выполнены прием (консультация) врача-невролога и (или) прием (консультация) врача-нейрохирурга при выявлении клинических признаков черепно-мозговой травмы</w:t>
            </w:r>
          </w:p>
        </w:tc>
        <w:tc>
          <w:tcPr>
            <w:tcW w:w="1474" w:type="dxa"/>
            <w:vAlign w:val="center"/>
          </w:tcPr>
          <w:p w:rsidR="00FD59DC" w:rsidRDefault="00896590">
            <w:pPr>
              <w:pStyle w:val="ConsPlusNormal0"/>
            </w:pPr>
            <w:r>
              <w:t>Да/Нет</w:t>
            </w:r>
          </w:p>
        </w:tc>
      </w:tr>
      <w:tr w:rsidR="00FD59DC">
        <w:tc>
          <w:tcPr>
            <w:tcW w:w="567" w:type="dxa"/>
            <w:vAlign w:val="center"/>
          </w:tcPr>
          <w:p w:rsidR="00FD59DC" w:rsidRDefault="00896590">
            <w:pPr>
              <w:pStyle w:val="ConsPlusNormal0"/>
            </w:pPr>
            <w:r>
              <w:t>6.</w:t>
            </w:r>
          </w:p>
        </w:tc>
        <w:tc>
          <w:tcPr>
            <w:tcW w:w="7030" w:type="dxa"/>
          </w:tcPr>
          <w:p w:rsidR="00FD59DC" w:rsidRDefault="00896590">
            <w:pPr>
              <w:pStyle w:val="ConsPlusNormal0"/>
              <w:jc w:val="both"/>
            </w:pPr>
            <w:r>
              <w:t>Выполнен прием (консультация) врача-оториноларинголога при выявлении клинических признаков повреждения ЛОР-органов</w:t>
            </w:r>
          </w:p>
        </w:tc>
        <w:tc>
          <w:tcPr>
            <w:tcW w:w="1474" w:type="dxa"/>
            <w:vAlign w:val="center"/>
          </w:tcPr>
          <w:p w:rsidR="00FD59DC" w:rsidRDefault="00896590">
            <w:pPr>
              <w:pStyle w:val="ConsPlusNormal0"/>
            </w:pPr>
            <w:r>
              <w:t>Да/Нет</w:t>
            </w:r>
          </w:p>
        </w:tc>
      </w:tr>
      <w:tr w:rsidR="00FD59DC">
        <w:tc>
          <w:tcPr>
            <w:tcW w:w="567" w:type="dxa"/>
            <w:vAlign w:val="center"/>
          </w:tcPr>
          <w:p w:rsidR="00FD59DC" w:rsidRDefault="00896590">
            <w:pPr>
              <w:pStyle w:val="ConsPlusNormal0"/>
            </w:pPr>
            <w:r>
              <w:t>7.</w:t>
            </w:r>
          </w:p>
        </w:tc>
        <w:tc>
          <w:tcPr>
            <w:tcW w:w="7030" w:type="dxa"/>
          </w:tcPr>
          <w:p w:rsidR="00FD59DC" w:rsidRDefault="00896590">
            <w:pPr>
              <w:pStyle w:val="ConsPlusNormal0"/>
              <w:jc w:val="both"/>
            </w:pPr>
            <w:r>
              <w:t>Выполнен прием (консультация) врача-офтальмолога при выявлении клинических признаков патологии органа зрения</w:t>
            </w:r>
          </w:p>
        </w:tc>
        <w:tc>
          <w:tcPr>
            <w:tcW w:w="1474" w:type="dxa"/>
            <w:vAlign w:val="center"/>
          </w:tcPr>
          <w:p w:rsidR="00FD59DC" w:rsidRDefault="00896590">
            <w:pPr>
              <w:pStyle w:val="ConsPlusNormal0"/>
            </w:pPr>
            <w:r>
              <w:t>Да/Нет</w:t>
            </w:r>
          </w:p>
        </w:tc>
      </w:tr>
      <w:tr w:rsidR="00FD59DC">
        <w:tc>
          <w:tcPr>
            <w:tcW w:w="567" w:type="dxa"/>
            <w:vAlign w:val="center"/>
          </w:tcPr>
          <w:p w:rsidR="00FD59DC" w:rsidRDefault="00896590">
            <w:pPr>
              <w:pStyle w:val="ConsPlusNormal0"/>
            </w:pPr>
            <w:r>
              <w:t>8.</w:t>
            </w:r>
          </w:p>
        </w:tc>
        <w:tc>
          <w:tcPr>
            <w:tcW w:w="7030" w:type="dxa"/>
          </w:tcPr>
          <w:p w:rsidR="00FD59DC" w:rsidRDefault="00896590">
            <w:pPr>
              <w:pStyle w:val="ConsPlusNormal0"/>
              <w:jc w:val="both"/>
            </w:pPr>
            <w:r>
              <w:t>Выполнено введение обезболивающих препаратов</w:t>
            </w:r>
          </w:p>
        </w:tc>
        <w:tc>
          <w:tcPr>
            <w:tcW w:w="1474" w:type="dxa"/>
            <w:vAlign w:val="center"/>
          </w:tcPr>
          <w:p w:rsidR="00FD59DC" w:rsidRDefault="00896590">
            <w:pPr>
              <w:pStyle w:val="ConsPlusNormal0"/>
            </w:pPr>
            <w:r>
              <w:t>Да/Нет</w:t>
            </w:r>
          </w:p>
        </w:tc>
      </w:tr>
      <w:tr w:rsidR="00FD59DC">
        <w:tc>
          <w:tcPr>
            <w:tcW w:w="567" w:type="dxa"/>
            <w:vAlign w:val="center"/>
          </w:tcPr>
          <w:p w:rsidR="00FD59DC" w:rsidRDefault="00896590">
            <w:pPr>
              <w:pStyle w:val="ConsPlusNormal0"/>
            </w:pPr>
            <w:r>
              <w:t>9.</w:t>
            </w:r>
          </w:p>
        </w:tc>
        <w:tc>
          <w:tcPr>
            <w:tcW w:w="7030" w:type="dxa"/>
          </w:tcPr>
          <w:p w:rsidR="00FD59DC" w:rsidRDefault="00896590">
            <w:pPr>
              <w:pStyle w:val="ConsPlusNormal0"/>
              <w:jc w:val="both"/>
            </w:pPr>
            <w:r>
              <w:t>Выполнена периоперационная антибиотикопрофилактика при выявлении показаний к оперативному вмешательству на верхней челюсти и при выявлении признаков воспалительных осложнений переломов верхней челюсти</w:t>
            </w:r>
          </w:p>
        </w:tc>
        <w:tc>
          <w:tcPr>
            <w:tcW w:w="1474" w:type="dxa"/>
            <w:vAlign w:val="center"/>
          </w:tcPr>
          <w:p w:rsidR="00FD59DC" w:rsidRDefault="00896590">
            <w:pPr>
              <w:pStyle w:val="ConsPlusNormal0"/>
            </w:pPr>
            <w:r>
              <w:t>Да/Нет</w:t>
            </w:r>
          </w:p>
        </w:tc>
      </w:tr>
      <w:tr w:rsidR="00FD59DC">
        <w:tc>
          <w:tcPr>
            <w:tcW w:w="567" w:type="dxa"/>
            <w:vAlign w:val="center"/>
          </w:tcPr>
          <w:p w:rsidR="00FD59DC" w:rsidRDefault="00896590">
            <w:pPr>
              <w:pStyle w:val="ConsPlusNormal0"/>
            </w:pPr>
            <w:r>
              <w:t>10.</w:t>
            </w:r>
          </w:p>
        </w:tc>
        <w:tc>
          <w:tcPr>
            <w:tcW w:w="7030" w:type="dxa"/>
          </w:tcPr>
          <w:p w:rsidR="00FD59DC" w:rsidRDefault="00896590">
            <w:pPr>
              <w:pStyle w:val="ConsPlusNormal0"/>
              <w:jc w:val="both"/>
            </w:pPr>
            <w:r>
              <w:t>Выполнено лечение назальными лекарственными препаратами местного действия для обеспечения дренажной функции верхнечелюстного синуса, при выявлении перелома верхней челюсти, сопровождающегося повреждением стенки верхнечелюстного синуса</w:t>
            </w:r>
          </w:p>
        </w:tc>
        <w:tc>
          <w:tcPr>
            <w:tcW w:w="1474" w:type="dxa"/>
            <w:vAlign w:val="center"/>
          </w:tcPr>
          <w:p w:rsidR="00FD59DC" w:rsidRDefault="00896590">
            <w:pPr>
              <w:pStyle w:val="ConsPlusNormal0"/>
            </w:pPr>
            <w:r>
              <w:t>Да/Нет</w:t>
            </w:r>
          </w:p>
        </w:tc>
      </w:tr>
      <w:tr w:rsidR="00FD59DC">
        <w:tc>
          <w:tcPr>
            <w:tcW w:w="567" w:type="dxa"/>
            <w:vAlign w:val="center"/>
          </w:tcPr>
          <w:p w:rsidR="00FD59DC" w:rsidRDefault="00896590">
            <w:pPr>
              <w:pStyle w:val="ConsPlusNormal0"/>
            </w:pPr>
            <w:r>
              <w:t>11.</w:t>
            </w:r>
          </w:p>
        </w:tc>
        <w:tc>
          <w:tcPr>
            <w:tcW w:w="7030" w:type="dxa"/>
          </w:tcPr>
          <w:p w:rsidR="00FD59DC" w:rsidRDefault="00896590">
            <w:pPr>
              <w:pStyle w:val="ConsPlusNormal0"/>
              <w:jc w:val="both"/>
            </w:pPr>
            <w:r>
              <w:t>Выполнена иммобилизация челюстей с помощью ортопедического метода лечения (при наличии достаточного количества зубов и отсутствии признаков тяжелой черепно-мозговой травмы)</w:t>
            </w:r>
          </w:p>
        </w:tc>
        <w:tc>
          <w:tcPr>
            <w:tcW w:w="1474" w:type="dxa"/>
            <w:vAlign w:val="center"/>
          </w:tcPr>
          <w:p w:rsidR="00FD59DC" w:rsidRDefault="00896590">
            <w:pPr>
              <w:pStyle w:val="ConsPlusNormal0"/>
            </w:pPr>
            <w:r>
              <w:t>Да/Нет</w:t>
            </w:r>
          </w:p>
        </w:tc>
      </w:tr>
      <w:tr w:rsidR="00FD59DC">
        <w:tc>
          <w:tcPr>
            <w:tcW w:w="567" w:type="dxa"/>
            <w:vAlign w:val="center"/>
          </w:tcPr>
          <w:p w:rsidR="00FD59DC" w:rsidRDefault="00896590">
            <w:pPr>
              <w:pStyle w:val="ConsPlusNormal0"/>
            </w:pPr>
            <w:r>
              <w:t>12.</w:t>
            </w:r>
          </w:p>
        </w:tc>
        <w:tc>
          <w:tcPr>
            <w:tcW w:w="7030" w:type="dxa"/>
          </w:tcPr>
          <w:p w:rsidR="00FD59DC" w:rsidRDefault="00896590">
            <w:pPr>
              <w:pStyle w:val="ConsPlusNormal0"/>
              <w:jc w:val="both"/>
            </w:pPr>
            <w:r>
              <w:t>Выполнена оценка восстановления окклюзионных отношений после проведения ортопедического метода иммобилизации челюстей</w:t>
            </w:r>
          </w:p>
        </w:tc>
        <w:tc>
          <w:tcPr>
            <w:tcW w:w="1474" w:type="dxa"/>
            <w:vAlign w:val="center"/>
          </w:tcPr>
          <w:p w:rsidR="00FD59DC" w:rsidRDefault="00896590">
            <w:pPr>
              <w:pStyle w:val="ConsPlusNormal0"/>
            </w:pPr>
            <w:r>
              <w:t>Да/Нет</w:t>
            </w:r>
          </w:p>
        </w:tc>
      </w:tr>
      <w:tr w:rsidR="00FD59DC">
        <w:tc>
          <w:tcPr>
            <w:tcW w:w="567" w:type="dxa"/>
            <w:vAlign w:val="center"/>
          </w:tcPr>
          <w:p w:rsidR="00FD59DC" w:rsidRDefault="00896590">
            <w:pPr>
              <w:pStyle w:val="ConsPlusNormal0"/>
            </w:pPr>
            <w:r>
              <w:t>13.</w:t>
            </w:r>
          </w:p>
        </w:tc>
        <w:tc>
          <w:tcPr>
            <w:tcW w:w="7030" w:type="dxa"/>
          </w:tcPr>
          <w:p w:rsidR="00FD59DC" w:rsidRDefault="00896590">
            <w:pPr>
              <w:pStyle w:val="ConsPlusNormal0"/>
              <w:jc w:val="both"/>
            </w:pPr>
            <w:r>
              <w:t>Выполнен хирургически-ортопедический метод фиксации верхней челюсти, при наличии тяжелой черепно-мозговой травмы и выраженной подвижности отломков</w:t>
            </w:r>
          </w:p>
        </w:tc>
        <w:tc>
          <w:tcPr>
            <w:tcW w:w="1474" w:type="dxa"/>
            <w:vAlign w:val="center"/>
          </w:tcPr>
          <w:p w:rsidR="00FD59DC" w:rsidRDefault="00896590">
            <w:pPr>
              <w:pStyle w:val="ConsPlusNormal0"/>
            </w:pPr>
            <w:r>
              <w:t>Да/Нет</w:t>
            </w:r>
          </w:p>
        </w:tc>
      </w:tr>
      <w:tr w:rsidR="00FD59DC">
        <w:tc>
          <w:tcPr>
            <w:tcW w:w="567" w:type="dxa"/>
            <w:vAlign w:val="center"/>
          </w:tcPr>
          <w:p w:rsidR="00FD59DC" w:rsidRDefault="00896590">
            <w:pPr>
              <w:pStyle w:val="ConsPlusNormal0"/>
            </w:pPr>
            <w:r>
              <w:t>14.</w:t>
            </w:r>
          </w:p>
        </w:tc>
        <w:tc>
          <w:tcPr>
            <w:tcW w:w="7030" w:type="dxa"/>
          </w:tcPr>
          <w:p w:rsidR="00FD59DC" w:rsidRDefault="00896590">
            <w:pPr>
              <w:pStyle w:val="ConsPlusNormal0"/>
              <w:jc w:val="both"/>
            </w:pPr>
            <w:r>
              <w:t>Выполнен хирургический метод лечения (металлостеосинтез) верхней челюсти при неэффективности ортопедического метода иммобилизации</w:t>
            </w:r>
          </w:p>
        </w:tc>
        <w:tc>
          <w:tcPr>
            <w:tcW w:w="1474" w:type="dxa"/>
            <w:vAlign w:val="center"/>
          </w:tcPr>
          <w:p w:rsidR="00FD59DC" w:rsidRDefault="00896590">
            <w:pPr>
              <w:pStyle w:val="ConsPlusNormal0"/>
            </w:pPr>
            <w:r>
              <w:t>Да/Нет</w:t>
            </w:r>
          </w:p>
        </w:tc>
      </w:tr>
      <w:tr w:rsidR="00FD59DC">
        <w:tc>
          <w:tcPr>
            <w:tcW w:w="567" w:type="dxa"/>
            <w:vAlign w:val="center"/>
          </w:tcPr>
          <w:p w:rsidR="00FD59DC" w:rsidRDefault="00896590">
            <w:pPr>
              <w:pStyle w:val="ConsPlusNormal0"/>
            </w:pPr>
            <w:r>
              <w:t>15.</w:t>
            </w:r>
          </w:p>
        </w:tc>
        <w:tc>
          <w:tcPr>
            <w:tcW w:w="7030" w:type="dxa"/>
          </w:tcPr>
          <w:p w:rsidR="00FD59DC" w:rsidRDefault="00896590">
            <w:pPr>
              <w:pStyle w:val="ConsPlusNormal0"/>
              <w:jc w:val="both"/>
            </w:pPr>
            <w:r>
              <w:t>Выполнено контрольное рентгенологическое обследование после проведения иммобилизации верхней челюсти ортопедическим, хирургически-ортопедическим или хирургическим методом</w:t>
            </w:r>
          </w:p>
        </w:tc>
        <w:tc>
          <w:tcPr>
            <w:tcW w:w="1474" w:type="dxa"/>
            <w:vAlign w:val="center"/>
          </w:tcPr>
          <w:p w:rsidR="00FD59DC" w:rsidRDefault="00896590">
            <w:pPr>
              <w:pStyle w:val="ConsPlusNormal0"/>
            </w:pPr>
            <w:r>
              <w:t>Да/Нет</w:t>
            </w:r>
          </w:p>
        </w:tc>
      </w:tr>
      <w:tr w:rsidR="00FD59DC">
        <w:tc>
          <w:tcPr>
            <w:tcW w:w="567" w:type="dxa"/>
            <w:vAlign w:val="center"/>
          </w:tcPr>
          <w:p w:rsidR="00FD59DC" w:rsidRDefault="00896590">
            <w:pPr>
              <w:pStyle w:val="ConsPlusNormal0"/>
            </w:pPr>
            <w:r>
              <w:t>16.</w:t>
            </w:r>
          </w:p>
        </w:tc>
        <w:tc>
          <w:tcPr>
            <w:tcW w:w="7030" w:type="dxa"/>
          </w:tcPr>
          <w:p w:rsidR="00FD59DC" w:rsidRDefault="00896590">
            <w:pPr>
              <w:pStyle w:val="ConsPlusNormal0"/>
              <w:jc w:val="both"/>
            </w:pPr>
            <w:r>
              <w:t>Выполнено обеспечение режима питания у пациента с переломом верхней челюсти</w:t>
            </w:r>
          </w:p>
        </w:tc>
        <w:tc>
          <w:tcPr>
            <w:tcW w:w="1474" w:type="dxa"/>
            <w:vAlign w:val="center"/>
          </w:tcPr>
          <w:p w:rsidR="00FD59DC" w:rsidRDefault="00896590">
            <w:pPr>
              <w:pStyle w:val="ConsPlusNormal0"/>
            </w:pPr>
            <w:r>
              <w:t>Да/Нет</w:t>
            </w:r>
          </w:p>
        </w:tc>
      </w:tr>
    </w:tbl>
    <w:p w:rsidR="00FD59DC" w:rsidRDefault="00FD59DC">
      <w:pPr>
        <w:pStyle w:val="ConsPlusNormal0"/>
        <w:jc w:val="both"/>
      </w:pPr>
    </w:p>
    <w:p w:rsidR="00FD59DC" w:rsidRDefault="00896590">
      <w:pPr>
        <w:pStyle w:val="ConsPlusTitle0"/>
        <w:jc w:val="both"/>
        <w:outlineLvl w:val="2"/>
      </w:pPr>
      <w:r>
        <w:t xml:space="preserve">19.6. Критерии оценки качества первичной медико-санитарной помощи взрослым при переломе скуловой кости (код по </w:t>
      </w:r>
      <w:hyperlink r:id="rId989"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S02.4)</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vAlign w:val="center"/>
          </w:tcPr>
          <w:p w:rsidR="00FD59DC" w:rsidRDefault="00896590">
            <w:pPr>
              <w:pStyle w:val="ConsPlusNormal0"/>
            </w:pPr>
            <w:r>
              <w:t>1.</w:t>
            </w:r>
          </w:p>
        </w:tc>
        <w:tc>
          <w:tcPr>
            <w:tcW w:w="7030" w:type="dxa"/>
          </w:tcPr>
          <w:p w:rsidR="00FD59DC" w:rsidRDefault="00896590">
            <w:pPr>
              <w:pStyle w:val="ConsPlusNormal0"/>
              <w:jc w:val="both"/>
            </w:pPr>
            <w:r>
              <w:t>Выполнено выяснение обстоятельств получения травмы, сбор анамнеза и жалоб</w:t>
            </w:r>
          </w:p>
        </w:tc>
        <w:tc>
          <w:tcPr>
            <w:tcW w:w="1474" w:type="dxa"/>
            <w:vAlign w:val="center"/>
          </w:tcPr>
          <w:p w:rsidR="00FD59DC" w:rsidRDefault="00896590">
            <w:pPr>
              <w:pStyle w:val="ConsPlusNormal0"/>
            </w:pPr>
            <w:r>
              <w:t>Да/Нет</w:t>
            </w:r>
          </w:p>
        </w:tc>
      </w:tr>
      <w:tr w:rsidR="00FD59DC">
        <w:tc>
          <w:tcPr>
            <w:tcW w:w="567" w:type="dxa"/>
            <w:vAlign w:val="center"/>
          </w:tcPr>
          <w:p w:rsidR="00FD59DC" w:rsidRDefault="00896590">
            <w:pPr>
              <w:pStyle w:val="ConsPlusNormal0"/>
            </w:pPr>
            <w:r>
              <w:t>2.</w:t>
            </w:r>
          </w:p>
        </w:tc>
        <w:tc>
          <w:tcPr>
            <w:tcW w:w="7030" w:type="dxa"/>
          </w:tcPr>
          <w:p w:rsidR="00FD59DC" w:rsidRDefault="00896590">
            <w:pPr>
              <w:pStyle w:val="ConsPlusNormal0"/>
              <w:jc w:val="both"/>
            </w:pPr>
            <w:r>
              <w:t>Выполнен внешний осмотр черепно-челюстно-лицевой области, пальпация черепно-челюстно-лицевой области, перкуссия черепно-челюстно-лицевой области</w:t>
            </w:r>
          </w:p>
        </w:tc>
        <w:tc>
          <w:tcPr>
            <w:tcW w:w="1474" w:type="dxa"/>
            <w:vAlign w:val="center"/>
          </w:tcPr>
          <w:p w:rsidR="00FD59DC" w:rsidRDefault="00896590">
            <w:pPr>
              <w:pStyle w:val="ConsPlusNormal0"/>
            </w:pPr>
            <w:r>
              <w:t>Да/Нет</w:t>
            </w:r>
          </w:p>
        </w:tc>
      </w:tr>
      <w:tr w:rsidR="00FD59DC">
        <w:tc>
          <w:tcPr>
            <w:tcW w:w="567" w:type="dxa"/>
            <w:vAlign w:val="center"/>
          </w:tcPr>
          <w:p w:rsidR="00FD59DC" w:rsidRDefault="00896590">
            <w:pPr>
              <w:pStyle w:val="ConsPlusNormal0"/>
            </w:pPr>
            <w:r>
              <w:t>3.</w:t>
            </w:r>
          </w:p>
        </w:tc>
        <w:tc>
          <w:tcPr>
            <w:tcW w:w="7030" w:type="dxa"/>
          </w:tcPr>
          <w:p w:rsidR="00FD59DC" w:rsidRDefault="00896590">
            <w:pPr>
              <w:pStyle w:val="ConsPlusNormal0"/>
              <w:jc w:val="both"/>
            </w:pPr>
            <w:r>
              <w:t>Выполнена оценка общего состояния пациента</w:t>
            </w:r>
          </w:p>
        </w:tc>
        <w:tc>
          <w:tcPr>
            <w:tcW w:w="1474" w:type="dxa"/>
            <w:vAlign w:val="center"/>
          </w:tcPr>
          <w:p w:rsidR="00FD59DC" w:rsidRDefault="00896590">
            <w:pPr>
              <w:pStyle w:val="ConsPlusNormal0"/>
            </w:pPr>
            <w:r>
              <w:t>Да/Нет</w:t>
            </w:r>
          </w:p>
        </w:tc>
      </w:tr>
      <w:tr w:rsidR="00FD59DC">
        <w:tc>
          <w:tcPr>
            <w:tcW w:w="567" w:type="dxa"/>
            <w:vAlign w:val="center"/>
          </w:tcPr>
          <w:p w:rsidR="00FD59DC" w:rsidRDefault="00896590">
            <w:pPr>
              <w:pStyle w:val="ConsPlusNormal0"/>
            </w:pPr>
            <w:r>
              <w:t>4.</w:t>
            </w:r>
          </w:p>
        </w:tc>
        <w:tc>
          <w:tcPr>
            <w:tcW w:w="7030" w:type="dxa"/>
          </w:tcPr>
          <w:p w:rsidR="00FD59DC" w:rsidRDefault="00896590">
            <w:pPr>
              <w:pStyle w:val="ConsPlusNormal0"/>
              <w:jc w:val="both"/>
            </w:pPr>
            <w:r>
              <w:t>Выполнена компьютерная томография челюстно-лицевой области при наличии признаков перелома скуловой кости (при установлении диагноза и (или) при планировании оперативного лечения)</w:t>
            </w:r>
          </w:p>
        </w:tc>
        <w:tc>
          <w:tcPr>
            <w:tcW w:w="1474" w:type="dxa"/>
            <w:vAlign w:val="center"/>
          </w:tcPr>
          <w:p w:rsidR="00FD59DC" w:rsidRDefault="00896590">
            <w:pPr>
              <w:pStyle w:val="ConsPlusNormal0"/>
            </w:pPr>
            <w:r>
              <w:t>Да/Нет</w:t>
            </w:r>
          </w:p>
        </w:tc>
      </w:tr>
      <w:tr w:rsidR="00FD59DC">
        <w:tc>
          <w:tcPr>
            <w:tcW w:w="567" w:type="dxa"/>
            <w:vAlign w:val="center"/>
          </w:tcPr>
          <w:p w:rsidR="00FD59DC" w:rsidRDefault="00896590">
            <w:pPr>
              <w:pStyle w:val="ConsPlusNormal0"/>
            </w:pPr>
            <w:r>
              <w:t>5.</w:t>
            </w:r>
          </w:p>
        </w:tc>
        <w:tc>
          <w:tcPr>
            <w:tcW w:w="7030" w:type="dxa"/>
          </w:tcPr>
          <w:p w:rsidR="00FD59DC" w:rsidRDefault="00896590">
            <w:pPr>
              <w:pStyle w:val="ConsPlusNormal0"/>
              <w:jc w:val="both"/>
            </w:pPr>
            <w:r>
              <w:t>Выполнен прием (консультация) врача-невролога или прием (консультация) врача-нейрохирурга при выявлении клинических признаков черепно-мозговой травмы</w:t>
            </w:r>
          </w:p>
        </w:tc>
        <w:tc>
          <w:tcPr>
            <w:tcW w:w="1474" w:type="dxa"/>
            <w:vAlign w:val="center"/>
          </w:tcPr>
          <w:p w:rsidR="00FD59DC" w:rsidRDefault="00896590">
            <w:pPr>
              <w:pStyle w:val="ConsPlusNormal0"/>
            </w:pPr>
            <w:r>
              <w:t>Да/Нет</w:t>
            </w:r>
          </w:p>
        </w:tc>
      </w:tr>
      <w:tr w:rsidR="00FD59DC">
        <w:tc>
          <w:tcPr>
            <w:tcW w:w="567" w:type="dxa"/>
            <w:vAlign w:val="center"/>
          </w:tcPr>
          <w:p w:rsidR="00FD59DC" w:rsidRDefault="00896590">
            <w:pPr>
              <w:pStyle w:val="ConsPlusNormal0"/>
            </w:pPr>
            <w:r>
              <w:t>6.</w:t>
            </w:r>
          </w:p>
        </w:tc>
        <w:tc>
          <w:tcPr>
            <w:tcW w:w="7030" w:type="dxa"/>
          </w:tcPr>
          <w:p w:rsidR="00FD59DC" w:rsidRDefault="00896590">
            <w:pPr>
              <w:pStyle w:val="ConsPlusNormal0"/>
              <w:jc w:val="both"/>
            </w:pPr>
            <w:r>
              <w:t>Выполнен прием (консультация) врача-оториноларинголога при выявлении клинических признаков повреждения ЛОР-органов</w:t>
            </w:r>
          </w:p>
        </w:tc>
        <w:tc>
          <w:tcPr>
            <w:tcW w:w="1474" w:type="dxa"/>
            <w:vAlign w:val="center"/>
          </w:tcPr>
          <w:p w:rsidR="00FD59DC" w:rsidRDefault="00896590">
            <w:pPr>
              <w:pStyle w:val="ConsPlusNormal0"/>
            </w:pPr>
            <w:r>
              <w:t>Да/Нет</w:t>
            </w:r>
          </w:p>
        </w:tc>
      </w:tr>
      <w:tr w:rsidR="00FD59DC">
        <w:tc>
          <w:tcPr>
            <w:tcW w:w="567" w:type="dxa"/>
            <w:vAlign w:val="center"/>
          </w:tcPr>
          <w:p w:rsidR="00FD59DC" w:rsidRDefault="00896590">
            <w:pPr>
              <w:pStyle w:val="ConsPlusNormal0"/>
            </w:pPr>
            <w:r>
              <w:t>7.</w:t>
            </w:r>
          </w:p>
        </w:tc>
        <w:tc>
          <w:tcPr>
            <w:tcW w:w="7030" w:type="dxa"/>
          </w:tcPr>
          <w:p w:rsidR="00FD59DC" w:rsidRDefault="00896590">
            <w:pPr>
              <w:pStyle w:val="ConsPlusNormal0"/>
              <w:jc w:val="both"/>
            </w:pPr>
            <w:r>
              <w:t>Выполнен прием (консультация) врача-офтальмолога при выявлении клинических признаков патологии органа зрения</w:t>
            </w:r>
          </w:p>
        </w:tc>
        <w:tc>
          <w:tcPr>
            <w:tcW w:w="1474" w:type="dxa"/>
            <w:vAlign w:val="center"/>
          </w:tcPr>
          <w:p w:rsidR="00FD59DC" w:rsidRDefault="00896590">
            <w:pPr>
              <w:pStyle w:val="ConsPlusNormal0"/>
            </w:pPr>
            <w:r>
              <w:t>Да/Нет</w:t>
            </w:r>
          </w:p>
        </w:tc>
      </w:tr>
      <w:tr w:rsidR="00FD59DC">
        <w:tc>
          <w:tcPr>
            <w:tcW w:w="567" w:type="dxa"/>
            <w:vAlign w:val="center"/>
          </w:tcPr>
          <w:p w:rsidR="00FD59DC" w:rsidRDefault="00896590">
            <w:pPr>
              <w:pStyle w:val="ConsPlusNormal0"/>
            </w:pPr>
            <w:r>
              <w:t>8.</w:t>
            </w:r>
          </w:p>
        </w:tc>
        <w:tc>
          <w:tcPr>
            <w:tcW w:w="7030" w:type="dxa"/>
          </w:tcPr>
          <w:p w:rsidR="00FD59DC" w:rsidRDefault="00896590">
            <w:pPr>
              <w:pStyle w:val="ConsPlusNormal0"/>
              <w:jc w:val="both"/>
            </w:pPr>
            <w:r>
              <w:t>Выполнено введение обезболивающих лекарственных препаратов</w:t>
            </w:r>
          </w:p>
        </w:tc>
        <w:tc>
          <w:tcPr>
            <w:tcW w:w="1474" w:type="dxa"/>
            <w:vAlign w:val="center"/>
          </w:tcPr>
          <w:p w:rsidR="00FD59DC" w:rsidRDefault="00896590">
            <w:pPr>
              <w:pStyle w:val="ConsPlusNormal0"/>
            </w:pPr>
            <w:r>
              <w:t>Да/Нет</w:t>
            </w:r>
          </w:p>
        </w:tc>
      </w:tr>
      <w:tr w:rsidR="00FD59DC">
        <w:tc>
          <w:tcPr>
            <w:tcW w:w="567" w:type="dxa"/>
            <w:vAlign w:val="center"/>
          </w:tcPr>
          <w:p w:rsidR="00FD59DC" w:rsidRDefault="00896590">
            <w:pPr>
              <w:pStyle w:val="ConsPlusNormal0"/>
            </w:pPr>
            <w:r>
              <w:t>9.</w:t>
            </w:r>
          </w:p>
        </w:tc>
        <w:tc>
          <w:tcPr>
            <w:tcW w:w="7030" w:type="dxa"/>
          </w:tcPr>
          <w:p w:rsidR="00FD59DC" w:rsidRDefault="00896590">
            <w:pPr>
              <w:pStyle w:val="ConsPlusNormal0"/>
              <w:jc w:val="both"/>
            </w:pPr>
            <w:r>
              <w:t>Выполнено введение антибактериальных лекарственных препаратов системного действия, при выявлении показаний к оперативному вмешательству, в связи со смещением фрагментов скуловой кости и при выявлении признаков воспалительных осложнений переломов скуловой кости</w:t>
            </w:r>
          </w:p>
        </w:tc>
        <w:tc>
          <w:tcPr>
            <w:tcW w:w="1474" w:type="dxa"/>
            <w:vAlign w:val="center"/>
          </w:tcPr>
          <w:p w:rsidR="00FD59DC" w:rsidRDefault="00896590">
            <w:pPr>
              <w:pStyle w:val="ConsPlusNormal0"/>
            </w:pPr>
            <w:r>
              <w:t>Да/Нет</w:t>
            </w:r>
          </w:p>
        </w:tc>
      </w:tr>
      <w:tr w:rsidR="00FD59DC">
        <w:tc>
          <w:tcPr>
            <w:tcW w:w="567" w:type="dxa"/>
            <w:vAlign w:val="center"/>
          </w:tcPr>
          <w:p w:rsidR="00FD59DC" w:rsidRDefault="00896590">
            <w:pPr>
              <w:pStyle w:val="ConsPlusNormal0"/>
            </w:pPr>
            <w:r>
              <w:t>10.</w:t>
            </w:r>
          </w:p>
        </w:tc>
        <w:tc>
          <w:tcPr>
            <w:tcW w:w="7030" w:type="dxa"/>
          </w:tcPr>
          <w:p w:rsidR="00FD59DC" w:rsidRDefault="00896590">
            <w:pPr>
              <w:pStyle w:val="ConsPlusNormal0"/>
              <w:jc w:val="both"/>
            </w:pPr>
            <w:r>
              <w:t>Назначены назальные лекарственные препараты местного действия для обеспечения дренажной функции верхнечелюстного синуса, при выявлении перелома скуловой кости, сопровождающегося повреждением стенки верхнечелюстного синуса</w:t>
            </w:r>
          </w:p>
        </w:tc>
        <w:tc>
          <w:tcPr>
            <w:tcW w:w="1474" w:type="dxa"/>
            <w:vAlign w:val="center"/>
          </w:tcPr>
          <w:p w:rsidR="00FD59DC" w:rsidRDefault="00896590">
            <w:pPr>
              <w:pStyle w:val="ConsPlusNormal0"/>
            </w:pPr>
            <w:r>
              <w:t>Да/Нет</w:t>
            </w:r>
          </w:p>
        </w:tc>
      </w:tr>
      <w:tr w:rsidR="00FD59DC">
        <w:tc>
          <w:tcPr>
            <w:tcW w:w="567" w:type="dxa"/>
            <w:vAlign w:val="center"/>
          </w:tcPr>
          <w:p w:rsidR="00FD59DC" w:rsidRDefault="00896590">
            <w:pPr>
              <w:pStyle w:val="ConsPlusNormal0"/>
            </w:pPr>
            <w:r>
              <w:t>11.</w:t>
            </w:r>
          </w:p>
        </w:tc>
        <w:tc>
          <w:tcPr>
            <w:tcW w:w="7030" w:type="dxa"/>
          </w:tcPr>
          <w:p w:rsidR="00FD59DC" w:rsidRDefault="00896590">
            <w:pPr>
              <w:pStyle w:val="ConsPlusNormal0"/>
              <w:jc w:val="both"/>
            </w:pPr>
            <w:r>
              <w:t>Выполнен прием (консультация) врача - челюстно-лицевого хирурга или прием (консультация) врача - стоматолога-хирурга (не реже 1 раза в месяц в течение 3 месяцев после травмы)</w:t>
            </w:r>
          </w:p>
        </w:tc>
        <w:tc>
          <w:tcPr>
            <w:tcW w:w="1474" w:type="dxa"/>
            <w:vAlign w:val="center"/>
          </w:tcPr>
          <w:p w:rsidR="00FD59DC" w:rsidRDefault="00896590">
            <w:pPr>
              <w:pStyle w:val="ConsPlusNormal0"/>
            </w:pPr>
            <w:r>
              <w:t>Да/Нет</w:t>
            </w:r>
          </w:p>
        </w:tc>
      </w:tr>
    </w:tbl>
    <w:p w:rsidR="00FD59DC" w:rsidRDefault="00FD59DC">
      <w:pPr>
        <w:pStyle w:val="ConsPlusNormal0"/>
        <w:jc w:val="both"/>
      </w:pPr>
    </w:p>
    <w:p w:rsidR="00FD59DC" w:rsidRDefault="00896590">
      <w:pPr>
        <w:pStyle w:val="ConsPlusTitle0"/>
        <w:jc w:val="both"/>
        <w:outlineLvl w:val="2"/>
      </w:pPr>
      <w:r>
        <w:t xml:space="preserve">19.7. Критерии оценки качества специализированной медицинской помощи взрослым при переломе скуловой кости (код по </w:t>
      </w:r>
      <w:hyperlink r:id="rId990"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S02.4)</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vAlign w:val="center"/>
          </w:tcPr>
          <w:p w:rsidR="00FD59DC" w:rsidRDefault="00896590">
            <w:pPr>
              <w:pStyle w:val="ConsPlusNormal0"/>
            </w:pPr>
            <w:r>
              <w:t>1.</w:t>
            </w:r>
          </w:p>
        </w:tc>
        <w:tc>
          <w:tcPr>
            <w:tcW w:w="7030" w:type="dxa"/>
          </w:tcPr>
          <w:p w:rsidR="00FD59DC" w:rsidRDefault="00896590">
            <w:pPr>
              <w:pStyle w:val="ConsPlusNormal0"/>
              <w:jc w:val="both"/>
            </w:pPr>
            <w:r>
              <w:t>Выполнено выяснение обстоятельств получения травмы, сбор анамнеза и жалоб</w:t>
            </w:r>
          </w:p>
        </w:tc>
        <w:tc>
          <w:tcPr>
            <w:tcW w:w="1474" w:type="dxa"/>
            <w:vAlign w:val="center"/>
          </w:tcPr>
          <w:p w:rsidR="00FD59DC" w:rsidRDefault="00896590">
            <w:pPr>
              <w:pStyle w:val="ConsPlusNormal0"/>
            </w:pPr>
            <w:r>
              <w:t>Да/Нет</w:t>
            </w:r>
          </w:p>
        </w:tc>
      </w:tr>
      <w:tr w:rsidR="00FD59DC">
        <w:tc>
          <w:tcPr>
            <w:tcW w:w="567" w:type="dxa"/>
            <w:vAlign w:val="center"/>
          </w:tcPr>
          <w:p w:rsidR="00FD59DC" w:rsidRDefault="00896590">
            <w:pPr>
              <w:pStyle w:val="ConsPlusNormal0"/>
            </w:pPr>
            <w:r>
              <w:t>2.</w:t>
            </w:r>
          </w:p>
        </w:tc>
        <w:tc>
          <w:tcPr>
            <w:tcW w:w="7030" w:type="dxa"/>
          </w:tcPr>
          <w:p w:rsidR="00FD59DC" w:rsidRDefault="00896590">
            <w:pPr>
              <w:pStyle w:val="ConsPlusNormal0"/>
              <w:jc w:val="both"/>
            </w:pPr>
            <w:r>
              <w:t>Выполнены внешний осмотр черепно-челюстно-лицевой области, пальпация черепно-челюстно-лицевой области, перкуссия черепно-челюстно-лицевой области</w:t>
            </w:r>
          </w:p>
        </w:tc>
        <w:tc>
          <w:tcPr>
            <w:tcW w:w="1474" w:type="dxa"/>
            <w:vAlign w:val="center"/>
          </w:tcPr>
          <w:p w:rsidR="00FD59DC" w:rsidRDefault="00896590">
            <w:pPr>
              <w:pStyle w:val="ConsPlusNormal0"/>
            </w:pPr>
            <w:r>
              <w:t>Да/Нет</w:t>
            </w:r>
          </w:p>
        </w:tc>
      </w:tr>
      <w:tr w:rsidR="00FD59DC">
        <w:tc>
          <w:tcPr>
            <w:tcW w:w="567" w:type="dxa"/>
            <w:vAlign w:val="center"/>
          </w:tcPr>
          <w:p w:rsidR="00FD59DC" w:rsidRDefault="00896590">
            <w:pPr>
              <w:pStyle w:val="ConsPlusNormal0"/>
            </w:pPr>
            <w:r>
              <w:t>3.</w:t>
            </w:r>
          </w:p>
        </w:tc>
        <w:tc>
          <w:tcPr>
            <w:tcW w:w="7030" w:type="dxa"/>
          </w:tcPr>
          <w:p w:rsidR="00FD59DC" w:rsidRDefault="00896590">
            <w:pPr>
              <w:pStyle w:val="ConsPlusNormal0"/>
              <w:jc w:val="both"/>
            </w:pPr>
            <w:r>
              <w:t>Выполнена оценка общего состояния пациента</w:t>
            </w:r>
          </w:p>
        </w:tc>
        <w:tc>
          <w:tcPr>
            <w:tcW w:w="1474" w:type="dxa"/>
            <w:vAlign w:val="center"/>
          </w:tcPr>
          <w:p w:rsidR="00FD59DC" w:rsidRDefault="00896590">
            <w:pPr>
              <w:pStyle w:val="ConsPlusNormal0"/>
            </w:pPr>
            <w:r>
              <w:t>Да/Нет</w:t>
            </w:r>
          </w:p>
        </w:tc>
      </w:tr>
      <w:tr w:rsidR="00FD59DC">
        <w:tc>
          <w:tcPr>
            <w:tcW w:w="567" w:type="dxa"/>
            <w:vAlign w:val="center"/>
          </w:tcPr>
          <w:p w:rsidR="00FD59DC" w:rsidRDefault="00896590">
            <w:pPr>
              <w:pStyle w:val="ConsPlusNormal0"/>
            </w:pPr>
            <w:r>
              <w:t>4.</w:t>
            </w:r>
          </w:p>
        </w:tc>
        <w:tc>
          <w:tcPr>
            <w:tcW w:w="7030" w:type="dxa"/>
          </w:tcPr>
          <w:p w:rsidR="00FD59DC" w:rsidRDefault="00896590">
            <w:pPr>
              <w:pStyle w:val="ConsPlusNormal0"/>
              <w:jc w:val="both"/>
            </w:pPr>
            <w:r>
              <w:t>Выполнена компьютерная томография челюстно-лицевой области при наличии признаков перелома скуловой кости (при установлении диагноза и (или) при планировании оперативного лечения)</w:t>
            </w:r>
          </w:p>
        </w:tc>
        <w:tc>
          <w:tcPr>
            <w:tcW w:w="1474" w:type="dxa"/>
            <w:vAlign w:val="center"/>
          </w:tcPr>
          <w:p w:rsidR="00FD59DC" w:rsidRDefault="00896590">
            <w:pPr>
              <w:pStyle w:val="ConsPlusNormal0"/>
            </w:pPr>
            <w:r>
              <w:t>Да/Нет</w:t>
            </w:r>
          </w:p>
        </w:tc>
      </w:tr>
      <w:tr w:rsidR="00FD59DC">
        <w:tc>
          <w:tcPr>
            <w:tcW w:w="567" w:type="dxa"/>
            <w:vAlign w:val="center"/>
          </w:tcPr>
          <w:p w:rsidR="00FD59DC" w:rsidRDefault="00896590">
            <w:pPr>
              <w:pStyle w:val="ConsPlusNormal0"/>
            </w:pPr>
            <w:r>
              <w:t>5.</w:t>
            </w:r>
          </w:p>
        </w:tc>
        <w:tc>
          <w:tcPr>
            <w:tcW w:w="7030" w:type="dxa"/>
          </w:tcPr>
          <w:p w:rsidR="00FD59DC" w:rsidRDefault="00896590">
            <w:pPr>
              <w:pStyle w:val="ConsPlusNormal0"/>
              <w:jc w:val="both"/>
            </w:pPr>
            <w:r>
              <w:t>Выполнен прием (консультация) врача-невролога или прием (консультация) врача-нейрохирурга при выявлении клинических признаков черепно-мозговой травмы</w:t>
            </w:r>
          </w:p>
        </w:tc>
        <w:tc>
          <w:tcPr>
            <w:tcW w:w="1474" w:type="dxa"/>
            <w:vAlign w:val="center"/>
          </w:tcPr>
          <w:p w:rsidR="00FD59DC" w:rsidRDefault="00896590">
            <w:pPr>
              <w:pStyle w:val="ConsPlusNormal0"/>
            </w:pPr>
            <w:r>
              <w:t>Да/Нет</w:t>
            </w:r>
          </w:p>
        </w:tc>
      </w:tr>
      <w:tr w:rsidR="00FD59DC">
        <w:tc>
          <w:tcPr>
            <w:tcW w:w="567" w:type="dxa"/>
            <w:vAlign w:val="center"/>
          </w:tcPr>
          <w:p w:rsidR="00FD59DC" w:rsidRDefault="00896590">
            <w:pPr>
              <w:pStyle w:val="ConsPlusNormal0"/>
            </w:pPr>
            <w:r>
              <w:t>6.</w:t>
            </w:r>
          </w:p>
        </w:tc>
        <w:tc>
          <w:tcPr>
            <w:tcW w:w="7030" w:type="dxa"/>
          </w:tcPr>
          <w:p w:rsidR="00FD59DC" w:rsidRDefault="00896590">
            <w:pPr>
              <w:pStyle w:val="ConsPlusNormal0"/>
              <w:jc w:val="both"/>
            </w:pPr>
            <w:r>
              <w:t>Выполнен прием (консультация) врача-оториноларинголога при выявлении клинических признаков повреждения ЛОР-органов</w:t>
            </w:r>
          </w:p>
        </w:tc>
        <w:tc>
          <w:tcPr>
            <w:tcW w:w="1474" w:type="dxa"/>
            <w:vAlign w:val="center"/>
          </w:tcPr>
          <w:p w:rsidR="00FD59DC" w:rsidRDefault="00896590">
            <w:pPr>
              <w:pStyle w:val="ConsPlusNormal0"/>
            </w:pPr>
            <w:r>
              <w:t>Да/Нет</w:t>
            </w:r>
          </w:p>
        </w:tc>
      </w:tr>
      <w:tr w:rsidR="00FD59DC">
        <w:tc>
          <w:tcPr>
            <w:tcW w:w="567" w:type="dxa"/>
            <w:vAlign w:val="center"/>
          </w:tcPr>
          <w:p w:rsidR="00FD59DC" w:rsidRDefault="00896590">
            <w:pPr>
              <w:pStyle w:val="ConsPlusNormal0"/>
            </w:pPr>
            <w:r>
              <w:t>7.</w:t>
            </w:r>
          </w:p>
        </w:tc>
        <w:tc>
          <w:tcPr>
            <w:tcW w:w="7030" w:type="dxa"/>
          </w:tcPr>
          <w:p w:rsidR="00FD59DC" w:rsidRDefault="00896590">
            <w:pPr>
              <w:pStyle w:val="ConsPlusNormal0"/>
              <w:jc w:val="both"/>
            </w:pPr>
            <w:r>
              <w:t>Выполнен прием (консультация) врача-офтальмолога при выявлении клинических признаков патологии органа зрения</w:t>
            </w:r>
          </w:p>
        </w:tc>
        <w:tc>
          <w:tcPr>
            <w:tcW w:w="1474" w:type="dxa"/>
            <w:vAlign w:val="center"/>
          </w:tcPr>
          <w:p w:rsidR="00FD59DC" w:rsidRDefault="00896590">
            <w:pPr>
              <w:pStyle w:val="ConsPlusNormal0"/>
            </w:pPr>
            <w:r>
              <w:t>Да/Нет</w:t>
            </w:r>
          </w:p>
        </w:tc>
      </w:tr>
      <w:tr w:rsidR="00FD59DC">
        <w:tc>
          <w:tcPr>
            <w:tcW w:w="567" w:type="dxa"/>
            <w:vAlign w:val="center"/>
          </w:tcPr>
          <w:p w:rsidR="00FD59DC" w:rsidRDefault="00896590">
            <w:pPr>
              <w:pStyle w:val="ConsPlusNormal0"/>
            </w:pPr>
            <w:r>
              <w:t>8.</w:t>
            </w:r>
          </w:p>
        </w:tc>
        <w:tc>
          <w:tcPr>
            <w:tcW w:w="7030" w:type="dxa"/>
          </w:tcPr>
          <w:p w:rsidR="00FD59DC" w:rsidRDefault="00896590">
            <w:pPr>
              <w:pStyle w:val="ConsPlusNormal0"/>
              <w:jc w:val="both"/>
            </w:pPr>
            <w:r>
              <w:t>Выполнено введение антибактериальных лекарственных препаратов системного действия при выявлении показаний к оперативному вмешательству, в связи со смещением фрагментов скуловой кости и при выявлении признаков воспалительных осложнений переломов скуловой кости</w:t>
            </w:r>
          </w:p>
        </w:tc>
        <w:tc>
          <w:tcPr>
            <w:tcW w:w="1474" w:type="dxa"/>
            <w:vAlign w:val="center"/>
          </w:tcPr>
          <w:p w:rsidR="00FD59DC" w:rsidRDefault="00896590">
            <w:pPr>
              <w:pStyle w:val="ConsPlusNormal0"/>
            </w:pPr>
            <w:r>
              <w:t>Да/Нет</w:t>
            </w:r>
          </w:p>
        </w:tc>
      </w:tr>
      <w:tr w:rsidR="00FD59DC">
        <w:tc>
          <w:tcPr>
            <w:tcW w:w="567" w:type="dxa"/>
            <w:vAlign w:val="center"/>
          </w:tcPr>
          <w:p w:rsidR="00FD59DC" w:rsidRDefault="00896590">
            <w:pPr>
              <w:pStyle w:val="ConsPlusNormal0"/>
            </w:pPr>
            <w:r>
              <w:t>9.</w:t>
            </w:r>
          </w:p>
        </w:tc>
        <w:tc>
          <w:tcPr>
            <w:tcW w:w="7030" w:type="dxa"/>
          </w:tcPr>
          <w:p w:rsidR="00FD59DC" w:rsidRDefault="00896590">
            <w:pPr>
              <w:pStyle w:val="ConsPlusNormal0"/>
              <w:jc w:val="both"/>
            </w:pPr>
            <w:r>
              <w:t>Выполнена репозиция скуловой кости или скуловой дуги закрытая при значительных смещениях и открытая репозиция и остеосинтез при оскольчатых переломах</w:t>
            </w:r>
          </w:p>
        </w:tc>
        <w:tc>
          <w:tcPr>
            <w:tcW w:w="1474" w:type="dxa"/>
            <w:vAlign w:val="center"/>
          </w:tcPr>
          <w:p w:rsidR="00FD59DC" w:rsidRDefault="00896590">
            <w:pPr>
              <w:pStyle w:val="ConsPlusNormal0"/>
            </w:pPr>
            <w:r>
              <w:t>Да/Нет</w:t>
            </w:r>
          </w:p>
        </w:tc>
      </w:tr>
      <w:tr w:rsidR="00FD59DC">
        <w:tc>
          <w:tcPr>
            <w:tcW w:w="567" w:type="dxa"/>
            <w:vAlign w:val="center"/>
          </w:tcPr>
          <w:p w:rsidR="00FD59DC" w:rsidRDefault="00896590">
            <w:pPr>
              <w:pStyle w:val="ConsPlusNormal0"/>
            </w:pPr>
            <w:r>
              <w:t>10.</w:t>
            </w:r>
          </w:p>
        </w:tc>
        <w:tc>
          <w:tcPr>
            <w:tcW w:w="7030" w:type="dxa"/>
          </w:tcPr>
          <w:p w:rsidR="00FD59DC" w:rsidRDefault="00896590">
            <w:pPr>
              <w:pStyle w:val="ConsPlusNormal0"/>
              <w:jc w:val="both"/>
            </w:pPr>
            <w:r>
              <w:t>Выполнена компьютерная томография челюстно-лицевой области после проведенного оперативного вмешательства для контроля</w:t>
            </w:r>
          </w:p>
        </w:tc>
        <w:tc>
          <w:tcPr>
            <w:tcW w:w="1474" w:type="dxa"/>
            <w:vAlign w:val="center"/>
          </w:tcPr>
          <w:p w:rsidR="00FD59DC" w:rsidRDefault="00896590">
            <w:pPr>
              <w:pStyle w:val="ConsPlusNormal0"/>
            </w:pPr>
            <w:r>
              <w:t>Да/Нет</w:t>
            </w:r>
          </w:p>
        </w:tc>
      </w:tr>
    </w:tbl>
    <w:p w:rsidR="00FD59DC" w:rsidRDefault="00FD59DC">
      <w:pPr>
        <w:pStyle w:val="ConsPlusNormal0"/>
        <w:jc w:val="both"/>
      </w:pPr>
    </w:p>
    <w:p w:rsidR="00FD59DC" w:rsidRDefault="00896590">
      <w:pPr>
        <w:pStyle w:val="ConsPlusTitle0"/>
        <w:jc w:val="both"/>
        <w:outlineLvl w:val="2"/>
      </w:pPr>
      <w:r>
        <w:t xml:space="preserve">19.8. Критерии оценки качества первичной медико-санитарной помощи взрослым при переломе нижней челюсти (код по </w:t>
      </w:r>
      <w:hyperlink r:id="rId991"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S02.6)</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vAlign w:val="center"/>
          </w:tcPr>
          <w:p w:rsidR="00FD59DC" w:rsidRDefault="00896590">
            <w:pPr>
              <w:pStyle w:val="ConsPlusNormal0"/>
            </w:pPr>
            <w:r>
              <w:t>1.</w:t>
            </w:r>
          </w:p>
        </w:tc>
        <w:tc>
          <w:tcPr>
            <w:tcW w:w="7030" w:type="dxa"/>
          </w:tcPr>
          <w:p w:rsidR="00FD59DC" w:rsidRDefault="00896590">
            <w:pPr>
              <w:pStyle w:val="ConsPlusNormal0"/>
              <w:jc w:val="both"/>
            </w:pPr>
            <w:r>
              <w:t>Выполнена рентгенография костей лицевого скелета обзорная (не менее трех проекций) и (или) компьютерная томография лицевого отдела черепа</w:t>
            </w:r>
          </w:p>
        </w:tc>
        <w:tc>
          <w:tcPr>
            <w:tcW w:w="1474" w:type="dxa"/>
            <w:vAlign w:val="center"/>
          </w:tcPr>
          <w:p w:rsidR="00FD59DC" w:rsidRDefault="00896590">
            <w:pPr>
              <w:pStyle w:val="ConsPlusNormal0"/>
            </w:pPr>
            <w:r>
              <w:t>Да/Нет</w:t>
            </w:r>
          </w:p>
        </w:tc>
      </w:tr>
      <w:tr w:rsidR="00FD59DC">
        <w:tc>
          <w:tcPr>
            <w:tcW w:w="567" w:type="dxa"/>
            <w:vAlign w:val="center"/>
          </w:tcPr>
          <w:p w:rsidR="00FD59DC" w:rsidRDefault="00896590">
            <w:pPr>
              <w:pStyle w:val="ConsPlusNormal0"/>
            </w:pPr>
            <w:r>
              <w:t>2.</w:t>
            </w:r>
          </w:p>
        </w:tc>
        <w:tc>
          <w:tcPr>
            <w:tcW w:w="7030" w:type="dxa"/>
          </w:tcPr>
          <w:p w:rsidR="00FD59DC" w:rsidRDefault="00896590">
            <w:pPr>
              <w:pStyle w:val="ConsPlusNormal0"/>
              <w:jc w:val="both"/>
            </w:pPr>
            <w:r>
              <w:t>Выполнены прием (консультация) врача-невролога первичный и (или) прием (консультация) врача-нейрохирурга (при наличии признаков черепно-мозговой травмы)</w:t>
            </w:r>
          </w:p>
        </w:tc>
        <w:tc>
          <w:tcPr>
            <w:tcW w:w="1474" w:type="dxa"/>
            <w:vAlign w:val="center"/>
          </w:tcPr>
          <w:p w:rsidR="00FD59DC" w:rsidRDefault="00896590">
            <w:pPr>
              <w:pStyle w:val="ConsPlusNormal0"/>
            </w:pPr>
            <w:r>
              <w:t>Да/Нет</w:t>
            </w:r>
          </w:p>
        </w:tc>
      </w:tr>
      <w:tr w:rsidR="00FD59DC">
        <w:tc>
          <w:tcPr>
            <w:tcW w:w="567" w:type="dxa"/>
            <w:vAlign w:val="center"/>
          </w:tcPr>
          <w:p w:rsidR="00FD59DC" w:rsidRDefault="00896590">
            <w:pPr>
              <w:pStyle w:val="ConsPlusNormal0"/>
            </w:pPr>
            <w:r>
              <w:t>3.</w:t>
            </w:r>
          </w:p>
        </w:tc>
        <w:tc>
          <w:tcPr>
            <w:tcW w:w="7030" w:type="dxa"/>
          </w:tcPr>
          <w:p w:rsidR="00FD59DC" w:rsidRDefault="00896590">
            <w:pPr>
              <w:pStyle w:val="ConsPlusNormal0"/>
              <w:jc w:val="both"/>
            </w:pPr>
            <w:r>
              <w:t>Выполнено удаление зуба из щели перелома (при обнажении корня зуба, при наличии различных патологических изменений и состояний в области удаляемого зуба, в случае, если зуб мешает сопоставлению отломков)</w:t>
            </w:r>
          </w:p>
        </w:tc>
        <w:tc>
          <w:tcPr>
            <w:tcW w:w="1474" w:type="dxa"/>
            <w:vAlign w:val="center"/>
          </w:tcPr>
          <w:p w:rsidR="00FD59DC" w:rsidRDefault="00896590">
            <w:pPr>
              <w:pStyle w:val="ConsPlusNormal0"/>
            </w:pPr>
            <w:r>
              <w:t>Да/Нет</w:t>
            </w:r>
          </w:p>
        </w:tc>
      </w:tr>
      <w:tr w:rsidR="00FD59DC">
        <w:tc>
          <w:tcPr>
            <w:tcW w:w="567" w:type="dxa"/>
            <w:vAlign w:val="center"/>
          </w:tcPr>
          <w:p w:rsidR="00FD59DC" w:rsidRDefault="00896590">
            <w:pPr>
              <w:pStyle w:val="ConsPlusNormal0"/>
            </w:pPr>
            <w:r>
              <w:t>4.</w:t>
            </w:r>
          </w:p>
        </w:tc>
        <w:tc>
          <w:tcPr>
            <w:tcW w:w="7030" w:type="dxa"/>
          </w:tcPr>
          <w:p w:rsidR="00FD59DC" w:rsidRDefault="00896590">
            <w:pPr>
              <w:pStyle w:val="ConsPlusNormal0"/>
              <w:jc w:val="both"/>
            </w:pPr>
            <w:r>
              <w:t>Выполнена репозиция и фиксация отломков нижней челюсти посредством наложения шин (ортопедический метод фиксации отломков) и (или) остеосинтеза (хирургический метод фиксации отломков)</w:t>
            </w:r>
          </w:p>
        </w:tc>
        <w:tc>
          <w:tcPr>
            <w:tcW w:w="1474" w:type="dxa"/>
            <w:vAlign w:val="center"/>
          </w:tcPr>
          <w:p w:rsidR="00FD59DC" w:rsidRDefault="00896590">
            <w:pPr>
              <w:pStyle w:val="ConsPlusNormal0"/>
            </w:pPr>
            <w:r>
              <w:t>Да/Нет</w:t>
            </w:r>
          </w:p>
        </w:tc>
      </w:tr>
    </w:tbl>
    <w:p w:rsidR="00FD59DC" w:rsidRDefault="00FD59DC">
      <w:pPr>
        <w:pStyle w:val="ConsPlusNormal0"/>
        <w:jc w:val="both"/>
      </w:pPr>
    </w:p>
    <w:p w:rsidR="00FD59DC" w:rsidRDefault="00896590">
      <w:pPr>
        <w:pStyle w:val="ConsPlusTitle0"/>
        <w:jc w:val="both"/>
        <w:outlineLvl w:val="2"/>
      </w:pPr>
      <w:r>
        <w:t xml:space="preserve">19.9. Критерии оценки качества специализированной медицинской помощи взрослым при переломе нижней челюсти (код по </w:t>
      </w:r>
      <w:hyperlink r:id="rId992"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S02.6)</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vAlign w:val="center"/>
          </w:tcPr>
          <w:p w:rsidR="00FD59DC" w:rsidRDefault="00896590">
            <w:pPr>
              <w:pStyle w:val="ConsPlusNormal0"/>
            </w:pPr>
            <w:r>
              <w:t>1.</w:t>
            </w:r>
          </w:p>
        </w:tc>
        <w:tc>
          <w:tcPr>
            <w:tcW w:w="7030" w:type="dxa"/>
          </w:tcPr>
          <w:p w:rsidR="00FD59DC" w:rsidRDefault="00896590">
            <w:pPr>
              <w:pStyle w:val="ConsPlusNormal0"/>
              <w:jc w:val="both"/>
            </w:pPr>
            <w:r>
              <w:t>Выполнена рентгенография костей лицевого скелета обзорная (не менее трех проекций) и (или) компьютерная томография лицевого отдела черепа</w:t>
            </w:r>
          </w:p>
        </w:tc>
        <w:tc>
          <w:tcPr>
            <w:tcW w:w="1474" w:type="dxa"/>
            <w:vAlign w:val="center"/>
          </w:tcPr>
          <w:p w:rsidR="00FD59DC" w:rsidRDefault="00896590">
            <w:pPr>
              <w:pStyle w:val="ConsPlusNormal0"/>
            </w:pPr>
            <w:r>
              <w:t>Да/Нет</w:t>
            </w:r>
          </w:p>
        </w:tc>
      </w:tr>
      <w:tr w:rsidR="00FD59DC">
        <w:tc>
          <w:tcPr>
            <w:tcW w:w="567" w:type="dxa"/>
            <w:vAlign w:val="center"/>
          </w:tcPr>
          <w:p w:rsidR="00FD59DC" w:rsidRDefault="00896590">
            <w:pPr>
              <w:pStyle w:val="ConsPlusNormal0"/>
            </w:pPr>
            <w:r>
              <w:t>2.</w:t>
            </w:r>
          </w:p>
        </w:tc>
        <w:tc>
          <w:tcPr>
            <w:tcW w:w="7030" w:type="dxa"/>
          </w:tcPr>
          <w:p w:rsidR="00FD59DC" w:rsidRDefault="00896590">
            <w:pPr>
              <w:pStyle w:val="ConsPlusNormal0"/>
              <w:jc w:val="both"/>
            </w:pPr>
            <w:r>
              <w:t>Выполнен прием (консультация) врача-невролога первичный и (или) прием (консультация) врача-нейрохирурга (при наличии признаков черепно-мозговой травмы)</w:t>
            </w:r>
          </w:p>
        </w:tc>
        <w:tc>
          <w:tcPr>
            <w:tcW w:w="1474" w:type="dxa"/>
            <w:vAlign w:val="center"/>
          </w:tcPr>
          <w:p w:rsidR="00FD59DC" w:rsidRDefault="00896590">
            <w:pPr>
              <w:pStyle w:val="ConsPlusNormal0"/>
            </w:pPr>
            <w:r>
              <w:t>Да/Нет</w:t>
            </w:r>
          </w:p>
        </w:tc>
      </w:tr>
      <w:tr w:rsidR="00FD59DC">
        <w:tc>
          <w:tcPr>
            <w:tcW w:w="567" w:type="dxa"/>
            <w:vAlign w:val="center"/>
          </w:tcPr>
          <w:p w:rsidR="00FD59DC" w:rsidRDefault="00896590">
            <w:pPr>
              <w:pStyle w:val="ConsPlusNormal0"/>
            </w:pPr>
            <w:r>
              <w:t>3.</w:t>
            </w:r>
          </w:p>
        </w:tc>
        <w:tc>
          <w:tcPr>
            <w:tcW w:w="7030" w:type="dxa"/>
          </w:tcPr>
          <w:p w:rsidR="00FD59DC" w:rsidRDefault="00896590">
            <w:pPr>
              <w:pStyle w:val="ConsPlusNormal0"/>
              <w:jc w:val="both"/>
            </w:pPr>
            <w:r>
              <w:t>Выполнено удаление зуба из щели перелома (при обнажении корня зуба, при наличии различных патологических изменений и состояний в области удаляемого зуба, в случае, если зуб мешает сопоставлению отломков)</w:t>
            </w:r>
          </w:p>
        </w:tc>
        <w:tc>
          <w:tcPr>
            <w:tcW w:w="1474" w:type="dxa"/>
            <w:vAlign w:val="center"/>
          </w:tcPr>
          <w:p w:rsidR="00FD59DC" w:rsidRDefault="00896590">
            <w:pPr>
              <w:pStyle w:val="ConsPlusNormal0"/>
            </w:pPr>
            <w:r>
              <w:t>Да/Нет</w:t>
            </w:r>
          </w:p>
        </w:tc>
      </w:tr>
      <w:tr w:rsidR="00FD59DC">
        <w:tc>
          <w:tcPr>
            <w:tcW w:w="567" w:type="dxa"/>
            <w:vAlign w:val="center"/>
          </w:tcPr>
          <w:p w:rsidR="00FD59DC" w:rsidRDefault="00896590">
            <w:pPr>
              <w:pStyle w:val="ConsPlusNormal0"/>
            </w:pPr>
            <w:r>
              <w:t>4.</w:t>
            </w:r>
          </w:p>
        </w:tc>
        <w:tc>
          <w:tcPr>
            <w:tcW w:w="7030" w:type="dxa"/>
          </w:tcPr>
          <w:p w:rsidR="00FD59DC" w:rsidRDefault="00896590">
            <w:pPr>
              <w:pStyle w:val="ConsPlusNormal0"/>
              <w:jc w:val="both"/>
            </w:pPr>
            <w:r>
              <w:t>Выполнены репозиция и фиксация отломков нижней челюсти посредством наложения шин (ортопедический метод фиксации отломков) и (или) остеосинтеза (хирургический метод фиксации отломков)</w:t>
            </w:r>
          </w:p>
        </w:tc>
        <w:tc>
          <w:tcPr>
            <w:tcW w:w="1474" w:type="dxa"/>
            <w:vAlign w:val="center"/>
          </w:tcPr>
          <w:p w:rsidR="00FD59DC" w:rsidRDefault="00896590">
            <w:pPr>
              <w:pStyle w:val="ConsPlusNormal0"/>
            </w:pPr>
            <w:r>
              <w:t>Да/Нет</w:t>
            </w:r>
          </w:p>
        </w:tc>
      </w:tr>
    </w:tbl>
    <w:p w:rsidR="00FD59DC" w:rsidRDefault="00FD59DC">
      <w:pPr>
        <w:pStyle w:val="ConsPlusNormal0"/>
        <w:jc w:val="both"/>
      </w:pPr>
    </w:p>
    <w:p w:rsidR="00FD59DC" w:rsidRDefault="00896590">
      <w:pPr>
        <w:pStyle w:val="ConsPlusTitle0"/>
        <w:jc w:val="both"/>
        <w:outlineLvl w:val="2"/>
      </w:pPr>
      <w:r>
        <w:t xml:space="preserve">19.10. Критерии оценки качества первичной медико-санитарной помощи взрослым и детям при травме глаза закрытой (коды по </w:t>
      </w:r>
      <w:hyperlink r:id="rId993"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H21.0, S04.0, S05.0, S05.1, S05.7, S05.8)</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pPr>
            <w:r>
              <w:t>1.</w:t>
            </w:r>
          </w:p>
        </w:tc>
        <w:tc>
          <w:tcPr>
            <w:tcW w:w="7030" w:type="dxa"/>
          </w:tcPr>
          <w:p w:rsidR="00FD59DC" w:rsidRDefault="00896590">
            <w:pPr>
              <w:pStyle w:val="ConsPlusNormal0"/>
              <w:jc w:val="both"/>
            </w:pPr>
            <w:r>
              <w:t>Выполнен сбор анамнеза и жалоб</w:t>
            </w:r>
          </w:p>
        </w:tc>
        <w:tc>
          <w:tcPr>
            <w:tcW w:w="1474" w:type="dxa"/>
            <w:vAlign w:val="center"/>
          </w:tcPr>
          <w:p w:rsidR="00FD59DC" w:rsidRDefault="00896590">
            <w:pPr>
              <w:pStyle w:val="ConsPlusNormal0"/>
            </w:pPr>
            <w:r>
              <w:t>Да/Нет</w:t>
            </w:r>
          </w:p>
        </w:tc>
      </w:tr>
      <w:tr w:rsidR="00FD59DC">
        <w:tc>
          <w:tcPr>
            <w:tcW w:w="567" w:type="dxa"/>
          </w:tcPr>
          <w:p w:rsidR="00FD59DC" w:rsidRDefault="00896590">
            <w:pPr>
              <w:pStyle w:val="ConsPlusNormal0"/>
            </w:pPr>
            <w:r>
              <w:t>2.</w:t>
            </w:r>
          </w:p>
        </w:tc>
        <w:tc>
          <w:tcPr>
            <w:tcW w:w="7030" w:type="dxa"/>
          </w:tcPr>
          <w:p w:rsidR="00FD59DC" w:rsidRDefault="00896590">
            <w:pPr>
              <w:pStyle w:val="ConsPlusNormal0"/>
              <w:jc w:val="both"/>
            </w:pPr>
            <w:r>
              <w:t>Выполнена визометрия</w:t>
            </w:r>
          </w:p>
        </w:tc>
        <w:tc>
          <w:tcPr>
            <w:tcW w:w="1474" w:type="dxa"/>
            <w:vAlign w:val="center"/>
          </w:tcPr>
          <w:p w:rsidR="00FD59DC" w:rsidRDefault="00896590">
            <w:pPr>
              <w:pStyle w:val="ConsPlusNormal0"/>
            </w:pPr>
            <w:r>
              <w:t>Да/Нет</w:t>
            </w:r>
          </w:p>
        </w:tc>
      </w:tr>
      <w:tr w:rsidR="00FD59DC">
        <w:tc>
          <w:tcPr>
            <w:tcW w:w="567" w:type="dxa"/>
          </w:tcPr>
          <w:p w:rsidR="00FD59DC" w:rsidRDefault="00896590">
            <w:pPr>
              <w:pStyle w:val="ConsPlusNormal0"/>
            </w:pPr>
            <w:r>
              <w:t>3.</w:t>
            </w:r>
          </w:p>
        </w:tc>
        <w:tc>
          <w:tcPr>
            <w:tcW w:w="7030" w:type="dxa"/>
          </w:tcPr>
          <w:p w:rsidR="00FD59DC" w:rsidRDefault="00896590">
            <w:pPr>
              <w:pStyle w:val="ConsPlusNormal0"/>
              <w:jc w:val="both"/>
            </w:pPr>
            <w:r>
              <w:t>Выполнена биомикроскопия переднего отдела глаза</w:t>
            </w:r>
          </w:p>
        </w:tc>
        <w:tc>
          <w:tcPr>
            <w:tcW w:w="1474" w:type="dxa"/>
            <w:vAlign w:val="center"/>
          </w:tcPr>
          <w:p w:rsidR="00FD59DC" w:rsidRDefault="00896590">
            <w:pPr>
              <w:pStyle w:val="ConsPlusNormal0"/>
            </w:pPr>
            <w:r>
              <w:t>Да/Нет</w:t>
            </w:r>
          </w:p>
        </w:tc>
      </w:tr>
      <w:tr w:rsidR="00FD59DC">
        <w:tc>
          <w:tcPr>
            <w:tcW w:w="567" w:type="dxa"/>
          </w:tcPr>
          <w:p w:rsidR="00FD59DC" w:rsidRDefault="00896590">
            <w:pPr>
              <w:pStyle w:val="ConsPlusNormal0"/>
            </w:pPr>
            <w:r>
              <w:t>4.</w:t>
            </w:r>
          </w:p>
        </w:tc>
        <w:tc>
          <w:tcPr>
            <w:tcW w:w="7030" w:type="dxa"/>
          </w:tcPr>
          <w:p w:rsidR="00FD59DC" w:rsidRDefault="00896590">
            <w:pPr>
              <w:pStyle w:val="ConsPlusNormal0"/>
              <w:jc w:val="both"/>
            </w:pPr>
            <w:r>
              <w:t>Выполнена биомикроскопия глазного дна и (или) офтальмоскопия</w:t>
            </w:r>
          </w:p>
        </w:tc>
        <w:tc>
          <w:tcPr>
            <w:tcW w:w="1474" w:type="dxa"/>
            <w:vAlign w:val="center"/>
          </w:tcPr>
          <w:p w:rsidR="00FD59DC" w:rsidRDefault="00896590">
            <w:pPr>
              <w:pStyle w:val="ConsPlusNormal0"/>
            </w:pPr>
            <w:r>
              <w:t>Да/Нет</w:t>
            </w:r>
          </w:p>
        </w:tc>
      </w:tr>
      <w:tr w:rsidR="00FD59DC">
        <w:tc>
          <w:tcPr>
            <w:tcW w:w="567" w:type="dxa"/>
          </w:tcPr>
          <w:p w:rsidR="00FD59DC" w:rsidRDefault="00896590">
            <w:pPr>
              <w:pStyle w:val="ConsPlusNormal0"/>
            </w:pPr>
            <w:r>
              <w:t>5.</w:t>
            </w:r>
          </w:p>
        </w:tc>
        <w:tc>
          <w:tcPr>
            <w:tcW w:w="7030" w:type="dxa"/>
          </w:tcPr>
          <w:p w:rsidR="00FD59DC" w:rsidRDefault="00896590">
            <w:pPr>
              <w:pStyle w:val="ConsPlusNormal0"/>
              <w:jc w:val="both"/>
            </w:pPr>
            <w:r>
              <w:t>Выполнено лечение противомикробными лекарственными препаратами и (или) другими противомикробными лекарственными препаратами, и (или) кортикостероидами, и (или) нестероидными противовоспалительными лекарственными препаратами, и (или) антибиотиками широкого спектра действия, и (или) другими лекарственными препаратами, применяемыми в офтальмологии, и (или) диуретиками, и (или) ингибиторами карбоангидразы, и (или) ферментными лекарственными препаратами, и (или) антихолинергическими средствами</w:t>
            </w:r>
          </w:p>
        </w:tc>
        <w:tc>
          <w:tcPr>
            <w:tcW w:w="1474" w:type="dxa"/>
            <w:vAlign w:val="center"/>
          </w:tcPr>
          <w:p w:rsidR="00FD59DC" w:rsidRDefault="00896590">
            <w:pPr>
              <w:pStyle w:val="ConsPlusNormal0"/>
            </w:pPr>
            <w:r>
              <w:t>Да/Нет</w:t>
            </w:r>
          </w:p>
        </w:tc>
      </w:tr>
    </w:tbl>
    <w:p w:rsidR="00FD59DC" w:rsidRDefault="00FD59DC">
      <w:pPr>
        <w:pStyle w:val="ConsPlusNormal0"/>
        <w:jc w:val="both"/>
      </w:pPr>
    </w:p>
    <w:p w:rsidR="00FD59DC" w:rsidRDefault="00896590">
      <w:pPr>
        <w:pStyle w:val="ConsPlusTitle0"/>
        <w:jc w:val="both"/>
        <w:outlineLvl w:val="2"/>
      </w:pPr>
      <w:r>
        <w:t xml:space="preserve">19.11. Критерии оценки качества специализированной медицинской помощи взрослым и детям при травме глаза закрытой (коды по </w:t>
      </w:r>
      <w:hyperlink r:id="rId994"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H21.0, S04.0, S05.0, S05.1, S05.7, S05.8)</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pPr>
            <w:r>
              <w:t>1.</w:t>
            </w:r>
          </w:p>
        </w:tc>
        <w:tc>
          <w:tcPr>
            <w:tcW w:w="7030" w:type="dxa"/>
          </w:tcPr>
          <w:p w:rsidR="00FD59DC" w:rsidRDefault="00896590">
            <w:pPr>
              <w:pStyle w:val="ConsPlusNormal0"/>
              <w:jc w:val="both"/>
            </w:pPr>
            <w:r>
              <w:t>Выполнен сбор анамнеза и жалоб</w:t>
            </w:r>
          </w:p>
        </w:tc>
        <w:tc>
          <w:tcPr>
            <w:tcW w:w="1474" w:type="dxa"/>
            <w:vAlign w:val="center"/>
          </w:tcPr>
          <w:p w:rsidR="00FD59DC" w:rsidRDefault="00896590">
            <w:pPr>
              <w:pStyle w:val="ConsPlusNormal0"/>
            </w:pPr>
            <w:r>
              <w:t>Да/Нет</w:t>
            </w:r>
          </w:p>
        </w:tc>
      </w:tr>
      <w:tr w:rsidR="00FD59DC">
        <w:tc>
          <w:tcPr>
            <w:tcW w:w="567" w:type="dxa"/>
          </w:tcPr>
          <w:p w:rsidR="00FD59DC" w:rsidRDefault="00896590">
            <w:pPr>
              <w:pStyle w:val="ConsPlusNormal0"/>
            </w:pPr>
            <w:r>
              <w:t>2.</w:t>
            </w:r>
          </w:p>
        </w:tc>
        <w:tc>
          <w:tcPr>
            <w:tcW w:w="7030" w:type="dxa"/>
          </w:tcPr>
          <w:p w:rsidR="00FD59DC" w:rsidRDefault="00896590">
            <w:pPr>
              <w:pStyle w:val="ConsPlusNormal0"/>
              <w:jc w:val="both"/>
            </w:pPr>
            <w:r>
              <w:t>Выполнена визометрия</w:t>
            </w:r>
          </w:p>
        </w:tc>
        <w:tc>
          <w:tcPr>
            <w:tcW w:w="1474" w:type="dxa"/>
            <w:vAlign w:val="center"/>
          </w:tcPr>
          <w:p w:rsidR="00FD59DC" w:rsidRDefault="00896590">
            <w:pPr>
              <w:pStyle w:val="ConsPlusNormal0"/>
            </w:pPr>
            <w:r>
              <w:t>Да/Нет</w:t>
            </w:r>
          </w:p>
        </w:tc>
      </w:tr>
      <w:tr w:rsidR="00FD59DC">
        <w:tc>
          <w:tcPr>
            <w:tcW w:w="567" w:type="dxa"/>
          </w:tcPr>
          <w:p w:rsidR="00FD59DC" w:rsidRDefault="00896590">
            <w:pPr>
              <w:pStyle w:val="ConsPlusNormal0"/>
            </w:pPr>
            <w:r>
              <w:t>3.</w:t>
            </w:r>
          </w:p>
        </w:tc>
        <w:tc>
          <w:tcPr>
            <w:tcW w:w="7030" w:type="dxa"/>
          </w:tcPr>
          <w:p w:rsidR="00FD59DC" w:rsidRDefault="00896590">
            <w:pPr>
              <w:pStyle w:val="ConsPlusNormal0"/>
              <w:jc w:val="both"/>
            </w:pPr>
            <w:r>
              <w:t>Выполнена биомикроскопия переднего отдела глаза</w:t>
            </w:r>
          </w:p>
        </w:tc>
        <w:tc>
          <w:tcPr>
            <w:tcW w:w="1474" w:type="dxa"/>
            <w:vAlign w:val="center"/>
          </w:tcPr>
          <w:p w:rsidR="00FD59DC" w:rsidRDefault="00896590">
            <w:pPr>
              <w:pStyle w:val="ConsPlusNormal0"/>
            </w:pPr>
            <w:r>
              <w:t>Да/Нет</w:t>
            </w:r>
          </w:p>
        </w:tc>
      </w:tr>
      <w:tr w:rsidR="00FD59DC">
        <w:tc>
          <w:tcPr>
            <w:tcW w:w="567" w:type="dxa"/>
          </w:tcPr>
          <w:p w:rsidR="00FD59DC" w:rsidRDefault="00896590">
            <w:pPr>
              <w:pStyle w:val="ConsPlusNormal0"/>
            </w:pPr>
            <w:r>
              <w:t>4.</w:t>
            </w:r>
          </w:p>
        </w:tc>
        <w:tc>
          <w:tcPr>
            <w:tcW w:w="7030" w:type="dxa"/>
          </w:tcPr>
          <w:p w:rsidR="00FD59DC" w:rsidRDefault="00896590">
            <w:pPr>
              <w:pStyle w:val="ConsPlusNormal0"/>
              <w:jc w:val="both"/>
            </w:pPr>
            <w:r>
              <w:t>Выполнена биомикроскопия глазного дна и (или) офтальмоскопия</w:t>
            </w:r>
          </w:p>
        </w:tc>
        <w:tc>
          <w:tcPr>
            <w:tcW w:w="1474" w:type="dxa"/>
            <w:vAlign w:val="center"/>
          </w:tcPr>
          <w:p w:rsidR="00FD59DC" w:rsidRDefault="00896590">
            <w:pPr>
              <w:pStyle w:val="ConsPlusNormal0"/>
            </w:pPr>
            <w:r>
              <w:t>Да/Нет</w:t>
            </w:r>
          </w:p>
        </w:tc>
      </w:tr>
      <w:tr w:rsidR="00FD59DC">
        <w:tc>
          <w:tcPr>
            <w:tcW w:w="567" w:type="dxa"/>
          </w:tcPr>
          <w:p w:rsidR="00FD59DC" w:rsidRDefault="00896590">
            <w:pPr>
              <w:pStyle w:val="ConsPlusNormal0"/>
            </w:pPr>
            <w:r>
              <w:t>5.</w:t>
            </w:r>
          </w:p>
        </w:tc>
        <w:tc>
          <w:tcPr>
            <w:tcW w:w="7030" w:type="dxa"/>
          </w:tcPr>
          <w:p w:rsidR="00FD59DC" w:rsidRDefault="00896590">
            <w:pPr>
              <w:pStyle w:val="ConsPlusNormal0"/>
              <w:jc w:val="both"/>
            </w:pPr>
            <w:r>
              <w:t>Выполнено ультразвуковое исследование глаза</w:t>
            </w:r>
          </w:p>
        </w:tc>
        <w:tc>
          <w:tcPr>
            <w:tcW w:w="1474" w:type="dxa"/>
            <w:vAlign w:val="center"/>
          </w:tcPr>
          <w:p w:rsidR="00FD59DC" w:rsidRDefault="00896590">
            <w:pPr>
              <w:pStyle w:val="ConsPlusNormal0"/>
            </w:pPr>
            <w:r>
              <w:t>Да/Нет</w:t>
            </w:r>
          </w:p>
        </w:tc>
      </w:tr>
      <w:tr w:rsidR="00FD59DC">
        <w:tc>
          <w:tcPr>
            <w:tcW w:w="567" w:type="dxa"/>
          </w:tcPr>
          <w:p w:rsidR="00FD59DC" w:rsidRDefault="00896590">
            <w:pPr>
              <w:pStyle w:val="ConsPlusNormal0"/>
            </w:pPr>
            <w:r>
              <w:t>6.</w:t>
            </w:r>
          </w:p>
        </w:tc>
        <w:tc>
          <w:tcPr>
            <w:tcW w:w="7030" w:type="dxa"/>
          </w:tcPr>
          <w:p w:rsidR="00FD59DC" w:rsidRDefault="00896590">
            <w:pPr>
              <w:pStyle w:val="ConsPlusNormal0"/>
              <w:jc w:val="both"/>
            </w:pPr>
            <w:r>
              <w:t>Выполнено лечение противомикробными лекарственными препаратами и (или) другими противомикробными лекарственными, препаратами, и (или) кортикостероидами, и (или) нестероидными противовоспалительными лекарственными препаратами, и (или) антибиотиками широкого спектра действия, и (или) другими лекарственными препаратами, применяемыми в офтальмологии, и (или) диуретиками, и (или) ингибиторами карбоангидразы, и (или) ферментными лекарственными препаратами, и (или) антихолинергическими средствами</w:t>
            </w:r>
          </w:p>
        </w:tc>
        <w:tc>
          <w:tcPr>
            <w:tcW w:w="1474" w:type="dxa"/>
            <w:vAlign w:val="center"/>
          </w:tcPr>
          <w:p w:rsidR="00FD59DC" w:rsidRDefault="00896590">
            <w:pPr>
              <w:pStyle w:val="ConsPlusNormal0"/>
            </w:pPr>
            <w:r>
              <w:t>Да/Нет</w:t>
            </w:r>
          </w:p>
        </w:tc>
      </w:tr>
      <w:tr w:rsidR="00FD59DC">
        <w:tc>
          <w:tcPr>
            <w:tcW w:w="567" w:type="dxa"/>
          </w:tcPr>
          <w:p w:rsidR="00FD59DC" w:rsidRDefault="00896590">
            <w:pPr>
              <w:pStyle w:val="ConsPlusNormal0"/>
            </w:pPr>
            <w:r>
              <w:t>7.</w:t>
            </w:r>
          </w:p>
        </w:tc>
        <w:tc>
          <w:tcPr>
            <w:tcW w:w="7030" w:type="dxa"/>
          </w:tcPr>
          <w:p w:rsidR="00FD59DC" w:rsidRDefault="00896590">
            <w:pPr>
              <w:pStyle w:val="ConsPlusNormal0"/>
              <w:jc w:val="both"/>
            </w:pPr>
            <w:r>
              <w:t>Выполнено хирургическое лечение</w:t>
            </w:r>
          </w:p>
        </w:tc>
        <w:tc>
          <w:tcPr>
            <w:tcW w:w="1474" w:type="dxa"/>
            <w:vAlign w:val="center"/>
          </w:tcPr>
          <w:p w:rsidR="00FD59DC" w:rsidRDefault="00896590">
            <w:pPr>
              <w:pStyle w:val="ConsPlusNormal0"/>
            </w:pPr>
            <w:r>
              <w:t>Да/Нет</w:t>
            </w:r>
          </w:p>
        </w:tc>
      </w:tr>
    </w:tbl>
    <w:p w:rsidR="00FD59DC" w:rsidRDefault="00FD59DC">
      <w:pPr>
        <w:pStyle w:val="ConsPlusNormal0"/>
        <w:jc w:val="both"/>
      </w:pPr>
    </w:p>
    <w:p w:rsidR="00FD59DC" w:rsidRDefault="00896590">
      <w:pPr>
        <w:pStyle w:val="ConsPlusTitle0"/>
        <w:jc w:val="both"/>
        <w:outlineLvl w:val="2"/>
      </w:pPr>
      <w:r>
        <w:t xml:space="preserve">19.12. Критерий оценки качества первичной медико-санитарной помощи детям при черепно-мозговой травме (код по </w:t>
      </w:r>
      <w:hyperlink r:id="rId995"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S06)</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FD59DC">
            <w:pPr>
              <w:pStyle w:val="ConsPlusNormal0"/>
            </w:pPr>
          </w:p>
        </w:tc>
        <w:tc>
          <w:tcPr>
            <w:tcW w:w="7030" w:type="dxa"/>
          </w:tcPr>
          <w:p w:rsidR="00FD59DC" w:rsidRDefault="00896590">
            <w:pPr>
              <w:pStyle w:val="ConsPlusNormal0"/>
              <w:jc w:val="both"/>
            </w:pPr>
            <w:r>
              <w:t>Выполнен общесоматический и неврологический осмотр с оценкой по шкале Глазго</w:t>
            </w:r>
          </w:p>
        </w:tc>
        <w:tc>
          <w:tcPr>
            <w:tcW w:w="1474" w:type="dxa"/>
            <w:vAlign w:val="center"/>
          </w:tcPr>
          <w:p w:rsidR="00FD59DC" w:rsidRDefault="00896590">
            <w:pPr>
              <w:pStyle w:val="ConsPlusNormal0"/>
            </w:pPr>
            <w:r>
              <w:t>Да/Нет</w:t>
            </w:r>
          </w:p>
        </w:tc>
      </w:tr>
    </w:tbl>
    <w:p w:rsidR="00FD59DC" w:rsidRDefault="00FD59DC">
      <w:pPr>
        <w:pStyle w:val="ConsPlusNormal0"/>
        <w:jc w:val="both"/>
      </w:pPr>
    </w:p>
    <w:p w:rsidR="00FD59DC" w:rsidRDefault="00896590">
      <w:pPr>
        <w:pStyle w:val="ConsPlusTitle0"/>
        <w:jc w:val="both"/>
        <w:outlineLvl w:val="2"/>
      </w:pPr>
      <w:r>
        <w:t xml:space="preserve">19.13. Критерии оценки качества специализированной медицинской детям при черепно-мозговой травме (код по </w:t>
      </w:r>
      <w:hyperlink r:id="rId996"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S06)</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pPr>
            <w:r>
              <w:t>1.</w:t>
            </w:r>
          </w:p>
        </w:tc>
        <w:tc>
          <w:tcPr>
            <w:tcW w:w="7030" w:type="dxa"/>
          </w:tcPr>
          <w:p w:rsidR="00FD59DC" w:rsidRDefault="00896590">
            <w:pPr>
              <w:pStyle w:val="ConsPlusNormal0"/>
              <w:jc w:val="both"/>
            </w:pPr>
            <w:r>
              <w:t>Выполнен общесоматический и неврологический осмотр с оценкой по шкале Глазго</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2.</w:t>
            </w:r>
          </w:p>
        </w:tc>
        <w:tc>
          <w:tcPr>
            <w:tcW w:w="7030" w:type="dxa"/>
          </w:tcPr>
          <w:p w:rsidR="00FD59DC" w:rsidRDefault="00896590">
            <w:pPr>
              <w:pStyle w:val="ConsPlusNormal0"/>
              <w:jc w:val="both"/>
            </w:pPr>
            <w:r>
              <w:t>Выполнена компьютерная томография головного мозга или рентгенография черепа (в двух проекциях)</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3.</w:t>
            </w:r>
          </w:p>
        </w:tc>
        <w:tc>
          <w:tcPr>
            <w:tcW w:w="7030" w:type="dxa"/>
          </w:tcPr>
          <w:p w:rsidR="00FD59DC" w:rsidRDefault="00896590">
            <w:pPr>
              <w:pStyle w:val="ConsPlusNormal0"/>
              <w:jc w:val="both"/>
            </w:pPr>
            <w:r>
              <w:t>Выполнены интубация трахеи и искусственная вентиляция легких (при состоянии по шкале Глазго 9 баллов и ниже)</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4.</w:t>
            </w:r>
          </w:p>
        </w:tc>
        <w:tc>
          <w:tcPr>
            <w:tcW w:w="7030" w:type="dxa"/>
          </w:tcPr>
          <w:p w:rsidR="00FD59DC" w:rsidRDefault="00896590">
            <w:pPr>
              <w:pStyle w:val="ConsPlusNormal0"/>
              <w:jc w:val="both"/>
            </w:pPr>
            <w:r>
              <w:t>Выполнено суточное прикроватное мониторирование параметров жизненно важных функций организма (при состоянии по шкале Глазго 8 баллов и ниже)</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5.</w:t>
            </w:r>
          </w:p>
        </w:tc>
        <w:tc>
          <w:tcPr>
            <w:tcW w:w="7030" w:type="dxa"/>
          </w:tcPr>
          <w:p w:rsidR="00FD59DC" w:rsidRDefault="00896590">
            <w:pPr>
              <w:pStyle w:val="ConsPlusNormal0"/>
              <w:jc w:val="both"/>
            </w:pPr>
            <w:r>
              <w:t>Выполнено хирургическое лечение (удаление гематомы) (при сдавлении и смещении вещества мозга, деформации и сдавлении ликворных пространств и угрозе или нарастании дислокационного синдрома с развитием рефрактерной внутричерепной гипертензии)</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6.</w:t>
            </w:r>
          </w:p>
        </w:tc>
        <w:tc>
          <w:tcPr>
            <w:tcW w:w="7030" w:type="dxa"/>
          </w:tcPr>
          <w:p w:rsidR="00FD59DC" w:rsidRDefault="00896590">
            <w:pPr>
              <w:pStyle w:val="ConsPlusNormal0"/>
              <w:jc w:val="both"/>
            </w:pPr>
            <w:r>
              <w:t>Выполнены реабилитационные мероприятия (в первые 72 часа пребывания в стационаре)</w:t>
            </w:r>
          </w:p>
        </w:tc>
        <w:tc>
          <w:tcPr>
            <w:tcW w:w="1474" w:type="dxa"/>
          </w:tcPr>
          <w:p w:rsidR="00FD59DC" w:rsidRDefault="00896590">
            <w:pPr>
              <w:pStyle w:val="ConsPlusNormal0"/>
            </w:pPr>
            <w:r>
              <w:t>Да/Нет</w:t>
            </w:r>
          </w:p>
        </w:tc>
      </w:tr>
    </w:tbl>
    <w:p w:rsidR="00FD59DC" w:rsidRDefault="00FD59DC">
      <w:pPr>
        <w:pStyle w:val="ConsPlusNormal0"/>
        <w:jc w:val="both"/>
      </w:pPr>
    </w:p>
    <w:p w:rsidR="00FD59DC" w:rsidRDefault="00896590">
      <w:pPr>
        <w:pStyle w:val="ConsPlusTitle0"/>
        <w:jc w:val="both"/>
        <w:outlineLvl w:val="2"/>
      </w:pPr>
      <w:r>
        <w:t xml:space="preserve">19.14. Критерий оценки качества первичной медико-санитарной помощи взрослым при сотрясении головного мозга (код по </w:t>
      </w:r>
      <w:hyperlink r:id="rId997"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S06.0)</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FD59DC">
            <w:pPr>
              <w:pStyle w:val="ConsPlusNormal0"/>
            </w:pPr>
          </w:p>
        </w:tc>
        <w:tc>
          <w:tcPr>
            <w:tcW w:w="7030" w:type="dxa"/>
          </w:tcPr>
          <w:p w:rsidR="00FD59DC" w:rsidRDefault="00896590">
            <w:pPr>
              <w:pStyle w:val="ConsPlusNormal0"/>
              <w:jc w:val="both"/>
            </w:pPr>
            <w:r>
              <w:t>Выполнен прием (консультация) врача-нейрохирурга и (или) прием (консультация) врача-невролога с оценкой неврологического статуса, уровня сознания по шкале комы Глазго</w:t>
            </w:r>
          </w:p>
        </w:tc>
        <w:tc>
          <w:tcPr>
            <w:tcW w:w="1474" w:type="dxa"/>
            <w:vAlign w:val="center"/>
          </w:tcPr>
          <w:p w:rsidR="00FD59DC" w:rsidRDefault="00896590">
            <w:pPr>
              <w:pStyle w:val="ConsPlusNormal0"/>
            </w:pPr>
            <w:r>
              <w:t>Да/Нет</w:t>
            </w:r>
          </w:p>
        </w:tc>
      </w:tr>
    </w:tbl>
    <w:p w:rsidR="00FD59DC" w:rsidRDefault="00FD59DC">
      <w:pPr>
        <w:pStyle w:val="ConsPlusNormal0"/>
        <w:jc w:val="both"/>
      </w:pPr>
    </w:p>
    <w:p w:rsidR="00FD59DC" w:rsidRDefault="00896590">
      <w:pPr>
        <w:pStyle w:val="ConsPlusTitle0"/>
        <w:jc w:val="both"/>
        <w:outlineLvl w:val="2"/>
      </w:pPr>
      <w:r>
        <w:t xml:space="preserve">19.15. Критерии оценки качества специализированной медицинской помощи взрослым при сотрясении головного мозга (код по </w:t>
      </w:r>
      <w:hyperlink r:id="rId998"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S06.0)</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FD59DC">
            <w:pPr>
              <w:pStyle w:val="ConsPlusNormal0"/>
            </w:pPr>
          </w:p>
        </w:tc>
        <w:tc>
          <w:tcPr>
            <w:tcW w:w="7030" w:type="dxa"/>
          </w:tcPr>
          <w:p w:rsidR="00FD59DC" w:rsidRDefault="00896590">
            <w:pPr>
              <w:pStyle w:val="ConsPlusNormal0"/>
              <w:jc w:val="both"/>
            </w:pPr>
            <w:r>
              <w:t>Выполнена компьютерная томография головного мозга или выполнены рентгенография черепа обзорная и эхоэнцефалоскопия (при наличии медицинских показаний или направлении на амбулаторное лечение)</w:t>
            </w:r>
          </w:p>
        </w:tc>
        <w:tc>
          <w:tcPr>
            <w:tcW w:w="1474" w:type="dxa"/>
            <w:vAlign w:val="center"/>
          </w:tcPr>
          <w:p w:rsidR="00FD59DC" w:rsidRDefault="00896590">
            <w:pPr>
              <w:pStyle w:val="ConsPlusNormal0"/>
            </w:pPr>
            <w:r>
              <w:t>Да/Нет</w:t>
            </w:r>
          </w:p>
        </w:tc>
      </w:tr>
    </w:tbl>
    <w:p w:rsidR="00FD59DC" w:rsidRDefault="00FD59DC">
      <w:pPr>
        <w:pStyle w:val="ConsPlusNormal0"/>
        <w:jc w:val="both"/>
      </w:pPr>
    </w:p>
    <w:p w:rsidR="00FD59DC" w:rsidRDefault="00896590">
      <w:pPr>
        <w:pStyle w:val="ConsPlusTitle0"/>
        <w:jc w:val="both"/>
        <w:outlineLvl w:val="2"/>
      </w:pPr>
      <w:r>
        <w:t xml:space="preserve">19.16. Критерии оценки качества первичной медико-санитарной помощи взрослым при очаговой травме головного мозга (коды по </w:t>
      </w:r>
      <w:hyperlink r:id="rId999"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S06.1, S06.2, S06.3, S06.4, S06.5, S06.6, S06.7)</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pPr>
            <w:r>
              <w:t>1.</w:t>
            </w:r>
          </w:p>
        </w:tc>
        <w:tc>
          <w:tcPr>
            <w:tcW w:w="7030" w:type="dxa"/>
          </w:tcPr>
          <w:p w:rsidR="00FD59DC" w:rsidRDefault="00896590">
            <w:pPr>
              <w:pStyle w:val="ConsPlusNormal0"/>
              <w:jc w:val="both"/>
            </w:pPr>
            <w:r>
              <w:t>Выполнен общесоматический и неврологический осмотр с оценкой по шкале комы Глазго</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2.</w:t>
            </w:r>
          </w:p>
        </w:tc>
        <w:tc>
          <w:tcPr>
            <w:tcW w:w="7030" w:type="dxa"/>
          </w:tcPr>
          <w:p w:rsidR="00FD59DC" w:rsidRDefault="00896590">
            <w:pPr>
              <w:pStyle w:val="ConsPlusNormal0"/>
              <w:jc w:val="both"/>
            </w:pPr>
            <w:r>
              <w:t>Выполнены интубация трахеи и искусственная вентиляция легких (при состоянии по шкале комы Глазго 9 баллов и ниже)</w:t>
            </w:r>
          </w:p>
        </w:tc>
        <w:tc>
          <w:tcPr>
            <w:tcW w:w="1474" w:type="dxa"/>
          </w:tcPr>
          <w:p w:rsidR="00FD59DC" w:rsidRDefault="00896590">
            <w:pPr>
              <w:pStyle w:val="ConsPlusNormal0"/>
            </w:pPr>
            <w:r>
              <w:t>Да/Нет</w:t>
            </w:r>
          </w:p>
        </w:tc>
      </w:tr>
    </w:tbl>
    <w:p w:rsidR="00FD59DC" w:rsidRDefault="00FD59DC">
      <w:pPr>
        <w:pStyle w:val="ConsPlusNormal0"/>
        <w:jc w:val="both"/>
      </w:pPr>
    </w:p>
    <w:p w:rsidR="00FD59DC" w:rsidRDefault="00896590">
      <w:pPr>
        <w:pStyle w:val="ConsPlusTitle0"/>
        <w:jc w:val="both"/>
        <w:outlineLvl w:val="2"/>
      </w:pPr>
      <w:r>
        <w:t xml:space="preserve">19.17. Критерии оценки качества специализированной медицинской помощи взрослым при очаговой травме головного мозга (коды по </w:t>
      </w:r>
      <w:hyperlink r:id="rId1000"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S06.1, S06.2, S06.3, S06.4, S06.5, S06.6, S06.7)</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pPr>
            <w:r>
              <w:t>1.</w:t>
            </w:r>
          </w:p>
        </w:tc>
        <w:tc>
          <w:tcPr>
            <w:tcW w:w="7030" w:type="dxa"/>
          </w:tcPr>
          <w:p w:rsidR="00FD59DC" w:rsidRDefault="00896590">
            <w:pPr>
              <w:pStyle w:val="ConsPlusNormal0"/>
              <w:jc w:val="both"/>
            </w:pPr>
            <w:r>
              <w:t>Выполнена оценка компьютерной томографии головного мозга (при отсутствии - рентгенография черепа в двух проекциях)</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2.</w:t>
            </w:r>
          </w:p>
        </w:tc>
        <w:tc>
          <w:tcPr>
            <w:tcW w:w="7030" w:type="dxa"/>
          </w:tcPr>
          <w:p w:rsidR="00FD59DC" w:rsidRDefault="00896590">
            <w:pPr>
              <w:pStyle w:val="ConsPlusNormal0"/>
              <w:jc w:val="both"/>
            </w:pPr>
            <w:r>
              <w:t>Выполнено начало реабилитационных мероприятий в стационаре в первые 72 часа</w:t>
            </w:r>
          </w:p>
        </w:tc>
        <w:tc>
          <w:tcPr>
            <w:tcW w:w="1474" w:type="dxa"/>
          </w:tcPr>
          <w:p w:rsidR="00FD59DC" w:rsidRDefault="00896590">
            <w:pPr>
              <w:pStyle w:val="ConsPlusNormal0"/>
            </w:pPr>
            <w:r>
              <w:t>Да/Нет</w:t>
            </w:r>
          </w:p>
        </w:tc>
      </w:tr>
    </w:tbl>
    <w:p w:rsidR="00FD59DC" w:rsidRDefault="00FD59DC">
      <w:pPr>
        <w:pStyle w:val="ConsPlusNormal0"/>
        <w:jc w:val="both"/>
      </w:pPr>
    </w:p>
    <w:p w:rsidR="00FD59DC" w:rsidRPr="00676C5A" w:rsidRDefault="00896590">
      <w:pPr>
        <w:pStyle w:val="ConsPlusTitle0"/>
        <w:jc w:val="both"/>
        <w:outlineLvl w:val="2"/>
        <w:rPr>
          <w:lang w:val="en-US"/>
        </w:rPr>
      </w:pPr>
      <w:r w:rsidRPr="00676C5A">
        <w:rPr>
          <w:lang w:val="en-US"/>
        </w:rPr>
        <w:t xml:space="preserve">19.18. </w:t>
      </w:r>
      <w:r>
        <w:t>Критерии</w:t>
      </w:r>
      <w:r w:rsidRPr="00676C5A">
        <w:rPr>
          <w:lang w:val="en-US"/>
        </w:rPr>
        <w:t xml:space="preserve"> </w:t>
      </w:r>
      <w:r>
        <w:t>оценки</w:t>
      </w:r>
      <w:r w:rsidRPr="00676C5A">
        <w:rPr>
          <w:lang w:val="en-US"/>
        </w:rPr>
        <w:t xml:space="preserve"> </w:t>
      </w:r>
      <w:r>
        <w:t>качества</w:t>
      </w:r>
      <w:r w:rsidRPr="00676C5A">
        <w:rPr>
          <w:lang w:val="en-US"/>
        </w:rPr>
        <w:t xml:space="preserve"> </w:t>
      </w:r>
      <w:r>
        <w:t>первичной</w:t>
      </w:r>
      <w:r w:rsidRPr="00676C5A">
        <w:rPr>
          <w:lang w:val="en-US"/>
        </w:rPr>
        <w:t xml:space="preserve"> </w:t>
      </w:r>
      <w:r>
        <w:t>медико</w:t>
      </w:r>
      <w:r w:rsidRPr="00676C5A">
        <w:rPr>
          <w:lang w:val="en-US"/>
        </w:rPr>
        <w:t>-</w:t>
      </w:r>
      <w:r>
        <w:t>санитарной</w:t>
      </w:r>
      <w:r w:rsidRPr="00676C5A">
        <w:rPr>
          <w:lang w:val="en-US"/>
        </w:rPr>
        <w:t xml:space="preserve"> </w:t>
      </w:r>
      <w:r>
        <w:t>помощи</w:t>
      </w:r>
      <w:r w:rsidRPr="00676C5A">
        <w:rPr>
          <w:lang w:val="en-US"/>
        </w:rPr>
        <w:t xml:space="preserve"> </w:t>
      </w:r>
      <w:r>
        <w:t>взрослым</w:t>
      </w:r>
      <w:r w:rsidRPr="00676C5A">
        <w:rPr>
          <w:lang w:val="en-US"/>
        </w:rPr>
        <w:t xml:space="preserve"> </w:t>
      </w:r>
      <w:r>
        <w:t>при</w:t>
      </w:r>
      <w:r w:rsidRPr="00676C5A">
        <w:rPr>
          <w:lang w:val="en-US"/>
        </w:rPr>
        <w:t xml:space="preserve"> </w:t>
      </w:r>
      <w:r>
        <w:t>закрытой</w:t>
      </w:r>
      <w:r w:rsidRPr="00676C5A">
        <w:rPr>
          <w:lang w:val="en-US"/>
        </w:rPr>
        <w:t xml:space="preserve"> </w:t>
      </w:r>
      <w:r>
        <w:t>травме</w:t>
      </w:r>
      <w:r w:rsidRPr="00676C5A">
        <w:rPr>
          <w:lang w:val="en-US"/>
        </w:rPr>
        <w:t xml:space="preserve"> </w:t>
      </w:r>
      <w:r>
        <w:t>грудной</w:t>
      </w:r>
      <w:r w:rsidRPr="00676C5A">
        <w:rPr>
          <w:lang w:val="en-US"/>
        </w:rPr>
        <w:t xml:space="preserve"> </w:t>
      </w:r>
      <w:r>
        <w:t>клетки</w:t>
      </w:r>
      <w:r w:rsidRPr="00676C5A">
        <w:rPr>
          <w:lang w:val="en-US"/>
        </w:rPr>
        <w:t xml:space="preserve"> (</w:t>
      </w:r>
      <w:r>
        <w:t>коды</w:t>
      </w:r>
      <w:r w:rsidRPr="00676C5A">
        <w:rPr>
          <w:lang w:val="en-US"/>
        </w:rPr>
        <w:t xml:space="preserve"> </w:t>
      </w:r>
      <w:r>
        <w:t>по</w:t>
      </w:r>
      <w:r w:rsidRPr="00676C5A">
        <w:rPr>
          <w:lang w:val="en-US"/>
        </w:rPr>
        <w:t xml:space="preserve"> </w:t>
      </w:r>
      <w:hyperlink r:id="rId1001"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w:t>
        </w:r>
        <w:r w:rsidRPr="00676C5A">
          <w:rPr>
            <w:color w:val="0000FF"/>
            <w:lang w:val="en-US"/>
          </w:rPr>
          <w:t>-10</w:t>
        </w:r>
      </w:hyperlink>
      <w:r w:rsidRPr="00676C5A">
        <w:rPr>
          <w:lang w:val="en-US"/>
        </w:rPr>
        <w:t>: S20.0, S20.1, S20.2, S20.3, S20.4, S20.7, S20.8, S22.2, S22.3, S22.4, S22.5, S23.4, S25.0, S25.1, S25.2, S25.3, S25.4, S25.5, S25.7, S25.8, S25.9, S26.0, S26.8, S26.9, S27.0, S27.1, S27.2, S27.3, S27.4, S27.5, S27.6, S27.7, S27.8, S27.9, S28.0, S29.0, S29.7, S29.8, S29.9)</w:t>
      </w:r>
    </w:p>
    <w:p w:rsidR="00FD59DC" w:rsidRPr="00676C5A" w:rsidRDefault="00FD59DC">
      <w:pPr>
        <w:pStyle w:val="ConsPlusNormal0"/>
        <w:jc w:val="both"/>
        <w:rPr>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vAlign w:val="center"/>
          </w:tcPr>
          <w:p w:rsidR="00FD59DC" w:rsidRDefault="00896590">
            <w:pPr>
              <w:pStyle w:val="ConsPlusNormal0"/>
            </w:pPr>
            <w:r>
              <w:t>1.</w:t>
            </w:r>
          </w:p>
        </w:tc>
        <w:tc>
          <w:tcPr>
            <w:tcW w:w="7030" w:type="dxa"/>
          </w:tcPr>
          <w:p w:rsidR="00FD59DC" w:rsidRDefault="00896590">
            <w:pPr>
              <w:pStyle w:val="ConsPlusNormal0"/>
              <w:jc w:val="both"/>
            </w:pPr>
            <w:r>
              <w:t>Выполнен прием (консультация) врача-травматолога-ортопеда первичный или прием (консультация) врача-торакального хирурга первичный, или прием (консультация) врача-хирурга первичный</w:t>
            </w:r>
          </w:p>
        </w:tc>
        <w:tc>
          <w:tcPr>
            <w:tcW w:w="1474" w:type="dxa"/>
            <w:vAlign w:val="center"/>
          </w:tcPr>
          <w:p w:rsidR="00FD59DC" w:rsidRDefault="00896590">
            <w:pPr>
              <w:pStyle w:val="ConsPlusNormal0"/>
            </w:pPr>
            <w:r>
              <w:t>Да/Нет</w:t>
            </w:r>
          </w:p>
        </w:tc>
      </w:tr>
      <w:tr w:rsidR="00FD59DC">
        <w:tc>
          <w:tcPr>
            <w:tcW w:w="567" w:type="dxa"/>
            <w:vAlign w:val="center"/>
          </w:tcPr>
          <w:p w:rsidR="00FD59DC" w:rsidRDefault="00896590">
            <w:pPr>
              <w:pStyle w:val="ConsPlusNormal0"/>
            </w:pPr>
            <w:r>
              <w:t>2.</w:t>
            </w:r>
          </w:p>
        </w:tc>
        <w:tc>
          <w:tcPr>
            <w:tcW w:w="7030" w:type="dxa"/>
          </w:tcPr>
          <w:p w:rsidR="00FD59DC" w:rsidRDefault="00896590">
            <w:pPr>
              <w:pStyle w:val="ConsPlusNormal0"/>
              <w:jc w:val="both"/>
            </w:pPr>
            <w:r>
              <w:t>Выполнена рентгенография грудной клетки обзорная и (или) компьютерная томография грудной клетки, и (или) магнитно-резонансная томография грудной клетки</w:t>
            </w:r>
          </w:p>
        </w:tc>
        <w:tc>
          <w:tcPr>
            <w:tcW w:w="1474" w:type="dxa"/>
            <w:vAlign w:val="center"/>
          </w:tcPr>
          <w:p w:rsidR="00FD59DC" w:rsidRDefault="00896590">
            <w:pPr>
              <w:pStyle w:val="ConsPlusNormal0"/>
            </w:pPr>
            <w:r>
              <w:t>Да/Нет</w:t>
            </w:r>
          </w:p>
        </w:tc>
      </w:tr>
      <w:tr w:rsidR="00FD59DC">
        <w:tc>
          <w:tcPr>
            <w:tcW w:w="567" w:type="dxa"/>
            <w:vAlign w:val="center"/>
          </w:tcPr>
          <w:p w:rsidR="00FD59DC" w:rsidRDefault="00896590">
            <w:pPr>
              <w:pStyle w:val="ConsPlusNormal0"/>
            </w:pPr>
            <w:r>
              <w:t>3.</w:t>
            </w:r>
          </w:p>
        </w:tc>
        <w:tc>
          <w:tcPr>
            <w:tcW w:w="7030" w:type="dxa"/>
          </w:tcPr>
          <w:p w:rsidR="00FD59DC" w:rsidRDefault="00896590">
            <w:pPr>
              <w:pStyle w:val="ConsPlusNormal0"/>
              <w:jc w:val="both"/>
            </w:pPr>
            <w:r>
              <w:t>Выполнено обеспечение проходимости дыхательных путей при оказании неотложной медицинской помощи</w:t>
            </w:r>
          </w:p>
        </w:tc>
        <w:tc>
          <w:tcPr>
            <w:tcW w:w="1474" w:type="dxa"/>
            <w:vAlign w:val="center"/>
          </w:tcPr>
          <w:p w:rsidR="00FD59DC" w:rsidRDefault="00896590">
            <w:pPr>
              <w:pStyle w:val="ConsPlusNormal0"/>
            </w:pPr>
            <w:r>
              <w:t>Да/Нет</w:t>
            </w:r>
          </w:p>
        </w:tc>
      </w:tr>
    </w:tbl>
    <w:p w:rsidR="00FD59DC" w:rsidRDefault="00FD59DC">
      <w:pPr>
        <w:pStyle w:val="ConsPlusNormal0"/>
        <w:jc w:val="both"/>
      </w:pPr>
    </w:p>
    <w:p w:rsidR="00FD59DC" w:rsidRPr="00676C5A" w:rsidRDefault="00896590">
      <w:pPr>
        <w:pStyle w:val="ConsPlusTitle0"/>
        <w:jc w:val="both"/>
        <w:outlineLvl w:val="2"/>
        <w:rPr>
          <w:lang w:val="en-US"/>
        </w:rPr>
      </w:pPr>
      <w:r w:rsidRPr="00676C5A">
        <w:rPr>
          <w:lang w:val="en-US"/>
        </w:rPr>
        <w:t xml:space="preserve">19.19. </w:t>
      </w:r>
      <w:r>
        <w:t>Критерии</w:t>
      </w:r>
      <w:r w:rsidRPr="00676C5A">
        <w:rPr>
          <w:lang w:val="en-US"/>
        </w:rPr>
        <w:t xml:space="preserve"> </w:t>
      </w:r>
      <w:r>
        <w:t>оценки</w:t>
      </w:r>
      <w:r w:rsidRPr="00676C5A">
        <w:rPr>
          <w:lang w:val="en-US"/>
        </w:rPr>
        <w:t xml:space="preserve"> </w:t>
      </w:r>
      <w:r>
        <w:t>качества</w:t>
      </w:r>
      <w:r w:rsidRPr="00676C5A">
        <w:rPr>
          <w:lang w:val="en-US"/>
        </w:rPr>
        <w:t xml:space="preserve"> </w:t>
      </w:r>
      <w:r>
        <w:t>специализированной</w:t>
      </w:r>
      <w:r w:rsidRPr="00676C5A">
        <w:rPr>
          <w:lang w:val="en-US"/>
        </w:rPr>
        <w:t xml:space="preserve"> </w:t>
      </w:r>
      <w:r>
        <w:t>медицинской</w:t>
      </w:r>
      <w:r w:rsidRPr="00676C5A">
        <w:rPr>
          <w:lang w:val="en-US"/>
        </w:rPr>
        <w:t xml:space="preserve"> </w:t>
      </w:r>
      <w:r>
        <w:t>помощи</w:t>
      </w:r>
      <w:r w:rsidRPr="00676C5A">
        <w:rPr>
          <w:lang w:val="en-US"/>
        </w:rPr>
        <w:t xml:space="preserve"> </w:t>
      </w:r>
      <w:r>
        <w:t>взрослым</w:t>
      </w:r>
      <w:r w:rsidRPr="00676C5A">
        <w:rPr>
          <w:lang w:val="en-US"/>
        </w:rPr>
        <w:t xml:space="preserve"> </w:t>
      </w:r>
      <w:r>
        <w:t>при</w:t>
      </w:r>
      <w:r w:rsidRPr="00676C5A">
        <w:rPr>
          <w:lang w:val="en-US"/>
        </w:rPr>
        <w:t xml:space="preserve"> </w:t>
      </w:r>
      <w:r>
        <w:t>закрытой</w:t>
      </w:r>
      <w:r w:rsidRPr="00676C5A">
        <w:rPr>
          <w:lang w:val="en-US"/>
        </w:rPr>
        <w:t xml:space="preserve"> </w:t>
      </w:r>
      <w:r>
        <w:t>травме</w:t>
      </w:r>
      <w:r w:rsidRPr="00676C5A">
        <w:rPr>
          <w:lang w:val="en-US"/>
        </w:rPr>
        <w:t xml:space="preserve"> </w:t>
      </w:r>
      <w:r>
        <w:t>грудной</w:t>
      </w:r>
      <w:r w:rsidRPr="00676C5A">
        <w:rPr>
          <w:lang w:val="en-US"/>
        </w:rPr>
        <w:t xml:space="preserve"> </w:t>
      </w:r>
      <w:r>
        <w:t>клетки</w:t>
      </w:r>
      <w:r w:rsidRPr="00676C5A">
        <w:rPr>
          <w:lang w:val="en-US"/>
        </w:rPr>
        <w:t xml:space="preserve"> (</w:t>
      </w:r>
      <w:r>
        <w:t>коды</w:t>
      </w:r>
      <w:r w:rsidRPr="00676C5A">
        <w:rPr>
          <w:lang w:val="en-US"/>
        </w:rPr>
        <w:t xml:space="preserve"> </w:t>
      </w:r>
      <w:r>
        <w:t>по</w:t>
      </w:r>
      <w:r w:rsidRPr="00676C5A">
        <w:rPr>
          <w:lang w:val="en-US"/>
        </w:rPr>
        <w:t xml:space="preserve"> </w:t>
      </w:r>
      <w:hyperlink r:id="rId1002"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w:t>
        </w:r>
        <w:r w:rsidRPr="00676C5A">
          <w:rPr>
            <w:color w:val="0000FF"/>
            <w:lang w:val="en-US"/>
          </w:rPr>
          <w:t>-10</w:t>
        </w:r>
      </w:hyperlink>
      <w:r w:rsidRPr="00676C5A">
        <w:rPr>
          <w:lang w:val="en-US"/>
        </w:rPr>
        <w:t>: S20.0, S20.1, S20.2, S20.3, S20.4, S20.7, S20.8, S22.2, S22.3, S22.4, S22.5, S23.4, S25.0, S25.1, S25.2, S25.3, S25.4, S25.5, S25.7, S25.8, S25.9, S26.0, S26.8, S26.9, S27.0, S27.1, S27.2, S27.3, S27.4, S27.5, S27.6, S27.7, S27.8, S27.9, S28.0, S29.0, S29.7, S29.8, S29.9)</w:t>
      </w:r>
    </w:p>
    <w:p w:rsidR="00FD59DC" w:rsidRPr="00676C5A" w:rsidRDefault="00FD59DC">
      <w:pPr>
        <w:pStyle w:val="ConsPlusNormal0"/>
        <w:jc w:val="both"/>
        <w:rPr>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vAlign w:val="center"/>
          </w:tcPr>
          <w:p w:rsidR="00FD59DC" w:rsidRDefault="00896590">
            <w:pPr>
              <w:pStyle w:val="ConsPlusNormal0"/>
            </w:pPr>
            <w:r>
              <w:t>1.</w:t>
            </w:r>
          </w:p>
        </w:tc>
        <w:tc>
          <w:tcPr>
            <w:tcW w:w="7030" w:type="dxa"/>
          </w:tcPr>
          <w:p w:rsidR="00FD59DC" w:rsidRDefault="00896590">
            <w:pPr>
              <w:pStyle w:val="ConsPlusNormal0"/>
              <w:jc w:val="both"/>
            </w:pPr>
            <w:r>
              <w:t>Выполнен прием (консультация) врача-травматолога-ортопеда первичный или прием (консультация) врача-торакального хирурга первичный, или прием (консультация) врача-хирурга первичный</w:t>
            </w:r>
          </w:p>
        </w:tc>
        <w:tc>
          <w:tcPr>
            <w:tcW w:w="1474" w:type="dxa"/>
            <w:vAlign w:val="center"/>
          </w:tcPr>
          <w:p w:rsidR="00FD59DC" w:rsidRDefault="00896590">
            <w:pPr>
              <w:pStyle w:val="ConsPlusNormal0"/>
            </w:pPr>
            <w:r>
              <w:t>Да/Нет</w:t>
            </w:r>
          </w:p>
        </w:tc>
      </w:tr>
      <w:tr w:rsidR="00FD59DC">
        <w:tc>
          <w:tcPr>
            <w:tcW w:w="567" w:type="dxa"/>
            <w:vAlign w:val="center"/>
          </w:tcPr>
          <w:p w:rsidR="00FD59DC" w:rsidRDefault="00896590">
            <w:pPr>
              <w:pStyle w:val="ConsPlusNormal0"/>
            </w:pPr>
            <w:r>
              <w:t>2.</w:t>
            </w:r>
          </w:p>
        </w:tc>
        <w:tc>
          <w:tcPr>
            <w:tcW w:w="7030" w:type="dxa"/>
          </w:tcPr>
          <w:p w:rsidR="00FD59DC" w:rsidRDefault="00896590">
            <w:pPr>
              <w:pStyle w:val="ConsPlusNormal0"/>
              <w:jc w:val="both"/>
            </w:pPr>
            <w:r>
              <w:t>Выполнены рентгенография грудной клетки прицельная, и (или) компьютерная томография грудной клетки, и (или) магнитно-резонансная томография грудной клетки</w:t>
            </w:r>
          </w:p>
        </w:tc>
        <w:tc>
          <w:tcPr>
            <w:tcW w:w="1474" w:type="dxa"/>
            <w:vAlign w:val="center"/>
          </w:tcPr>
          <w:p w:rsidR="00FD59DC" w:rsidRDefault="00896590">
            <w:pPr>
              <w:pStyle w:val="ConsPlusNormal0"/>
            </w:pPr>
            <w:r>
              <w:t>Да/Нет</w:t>
            </w:r>
          </w:p>
        </w:tc>
      </w:tr>
      <w:tr w:rsidR="00FD59DC">
        <w:tc>
          <w:tcPr>
            <w:tcW w:w="567" w:type="dxa"/>
            <w:vAlign w:val="center"/>
          </w:tcPr>
          <w:p w:rsidR="00FD59DC" w:rsidRDefault="00896590">
            <w:pPr>
              <w:pStyle w:val="ConsPlusNormal0"/>
            </w:pPr>
            <w:r>
              <w:t>3.</w:t>
            </w:r>
          </w:p>
        </w:tc>
        <w:tc>
          <w:tcPr>
            <w:tcW w:w="7030" w:type="dxa"/>
          </w:tcPr>
          <w:p w:rsidR="00FD59DC" w:rsidRDefault="00896590">
            <w:pPr>
              <w:pStyle w:val="ConsPlusNormal0"/>
              <w:jc w:val="both"/>
            </w:pPr>
            <w:r>
              <w:t>Выполнено хирургическое лечение (при переломе ребер и (или) грудины с нарушением каркасности грудной клетки и парадоксальным дыханием, и (или) при гемотораксе, и (или) при пневмотораксе, и (или) при травмах органов грудной полости, и (или) при продолжающемся кровотечении)</w:t>
            </w:r>
          </w:p>
        </w:tc>
        <w:tc>
          <w:tcPr>
            <w:tcW w:w="1474" w:type="dxa"/>
            <w:vAlign w:val="center"/>
          </w:tcPr>
          <w:p w:rsidR="00FD59DC" w:rsidRDefault="00896590">
            <w:pPr>
              <w:pStyle w:val="ConsPlusNormal0"/>
            </w:pPr>
            <w:r>
              <w:t>Да/Нет</w:t>
            </w:r>
          </w:p>
        </w:tc>
      </w:tr>
      <w:tr w:rsidR="00FD59DC">
        <w:tc>
          <w:tcPr>
            <w:tcW w:w="567" w:type="dxa"/>
            <w:vAlign w:val="center"/>
          </w:tcPr>
          <w:p w:rsidR="00FD59DC" w:rsidRDefault="00896590">
            <w:pPr>
              <w:pStyle w:val="ConsPlusNormal0"/>
            </w:pPr>
            <w:r>
              <w:t>4.</w:t>
            </w:r>
          </w:p>
        </w:tc>
        <w:tc>
          <w:tcPr>
            <w:tcW w:w="7030" w:type="dxa"/>
          </w:tcPr>
          <w:p w:rsidR="00FD59DC" w:rsidRDefault="00896590">
            <w:pPr>
              <w:pStyle w:val="ConsPlusNormal0"/>
              <w:jc w:val="both"/>
            </w:pPr>
            <w:r>
              <w:t>Выполнена пункция и (или) дренирование плевральной полости (при пневмотораксе и (или) гемотораксе, сопровождающемся декомпенсированной дыхательной недостаточностью, и (или) при напряженном пневмотораксе перед переводом на искусственную вентиляцию легких)</w:t>
            </w:r>
          </w:p>
        </w:tc>
        <w:tc>
          <w:tcPr>
            <w:tcW w:w="1474" w:type="dxa"/>
            <w:vAlign w:val="center"/>
          </w:tcPr>
          <w:p w:rsidR="00FD59DC" w:rsidRDefault="00896590">
            <w:pPr>
              <w:pStyle w:val="ConsPlusNormal0"/>
            </w:pPr>
            <w:r>
              <w:t>Да/Нет</w:t>
            </w:r>
          </w:p>
        </w:tc>
      </w:tr>
      <w:tr w:rsidR="00FD59DC">
        <w:tc>
          <w:tcPr>
            <w:tcW w:w="567" w:type="dxa"/>
            <w:vAlign w:val="center"/>
          </w:tcPr>
          <w:p w:rsidR="00FD59DC" w:rsidRDefault="00896590">
            <w:pPr>
              <w:pStyle w:val="ConsPlusNormal0"/>
            </w:pPr>
            <w:r>
              <w:t>5.</w:t>
            </w:r>
          </w:p>
        </w:tc>
        <w:tc>
          <w:tcPr>
            <w:tcW w:w="7030" w:type="dxa"/>
          </w:tcPr>
          <w:p w:rsidR="00FD59DC" w:rsidRDefault="00896590">
            <w:pPr>
              <w:pStyle w:val="ConsPlusNormal0"/>
              <w:jc w:val="both"/>
            </w:pPr>
            <w:r>
              <w:t>Выполнена рациональная антибиотикопрофилактика нозокомиальной пневмонии в период стационарного лечения</w:t>
            </w:r>
          </w:p>
        </w:tc>
        <w:tc>
          <w:tcPr>
            <w:tcW w:w="1474" w:type="dxa"/>
            <w:vAlign w:val="center"/>
          </w:tcPr>
          <w:p w:rsidR="00FD59DC" w:rsidRDefault="00896590">
            <w:pPr>
              <w:pStyle w:val="ConsPlusNormal0"/>
            </w:pPr>
            <w:r>
              <w:t>Да/Нет</w:t>
            </w:r>
          </w:p>
        </w:tc>
      </w:tr>
      <w:tr w:rsidR="00FD59DC">
        <w:tc>
          <w:tcPr>
            <w:tcW w:w="567" w:type="dxa"/>
            <w:vAlign w:val="center"/>
          </w:tcPr>
          <w:p w:rsidR="00FD59DC" w:rsidRDefault="00896590">
            <w:pPr>
              <w:pStyle w:val="ConsPlusNormal0"/>
            </w:pPr>
            <w:r>
              <w:t>6.</w:t>
            </w:r>
          </w:p>
        </w:tc>
        <w:tc>
          <w:tcPr>
            <w:tcW w:w="7030" w:type="dxa"/>
          </w:tcPr>
          <w:p w:rsidR="00FD59DC" w:rsidRDefault="00896590">
            <w:pPr>
              <w:pStyle w:val="ConsPlusNormal0"/>
              <w:jc w:val="both"/>
            </w:pPr>
            <w:r>
              <w:t>Выполнено лечение нестероидными противовоспалительными и противоревматическими лекарственными препаратами из группы и (или) парацетамолом, и (или) габапентиноидами и опиоидами немедленного высвобождения (при болевом синдроме, в зависимости от медицинских показаний и при отсутствии медицинских противопоказаний)</w:t>
            </w:r>
          </w:p>
        </w:tc>
        <w:tc>
          <w:tcPr>
            <w:tcW w:w="1474" w:type="dxa"/>
            <w:vAlign w:val="center"/>
          </w:tcPr>
          <w:p w:rsidR="00FD59DC" w:rsidRDefault="00896590">
            <w:pPr>
              <w:pStyle w:val="ConsPlusNormal0"/>
            </w:pPr>
            <w:r>
              <w:t>Да/Нет</w:t>
            </w:r>
          </w:p>
        </w:tc>
      </w:tr>
      <w:tr w:rsidR="00FD59DC">
        <w:tc>
          <w:tcPr>
            <w:tcW w:w="567" w:type="dxa"/>
            <w:vAlign w:val="center"/>
          </w:tcPr>
          <w:p w:rsidR="00FD59DC" w:rsidRDefault="00896590">
            <w:pPr>
              <w:pStyle w:val="ConsPlusNormal0"/>
            </w:pPr>
            <w:r>
              <w:t>7.</w:t>
            </w:r>
          </w:p>
        </w:tc>
        <w:tc>
          <w:tcPr>
            <w:tcW w:w="7030" w:type="dxa"/>
          </w:tcPr>
          <w:p w:rsidR="00FD59DC" w:rsidRDefault="00896590">
            <w:pPr>
              <w:pStyle w:val="ConsPlusNormal0"/>
              <w:jc w:val="both"/>
            </w:pPr>
            <w:r>
              <w:t>Выполнено обеспечение проходимости дыхательных путей при оказании неотложной медицинской помощи</w:t>
            </w:r>
          </w:p>
        </w:tc>
        <w:tc>
          <w:tcPr>
            <w:tcW w:w="1474" w:type="dxa"/>
            <w:vAlign w:val="center"/>
          </w:tcPr>
          <w:p w:rsidR="00FD59DC" w:rsidRDefault="00896590">
            <w:pPr>
              <w:pStyle w:val="ConsPlusNormal0"/>
            </w:pPr>
            <w:r>
              <w:t>Да/Нет</w:t>
            </w:r>
          </w:p>
        </w:tc>
      </w:tr>
      <w:tr w:rsidR="00FD59DC">
        <w:tc>
          <w:tcPr>
            <w:tcW w:w="567" w:type="dxa"/>
            <w:vAlign w:val="center"/>
          </w:tcPr>
          <w:p w:rsidR="00FD59DC" w:rsidRDefault="00896590">
            <w:pPr>
              <w:pStyle w:val="ConsPlusNormal0"/>
            </w:pPr>
            <w:r>
              <w:t>8.</w:t>
            </w:r>
          </w:p>
        </w:tc>
        <w:tc>
          <w:tcPr>
            <w:tcW w:w="7030" w:type="dxa"/>
          </w:tcPr>
          <w:p w:rsidR="00FD59DC" w:rsidRDefault="00896590">
            <w:pPr>
              <w:pStyle w:val="ConsPlusNormal0"/>
              <w:jc w:val="both"/>
            </w:pPr>
            <w:r>
              <w:t>Выполнены дыхательные упражнения дренирующие и (или) лечебная физкультура при переломе костей</w:t>
            </w:r>
          </w:p>
        </w:tc>
        <w:tc>
          <w:tcPr>
            <w:tcW w:w="1474" w:type="dxa"/>
            <w:vAlign w:val="center"/>
          </w:tcPr>
          <w:p w:rsidR="00FD59DC" w:rsidRDefault="00896590">
            <w:pPr>
              <w:pStyle w:val="ConsPlusNormal0"/>
            </w:pPr>
            <w:r>
              <w:t>Да/Нет</w:t>
            </w:r>
          </w:p>
        </w:tc>
      </w:tr>
    </w:tbl>
    <w:p w:rsidR="00FD59DC" w:rsidRDefault="00FD59DC">
      <w:pPr>
        <w:pStyle w:val="ConsPlusNormal0"/>
        <w:jc w:val="both"/>
      </w:pPr>
    </w:p>
    <w:p w:rsidR="00FD59DC" w:rsidRDefault="00896590">
      <w:pPr>
        <w:pStyle w:val="ConsPlusTitle0"/>
        <w:jc w:val="both"/>
        <w:outlineLvl w:val="2"/>
      </w:pPr>
      <w:r>
        <w:t xml:space="preserve">19.20. Критерии оценки качества первичной медико-санитарной помощи взрослым и детям при переломе (вывихе) грудного и пояснично-крестцового отдела позвоночника (коды по </w:t>
      </w:r>
      <w:hyperlink r:id="rId1003"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M48.3, S22.0, S22.1, S23, S23.0, S23.1, S23.3, S24, S24.0, S24.1, S24.2, S32, S32.0, S32.1, S32.2, S33, S33.0, S33.1, S33.2, S33.3, S34, S34.0, S34.1, S34.2, S34.3, T91.1)</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vAlign w:val="center"/>
          </w:tcPr>
          <w:p w:rsidR="00FD59DC" w:rsidRDefault="00896590">
            <w:pPr>
              <w:pStyle w:val="ConsPlusNormal0"/>
            </w:pPr>
            <w:r>
              <w:t>1.</w:t>
            </w:r>
          </w:p>
        </w:tc>
        <w:tc>
          <w:tcPr>
            <w:tcW w:w="7030" w:type="dxa"/>
          </w:tcPr>
          <w:p w:rsidR="00FD59DC" w:rsidRDefault="00896590">
            <w:pPr>
              <w:pStyle w:val="ConsPlusNormal0"/>
              <w:jc w:val="both"/>
            </w:pPr>
            <w:r>
              <w:t>Выполнены прием (консультация) врача - травматолога-ортопеда первичный, или прием (консультация) врача - детского хирурга первичный</w:t>
            </w:r>
          </w:p>
        </w:tc>
        <w:tc>
          <w:tcPr>
            <w:tcW w:w="1474" w:type="dxa"/>
            <w:vAlign w:val="center"/>
          </w:tcPr>
          <w:p w:rsidR="00FD59DC" w:rsidRDefault="00896590">
            <w:pPr>
              <w:pStyle w:val="ConsPlusNormal0"/>
            </w:pPr>
            <w:r>
              <w:t>Да/Нет</w:t>
            </w:r>
          </w:p>
        </w:tc>
      </w:tr>
      <w:tr w:rsidR="00FD59DC">
        <w:tc>
          <w:tcPr>
            <w:tcW w:w="567" w:type="dxa"/>
            <w:vAlign w:val="center"/>
          </w:tcPr>
          <w:p w:rsidR="00FD59DC" w:rsidRDefault="00896590">
            <w:pPr>
              <w:pStyle w:val="ConsPlusNormal0"/>
            </w:pPr>
            <w:r>
              <w:t>2.</w:t>
            </w:r>
          </w:p>
        </w:tc>
        <w:tc>
          <w:tcPr>
            <w:tcW w:w="7030" w:type="dxa"/>
          </w:tcPr>
          <w:p w:rsidR="00FD59DC" w:rsidRDefault="00896590">
            <w:pPr>
              <w:pStyle w:val="ConsPlusNormal0"/>
              <w:jc w:val="both"/>
            </w:pPr>
            <w:r>
              <w:t>Выполнено соблюдение правил иммобилизации и транспортировки</w:t>
            </w:r>
          </w:p>
        </w:tc>
        <w:tc>
          <w:tcPr>
            <w:tcW w:w="1474" w:type="dxa"/>
            <w:vAlign w:val="center"/>
          </w:tcPr>
          <w:p w:rsidR="00FD59DC" w:rsidRDefault="00896590">
            <w:pPr>
              <w:pStyle w:val="ConsPlusNormal0"/>
            </w:pPr>
            <w:r>
              <w:t>Да/Нет</w:t>
            </w:r>
          </w:p>
        </w:tc>
      </w:tr>
      <w:tr w:rsidR="00FD59DC">
        <w:tc>
          <w:tcPr>
            <w:tcW w:w="567" w:type="dxa"/>
            <w:vAlign w:val="center"/>
          </w:tcPr>
          <w:p w:rsidR="00FD59DC" w:rsidRDefault="00896590">
            <w:pPr>
              <w:pStyle w:val="ConsPlusNormal0"/>
            </w:pPr>
            <w:r>
              <w:t>3.</w:t>
            </w:r>
          </w:p>
        </w:tc>
        <w:tc>
          <w:tcPr>
            <w:tcW w:w="7030" w:type="dxa"/>
          </w:tcPr>
          <w:p w:rsidR="00FD59DC" w:rsidRDefault="00896590">
            <w:pPr>
              <w:pStyle w:val="ConsPlusNormal0"/>
              <w:jc w:val="both"/>
            </w:pPr>
            <w:r>
              <w:t>Выполнена рентгенография грудного отдела позвоночника и (или) рентгенография пояснично-крестцового отдела позвоночника, и (или) компьютерная томография грудного отдела позвоночника, и (или) компьютерная томография пояснично-крестцового отдела позвоночника с применением компьютерного планирования и моделирования медицинского вмешательства с использованием виртуальной трехмерной модели, и (или) магнитно-резонансная томография грудного отдела позвоночника, и (или) магнитно-резонансная томография пояснично-крестцового отдела позвоночника (при отсутствии выполнения на предыдущем этапе)</w:t>
            </w:r>
          </w:p>
        </w:tc>
        <w:tc>
          <w:tcPr>
            <w:tcW w:w="1474" w:type="dxa"/>
            <w:vAlign w:val="center"/>
          </w:tcPr>
          <w:p w:rsidR="00FD59DC" w:rsidRDefault="00896590">
            <w:pPr>
              <w:pStyle w:val="ConsPlusNormal0"/>
            </w:pPr>
            <w:r>
              <w:t>Да/Нет</w:t>
            </w:r>
          </w:p>
        </w:tc>
      </w:tr>
      <w:tr w:rsidR="00FD59DC">
        <w:tc>
          <w:tcPr>
            <w:tcW w:w="567" w:type="dxa"/>
            <w:vAlign w:val="center"/>
          </w:tcPr>
          <w:p w:rsidR="00FD59DC" w:rsidRDefault="00896590">
            <w:pPr>
              <w:pStyle w:val="ConsPlusNormal0"/>
            </w:pPr>
            <w:r>
              <w:t>4.</w:t>
            </w:r>
          </w:p>
        </w:tc>
        <w:tc>
          <w:tcPr>
            <w:tcW w:w="7030" w:type="dxa"/>
          </w:tcPr>
          <w:p w:rsidR="00FD59DC" w:rsidRDefault="00896590">
            <w:pPr>
              <w:pStyle w:val="ConsPlusNormal0"/>
              <w:jc w:val="both"/>
            </w:pPr>
            <w:r>
              <w:t>Выполнен прием (консультация) врача по лечебной физкультуре для оценки в динамике функций и жизнедеятельности пациента на основании шкалы реабилитационной маршрутизации на всех этапах медицинской реабилитации</w:t>
            </w:r>
          </w:p>
        </w:tc>
        <w:tc>
          <w:tcPr>
            <w:tcW w:w="1474" w:type="dxa"/>
            <w:vAlign w:val="center"/>
          </w:tcPr>
          <w:p w:rsidR="00FD59DC" w:rsidRDefault="00896590">
            <w:pPr>
              <w:pStyle w:val="ConsPlusNormal0"/>
            </w:pPr>
            <w:r>
              <w:t>Да/Нет</w:t>
            </w:r>
          </w:p>
        </w:tc>
      </w:tr>
    </w:tbl>
    <w:p w:rsidR="00FD59DC" w:rsidRDefault="00FD59DC">
      <w:pPr>
        <w:pStyle w:val="ConsPlusNormal0"/>
        <w:jc w:val="both"/>
      </w:pPr>
    </w:p>
    <w:p w:rsidR="00FD59DC" w:rsidRDefault="00896590">
      <w:pPr>
        <w:pStyle w:val="ConsPlusTitle0"/>
        <w:jc w:val="both"/>
        <w:outlineLvl w:val="2"/>
      </w:pPr>
      <w:r>
        <w:t xml:space="preserve">19.21. Критерии оценки качества специализированной медицинской помощи взрослым и детям при переломе (вывихе) грудного и пояснично-крестцового отдела позвоночника (коды по </w:t>
      </w:r>
      <w:hyperlink r:id="rId1004"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M48.3, S22.0, S22.1, S23, S23.0, S23.1, S23.3, S24, S24.0, S24.1, S24.2, S32, S32.0 S32.1, S32.2, S33, S33.0, S33.1, S33.2, S33.3, S34, S34.0, S34.1, S34.2, S34.3, T91.1)</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vAlign w:val="center"/>
          </w:tcPr>
          <w:p w:rsidR="00FD59DC" w:rsidRDefault="00896590">
            <w:pPr>
              <w:pStyle w:val="ConsPlusNormal0"/>
            </w:pPr>
            <w:r>
              <w:t>1.</w:t>
            </w:r>
          </w:p>
        </w:tc>
        <w:tc>
          <w:tcPr>
            <w:tcW w:w="7030" w:type="dxa"/>
          </w:tcPr>
          <w:p w:rsidR="00FD59DC" w:rsidRDefault="00896590">
            <w:pPr>
              <w:pStyle w:val="ConsPlusNormal0"/>
              <w:jc w:val="both"/>
            </w:pPr>
            <w:r>
              <w:t>Выполнены рентгенография грудного отдела позвоночника, и (или) рентгенография пояснично-крестцового отдела позвоночника, и (или) компьютерная томография грудного отдела позвоночника, и (или) компьютерная томография пояснично-крестцового отдела позвоночника с применением компьютерного планирования и моделирования медицинского вмешательства с использованием виртуальной трехмерной модели, и (или) магнитно-резонансная томография грудного отдела позвоночника, и (или) магнитно-резонансная томография пояснично-крестцового отдела позвоночника (при отсутствии выполнения на предыдущем этапе)</w:t>
            </w:r>
          </w:p>
        </w:tc>
        <w:tc>
          <w:tcPr>
            <w:tcW w:w="1474" w:type="dxa"/>
            <w:vAlign w:val="center"/>
          </w:tcPr>
          <w:p w:rsidR="00FD59DC" w:rsidRDefault="00896590">
            <w:pPr>
              <w:pStyle w:val="ConsPlusNormal0"/>
            </w:pPr>
            <w:r>
              <w:t>Да/Нет</w:t>
            </w:r>
          </w:p>
        </w:tc>
      </w:tr>
      <w:tr w:rsidR="00FD59DC">
        <w:tc>
          <w:tcPr>
            <w:tcW w:w="567" w:type="dxa"/>
            <w:vAlign w:val="center"/>
          </w:tcPr>
          <w:p w:rsidR="00FD59DC" w:rsidRDefault="00896590">
            <w:pPr>
              <w:pStyle w:val="ConsPlusNormal0"/>
            </w:pPr>
            <w:r>
              <w:t>2.</w:t>
            </w:r>
          </w:p>
        </w:tc>
        <w:tc>
          <w:tcPr>
            <w:tcW w:w="7030" w:type="dxa"/>
          </w:tcPr>
          <w:p w:rsidR="00FD59DC" w:rsidRDefault="00896590">
            <w:pPr>
              <w:pStyle w:val="ConsPlusNormal0"/>
              <w:jc w:val="both"/>
            </w:pPr>
            <w:r>
              <w:t>Выполнено лечение в условиях стационара врачом - травматологом-ортопедом и (или) врачом-нейрохирургом с определением абсолютных и относительных показаний к проведению экстренного и планового хирургического лечения, а также выявлением противопоказаний (при экстренной госпитализации - в течение 6 часов, при плановой - в течение 3 суток)</w:t>
            </w:r>
          </w:p>
        </w:tc>
        <w:tc>
          <w:tcPr>
            <w:tcW w:w="1474" w:type="dxa"/>
            <w:vAlign w:val="center"/>
          </w:tcPr>
          <w:p w:rsidR="00FD59DC" w:rsidRDefault="00896590">
            <w:pPr>
              <w:pStyle w:val="ConsPlusNormal0"/>
            </w:pPr>
            <w:r>
              <w:t>Да/Нет</w:t>
            </w:r>
          </w:p>
        </w:tc>
      </w:tr>
      <w:tr w:rsidR="00FD59DC">
        <w:tc>
          <w:tcPr>
            <w:tcW w:w="567" w:type="dxa"/>
            <w:vAlign w:val="center"/>
          </w:tcPr>
          <w:p w:rsidR="00FD59DC" w:rsidRDefault="00896590">
            <w:pPr>
              <w:pStyle w:val="ConsPlusNormal0"/>
            </w:pPr>
            <w:r>
              <w:t>3.</w:t>
            </w:r>
          </w:p>
        </w:tc>
        <w:tc>
          <w:tcPr>
            <w:tcW w:w="7030" w:type="dxa"/>
          </w:tcPr>
          <w:p w:rsidR="00FD59DC" w:rsidRDefault="00896590">
            <w:pPr>
              <w:pStyle w:val="ConsPlusNormal0"/>
              <w:jc w:val="both"/>
            </w:pPr>
            <w:r>
              <w:t>Выполнены услуги по медицинской реабилитации пациента с переломом позвоночника и (или) услуги по медицинской реабилитации пациента, перенесшего нейрохирургическую операцию, в течение 48 часов от проведения хирургического лечения</w:t>
            </w:r>
          </w:p>
        </w:tc>
        <w:tc>
          <w:tcPr>
            <w:tcW w:w="1474" w:type="dxa"/>
            <w:vAlign w:val="center"/>
          </w:tcPr>
          <w:p w:rsidR="00FD59DC" w:rsidRDefault="00896590">
            <w:pPr>
              <w:pStyle w:val="ConsPlusNormal0"/>
            </w:pPr>
            <w:r>
              <w:t>Да/Нет</w:t>
            </w:r>
          </w:p>
        </w:tc>
      </w:tr>
      <w:tr w:rsidR="00FD59DC">
        <w:tc>
          <w:tcPr>
            <w:tcW w:w="567" w:type="dxa"/>
            <w:vAlign w:val="center"/>
          </w:tcPr>
          <w:p w:rsidR="00FD59DC" w:rsidRDefault="00896590">
            <w:pPr>
              <w:pStyle w:val="ConsPlusNormal0"/>
            </w:pPr>
            <w:r>
              <w:t>4.</w:t>
            </w:r>
          </w:p>
        </w:tc>
        <w:tc>
          <w:tcPr>
            <w:tcW w:w="7030" w:type="dxa"/>
          </w:tcPr>
          <w:p w:rsidR="00FD59DC" w:rsidRDefault="00896590">
            <w:pPr>
              <w:pStyle w:val="ConsPlusNormal0"/>
              <w:jc w:val="both"/>
            </w:pPr>
            <w:r>
              <w:t>Выполнена стабилизирующая операция на поврежденном отделе позвоночника в сочетании или без декомпрессии интраканальных сосудисто-нервных образований позвоночника и (или) наложение корсета при патологии поясничного отдела позвоночника, и (или) наложение корсета при патологии грудного отдела позвоночника</w:t>
            </w:r>
          </w:p>
        </w:tc>
        <w:tc>
          <w:tcPr>
            <w:tcW w:w="1474" w:type="dxa"/>
            <w:vAlign w:val="center"/>
          </w:tcPr>
          <w:p w:rsidR="00FD59DC" w:rsidRDefault="00896590">
            <w:pPr>
              <w:pStyle w:val="ConsPlusNormal0"/>
            </w:pPr>
            <w:r>
              <w:t>Да/Нет</w:t>
            </w:r>
          </w:p>
        </w:tc>
      </w:tr>
      <w:tr w:rsidR="00FD59DC">
        <w:tc>
          <w:tcPr>
            <w:tcW w:w="567" w:type="dxa"/>
            <w:vAlign w:val="center"/>
          </w:tcPr>
          <w:p w:rsidR="00FD59DC" w:rsidRDefault="00896590">
            <w:pPr>
              <w:pStyle w:val="ConsPlusNormal0"/>
            </w:pPr>
            <w:r>
              <w:t>5.</w:t>
            </w:r>
          </w:p>
        </w:tc>
        <w:tc>
          <w:tcPr>
            <w:tcW w:w="7030" w:type="dxa"/>
          </w:tcPr>
          <w:p w:rsidR="00FD59DC" w:rsidRDefault="00896590">
            <w:pPr>
              <w:pStyle w:val="ConsPlusNormal0"/>
              <w:jc w:val="both"/>
            </w:pPr>
            <w:r>
              <w:t>Выполнены рентгенография грудного отдела позвоночника, и (или) рентгенография пояснично-крестцового отдела позвоночника, и (или) компьютерная томография грудного отдела позвоночника, и (или) компьютерная томография пояснично-крестцового отдела позвоночника с применением компьютерного планирования и моделирования медицинского вмешательства с использованием виртуальной трехмерной модели, и (или) магнитно-резонансная томография грудного отдела позвоночника, и (или) магнитно-резонансная томография пояснично-крестцового отдела позвоночника (для контроля после хирургического лечения)</w:t>
            </w:r>
          </w:p>
        </w:tc>
        <w:tc>
          <w:tcPr>
            <w:tcW w:w="1474" w:type="dxa"/>
            <w:vAlign w:val="center"/>
          </w:tcPr>
          <w:p w:rsidR="00FD59DC" w:rsidRDefault="00896590">
            <w:pPr>
              <w:pStyle w:val="ConsPlusNormal0"/>
            </w:pPr>
            <w:r>
              <w:t>Да/Нет</w:t>
            </w:r>
          </w:p>
        </w:tc>
      </w:tr>
      <w:tr w:rsidR="00FD59DC">
        <w:tc>
          <w:tcPr>
            <w:tcW w:w="567" w:type="dxa"/>
            <w:vAlign w:val="center"/>
          </w:tcPr>
          <w:p w:rsidR="00FD59DC" w:rsidRDefault="00896590">
            <w:pPr>
              <w:pStyle w:val="ConsPlusNormal0"/>
            </w:pPr>
            <w:r>
              <w:t>6.</w:t>
            </w:r>
          </w:p>
        </w:tc>
        <w:tc>
          <w:tcPr>
            <w:tcW w:w="7030" w:type="dxa"/>
          </w:tcPr>
          <w:p w:rsidR="00FD59DC" w:rsidRDefault="00896590">
            <w:pPr>
              <w:pStyle w:val="ConsPlusNormal0"/>
              <w:jc w:val="both"/>
            </w:pPr>
            <w:r>
              <w:t>Выполнен прием (консультация) врача по лечебной физкультуре для оценки в динамике функций и жизнедеятельности пациента на основании шкалы реабилитационной маршрутизации на всех этапах медицинской реабилитации</w:t>
            </w:r>
          </w:p>
        </w:tc>
        <w:tc>
          <w:tcPr>
            <w:tcW w:w="1474" w:type="dxa"/>
            <w:vAlign w:val="center"/>
          </w:tcPr>
          <w:p w:rsidR="00FD59DC" w:rsidRDefault="00896590">
            <w:pPr>
              <w:pStyle w:val="ConsPlusNormal0"/>
            </w:pPr>
            <w:r>
              <w:t>Да/Нет</w:t>
            </w:r>
          </w:p>
        </w:tc>
      </w:tr>
    </w:tbl>
    <w:p w:rsidR="00FD59DC" w:rsidRDefault="00FD59DC">
      <w:pPr>
        <w:pStyle w:val="ConsPlusNormal0"/>
        <w:jc w:val="both"/>
      </w:pPr>
    </w:p>
    <w:p w:rsidR="00FD59DC" w:rsidRDefault="00896590">
      <w:pPr>
        <w:pStyle w:val="ConsPlusTitle0"/>
        <w:jc w:val="both"/>
        <w:outlineLvl w:val="2"/>
      </w:pPr>
      <w:r>
        <w:t xml:space="preserve">19.22. Критерии оценки качества первичной медико-санитарной помощи взрослым и детям при переломе диафиза костей предплечья (коды по </w:t>
      </w:r>
      <w:hyperlink r:id="rId1005"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S52.2, S52.20, S52.21, S52.3, S52.30, S52.31, S52.4, S52.40, S52.41, S52.7, S59.7)</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vAlign w:val="center"/>
          </w:tcPr>
          <w:p w:rsidR="00FD59DC" w:rsidRDefault="00896590">
            <w:pPr>
              <w:pStyle w:val="ConsPlusNormal0"/>
            </w:pPr>
            <w:r>
              <w:t>1.</w:t>
            </w:r>
          </w:p>
        </w:tc>
        <w:tc>
          <w:tcPr>
            <w:tcW w:w="7030" w:type="dxa"/>
          </w:tcPr>
          <w:p w:rsidR="00FD59DC" w:rsidRDefault="00896590">
            <w:pPr>
              <w:pStyle w:val="ConsPlusNormal0"/>
              <w:jc w:val="both"/>
            </w:pPr>
            <w:r>
              <w:t>Выполнен прием (консультация) врача-травматолога-ортопеда первичный или прием (консультация) врача-хирурга первичный, или прием (консультация) врача-детского хирурга первичный с оценкой состояния иннервации и кровообращения в периферических отделах верхней конечности</w:t>
            </w:r>
          </w:p>
        </w:tc>
        <w:tc>
          <w:tcPr>
            <w:tcW w:w="1474" w:type="dxa"/>
            <w:vAlign w:val="center"/>
          </w:tcPr>
          <w:p w:rsidR="00FD59DC" w:rsidRDefault="00896590">
            <w:pPr>
              <w:pStyle w:val="ConsPlusNormal0"/>
            </w:pPr>
            <w:r>
              <w:t>Да/Нет</w:t>
            </w:r>
          </w:p>
        </w:tc>
      </w:tr>
      <w:tr w:rsidR="00FD59DC">
        <w:tc>
          <w:tcPr>
            <w:tcW w:w="567" w:type="dxa"/>
            <w:vAlign w:val="center"/>
          </w:tcPr>
          <w:p w:rsidR="00FD59DC" w:rsidRDefault="00896590">
            <w:pPr>
              <w:pStyle w:val="ConsPlusNormal0"/>
            </w:pPr>
            <w:r>
              <w:t>2.</w:t>
            </w:r>
          </w:p>
        </w:tc>
        <w:tc>
          <w:tcPr>
            <w:tcW w:w="7030" w:type="dxa"/>
          </w:tcPr>
          <w:p w:rsidR="00FD59DC" w:rsidRDefault="00896590">
            <w:pPr>
              <w:pStyle w:val="ConsPlusNormal0"/>
              <w:jc w:val="both"/>
            </w:pPr>
            <w:r>
              <w:t>Выполнены рентгенография костей предплечья, и (или) компьютерная томография суставов, и (или) магнитно-резонансная томография суставов (один сустав) локтевой кости и лучевой кости (при отсутствии выполнения на предыдущем этапе)</w:t>
            </w:r>
          </w:p>
        </w:tc>
        <w:tc>
          <w:tcPr>
            <w:tcW w:w="1474" w:type="dxa"/>
            <w:vAlign w:val="center"/>
          </w:tcPr>
          <w:p w:rsidR="00FD59DC" w:rsidRDefault="00896590">
            <w:pPr>
              <w:pStyle w:val="ConsPlusNormal0"/>
            </w:pPr>
            <w:r>
              <w:t>Да/Нет</w:t>
            </w:r>
          </w:p>
        </w:tc>
      </w:tr>
      <w:tr w:rsidR="00FD59DC">
        <w:tc>
          <w:tcPr>
            <w:tcW w:w="567" w:type="dxa"/>
            <w:vAlign w:val="center"/>
          </w:tcPr>
          <w:p w:rsidR="00FD59DC" w:rsidRDefault="00896590">
            <w:pPr>
              <w:pStyle w:val="ConsPlusNormal0"/>
            </w:pPr>
            <w:r>
              <w:t>3.</w:t>
            </w:r>
          </w:p>
        </w:tc>
        <w:tc>
          <w:tcPr>
            <w:tcW w:w="7030" w:type="dxa"/>
          </w:tcPr>
          <w:p w:rsidR="00FD59DC" w:rsidRDefault="00896590">
            <w:pPr>
              <w:pStyle w:val="ConsPlusNormal0"/>
              <w:jc w:val="both"/>
            </w:pPr>
            <w:r>
              <w:t>Назначено лечение анальгетиками и (или) нестероидными противовоспалительными лекарственными препаратами и (или) местными анестетиками (в зависимости от медицинских показаний и при отсутствии медицинских противопоказаний)</w:t>
            </w:r>
          </w:p>
        </w:tc>
        <w:tc>
          <w:tcPr>
            <w:tcW w:w="1474" w:type="dxa"/>
            <w:vAlign w:val="center"/>
          </w:tcPr>
          <w:p w:rsidR="00FD59DC" w:rsidRDefault="00896590">
            <w:pPr>
              <w:pStyle w:val="ConsPlusNormal0"/>
            </w:pPr>
            <w:r>
              <w:t>Да/Нет</w:t>
            </w:r>
          </w:p>
        </w:tc>
      </w:tr>
      <w:tr w:rsidR="00FD59DC">
        <w:tc>
          <w:tcPr>
            <w:tcW w:w="567" w:type="dxa"/>
            <w:vAlign w:val="center"/>
          </w:tcPr>
          <w:p w:rsidR="00FD59DC" w:rsidRDefault="00896590">
            <w:pPr>
              <w:pStyle w:val="ConsPlusNormal0"/>
            </w:pPr>
            <w:r>
              <w:t>4.</w:t>
            </w:r>
          </w:p>
        </w:tc>
        <w:tc>
          <w:tcPr>
            <w:tcW w:w="7030" w:type="dxa"/>
          </w:tcPr>
          <w:p w:rsidR="00FD59DC" w:rsidRDefault="00896590">
            <w:pPr>
              <w:pStyle w:val="ConsPlusNormal0"/>
              <w:jc w:val="both"/>
            </w:pPr>
            <w:r>
              <w:t>Выполнено наложение иммобилизационной повязки при переломах костей пациента с переломом диафизов костей предплечья в случаях выбора консервативного лечения</w:t>
            </w:r>
          </w:p>
        </w:tc>
        <w:tc>
          <w:tcPr>
            <w:tcW w:w="1474" w:type="dxa"/>
            <w:vAlign w:val="center"/>
          </w:tcPr>
          <w:p w:rsidR="00FD59DC" w:rsidRDefault="00896590">
            <w:pPr>
              <w:pStyle w:val="ConsPlusNormal0"/>
            </w:pPr>
            <w:r>
              <w:t>Да/Нет</w:t>
            </w:r>
          </w:p>
        </w:tc>
      </w:tr>
    </w:tbl>
    <w:p w:rsidR="00FD59DC" w:rsidRDefault="00FD59DC">
      <w:pPr>
        <w:pStyle w:val="ConsPlusNormal0"/>
        <w:jc w:val="both"/>
      </w:pPr>
    </w:p>
    <w:p w:rsidR="00FD59DC" w:rsidRDefault="00896590">
      <w:pPr>
        <w:pStyle w:val="ConsPlusTitle0"/>
        <w:jc w:val="both"/>
        <w:outlineLvl w:val="2"/>
      </w:pPr>
      <w:r>
        <w:t xml:space="preserve">19.23. Критерии оценки качества специализированной медицинской помощи взрослым и детям при переломе диафиза костей предплечья (коды по </w:t>
      </w:r>
      <w:hyperlink r:id="rId1006"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S52.2, S52.20, S52.21, S52.3, S52.30, S52.31, S52.4, S52.40, S52.41, S52.7, S59.7)</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vAlign w:val="center"/>
          </w:tcPr>
          <w:p w:rsidR="00FD59DC" w:rsidRDefault="00896590">
            <w:pPr>
              <w:pStyle w:val="ConsPlusNormal0"/>
            </w:pPr>
            <w:r>
              <w:t>1.</w:t>
            </w:r>
          </w:p>
        </w:tc>
        <w:tc>
          <w:tcPr>
            <w:tcW w:w="7030" w:type="dxa"/>
          </w:tcPr>
          <w:p w:rsidR="00FD59DC" w:rsidRDefault="00896590">
            <w:pPr>
              <w:pStyle w:val="ConsPlusNormal0"/>
              <w:jc w:val="both"/>
            </w:pPr>
            <w:r>
              <w:t>Выполнен прием (консультация) врача-травматолога-ортопеда первичный или прием (консультация) врача-хирурга первичный, или прием (консультация) врача-детского хирурга первичный с оценкой состояния иннервации и кровообращения в периферических отделах верхней конечности</w:t>
            </w:r>
          </w:p>
        </w:tc>
        <w:tc>
          <w:tcPr>
            <w:tcW w:w="1474" w:type="dxa"/>
            <w:vAlign w:val="center"/>
          </w:tcPr>
          <w:p w:rsidR="00FD59DC" w:rsidRDefault="00896590">
            <w:pPr>
              <w:pStyle w:val="ConsPlusNormal0"/>
            </w:pPr>
            <w:r>
              <w:t>Да/Нет</w:t>
            </w:r>
          </w:p>
        </w:tc>
      </w:tr>
      <w:tr w:rsidR="00FD59DC">
        <w:tc>
          <w:tcPr>
            <w:tcW w:w="567" w:type="dxa"/>
            <w:vAlign w:val="center"/>
          </w:tcPr>
          <w:p w:rsidR="00FD59DC" w:rsidRDefault="00896590">
            <w:pPr>
              <w:pStyle w:val="ConsPlusNormal0"/>
            </w:pPr>
            <w:r>
              <w:t>2.</w:t>
            </w:r>
          </w:p>
        </w:tc>
        <w:tc>
          <w:tcPr>
            <w:tcW w:w="7030" w:type="dxa"/>
          </w:tcPr>
          <w:p w:rsidR="00FD59DC" w:rsidRDefault="00896590">
            <w:pPr>
              <w:pStyle w:val="ConsPlusNormal0"/>
              <w:jc w:val="both"/>
            </w:pPr>
            <w:r>
              <w:t>Выполнены рентгенография костей предплечья, и (или) компьютерная томография сустава, и (или) магнитно-резонансная томография суставов (один сустав) локтевой кости и лучевой кости (при отсутствии выполнения на предыдущем этапе)</w:t>
            </w:r>
          </w:p>
        </w:tc>
        <w:tc>
          <w:tcPr>
            <w:tcW w:w="1474" w:type="dxa"/>
            <w:vAlign w:val="center"/>
          </w:tcPr>
          <w:p w:rsidR="00FD59DC" w:rsidRDefault="00896590">
            <w:pPr>
              <w:pStyle w:val="ConsPlusNormal0"/>
            </w:pPr>
            <w:r>
              <w:t>Да/Нет</w:t>
            </w:r>
          </w:p>
        </w:tc>
      </w:tr>
      <w:tr w:rsidR="00FD59DC">
        <w:tc>
          <w:tcPr>
            <w:tcW w:w="567" w:type="dxa"/>
            <w:vAlign w:val="center"/>
          </w:tcPr>
          <w:p w:rsidR="00FD59DC" w:rsidRDefault="00896590">
            <w:pPr>
              <w:pStyle w:val="ConsPlusNormal0"/>
            </w:pPr>
            <w:r>
              <w:t>3.</w:t>
            </w:r>
          </w:p>
        </w:tc>
        <w:tc>
          <w:tcPr>
            <w:tcW w:w="7030" w:type="dxa"/>
          </w:tcPr>
          <w:p w:rsidR="00FD59DC" w:rsidRDefault="00896590">
            <w:pPr>
              <w:pStyle w:val="ConsPlusNormal0"/>
              <w:jc w:val="both"/>
            </w:pPr>
            <w:r>
              <w:t>Выполнено лечение анальгетиками и (или) нестероидными противовоспалительными лекарственными препаратами, и (или) местными анестетиками (в зависимости от медицинских показаний и при отсутствии медицинских противопоказаний)</w:t>
            </w:r>
          </w:p>
        </w:tc>
        <w:tc>
          <w:tcPr>
            <w:tcW w:w="1474" w:type="dxa"/>
            <w:vAlign w:val="center"/>
          </w:tcPr>
          <w:p w:rsidR="00FD59DC" w:rsidRDefault="00896590">
            <w:pPr>
              <w:pStyle w:val="ConsPlusNormal0"/>
            </w:pPr>
            <w:r>
              <w:t>Да/Нет</w:t>
            </w:r>
          </w:p>
        </w:tc>
      </w:tr>
      <w:tr w:rsidR="00FD59DC">
        <w:tc>
          <w:tcPr>
            <w:tcW w:w="567" w:type="dxa"/>
            <w:vAlign w:val="center"/>
          </w:tcPr>
          <w:p w:rsidR="00FD59DC" w:rsidRDefault="00896590">
            <w:pPr>
              <w:pStyle w:val="ConsPlusNormal0"/>
            </w:pPr>
            <w:r>
              <w:t>4.</w:t>
            </w:r>
          </w:p>
        </w:tc>
        <w:tc>
          <w:tcPr>
            <w:tcW w:w="7030" w:type="dxa"/>
          </w:tcPr>
          <w:p w:rsidR="00FD59DC" w:rsidRDefault="00896590">
            <w:pPr>
              <w:pStyle w:val="ConsPlusNormal0"/>
              <w:jc w:val="both"/>
            </w:pPr>
            <w:r>
              <w:t>Выполнено наложение иммобилизационной повязки при переломах костей или репозиция отломков костей при переломах, или открытое лечение перелома с внутренней фиксацией, или открытый остеосинтез, или закрытое вправление перелома с внутренней фиксацией перелома диафиза костей предплечья</w:t>
            </w:r>
          </w:p>
        </w:tc>
        <w:tc>
          <w:tcPr>
            <w:tcW w:w="1474" w:type="dxa"/>
            <w:vAlign w:val="center"/>
          </w:tcPr>
          <w:p w:rsidR="00FD59DC" w:rsidRDefault="00896590">
            <w:pPr>
              <w:pStyle w:val="ConsPlusNormal0"/>
            </w:pPr>
            <w:r>
              <w:t>Да/Нет</w:t>
            </w:r>
          </w:p>
        </w:tc>
      </w:tr>
      <w:tr w:rsidR="00FD59DC">
        <w:tc>
          <w:tcPr>
            <w:tcW w:w="567" w:type="dxa"/>
            <w:vAlign w:val="center"/>
          </w:tcPr>
          <w:p w:rsidR="00FD59DC" w:rsidRDefault="00896590">
            <w:pPr>
              <w:pStyle w:val="ConsPlusNormal0"/>
            </w:pPr>
            <w:r>
              <w:t>5.</w:t>
            </w:r>
          </w:p>
        </w:tc>
        <w:tc>
          <w:tcPr>
            <w:tcW w:w="7030" w:type="dxa"/>
          </w:tcPr>
          <w:p w:rsidR="00FD59DC" w:rsidRDefault="00896590">
            <w:pPr>
              <w:pStyle w:val="ConsPlusNormal0"/>
              <w:jc w:val="both"/>
            </w:pPr>
            <w:r>
              <w:t>Выполнена антибиотикотерапия у пациентов с открытыми переломами (в зависимости от медицинских показаний и при отсутствии медицинских противопоказаний)</w:t>
            </w:r>
          </w:p>
        </w:tc>
        <w:tc>
          <w:tcPr>
            <w:tcW w:w="1474" w:type="dxa"/>
            <w:vAlign w:val="center"/>
          </w:tcPr>
          <w:p w:rsidR="00FD59DC" w:rsidRDefault="00896590">
            <w:pPr>
              <w:pStyle w:val="ConsPlusNormal0"/>
            </w:pPr>
            <w:r>
              <w:t>Да/Нет</w:t>
            </w:r>
          </w:p>
        </w:tc>
      </w:tr>
      <w:tr w:rsidR="00FD59DC">
        <w:tc>
          <w:tcPr>
            <w:tcW w:w="567" w:type="dxa"/>
            <w:vAlign w:val="center"/>
          </w:tcPr>
          <w:p w:rsidR="00FD59DC" w:rsidRDefault="00896590">
            <w:pPr>
              <w:pStyle w:val="ConsPlusNormal0"/>
            </w:pPr>
            <w:r>
              <w:t>6.</w:t>
            </w:r>
          </w:p>
        </w:tc>
        <w:tc>
          <w:tcPr>
            <w:tcW w:w="7030" w:type="dxa"/>
          </w:tcPr>
          <w:p w:rsidR="00FD59DC" w:rsidRDefault="00896590">
            <w:pPr>
              <w:pStyle w:val="ConsPlusNormal0"/>
              <w:jc w:val="both"/>
            </w:pPr>
            <w:r>
              <w:t>Выполнена профилактика венозных тромбоэмболических осложнений при помощи антикоагулянтов и (или) механических методов профилактики (при продолжительности общего наркоза и (или) турникета более 90 минут и (или) при наличии эпизодов венозных тромбоэмболических осложнений в анамнезе)</w:t>
            </w:r>
          </w:p>
        </w:tc>
        <w:tc>
          <w:tcPr>
            <w:tcW w:w="1474" w:type="dxa"/>
            <w:vAlign w:val="center"/>
          </w:tcPr>
          <w:p w:rsidR="00FD59DC" w:rsidRDefault="00896590">
            <w:pPr>
              <w:pStyle w:val="ConsPlusNormal0"/>
            </w:pPr>
            <w:r>
              <w:t>Да/Нет</w:t>
            </w:r>
          </w:p>
        </w:tc>
      </w:tr>
    </w:tbl>
    <w:p w:rsidR="00FD59DC" w:rsidRDefault="00FD59DC">
      <w:pPr>
        <w:pStyle w:val="ConsPlusNormal0"/>
        <w:jc w:val="both"/>
      </w:pPr>
    </w:p>
    <w:p w:rsidR="00FD59DC" w:rsidRDefault="00896590">
      <w:pPr>
        <w:pStyle w:val="ConsPlusTitle0"/>
        <w:jc w:val="both"/>
        <w:outlineLvl w:val="2"/>
      </w:pPr>
      <w:r>
        <w:t xml:space="preserve">19.24. Критерии оценки качества первичной медико-санитарной помощи взрослым и детям при переломе дистального отдела костей предплечья (коды по </w:t>
      </w:r>
      <w:hyperlink r:id="rId1007"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S52.5, S52.50, S52.51, S52.6, S52.60, S52.61, S52.8, S52.9, S54.0, S54.1, M89.0)</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vAlign w:val="center"/>
          </w:tcPr>
          <w:p w:rsidR="00FD59DC" w:rsidRDefault="00896590">
            <w:pPr>
              <w:pStyle w:val="ConsPlusNormal0"/>
            </w:pPr>
            <w:r>
              <w:t>1.</w:t>
            </w:r>
          </w:p>
        </w:tc>
        <w:tc>
          <w:tcPr>
            <w:tcW w:w="7030" w:type="dxa"/>
          </w:tcPr>
          <w:p w:rsidR="00FD59DC" w:rsidRDefault="00896590">
            <w:pPr>
              <w:pStyle w:val="ConsPlusNormal0"/>
              <w:jc w:val="both"/>
            </w:pPr>
            <w:r>
              <w:t>Выполнен прием (консультация) врача-травматолога-ортопеда первичный или прием (консультация) врача-хирурга первичный, или прием (консультация) врача-детского хирурга первичный с оценкой состояния иннервации и кровообращения в периферических отделах верхней конечности</w:t>
            </w:r>
          </w:p>
        </w:tc>
        <w:tc>
          <w:tcPr>
            <w:tcW w:w="1474" w:type="dxa"/>
            <w:vAlign w:val="center"/>
          </w:tcPr>
          <w:p w:rsidR="00FD59DC" w:rsidRDefault="00896590">
            <w:pPr>
              <w:pStyle w:val="ConsPlusNormal0"/>
            </w:pPr>
            <w:r>
              <w:t>Да/Нет</w:t>
            </w:r>
          </w:p>
        </w:tc>
      </w:tr>
      <w:tr w:rsidR="00FD59DC">
        <w:tc>
          <w:tcPr>
            <w:tcW w:w="567" w:type="dxa"/>
            <w:vAlign w:val="center"/>
          </w:tcPr>
          <w:p w:rsidR="00FD59DC" w:rsidRDefault="00896590">
            <w:pPr>
              <w:pStyle w:val="ConsPlusNormal0"/>
            </w:pPr>
            <w:r>
              <w:t>2.</w:t>
            </w:r>
          </w:p>
        </w:tc>
        <w:tc>
          <w:tcPr>
            <w:tcW w:w="7030" w:type="dxa"/>
          </w:tcPr>
          <w:p w:rsidR="00FD59DC" w:rsidRDefault="00896590">
            <w:pPr>
              <w:pStyle w:val="ConsPlusNormal0"/>
              <w:jc w:val="both"/>
            </w:pPr>
            <w:r>
              <w:t>Выполнены рентгенография костей предплечья, и (или) компьютерная томография сустава, и (или) магнитно-резонансная томография суставов (один сустав) локтевой кости и лучевой кости (при отсутствии выполнения на предыдущем этапе)</w:t>
            </w:r>
          </w:p>
        </w:tc>
        <w:tc>
          <w:tcPr>
            <w:tcW w:w="1474" w:type="dxa"/>
            <w:vAlign w:val="center"/>
          </w:tcPr>
          <w:p w:rsidR="00FD59DC" w:rsidRDefault="00896590">
            <w:pPr>
              <w:pStyle w:val="ConsPlusNormal0"/>
            </w:pPr>
            <w:r>
              <w:t>Да/Нет</w:t>
            </w:r>
          </w:p>
        </w:tc>
      </w:tr>
      <w:tr w:rsidR="00FD59DC">
        <w:tc>
          <w:tcPr>
            <w:tcW w:w="567" w:type="dxa"/>
            <w:vAlign w:val="center"/>
          </w:tcPr>
          <w:p w:rsidR="00FD59DC" w:rsidRDefault="00896590">
            <w:pPr>
              <w:pStyle w:val="ConsPlusNormal0"/>
            </w:pPr>
            <w:r>
              <w:t>3.</w:t>
            </w:r>
          </w:p>
        </w:tc>
        <w:tc>
          <w:tcPr>
            <w:tcW w:w="7030" w:type="dxa"/>
          </w:tcPr>
          <w:p w:rsidR="00FD59DC" w:rsidRDefault="00896590">
            <w:pPr>
              <w:pStyle w:val="ConsPlusNormal0"/>
              <w:jc w:val="both"/>
            </w:pPr>
            <w:r>
              <w:t>Назначено лечение анальгетиками и (или) нестероидными противовоспалительными лекарственными препаратами, и (или) местными анестетиками (в зависимости от медицинских показаний и при отсутствии медицинских противопоказаний)</w:t>
            </w:r>
          </w:p>
        </w:tc>
        <w:tc>
          <w:tcPr>
            <w:tcW w:w="1474" w:type="dxa"/>
            <w:vAlign w:val="center"/>
          </w:tcPr>
          <w:p w:rsidR="00FD59DC" w:rsidRDefault="00896590">
            <w:pPr>
              <w:pStyle w:val="ConsPlusNormal0"/>
            </w:pPr>
            <w:r>
              <w:t>Да/Нет</w:t>
            </w:r>
          </w:p>
        </w:tc>
      </w:tr>
      <w:tr w:rsidR="00FD59DC">
        <w:tc>
          <w:tcPr>
            <w:tcW w:w="567" w:type="dxa"/>
            <w:vAlign w:val="center"/>
          </w:tcPr>
          <w:p w:rsidR="00FD59DC" w:rsidRDefault="00896590">
            <w:pPr>
              <w:pStyle w:val="ConsPlusNormal0"/>
            </w:pPr>
            <w:r>
              <w:t>4.</w:t>
            </w:r>
          </w:p>
        </w:tc>
        <w:tc>
          <w:tcPr>
            <w:tcW w:w="7030" w:type="dxa"/>
          </w:tcPr>
          <w:p w:rsidR="00FD59DC" w:rsidRDefault="00896590">
            <w:pPr>
              <w:pStyle w:val="ConsPlusNormal0"/>
              <w:jc w:val="both"/>
            </w:pPr>
            <w:r>
              <w:t>Выполнено наложение иммобилизационной повязки при переломах костей пациента с переломом дистального отдела костей предплечья в случаях выбора консервативного лечения</w:t>
            </w:r>
          </w:p>
        </w:tc>
        <w:tc>
          <w:tcPr>
            <w:tcW w:w="1474" w:type="dxa"/>
            <w:vAlign w:val="center"/>
          </w:tcPr>
          <w:p w:rsidR="00FD59DC" w:rsidRDefault="00896590">
            <w:pPr>
              <w:pStyle w:val="ConsPlusNormal0"/>
            </w:pPr>
            <w:r>
              <w:t>Да/Нет</w:t>
            </w:r>
          </w:p>
        </w:tc>
      </w:tr>
    </w:tbl>
    <w:p w:rsidR="00FD59DC" w:rsidRDefault="00FD59DC">
      <w:pPr>
        <w:pStyle w:val="ConsPlusNormal0"/>
        <w:jc w:val="both"/>
      </w:pPr>
    </w:p>
    <w:p w:rsidR="00FD59DC" w:rsidRDefault="00896590">
      <w:pPr>
        <w:pStyle w:val="ConsPlusTitle0"/>
        <w:jc w:val="both"/>
        <w:outlineLvl w:val="2"/>
      </w:pPr>
      <w:r>
        <w:t xml:space="preserve">19.25. Критерии оценки качества специализированной медицинской помощи взрослым и детям при переломе дистального отдела костей предплечья (коды по </w:t>
      </w:r>
      <w:hyperlink r:id="rId1008"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S52.5, S52.50, S52.51, S52.6, S52.60, S52.61, S52.8, S52.9, S54.0, S54.1, M89.0)</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vAlign w:val="center"/>
          </w:tcPr>
          <w:p w:rsidR="00FD59DC" w:rsidRDefault="00896590">
            <w:pPr>
              <w:pStyle w:val="ConsPlusNormal0"/>
            </w:pPr>
            <w:r>
              <w:t>1.</w:t>
            </w:r>
          </w:p>
        </w:tc>
        <w:tc>
          <w:tcPr>
            <w:tcW w:w="7030" w:type="dxa"/>
          </w:tcPr>
          <w:p w:rsidR="00FD59DC" w:rsidRDefault="00896590">
            <w:pPr>
              <w:pStyle w:val="ConsPlusNormal0"/>
              <w:jc w:val="both"/>
            </w:pPr>
            <w:r>
              <w:t>Выполнен прием (консультация) врача-травматолога-ортопеда первичный или прием (консультация) врача-хирурга первичный, или прием (консультация) врача-детского хирурга первичный с оценкой состояния иннервации и кровообращения в периферических отделах верхней конечности</w:t>
            </w:r>
          </w:p>
        </w:tc>
        <w:tc>
          <w:tcPr>
            <w:tcW w:w="1474" w:type="dxa"/>
            <w:vAlign w:val="center"/>
          </w:tcPr>
          <w:p w:rsidR="00FD59DC" w:rsidRDefault="00896590">
            <w:pPr>
              <w:pStyle w:val="ConsPlusNormal0"/>
            </w:pPr>
            <w:r>
              <w:t>Да/Нет</w:t>
            </w:r>
          </w:p>
        </w:tc>
      </w:tr>
      <w:tr w:rsidR="00FD59DC">
        <w:tc>
          <w:tcPr>
            <w:tcW w:w="567" w:type="dxa"/>
            <w:vAlign w:val="center"/>
          </w:tcPr>
          <w:p w:rsidR="00FD59DC" w:rsidRDefault="00896590">
            <w:pPr>
              <w:pStyle w:val="ConsPlusNormal0"/>
            </w:pPr>
            <w:r>
              <w:t>2.</w:t>
            </w:r>
          </w:p>
        </w:tc>
        <w:tc>
          <w:tcPr>
            <w:tcW w:w="7030" w:type="dxa"/>
          </w:tcPr>
          <w:p w:rsidR="00FD59DC" w:rsidRDefault="00896590">
            <w:pPr>
              <w:pStyle w:val="ConsPlusNormal0"/>
              <w:jc w:val="both"/>
            </w:pPr>
            <w:r>
              <w:t>Выполнены рентгенография костей предплечья, и (или) компьютерная томография сустава, и (или) магнитно-резонансная томография суставов (один сустав) локтевой кости и лучевой кости (при отсутствии выполнения на предыдущем этапе)</w:t>
            </w:r>
          </w:p>
        </w:tc>
        <w:tc>
          <w:tcPr>
            <w:tcW w:w="1474" w:type="dxa"/>
            <w:vAlign w:val="center"/>
          </w:tcPr>
          <w:p w:rsidR="00FD59DC" w:rsidRDefault="00896590">
            <w:pPr>
              <w:pStyle w:val="ConsPlusNormal0"/>
            </w:pPr>
            <w:r>
              <w:t>Да/Нет</w:t>
            </w:r>
          </w:p>
        </w:tc>
      </w:tr>
      <w:tr w:rsidR="00FD59DC">
        <w:tc>
          <w:tcPr>
            <w:tcW w:w="567" w:type="dxa"/>
            <w:vAlign w:val="center"/>
          </w:tcPr>
          <w:p w:rsidR="00FD59DC" w:rsidRDefault="00896590">
            <w:pPr>
              <w:pStyle w:val="ConsPlusNormal0"/>
            </w:pPr>
            <w:r>
              <w:t>3.</w:t>
            </w:r>
          </w:p>
        </w:tc>
        <w:tc>
          <w:tcPr>
            <w:tcW w:w="7030" w:type="dxa"/>
          </w:tcPr>
          <w:p w:rsidR="00FD59DC" w:rsidRDefault="00896590">
            <w:pPr>
              <w:pStyle w:val="ConsPlusNormal0"/>
              <w:jc w:val="both"/>
            </w:pPr>
            <w:r>
              <w:t>Выполнено лечение анальгетиками и (или) нестероидными противовоспалительными лекарственными препаратами, и (или) местными анестетиками (в зависимости от медицинских показаний и при отсутствии медицинских противопоказаний)</w:t>
            </w:r>
          </w:p>
        </w:tc>
        <w:tc>
          <w:tcPr>
            <w:tcW w:w="1474" w:type="dxa"/>
            <w:vAlign w:val="center"/>
          </w:tcPr>
          <w:p w:rsidR="00FD59DC" w:rsidRDefault="00896590">
            <w:pPr>
              <w:pStyle w:val="ConsPlusNormal0"/>
            </w:pPr>
            <w:r>
              <w:t>Да/Нет</w:t>
            </w:r>
          </w:p>
        </w:tc>
      </w:tr>
      <w:tr w:rsidR="00FD59DC">
        <w:tc>
          <w:tcPr>
            <w:tcW w:w="567" w:type="dxa"/>
            <w:vAlign w:val="center"/>
          </w:tcPr>
          <w:p w:rsidR="00FD59DC" w:rsidRDefault="00896590">
            <w:pPr>
              <w:pStyle w:val="ConsPlusNormal0"/>
            </w:pPr>
            <w:r>
              <w:t>4.</w:t>
            </w:r>
          </w:p>
        </w:tc>
        <w:tc>
          <w:tcPr>
            <w:tcW w:w="7030" w:type="dxa"/>
          </w:tcPr>
          <w:p w:rsidR="00FD59DC" w:rsidRDefault="00896590">
            <w:pPr>
              <w:pStyle w:val="ConsPlusNormal0"/>
              <w:jc w:val="both"/>
            </w:pPr>
            <w:r>
              <w:t>Выполнено наложение иммобилизационной повязки при переломах костей или репозиция отломков костей при переломах, или открытое лечение перелома с внутренней фиксацией, или открытый остеосинтез, или закрытое вправление перелома с внутренней фиксацией перелома дистального отдела костей предплечья</w:t>
            </w:r>
          </w:p>
        </w:tc>
        <w:tc>
          <w:tcPr>
            <w:tcW w:w="1474" w:type="dxa"/>
            <w:vAlign w:val="center"/>
          </w:tcPr>
          <w:p w:rsidR="00FD59DC" w:rsidRDefault="00896590">
            <w:pPr>
              <w:pStyle w:val="ConsPlusNormal0"/>
            </w:pPr>
            <w:r>
              <w:t>Да/Нет</w:t>
            </w:r>
          </w:p>
        </w:tc>
      </w:tr>
      <w:tr w:rsidR="00FD59DC">
        <w:tc>
          <w:tcPr>
            <w:tcW w:w="567" w:type="dxa"/>
            <w:vAlign w:val="center"/>
          </w:tcPr>
          <w:p w:rsidR="00FD59DC" w:rsidRDefault="00896590">
            <w:pPr>
              <w:pStyle w:val="ConsPlusNormal0"/>
            </w:pPr>
            <w:r>
              <w:t>5.</w:t>
            </w:r>
          </w:p>
        </w:tc>
        <w:tc>
          <w:tcPr>
            <w:tcW w:w="7030" w:type="dxa"/>
          </w:tcPr>
          <w:p w:rsidR="00FD59DC" w:rsidRDefault="00896590">
            <w:pPr>
              <w:pStyle w:val="ConsPlusNormal0"/>
              <w:jc w:val="both"/>
            </w:pPr>
            <w:r>
              <w:t>Выполнена однократно антибиотикопрофилактика при хирургическом лечении (в зависимости от медицинских показаний и при отсутствии медицинских противопоказаний)</w:t>
            </w:r>
          </w:p>
        </w:tc>
        <w:tc>
          <w:tcPr>
            <w:tcW w:w="1474" w:type="dxa"/>
            <w:vAlign w:val="center"/>
          </w:tcPr>
          <w:p w:rsidR="00FD59DC" w:rsidRDefault="00896590">
            <w:pPr>
              <w:pStyle w:val="ConsPlusNormal0"/>
            </w:pPr>
            <w:r>
              <w:t>Да/Нет</w:t>
            </w:r>
          </w:p>
        </w:tc>
      </w:tr>
      <w:tr w:rsidR="00FD59DC">
        <w:tc>
          <w:tcPr>
            <w:tcW w:w="567" w:type="dxa"/>
            <w:vAlign w:val="center"/>
          </w:tcPr>
          <w:p w:rsidR="00FD59DC" w:rsidRDefault="00896590">
            <w:pPr>
              <w:pStyle w:val="ConsPlusNormal0"/>
            </w:pPr>
            <w:r>
              <w:t>6.</w:t>
            </w:r>
          </w:p>
        </w:tc>
        <w:tc>
          <w:tcPr>
            <w:tcW w:w="7030" w:type="dxa"/>
          </w:tcPr>
          <w:p w:rsidR="00FD59DC" w:rsidRDefault="00896590">
            <w:pPr>
              <w:pStyle w:val="ConsPlusNormal0"/>
              <w:jc w:val="both"/>
            </w:pPr>
            <w:r>
              <w:t>Выполнена профилактика венозных тромбоэмболических осложнений при помощи антикоагулянтов и (или) механических методов профилактики (при продолжительности общего наркоза и (или) турникета более 90 минут и (или) при наличии эпизодов венозных тромбоэмболических осложнений в анамнезе)</w:t>
            </w:r>
          </w:p>
        </w:tc>
        <w:tc>
          <w:tcPr>
            <w:tcW w:w="1474" w:type="dxa"/>
            <w:vAlign w:val="center"/>
          </w:tcPr>
          <w:p w:rsidR="00FD59DC" w:rsidRDefault="00896590">
            <w:pPr>
              <w:pStyle w:val="ConsPlusNormal0"/>
            </w:pPr>
            <w:r>
              <w:t>Да/Нет</w:t>
            </w:r>
          </w:p>
        </w:tc>
      </w:tr>
    </w:tbl>
    <w:p w:rsidR="00FD59DC" w:rsidRDefault="00FD59DC">
      <w:pPr>
        <w:pStyle w:val="ConsPlusNormal0"/>
        <w:jc w:val="both"/>
      </w:pPr>
    </w:p>
    <w:p w:rsidR="00FD59DC" w:rsidRDefault="00896590">
      <w:pPr>
        <w:pStyle w:val="ConsPlusTitle0"/>
        <w:jc w:val="both"/>
        <w:outlineLvl w:val="2"/>
      </w:pPr>
      <w:r>
        <w:t xml:space="preserve">19.26. Критерии оценки качества первичной медико-санитарной помощи взрослым и детям при переломе проксимального отдела костей предплечья (коды по </w:t>
      </w:r>
      <w:hyperlink r:id="rId1009"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S52.0, S52.00, S52.01, S52.1, S52.10, S52.11, S52.7, S52.70, S52.71, S53.0, T92.1)</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vAlign w:val="center"/>
          </w:tcPr>
          <w:p w:rsidR="00FD59DC" w:rsidRDefault="00896590">
            <w:pPr>
              <w:pStyle w:val="ConsPlusNormal0"/>
            </w:pPr>
            <w:r>
              <w:t>1.</w:t>
            </w:r>
          </w:p>
        </w:tc>
        <w:tc>
          <w:tcPr>
            <w:tcW w:w="7030" w:type="dxa"/>
          </w:tcPr>
          <w:p w:rsidR="00FD59DC" w:rsidRDefault="00896590">
            <w:pPr>
              <w:pStyle w:val="ConsPlusNormal0"/>
              <w:jc w:val="both"/>
            </w:pPr>
            <w:r>
              <w:t>Выполнен прием (консультация) врача-травматолога-ортопеда первичный или прием (консультация) врача-хирурга первичный, или прием (консультация) врача-детского хирурга первичный с оценкой состояния иннервации и кровообращения в периферических отделах конечности</w:t>
            </w:r>
          </w:p>
        </w:tc>
        <w:tc>
          <w:tcPr>
            <w:tcW w:w="1474" w:type="dxa"/>
            <w:vAlign w:val="center"/>
          </w:tcPr>
          <w:p w:rsidR="00FD59DC" w:rsidRDefault="00896590">
            <w:pPr>
              <w:pStyle w:val="ConsPlusNormal0"/>
            </w:pPr>
            <w:r>
              <w:t>Да/Нет</w:t>
            </w:r>
          </w:p>
        </w:tc>
      </w:tr>
      <w:tr w:rsidR="00FD59DC">
        <w:tc>
          <w:tcPr>
            <w:tcW w:w="567" w:type="dxa"/>
            <w:vAlign w:val="center"/>
          </w:tcPr>
          <w:p w:rsidR="00FD59DC" w:rsidRDefault="00896590">
            <w:pPr>
              <w:pStyle w:val="ConsPlusNormal0"/>
            </w:pPr>
            <w:r>
              <w:t>2.</w:t>
            </w:r>
          </w:p>
        </w:tc>
        <w:tc>
          <w:tcPr>
            <w:tcW w:w="7030" w:type="dxa"/>
          </w:tcPr>
          <w:p w:rsidR="00FD59DC" w:rsidRDefault="00896590">
            <w:pPr>
              <w:pStyle w:val="ConsPlusNormal0"/>
              <w:jc w:val="both"/>
            </w:pPr>
            <w:r>
              <w:t>Выполнены рентгенография костей предплечья, и (или) компьютерная томография сустава, и (или) магнитно-резонансная томография суставов (один сустав) локтевой кости и лучевой кости (при отсутствии выполнения на предыдущем этапе)</w:t>
            </w:r>
          </w:p>
        </w:tc>
        <w:tc>
          <w:tcPr>
            <w:tcW w:w="1474" w:type="dxa"/>
            <w:vAlign w:val="center"/>
          </w:tcPr>
          <w:p w:rsidR="00FD59DC" w:rsidRDefault="00896590">
            <w:pPr>
              <w:pStyle w:val="ConsPlusNormal0"/>
            </w:pPr>
            <w:r>
              <w:t>Да/Нет</w:t>
            </w:r>
          </w:p>
        </w:tc>
      </w:tr>
      <w:tr w:rsidR="00FD59DC">
        <w:tc>
          <w:tcPr>
            <w:tcW w:w="567" w:type="dxa"/>
            <w:vAlign w:val="center"/>
          </w:tcPr>
          <w:p w:rsidR="00FD59DC" w:rsidRDefault="00896590">
            <w:pPr>
              <w:pStyle w:val="ConsPlusNormal0"/>
            </w:pPr>
            <w:r>
              <w:t>3.</w:t>
            </w:r>
          </w:p>
        </w:tc>
        <w:tc>
          <w:tcPr>
            <w:tcW w:w="7030" w:type="dxa"/>
          </w:tcPr>
          <w:p w:rsidR="00FD59DC" w:rsidRDefault="00896590">
            <w:pPr>
              <w:pStyle w:val="ConsPlusNormal0"/>
              <w:jc w:val="both"/>
            </w:pPr>
            <w:r>
              <w:t>Назначено лечение анальгетиками и (или) нестероидными противовоспалительными лекарственными препаратами, и (или) местными анестетиками (в зависимости от медицинских показаний и при отсутствии медицинских противопоказаний)</w:t>
            </w:r>
          </w:p>
        </w:tc>
        <w:tc>
          <w:tcPr>
            <w:tcW w:w="1474" w:type="dxa"/>
            <w:vAlign w:val="center"/>
          </w:tcPr>
          <w:p w:rsidR="00FD59DC" w:rsidRDefault="00896590">
            <w:pPr>
              <w:pStyle w:val="ConsPlusNormal0"/>
            </w:pPr>
            <w:r>
              <w:t>Да/Нет</w:t>
            </w:r>
          </w:p>
        </w:tc>
      </w:tr>
      <w:tr w:rsidR="00FD59DC">
        <w:tc>
          <w:tcPr>
            <w:tcW w:w="567" w:type="dxa"/>
            <w:vAlign w:val="center"/>
          </w:tcPr>
          <w:p w:rsidR="00FD59DC" w:rsidRDefault="00896590">
            <w:pPr>
              <w:pStyle w:val="ConsPlusNormal0"/>
            </w:pPr>
            <w:r>
              <w:t>4.</w:t>
            </w:r>
          </w:p>
        </w:tc>
        <w:tc>
          <w:tcPr>
            <w:tcW w:w="7030" w:type="dxa"/>
          </w:tcPr>
          <w:p w:rsidR="00FD59DC" w:rsidRDefault="00896590">
            <w:pPr>
              <w:pStyle w:val="ConsPlusNormal0"/>
              <w:jc w:val="both"/>
            </w:pPr>
            <w:r>
              <w:t>Выполнено наложение иммобилизационной повязки при переломах костей пациента с переломом диафизов костей предплечья в случаях выбора консервативного лечения</w:t>
            </w:r>
          </w:p>
        </w:tc>
        <w:tc>
          <w:tcPr>
            <w:tcW w:w="1474" w:type="dxa"/>
            <w:vAlign w:val="center"/>
          </w:tcPr>
          <w:p w:rsidR="00FD59DC" w:rsidRDefault="00896590">
            <w:pPr>
              <w:pStyle w:val="ConsPlusNormal0"/>
            </w:pPr>
            <w:r>
              <w:t>Да/Нет</w:t>
            </w:r>
          </w:p>
        </w:tc>
      </w:tr>
    </w:tbl>
    <w:p w:rsidR="00FD59DC" w:rsidRDefault="00FD59DC">
      <w:pPr>
        <w:pStyle w:val="ConsPlusNormal0"/>
        <w:jc w:val="both"/>
      </w:pPr>
    </w:p>
    <w:p w:rsidR="00FD59DC" w:rsidRDefault="00896590">
      <w:pPr>
        <w:pStyle w:val="ConsPlusTitle0"/>
        <w:jc w:val="both"/>
        <w:outlineLvl w:val="2"/>
      </w:pPr>
      <w:r>
        <w:t xml:space="preserve">19.27. Критерии оценки качества специализированной медицинской помощи взрослым и детям при переломе проксимального отдела костей предплечья (коды по </w:t>
      </w:r>
      <w:hyperlink r:id="rId1010"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S52.0, S52.00, S52.01, S52.1, S52.10, S52.11, S52.7, S52.70, S52.71, S53.0, T92.1)</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vAlign w:val="center"/>
          </w:tcPr>
          <w:p w:rsidR="00FD59DC" w:rsidRDefault="00896590">
            <w:pPr>
              <w:pStyle w:val="ConsPlusNormal0"/>
            </w:pPr>
            <w:r>
              <w:t>1.</w:t>
            </w:r>
          </w:p>
        </w:tc>
        <w:tc>
          <w:tcPr>
            <w:tcW w:w="7030" w:type="dxa"/>
          </w:tcPr>
          <w:p w:rsidR="00FD59DC" w:rsidRDefault="00896590">
            <w:pPr>
              <w:pStyle w:val="ConsPlusNormal0"/>
              <w:jc w:val="both"/>
            </w:pPr>
            <w:r>
              <w:t>Выполнен прием (консультация) врача-травматолога-ортопеда первичный или прием (консультация) врача-хирурга первичный, или прием (консультация) врача-детского хирурга первичный с оценкой состояния иннервации и кровообращения в периферических отделах конечности</w:t>
            </w:r>
          </w:p>
        </w:tc>
        <w:tc>
          <w:tcPr>
            <w:tcW w:w="1474" w:type="dxa"/>
            <w:vAlign w:val="center"/>
          </w:tcPr>
          <w:p w:rsidR="00FD59DC" w:rsidRDefault="00896590">
            <w:pPr>
              <w:pStyle w:val="ConsPlusNormal0"/>
            </w:pPr>
            <w:r>
              <w:t>Да/Нет</w:t>
            </w:r>
          </w:p>
        </w:tc>
      </w:tr>
      <w:tr w:rsidR="00FD59DC">
        <w:tc>
          <w:tcPr>
            <w:tcW w:w="567" w:type="dxa"/>
            <w:vAlign w:val="center"/>
          </w:tcPr>
          <w:p w:rsidR="00FD59DC" w:rsidRDefault="00896590">
            <w:pPr>
              <w:pStyle w:val="ConsPlusNormal0"/>
            </w:pPr>
            <w:r>
              <w:t>2.</w:t>
            </w:r>
          </w:p>
        </w:tc>
        <w:tc>
          <w:tcPr>
            <w:tcW w:w="7030" w:type="dxa"/>
          </w:tcPr>
          <w:p w:rsidR="00FD59DC" w:rsidRDefault="00896590">
            <w:pPr>
              <w:pStyle w:val="ConsPlusNormal0"/>
              <w:jc w:val="both"/>
            </w:pPr>
            <w:r>
              <w:t>Выполнена рентгенография костей предплечья и (или) компьютерная томография сустава, и (или) магнитно-резонансная томография суставов (один сустав) локтевой кости и лучевой кости при поступлении в стационар (при отсутствии выполнения на предыдущем этапе)</w:t>
            </w:r>
          </w:p>
        </w:tc>
        <w:tc>
          <w:tcPr>
            <w:tcW w:w="1474" w:type="dxa"/>
            <w:vAlign w:val="center"/>
          </w:tcPr>
          <w:p w:rsidR="00FD59DC" w:rsidRDefault="00896590">
            <w:pPr>
              <w:pStyle w:val="ConsPlusNormal0"/>
            </w:pPr>
            <w:r>
              <w:t>Да/Нет</w:t>
            </w:r>
          </w:p>
        </w:tc>
      </w:tr>
      <w:tr w:rsidR="00FD59DC">
        <w:tc>
          <w:tcPr>
            <w:tcW w:w="567" w:type="dxa"/>
            <w:vAlign w:val="center"/>
          </w:tcPr>
          <w:p w:rsidR="00FD59DC" w:rsidRDefault="00896590">
            <w:pPr>
              <w:pStyle w:val="ConsPlusNormal0"/>
            </w:pPr>
            <w:r>
              <w:t>3.</w:t>
            </w:r>
          </w:p>
        </w:tc>
        <w:tc>
          <w:tcPr>
            <w:tcW w:w="7030" w:type="dxa"/>
          </w:tcPr>
          <w:p w:rsidR="00FD59DC" w:rsidRDefault="00896590">
            <w:pPr>
              <w:pStyle w:val="ConsPlusNormal0"/>
              <w:jc w:val="both"/>
            </w:pPr>
            <w:r>
              <w:t>Выполнено лечение анальгетиками и (или) нестероидными противовоспалительными лекарственными препаратами, и (или) местными анестетиками (в зависимости от медицинских показаний и при отсутствии медицинских противопоказаний)</w:t>
            </w:r>
          </w:p>
        </w:tc>
        <w:tc>
          <w:tcPr>
            <w:tcW w:w="1474" w:type="dxa"/>
            <w:vAlign w:val="center"/>
          </w:tcPr>
          <w:p w:rsidR="00FD59DC" w:rsidRDefault="00896590">
            <w:pPr>
              <w:pStyle w:val="ConsPlusNormal0"/>
            </w:pPr>
            <w:r>
              <w:t>Да/Нет</w:t>
            </w:r>
          </w:p>
        </w:tc>
      </w:tr>
      <w:tr w:rsidR="00FD59DC">
        <w:tc>
          <w:tcPr>
            <w:tcW w:w="567" w:type="dxa"/>
            <w:vAlign w:val="center"/>
          </w:tcPr>
          <w:p w:rsidR="00FD59DC" w:rsidRDefault="00896590">
            <w:pPr>
              <w:pStyle w:val="ConsPlusNormal0"/>
            </w:pPr>
            <w:r>
              <w:t>4.</w:t>
            </w:r>
          </w:p>
        </w:tc>
        <w:tc>
          <w:tcPr>
            <w:tcW w:w="7030" w:type="dxa"/>
          </w:tcPr>
          <w:p w:rsidR="00FD59DC" w:rsidRDefault="00896590">
            <w:pPr>
              <w:pStyle w:val="ConsPlusNormal0"/>
              <w:jc w:val="both"/>
            </w:pPr>
            <w:r>
              <w:t>Выполнено проведение антибактериальной терапии при открытых переломах (в зависимости от медицинских показаний и при отсутствии медицинских противопоказаний)</w:t>
            </w:r>
          </w:p>
        </w:tc>
        <w:tc>
          <w:tcPr>
            <w:tcW w:w="1474" w:type="dxa"/>
            <w:vAlign w:val="center"/>
          </w:tcPr>
          <w:p w:rsidR="00FD59DC" w:rsidRDefault="00896590">
            <w:pPr>
              <w:pStyle w:val="ConsPlusNormal0"/>
            </w:pPr>
            <w:r>
              <w:t>Да/Нет</w:t>
            </w:r>
          </w:p>
        </w:tc>
      </w:tr>
      <w:tr w:rsidR="00FD59DC">
        <w:tc>
          <w:tcPr>
            <w:tcW w:w="567" w:type="dxa"/>
            <w:vAlign w:val="center"/>
          </w:tcPr>
          <w:p w:rsidR="00FD59DC" w:rsidRDefault="00896590">
            <w:pPr>
              <w:pStyle w:val="ConsPlusNormal0"/>
            </w:pPr>
            <w:r>
              <w:t>5.</w:t>
            </w:r>
          </w:p>
        </w:tc>
        <w:tc>
          <w:tcPr>
            <w:tcW w:w="7030" w:type="dxa"/>
          </w:tcPr>
          <w:p w:rsidR="00FD59DC" w:rsidRDefault="00896590">
            <w:pPr>
              <w:pStyle w:val="ConsPlusNormal0"/>
              <w:jc w:val="both"/>
            </w:pPr>
            <w:r>
              <w:t>Выполнено наложение иммобилизационной повязки при переломах костей или выполнена репозиция отломков костей при переломах, или выполнено открытое лечение перелома с внутренней фиксацией, или выполнен открытый остеосинтез, или выполнено закрытое вправление перелома с внутренней фиксацией перелома проксимального отдела костей предплечья</w:t>
            </w:r>
          </w:p>
        </w:tc>
        <w:tc>
          <w:tcPr>
            <w:tcW w:w="1474" w:type="dxa"/>
            <w:vAlign w:val="center"/>
          </w:tcPr>
          <w:p w:rsidR="00FD59DC" w:rsidRDefault="00896590">
            <w:pPr>
              <w:pStyle w:val="ConsPlusNormal0"/>
            </w:pPr>
            <w:r>
              <w:t>Да/Нет</w:t>
            </w:r>
          </w:p>
        </w:tc>
      </w:tr>
      <w:tr w:rsidR="00FD59DC">
        <w:tc>
          <w:tcPr>
            <w:tcW w:w="567" w:type="dxa"/>
            <w:vAlign w:val="center"/>
          </w:tcPr>
          <w:p w:rsidR="00FD59DC" w:rsidRDefault="00896590">
            <w:pPr>
              <w:pStyle w:val="ConsPlusNormal0"/>
            </w:pPr>
            <w:r>
              <w:t>6.</w:t>
            </w:r>
          </w:p>
        </w:tc>
        <w:tc>
          <w:tcPr>
            <w:tcW w:w="7030" w:type="dxa"/>
          </w:tcPr>
          <w:p w:rsidR="00FD59DC" w:rsidRDefault="00896590">
            <w:pPr>
              <w:pStyle w:val="ConsPlusNormal0"/>
              <w:jc w:val="both"/>
            </w:pPr>
            <w:r>
              <w:t>Выполнена профилактика венозных тромбоэмболических осложнений при помощи антикоагулянтов и (или) механических методов профилактики (при продолжительности общего наркоза и (или) турникета более 90 минут и (или) при наличии эпизодов венозных тромбоэмболических осложнений в анамнезе)</w:t>
            </w:r>
          </w:p>
        </w:tc>
        <w:tc>
          <w:tcPr>
            <w:tcW w:w="1474" w:type="dxa"/>
            <w:vAlign w:val="center"/>
          </w:tcPr>
          <w:p w:rsidR="00FD59DC" w:rsidRDefault="00896590">
            <w:pPr>
              <w:pStyle w:val="ConsPlusNormal0"/>
            </w:pPr>
            <w:r>
              <w:t>Да/Нет</w:t>
            </w:r>
          </w:p>
        </w:tc>
      </w:tr>
    </w:tbl>
    <w:p w:rsidR="00FD59DC" w:rsidRDefault="00FD59DC">
      <w:pPr>
        <w:pStyle w:val="ConsPlusNormal0"/>
        <w:jc w:val="both"/>
      </w:pPr>
    </w:p>
    <w:p w:rsidR="00FD59DC" w:rsidRDefault="00896590">
      <w:pPr>
        <w:pStyle w:val="ConsPlusTitle0"/>
        <w:jc w:val="both"/>
        <w:outlineLvl w:val="2"/>
      </w:pPr>
      <w:r>
        <w:t xml:space="preserve">19.28. Критерии оценки качества первичной медико-санитарной помощи взрослым и детям при переломе диафиза плечевой кости (код по </w:t>
      </w:r>
      <w:hyperlink r:id="rId1011"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S42.3)</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vAlign w:val="center"/>
          </w:tcPr>
          <w:p w:rsidR="00FD59DC" w:rsidRDefault="00896590">
            <w:pPr>
              <w:pStyle w:val="ConsPlusNormal0"/>
            </w:pPr>
            <w:r>
              <w:t>1.</w:t>
            </w:r>
          </w:p>
        </w:tc>
        <w:tc>
          <w:tcPr>
            <w:tcW w:w="7030" w:type="dxa"/>
          </w:tcPr>
          <w:p w:rsidR="00FD59DC" w:rsidRDefault="00896590">
            <w:pPr>
              <w:pStyle w:val="ConsPlusNormal0"/>
              <w:jc w:val="both"/>
            </w:pPr>
            <w:r>
              <w:t>Выполнен прием (консультация) врача-травматолога-ортопеда первичный или прием (консультация) врача-хирурга первичный, или прием (консультация) врача-детского хирурга первичный с оценкой состояния иннервации и кровообращения в периферических отделах верхней конечности</w:t>
            </w:r>
          </w:p>
        </w:tc>
        <w:tc>
          <w:tcPr>
            <w:tcW w:w="1474" w:type="dxa"/>
            <w:vAlign w:val="center"/>
          </w:tcPr>
          <w:p w:rsidR="00FD59DC" w:rsidRDefault="00896590">
            <w:pPr>
              <w:pStyle w:val="ConsPlusNormal0"/>
            </w:pPr>
            <w:r>
              <w:t>Да/Нет</w:t>
            </w:r>
          </w:p>
        </w:tc>
      </w:tr>
      <w:tr w:rsidR="00FD59DC">
        <w:tc>
          <w:tcPr>
            <w:tcW w:w="567" w:type="dxa"/>
            <w:vAlign w:val="center"/>
          </w:tcPr>
          <w:p w:rsidR="00FD59DC" w:rsidRDefault="00896590">
            <w:pPr>
              <w:pStyle w:val="ConsPlusNormal0"/>
            </w:pPr>
            <w:r>
              <w:t>2.</w:t>
            </w:r>
          </w:p>
        </w:tc>
        <w:tc>
          <w:tcPr>
            <w:tcW w:w="7030" w:type="dxa"/>
          </w:tcPr>
          <w:p w:rsidR="00FD59DC" w:rsidRDefault="00896590">
            <w:pPr>
              <w:pStyle w:val="ConsPlusNormal0"/>
              <w:jc w:val="both"/>
            </w:pPr>
            <w:r>
              <w:t>Выполнена рентгенография плечевой кости и (или) компьютерная томография верхней конечности (при наличии медицинских показаний)</w:t>
            </w:r>
          </w:p>
        </w:tc>
        <w:tc>
          <w:tcPr>
            <w:tcW w:w="1474" w:type="dxa"/>
            <w:vAlign w:val="center"/>
          </w:tcPr>
          <w:p w:rsidR="00FD59DC" w:rsidRDefault="00896590">
            <w:pPr>
              <w:pStyle w:val="ConsPlusNormal0"/>
            </w:pPr>
            <w:r>
              <w:t>Да/Нет</w:t>
            </w:r>
          </w:p>
        </w:tc>
      </w:tr>
      <w:tr w:rsidR="00FD59DC">
        <w:tc>
          <w:tcPr>
            <w:tcW w:w="567" w:type="dxa"/>
            <w:vAlign w:val="center"/>
          </w:tcPr>
          <w:p w:rsidR="00FD59DC" w:rsidRDefault="00896590">
            <w:pPr>
              <w:pStyle w:val="ConsPlusNormal0"/>
            </w:pPr>
            <w:r>
              <w:t>3.</w:t>
            </w:r>
          </w:p>
        </w:tc>
        <w:tc>
          <w:tcPr>
            <w:tcW w:w="7030" w:type="dxa"/>
          </w:tcPr>
          <w:p w:rsidR="00FD59DC" w:rsidRDefault="00896590">
            <w:pPr>
              <w:pStyle w:val="ConsPlusNormal0"/>
              <w:jc w:val="both"/>
            </w:pPr>
            <w:r>
              <w:t>Назначено лечение анальгетиками и (или) нестероидными противовоспалительными лекарственными препаратами, и (или) местными анестетиками (в зависимости от медицинских показаний и при отсутствии медицинских противопоказаний)</w:t>
            </w:r>
          </w:p>
        </w:tc>
        <w:tc>
          <w:tcPr>
            <w:tcW w:w="1474" w:type="dxa"/>
            <w:vAlign w:val="center"/>
          </w:tcPr>
          <w:p w:rsidR="00FD59DC" w:rsidRDefault="00896590">
            <w:pPr>
              <w:pStyle w:val="ConsPlusNormal0"/>
            </w:pPr>
            <w:r>
              <w:t>Да/Нет</w:t>
            </w:r>
          </w:p>
        </w:tc>
      </w:tr>
      <w:tr w:rsidR="00FD59DC">
        <w:tc>
          <w:tcPr>
            <w:tcW w:w="567" w:type="dxa"/>
            <w:vAlign w:val="center"/>
          </w:tcPr>
          <w:p w:rsidR="00FD59DC" w:rsidRDefault="00896590">
            <w:pPr>
              <w:pStyle w:val="ConsPlusNormal0"/>
            </w:pPr>
            <w:r>
              <w:t>4.</w:t>
            </w:r>
          </w:p>
        </w:tc>
        <w:tc>
          <w:tcPr>
            <w:tcW w:w="7030" w:type="dxa"/>
          </w:tcPr>
          <w:p w:rsidR="00FD59DC" w:rsidRDefault="00896590">
            <w:pPr>
              <w:pStyle w:val="ConsPlusNormal0"/>
              <w:jc w:val="both"/>
            </w:pPr>
            <w:r>
              <w:t>Выполнено наложение иммобилизационной повязки при переломе диафиза плечевой кости</w:t>
            </w:r>
          </w:p>
        </w:tc>
        <w:tc>
          <w:tcPr>
            <w:tcW w:w="1474" w:type="dxa"/>
            <w:vAlign w:val="center"/>
          </w:tcPr>
          <w:p w:rsidR="00FD59DC" w:rsidRDefault="00896590">
            <w:pPr>
              <w:pStyle w:val="ConsPlusNormal0"/>
            </w:pPr>
            <w:r>
              <w:t>Да/Нет</w:t>
            </w:r>
          </w:p>
        </w:tc>
      </w:tr>
      <w:tr w:rsidR="00FD59DC">
        <w:tc>
          <w:tcPr>
            <w:tcW w:w="567" w:type="dxa"/>
            <w:vAlign w:val="center"/>
          </w:tcPr>
          <w:p w:rsidR="00FD59DC" w:rsidRDefault="00896590">
            <w:pPr>
              <w:pStyle w:val="ConsPlusNormal0"/>
            </w:pPr>
            <w:r>
              <w:t>5.</w:t>
            </w:r>
          </w:p>
        </w:tc>
        <w:tc>
          <w:tcPr>
            <w:tcW w:w="7030" w:type="dxa"/>
          </w:tcPr>
          <w:p w:rsidR="00FD59DC" w:rsidRDefault="00896590">
            <w:pPr>
              <w:pStyle w:val="ConsPlusNormal0"/>
              <w:jc w:val="both"/>
            </w:pPr>
            <w:r>
              <w:t>Выполнена лечебная физкультура при переломе костей</w:t>
            </w:r>
          </w:p>
        </w:tc>
        <w:tc>
          <w:tcPr>
            <w:tcW w:w="1474" w:type="dxa"/>
            <w:vAlign w:val="center"/>
          </w:tcPr>
          <w:p w:rsidR="00FD59DC" w:rsidRDefault="00896590">
            <w:pPr>
              <w:pStyle w:val="ConsPlusNormal0"/>
            </w:pPr>
            <w:r>
              <w:t>Да/Нет</w:t>
            </w:r>
          </w:p>
        </w:tc>
      </w:tr>
    </w:tbl>
    <w:p w:rsidR="00FD59DC" w:rsidRDefault="00FD59DC">
      <w:pPr>
        <w:pStyle w:val="ConsPlusNormal0"/>
        <w:jc w:val="both"/>
      </w:pPr>
    </w:p>
    <w:p w:rsidR="00FD59DC" w:rsidRDefault="00896590">
      <w:pPr>
        <w:pStyle w:val="ConsPlusTitle0"/>
        <w:jc w:val="both"/>
        <w:outlineLvl w:val="2"/>
      </w:pPr>
      <w:r>
        <w:t xml:space="preserve">19.29. Критерии оценки качества специализированной медицинской помощи взрослым и детям при переломе диафиза плечевой кости (код по </w:t>
      </w:r>
      <w:hyperlink r:id="rId1012"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S42.3)</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vAlign w:val="center"/>
          </w:tcPr>
          <w:p w:rsidR="00FD59DC" w:rsidRDefault="00896590">
            <w:pPr>
              <w:pStyle w:val="ConsPlusNormal0"/>
            </w:pPr>
            <w:r>
              <w:t>1.</w:t>
            </w:r>
          </w:p>
        </w:tc>
        <w:tc>
          <w:tcPr>
            <w:tcW w:w="7030" w:type="dxa"/>
          </w:tcPr>
          <w:p w:rsidR="00FD59DC" w:rsidRDefault="00896590">
            <w:pPr>
              <w:pStyle w:val="ConsPlusNormal0"/>
              <w:jc w:val="both"/>
            </w:pPr>
            <w:r>
              <w:t>Выполнен прием (консультация) врача-травматолога-ортопеда первичный или прием (консультация) врача-хирурга первичный, или прием (консультация) врача-детского хирурга первичный с оценкой состояния иннервации и кровообращения в периферических отделах верхней конечности</w:t>
            </w:r>
          </w:p>
        </w:tc>
        <w:tc>
          <w:tcPr>
            <w:tcW w:w="1474" w:type="dxa"/>
            <w:vAlign w:val="center"/>
          </w:tcPr>
          <w:p w:rsidR="00FD59DC" w:rsidRDefault="00896590">
            <w:pPr>
              <w:pStyle w:val="ConsPlusNormal0"/>
            </w:pPr>
            <w:r>
              <w:t>Да/Нет</w:t>
            </w:r>
          </w:p>
        </w:tc>
      </w:tr>
      <w:tr w:rsidR="00FD59DC">
        <w:tc>
          <w:tcPr>
            <w:tcW w:w="567" w:type="dxa"/>
            <w:vAlign w:val="center"/>
          </w:tcPr>
          <w:p w:rsidR="00FD59DC" w:rsidRDefault="00896590">
            <w:pPr>
              <w:pStyle w:val="ConsPlusNormal0"/>
            </w:pPr>
            <w:r>
              <w:t>2.</w:t>
            </w:r>
          </w:p>
        </w:tc>
        <w:tc>
          <w:tcPr>
            <w:tcW w:w="7030" w:type="dxa"/>
          </w:tcPr>
          <w:p w:rsidR="00FD59DC" w:rsidRDefault="00896590">
            <w:pPr>
              <w:pStyle w:val="ConsPlusNormal0"/>
              <w:jc w:val="both"/>
            </w:pPr>
            <w:r>
              <w:t>Выполнена рентгенография плечевой кости и (или) компьютерная томография верхней конечности (при наличии медицинских показаний)</w:t>
            </w:r>
          </w:p>
        </w:tc>
        <w:tc>
          <w:tcPr>
            <w:tcW w:w="1474" w:type="dxa"/>
            <w:vAlign w:val="center"/>
          </w:tcPr>
          <w:p w:rsidR="00FD59DC" w:rsidRDefault="00896590">
            <w:pPr>
              <w:pStyle w:val="ConsPlusNormal0"/>
            </w:pPr>
            <w:r>
              <w:t>Да/Нет</w:t>
            </w:r>
          </w:p>
        </w:tc>
      </w:tr>
      <w:tr w:rsidR="00FD59DC">
        <w:tc>
          <w:tcPr>
            <w:tcW w:w="567" w:type="dxa"/>
            <w:vAlign w:val="center"/>
          </w:tcPr>
          <w:p w:rsidR="00FD59DC" w:rsidRDefault="00896590">
            <w:pPr>
              <w:pStyle w:val="ConsPlusNormal0"/>
            </w:pPr>
            <w:r>
              <w:t>3.</w:t>
            </w:r>
          </w:p>
        </w:tc>
        <w:tc>
          <w:tcPr>
            <w:tcW w:w="7030" w:type="dxa"/>
          </w:tcPr>
          <w:p w:rsidR="00FD59DC" w:rsidRDefault="00896590">
            <w:pPr>
              <w:pStyle w:val="ConsPlusNormal0"/>
              <w:jc w:val="both"/>
            </w:pPr>
            <w:r>
              <w:t>Выполнено лечение анальгетиками и (или) нестероидными противовоспалительными лекарственными препаратами, и (или) местными анестетиками (в зависимости от медицинских показаний и при отсутствии медицинских противопоказаний)</w:t>
            </w:r>
          </w:p>
        </w:tc>
        <w:tc>
          <w:tcPr>
            <w:tcW w:w="1474" w:type="dxa"/>
            <w:vAlign w:val="center"/>
          </w:tcPr>
          <w:p w:rsidR="00FD59DC" w:rsidRDefault="00896590">
            <w:pPr>
              <w:pStyle w:val="ConsPlusNormal0"/>
            </w:pPr>
            <w:r>
              <w:t>Да/Нет</w:t>
            </w:r>
          </w:p>
        </w:tc>
      </w:tr>
      <w:tr w:rsidR="00FD59DC">
        <w:tc>
          <w:tcPr>
            <w:tcW w:w="567" w:type="dxa"/>
            <w:vAlign w:val="center"/>
          </w:tcPr>
          <w:p w:rsidR="00FD59DC" w:rsidRDefault="00896590">
            <w:pPr>
              <w:pStyle w:val="ConsPlusNormal0"/>
            </w:pPr>
            <w:r>
              <w:t>4.</w:t>
            </w:r>
          </w:p>
        </w:tc>
        <w:tc>
          <w:tcPr>
            <w:tcW w:w="7030" w:type="dxa"/>
          </w:tcPr>
          <w:p w:rsidR="00FD59DC" w:rsidRDefault="00896590">
            <w:pPr>
              <w:pStyle w:val="ConsPlusNormal0"/>
              <w:jc w:val="both"/>
            </w:pPr>
            <w:r>
              <w:t>Выполнено наложение иммобилизационной повязки при переломах костей, или скелетное вытяжение, или выполнена репозиция отломков костей при переломах, или выполнено открытое лечение перелома с внутренней фиксацией, или выполнен открытый остеосинтез, или выполнено закрытое вправление перелома с внутренней фиксацией перелома диафиза большеберцовой кости</w:t>
            </w:r>
          </w:p>
        </w:tc>
        <w:tc>
          <w:tcPr>
            <w:tcW w:w="1474" w:type="dxa"/>
            <w:vAlign w:val="center"/>
          </w:tcPr>
          <w:p w:rsidR="00FD59DC" w:rsidRDefault="00896590">
            <w:pPr>
              <w:pStyle w:val="ConsPlusNormal0"/>
            </w:pPr>
            <w:r>
              <w:t>Да/Нет</w:t>
            </w:r>
          </w:p>
        </w:tc>
      </w:tr>
      <w:tr w:rsidR="00FD59DC">
        <w:tc>
          <w:tcPr>
            <w:tcW w:w="567" w:type="dxa"/>
            <w:vAlign w:val="center"/>
          </w:tcPr>
          <w:p w:rsidR="00FD59DC" w:rsidRDefault="00896590">
            <w:pPr>
              <w:pStyle w:val="ConsPlusNormal0"/>
            </w:pPr>
            <w:r>
              <w:t>5.</w:t>
            </w:r>
          </w:p>
        </w:tc>
        <w:tc>
          <w:tcPr>
            <w:tcW w:w="7030" w:type="dxa"/>
          </w:tcPr>
          <w:p w:rsidR="00FD59DC" w:rsidRDefault="00896590">
            <w:pPr>
              <w:pStyle w:val="ConsPlusNormal0"/>
              <w:jc w:val="both"/>
            </w:pPr>
            <w:r>
              <w:t>Выполнена профилактика венозных тромбоэмболических осложнений при помощи антикоагулянтов и (или) механических методов профилактики (при продолжительности общего наркоза и (или) турникета более 90 минут и (или) при наличии эпизодов венозных тромбоэмболических осложнений в анамнезе)</w:t>
            </w:r>
          </w:p>
        </w:tc>
        <w:tc>
          <w:tcPr>
            <w:tcW w:w="1474" w:type="dxa"/>
            <w:vAlign w:val="center"/>
          </w:tcPr>
          <w:p w:rsidR="00FD59DC" w:rsidRDefault="00896590">
            <w:pPr>
              <w:pStyle w:val="ConsPlusNormal0"/>
            </w:pPr>
            <w:r>
              <w:t>Да/Нет</w:t>
            </w:r>
          </w:p>
        </w:tc>
      </w:tr>
      <w:tr w:rsidR="00FD59DC">
        <w:tc>
          <w:tcPr>
            <w:tcW w:w="567" w:type="dxa"/>
            <w:vAlign w:val="center"/>
          </w:tcPr>
          <w:p w:rsidR="00FD59DC" w:rsidRDefault="00896590">
            <w:pPr>
              <w:pStyle w:val="ConsPlusNormal0"/>
            </w:pPr>
            <w:r>
              <w:t>6.</w:t>
            </w:r>
          </w:p>
        </w:tc>
        <w:tc>
          <w:tcPr>
            <w:tcW w:w="7030" w:type="dxa"/>
          </w:tcPr>
          <w:p w:rsidR="00FD59DC" w:rsidRDefault="00896590">
            <w:pPr>
              <w:pStyle w:val="ConsPlusNormal0"/>
              <w:jc w:val="both"/>
            </w:pPr>
            <w:r>
              <w:t>Выполнена лечебная физкультура при переломе костей</w:t>
            </w:r>
          </w:p>
        </w:tc>
        <w:tc>
          <w:tcPr>
            <w:tcW w:w="1474" w:type="dxa"/>
            <w:vAlign w:val="center"/>
          </w:tcPr>
          <w:p w:rsidR="00FD59DC" w:rsidRDefault="00896590">
            <w:pPr>
              <w:pStyle w:val="ConsPlusNormal0"/>
            </w:pPr>
            <w:r>
              <w:t>Да/Нет</w:t>
            </w:r>
          </w:p>
        </w:tc>
      </w:tr>
    </w:tbl>
    <w:p w:rsidR="00FD59DC" w:rsidRDefault="00FD59DC">
      <w:pPr>
        <w:pStyle w:val="ConsPlusNormal0"/>
        <w:jc w:val="both"/>
      </w:pPr>
    </w:p>
    <w:p w:rsidR="00FD59DC" w:rsidRDefault="00896590">
      <w:pPr>
        <w:pStyle w:val="ConsPlusTitle0"/>
        <w:jc w:val="both"/>
        <w:outlineLvl w:val="2"/>
      </w:pPr>
      <w:r>
        <w:t xml:space="preserve">19.30. Критерии оценки качества первичной медико-санитарной помощи взрослым и детям при открытой ране запястья и кисти (коды по </w:t>
      </w:r>
      <w:hyperlink r:id="rId1013"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S61.0, S61.1, S61.7, S61.8, S61.9, T01.2, T92.0)</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vAlign w:val="center"/>
          </w:tcPr>
          <w:p w:rsidR="00FD59DC" w:rsidRDefault="00896590">
            <w:pPr>
              <w:pStyle w:val="ConsPlusNormal0"/>
            </w:pPr>
            <w:r>
              <w:t>1.</w:t>
            </w:r>
          </w:p>
        </w:tc>
        <w:tc>
          <w:tcPr>
            <w:tcW w:w="7030" w:type="dxa"/>
          </w:tcPr>
          <w:p w:rsidR="00FD59DC" w:rsidRDefault="00896590">
            <w:pPr>
              <w:pStyle w:val="ConsPlusNormal0"/>
              <w:jc w:val="both"/>
            </w:pPr>
            <w:r>
              <w:t>Выполнен прием (консультация) врача - травматолога-ортопеда первичный, или прием (консультация) врача-хирурга первичный, или прием (консультация) врача-детского хирурга первичный</w:t>
            </w:r>
          </w:p>
        </w:tc>
        <w:tc>
          <w:tcPr>
            <w:tcW w:w="1474" w:type="dxa"/>
            <w:vAlign w:val="center"/>
          </w:tcPr>
          <w:p w:rsidR="00FD59DC" w:rsidRDefault="00896590">
            <w:pPr>
              <w:pStyle w:val="ConsPlusNormal0"/>
            </w:pPr>
            <w:r>
              <w:t>Да/Нет</w:t>
            </w:r>
          </w:p>
        </w:tc>
      </w:tr>
      <w:tr w:rsidR="00FD59DC">
        <w:tc>
          <w:tcPr>
            <w:tcW w:w="567" w:type="dxa"/>
            <w:vAlign w:val="center"/>
          </w:tcPr>
          <w:p w:rsidR="00FD59DC" w:rsidRDefault="00896590">
            <w:pPr>
              <w:pStyle w:val="ConsPlusNormal0"/>
            </w:pPr>
            <w:r>
              <w:t>2.</w:t>
            </w:r>
          </w:p>
        </w:tc>
        <w:tc>
          <w:tcPr>
            <w:tcW w:w="7030" w:type="dxa"/>
          </w:tcPr>
          <w:p w:rsidR="00FD59DC" w:rsidRDefault="00896590">
            <w:pPr>
              <w:pStyle w:val="ConsPlusNormal0"/>
              <w:jc w:val="both"/>
            </w:pPr>
            <w:r>
              <w:t>Выполнены рентгенография запястья и кисти, и (или) компьютерная томография запястья и кисти, и (или) магнитно-резонансная томография запястья и кисти пациентам с открытой раной запястья и кисти, с подозрением на наличие перелома костей верхней конечности</w:t>
            </w:r>
          </w:p>
        </w:tc>
        <w:tc>
          <w:tcPr>
            <w:tcW w:w="1474" w:type="dxa"/>
            <w:vAlign w:val="center"/>
          </w:tcPr>
          <w:p w:rsidR="00FD59DC" w:rsidRDefault="00896590">
            <w:pPr>
              <w:pStyle w:val="ConsPlusNormal0"/>
            </w:pPr>
            <w:r>
              <w:t>Да/Нет</w:t>
            </w:r>
          </w:p>
        </w:tc>
      </w:tr>
      <w:tr w:rsidR="00FD59DC">
        <w:tc>
          <w:tcPr>
            <w:tcW w:w="567" w:type="dxa"/>
            <w:vAlign w:val="center"/>
          </w:tcPr>
          <w:p w:rsidR="00FD59DC" w:rsidRDefault="00896590">
            <w:pPr>
              <w:pStyle w:val="ConsPlusNormal0"/>
            </w:pPr>
            <w:r>
              <w:t>3.</w:t>
            </w:r>
          </w:p>
        </w:tc>
        <w:tc>
          <w:tcPr>
            <w:tcW w:w="7030" w:type="dxa"/>
          </w:tcPr>
          <w:p w:rsidR="00FD59DC" w:rsidRDefault="00896590">
            <w:pPr>
              <w:pStyle w:val="ConsPlusNormal0"/>
              <w:jc w:val="both"/>
            </w:pPr>
            <w:r>
              <w:t>Выполнено ультразвуковое исследование мягких тканей (одна анатомическая область) пациентам с открытой раной, содержащей инородные тела или подверженных риску их попадания для обнаружения инородных тел в мягких тканях</w:t>
            </w:r>
          </w:p>
        </w:tc>
        <w:tc>
          <w:tcPr>
            <w:tcW w:w="1474" w:type="dxa"/>
            <w:vAlign w:val="center"/>
          </w:tcPr>
          <w:p w:rsidR="00FD59DC" w:rsidRDefault="00896590">
            <w:pPr>
              <w:pStyle w:val="ConsPlusNormal0"/>
            </w:pPr>
            <w:r>
              <w:t>Да/Нет</w:t>
            </w:r>
          </w:p>
        </w:tc>
      </w:tr>
      <w:tr w:rsidR="00FD59DC">
        <w:tc>
          <w:tcPr>
            <w:tcW w:w="567" w:type="dxa"/>
            <w:vAlign w:val="center"/>
          </w:tcPr>
          <w:p w:rsidR="00FD59DC" w:rsidRDefault="00896590">
            <w:pPr>
              <w:pStyle w:val="ConsPlusNormal0"/>
            </w:pPr>
            <w:r>
              <w:t>4.</w:t>
            </w:r>
          </w:p>
        </w:tc>
        <w:tc>
          <w:tcPr>
            <w:tcW w:w="7030" w:type="dxa"/>
          </w:tcPr>
          <w:p w:rsidR="00FD59DC" w:rsidRDefault="00896590">
            <w:pPr>
              <w:pStyle w:val="ConsPlusNormal0"/>
              <w:jc w:val="both"/>
            </w:pPr>
            <w:r>
              <w:t>Выполнено наложение асептической повязки</w:t>
            </w:r>
          </w:p>
        </w:tc>
        <w:tc>
          <w:tcPr>
            <w:tcW w:w="1474" w:type="dxa"/>
            <w:vAlign w:val="center"/>
          </w:tcPr>
          <w:p w:rsidR="00FD59DC" w:rsidRDefault="00896590">
            <w:pPr>
              <w:pStyle w:val="ConsPlusNormal0"/>
            </w:pPr>
            <w:r>
              <w:t>Да/Нет</w:t>
            </w:r>
          </w:p>
        </w:tc>
      </w:tr>
      <w:tr w:rsidR="00FD59DC">
        <w:tc>
          <w:tcPr>
            <w:tcW w:w="567" w:type="dxa"/>
            <w:vAlign w:val="center"/>
          </w:tcPr>
          <w:p w:rsidR="00FD59DC" w:rsidRDefault="00896590">
            <w:pPr>
              <w:pStyle w:val="ConsPlusNormal0"/>
            </w:pPr>
            <w:r>
              <w:t>5.</w:t>
            </w:r>
          </w:p>
        </w:tc>
        <w:tc>
          <w:tcPr>
            <w:tcW w:w="7030" w:type="dxa"/>
          </w:tcPr>
          <w:p w:rsidR="00FD59DC" w:rsidRDefault="00896590">
            <w:pPr>
              <w:pStyle w:val="ConsPlusNormal0"/>
              <w:jc w:val="both"/>
            </w:pPr>
            <w:r>
              <w:t>Назначено лечение антибактериальными лекарственными препаратами (в зависимости от медицинских показаний и при отсутствии медицинских противопоказаний)</w:t>
            </w:r>
          </w:p>
        </w:tc>
        <w:tc>
          <w:tcPr>
            <w:tcW w:w="1474" w:type="dxa"/>
            <w:vAlign w:val="center"/>
          </w:tcPr>
          <w:p w:rsidR="00FD59DC" w:rsidRDefault="00896590">
            <w:pPr>
              <w:pStyle w:val="ConsPlusNormal0"/>
            </w:pPr>
            <w:r>
              <w:t>Да/Нет</w:t>
            </w:r>
          </w:p>
        </w:tc>
      </w:tr>
      <w:tr w:rsidR="00FD59DC">
        <w:tc>
          <w:tcPr>
            <w:tcW w:w="567" w:type="dxa"/>
            <w:vAlign w:val="center"/>
          </w:tcPr>
          <w:p w:rsidR="00FD59DC" w:rsidRDefault="00896590">
            <w:pPr>
              <w:pStyle w:val="ConsPlusNormal0"/>
            </w:pPr>
            <w:r>
              <w:t>6.</w:t>
            </w:r>
          </w:p>
        </w:tc>
        <w:tc>
          <w:tcPr>
            <w:tcW w:w="7030" w:type="dxa"/>
          </w:tcPr>
          <w:p w:rsidR="00FD59DC" w:rsidRDefault="00896590">
            <w:pPr>
              <w:pStyle w:val="ConsPlusNormal0"/>
              <w:jc w:val="both"/>
            </w:pPr>
            <w:r>
              <w:t>Выполнена хирургическая обработка раны или инфицированной ткани в области верхней конечности</w:t>
            </w:r>
          </w:p>
        </w:tc>
        <w:tc>
          <w:tcPr>
            <w:tcW w:w="1474" w:type="dxa"/>
            <w:vAlign w:val="center"/>
          </w:tcPr>
          <w:p w:rsidR="00FD59DC" w:rsidRDefault="00896590">
            <w:pPr>
              <w:pStyle w:val="ConsPlusNormal0"/>
            </w:pPr>
            <w:r>
              <w:t>Да/Нет</w:t>
            </w:r>
          </w:p>
        </w:tc>
      </w:tr>
      <w:tr w:rsidR="00FD59DC">
        <w:tc>
          <w:tcPr>
            <w:tcW w:w="567" w:type="dxa"/>
            <w:vAlign w:val="center"/>
          </w:tcPr>
          <w:p w:rsidR="00FD59DC" w:rsidRDefault="00896590">
            <w:pPr>
              <w:pStyle w:val="ConsPlusNormal0"/>
            </w:pPr>
            <w:r>
              <w:t>7.</w:t>
            </w:r>
          </w:p>
        </w:tc>
        <w:tc>
          <w:tcPr>
            <w:tcW w:w="7030" w:type="dxa"/>
          </w:tcPr>
          <w:p w:rsidR="00FD59DC" w:rsidRDefault="00896590">
            <w:pPr>
              <w:pStyle w:val="ConsPlusNormal0"/>
              <w:jc w:val="both"/>
            </w:pPr>
            <w:r>
              <w:t>Назначено лечение анальгетиками и (или) нестероидными противовоспалительными лекарственными препаратами, и (или) местными анестетиками (в зависимости от медицинских показаний и при отсутствии медицинских противопоказаний)</w:t>
            </w:r>
          </w:p>
        </w:tc>
        <w:tc>
          <w:tcPr>
            <w:tcW w:w="1474" w:type="dxa"/>
            <w:vAlign w:val="center"/>
          </w:tcPr>
          <w:p w:rsidR="00FD59DC" w:rsidRDefault="00896590">
            <w:pPr>
              <w:pStyle w:val="ConsPlusNormal0"/>
            </w:pPr>
            <w:r>
              <w:t>Да/Нет</w:t>
            </w:r>
          </w:p>
        </w:tc>
      </w:tr>
      <w:tr w:rsidR="00FD59DC">
        <w:tc>
          <w:tcPr>
            <w:tcW w:w="567" w:type="dxa"/>
            <w:vAlign w:val="center"/>
          </w:tcPr>
          <w:p w:rsidR="00FD59DC" w:rsidRDefault="00896590">
            <w:pPr>
              <w:pStyle w:val="ConsPlusNormal0"/>
            </w:pPr>
            <w:r>
              <w:t>8.</w:t>
            </w:r>
          </w:p>
        </w:tc>
        <w:tc>
          <w:tcPr>
            <w:tcW w:w="7030" w:type="dxa"/>
          </w:tcPr>
          <w:p w:rsidR="00FD59DC" w:rsidRDefault="00896590">
            <w:pPr>
              <w:pStyle w:val="ConsPlusNormal0"/>
              <w:jc w:val="both"/>
            </w:pPr>
            <w:r>
              <w:t>Выполнено введение антитоксина столбнячного и анатоксина столбнячного (в зависимости от медицинских показаний и отсутствии медицинских противопоказаний)</w:t>
            </w:r>
          </w:p>
        </w:tc>
        <w:tc>
          <w:tcPr>
            <w:tcW w:w="1474" w:type="dxa"/>
            <w:vAlign w:val="center"/>
          </w:tcPr>
          <w:p w:rsidR="00FD59DC" w:rsidRDefault="00896590">
            <w:pPr>
              <w:pStyle w:val="ConsPlusNormal0"/>
            </w:pPr>
            <w:r>
              <w:t>Да/Нет</w:t>
            </w:r>
          </w:p>
        </w:tc>
      </w:tr>
      <w:tr w:rsidR="00FD59DC">
        <w:tc>
          <w:tcPr>
            <w:tcW w:w="567" w:type="dxa"/>
            <w:vAlign w:val="center"/>
          </w:tcPr>
          <w:p w:rsidR="00FD59DC" w:rsidRDefault="00896590">
            <w:pPr>
              <w:pStyle w:val="ConsPlusNormal0"/>
            </w:pPr>
            <w:r>
              <w:t>9.</w:t>
            </w:r>
          </w:p>
        </w:tc>
        <w:tc>
          <w:tcPr>
            <w:tcW w:w="7030" w:type="dxa"/>
          </w:tcPr>
          <w:p w:rsidR="00FD59DC" w:rsidRDefault="00896590">
            <w:pPr>
              <w:pStyle w:val="ConsPlusNormal0"/>
              <w:jc w:val="both"/>
            </w:pPr>
            <w:r>
              <w:t>Выполнено введение вакцины для профилактики бешенства и иммуноглобулина антирабического при укушенных ранах (в зависимости от медицинских показаний и при отсутствии медицинских противопоказаний)</w:t>
            </w:r>
          </w:p>
        </w:tc>
        <w:tc>
          <w:tcPr>
            <w:tcW w:w="1474" w:type="dxa"/>
            <w:vAlign w:val="center"/>
          </w:tcPr>
          <w:p w:rsidR="00FD59DC" w:rsidRDefault="00896590">
            <w:pPr>
              <w:pStyle w:val="ConsPlusNormal0"/>
            </w:pPr>
            <w:r>
              <w:t>Да/Нет</w:t>
            </w:r>
          </w:p>
        </w:tc>
      </w:tr>
    </w:tbl>
    <w:p w:rsidR="00FD59DC" w:rsidRDefault="00FD59DC">
      <w:pPr>
        <w:pStyle w:val="ConsPlusNormal0"/>
        <w:jc w:val="both"/>
      </w:pPr>
    </w:p>
    <w:p w:rsidR="00FD59DC" w:rsidRDefault="00896590">
      <w:pPr>
        <w:pStyle w:val="ConsPlusTitle0"/>
        <w:jc w:val="both"/>
        <w:outlineLvl w:val="2"/>
      </w:pPr>
      <w:r>
        <w:t xml:space="preserve">19.31. Критерии оценки качества специализированной медицинской помощи взрослым и детям при открытой ране запястья и кисти (коды по </w:t>
      </w:r>
      <w:hyperlink r:id="rId1014"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S61.0, S61.1, S61.7, S61.8, S61.9, T01.2, T92.0)</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vAlign w:val="center"/>
          </w:tcPr>
          <w:p w:rsidR="00FD59DC" w:rsidRDefault="00896590">
            <w:pPr>
              <w:pStyle w:val="ConsPlusNormal0"/>
            </w:pPr>
            <w:r>
              <w:t>1.</w:t>
            </w:r>
          </w:p>
        </w:tc>
        <w:tc>
          <w:tcPr>
            <w:tcW w:w="7030" w:type="dxa"/>
          </w:tcPr>
          <w:p w:rsidR="00FD59DC" w:rsidRDefault="00896590">
            <w:pPr>
              <w:pStyle w:val="ConsPlusNormal0"/>
              <w:jc w:val="both"/>
            </w:pPr>
            <w:r>
              <w:t>Выполнен прием (консультация) врача-травматолога-ортопеда первичный или прием (консультация) врача-хирурга первичный, или прием (консультация) врача-детского хирурга первичный</w:t>
            </w:r>
          </w:p>
        </w:tc>
        <w:tc>
          <w:tcPr>
            <w:tcW w:w="1474" w:type="dxa"/>
            <w:vAlign w:val="center"/>
          </w:tcPr>
          <w:p w:rsidR="00FD59DC" w:rsidRDefault="00896590">
            <w:pPr>
              <w:pStyle w:val="ConsPlusNormal0"/>
            </w:pPr>
            <w:r>
              <w:t>Да/Нет</w:t>
            </w:r>
          </w:p>
        </w:tc>
      </w:tr>
      <w:tr w:rsidR="00FD59DC">
        <w:tc>
          <w:tcPr>
            <w:tcW w:w="567" w:type="dxa"/>
            <w:vAlign w:val="center"/>
          </w:tcPr>
          <w:p w:rsidR="00FD59DC" w:rsidRDefault="00896590">
            <w:pPr>
              <w:pStyle w:val="ConsPlusNormal0"/>
            </w:pPr>
            <w:r>
              <w:t>2.</w:t>
            </w:r>
          </w:p>
        </w:tc>
        <w:tc>
          <w:tcPr>
            <w:tcW w:w="7030" w:type="dxa"/>
          </w:tcPr>
          <w:p w:rsidR="00FD59DC" w:rsidRDefault="00896590">
            <w:pPr>
              <w:pStyle w:val="ConsPlusNormal0"/>
              <w:jc w:val="both"/>
            </w:pPr>
            <w:r>
              <w:t>Выполнены рентгенография запястья и кисти, и (или) компьютерная томография запястья и кисти, и (или) магнитно-резонансная томография запястья и кисти пациентам с открытой раной запястья и кисти, с подозрением на наличие перелома костей верхней конечности</w:t>
            </w:r>
          </w:p>
        </w:tc>
        <w:tc>
          <w:tcPr>
            <w:tcW w:w="1474" w:type="dxa"/>
            <w:vAlign w:val="center"/>
          </w:tcPr>
          <w:p w:rsidR="00FD59DC" w:rsidRDefault="00896590">
            <w:pPr>
              <w:pStyle w:val="ConsPlusNormal0"/>
            </w:pPr>
            <w:r>
              <w:t>Да/Нет</w:t>
            </w:r>
          </w:p>
        </w:tc>
      </w:tr>
      <w:tr w:rsidR="00FD59DC">
        <w:tc>
          <w:tcPr>
            <w:tcW w:w="567" w:type="dxa"/>
            <w:vAlign w:val="center"/>
          </w:tcPr>
          <w:p w:rsidR="00FD59DC" w:rsidRDefault="00896590">
            <w:pPr>
              <w:pStyle w:val="ConsPlusNormal0"/>
            </w:pPr>
            <w:r>
              <w:t>3.</w:t>
            </w:r>
          </w:p>
        </w:tc>
        <w:tc>
          <w:tcPr>
            <w:tcW w:w="7030" w:type="dxa"/>
          </w:tcPr>
          <w:p w:rsidR="00FD59DC" w:rsidRDefault="00896590">
            <w:pPr>
              <w:pStyle w:val="ConsPlusNormal0"/>
              <w:jc w:val="both"/>
            </w:pPr>
            <w:r>
              <w:t>Выполнено ультразвуковое исследование мягких тканей (одна анатомическая область) пациентам с открытой раной, содержащей инородные тела или подверженных риску их попадания для обнаружения инородных тел в мягких тканях</w:t>
            </w:r>
          </w:p>
        </w:tc>
        <w:tc>
          <w:tcPr>
            <w:tcW w:w="1474" w:type="dxa"/>
            <w:vAlign w:val="center"/>
          </w:tcPr>
          <w:p w:rsidR="00FD59DC" w:rsidRDefault="00896590">
            <w:pPr>
              <w:pStyle w:val="ConsPlusNormal0"/>
            </w:pPr>
            <w:r>
              <w:t>Да/Нет</w:t>
            </w:r>
          </w:p>
        </w:tc>
      </w:tr>
      <w:tr w:rsidR="00FD59DC">
        <w:tc>
          <w:tcPr>
            <w:tcW w:w="567" w:type="dxa"/>
            <w:vAlign w:val="center"/>
          </w:tcPr>
          <w:p w:rsidR="00FD59DC" w:rsidRDefault="00896590">
            <w:pPr>
              <w:pStyle w:val="ConsPlusNormal0"/>
            </w:pPr>
            <w:r>
              <w:t>4.</w:t>
            </w:r>
          </w:p>
        </w:tc>
        <w:tc>
          <w:tcPr>
            <w:tcW w:w="7030" w:type="dxa"/>
          </w:tcPr>
          <w:p w:rsidR="00FD59DC" w:rsidRDefault="00896590">
            <w:pPr>
              <w:pStyle w:val="ConsPlusNormal0"/>
              <w:jc w:val="both"/>
            </w:pPr>
            <w:r>
              <w:t>Выполнено наложение асептической повязки</w:t>
            </w:r>
          </w:p>
        </w:tc>
        <w:tc>
          <w:tcPr>
            <w:tcW w:w="1474" w:type="dxa"/>
            <w:vAlign w:val="center"/>
          </w:tcPr>
          <w:p w:rsidR="00FD59DC" w:rsidRDefault="00896590">
            <w:pPr>
              <w:pStyle w:val="ConsPlusNormal0"/>
            </w:pPr>
            <w:r>
              <w:t>Да/Нет</w:t>
            </w:r>
          </w:p>
        </w:tc>
      </w:tr>
      <w:tr w:rsidR="00FD59DC">
        <w:tc>
          <w:tcPr>
            <w:tcW w:w="567" w:type="dxa"/>
            <w:vAlign w:val="center"/>
          </w:tcPr>
          <w:p w:rsidR="00FD59DC" w:rsidRDefault="00896590">
            <w:pPr>
              <w:pStyle w:val="ConsPlusNormal0"/>
            </w:pPr>
            <w:r>
              <w:t>5.</w:t>
            </w:r>
          </w:p>
        </w:tc>
        <w:tc>
          <w:tcPr>
            <w:tcW w:w="7030" w:type="dxa"/>
          </w:tcPr>
          <w:p w:rsidR="00FD59DC" w:rsidRDefault="00896590">
            <w:pPr>
              <w:pStyle w:val="ConsPlusNormal0"/>
              <w:jc w:val="both"/>
            </w:pPr>
            <w:r>
              <w:t>Выполнено лечение антибактериальными лекарственными препаратами (в зависимости от медицинских показаний и при отсутствии медицинских противопоказаний)</w:t>
            </w:r>
          </w:p>
        </w:tc>
        <w:tc>
          <w:tcPr>
            <w:tcW w:w="1474" w:type="dxa"/>
            <w:vAlign w:val="center"/>
          </w:tcPr>
          <w:p w:rsidR="00FD59DC" w:rsidRDefault="00896590">
            <w:pPr>
              <w:pStyle w:val="ConsPlusNormal0"/>
            </w:pPr>
            <w:r>
              <w:t>Да/Нет</w:t>
            </w:r>
          </w:p>
        </w:tc>
      </w:tr>
      <w:tr w:rsidR="00FD59DC">
        <w:tc>
          <w:tcPr>
            <w:tcW w:w="567" w:type="dxa"/>
            <w:vAlign w:val="center"/>
          </w:tcPr>
          <w:p w:rsidR="00FD59DC" w:rsidRDefault="00896590">
            <w:pPr>
              <w:pStyle w:val="ConsPlusNormal0"/>
            </w:pPr>
            <w:r>
              <w:t>6.</w:t>
            </w:r>
          </w:p>
        </w:tc>
        <w:tc>
          <w:tcPr>
            <w:tcW w:w="7030" w:type="dxa"/>
          </w:tcPr>
          <w:p w:rsidR="00FD59DC" w:rsidRDefault="00896590">
            <w:pPr>
              <w:pStyle w:val="ConsPlusNormal0"/>
              <w:jc w:val="both"/>
            </w:pPr>
            <w:r>
              <w:t>Выполнена хирургическая обработка раны или инфицированной ткани в области верхней конечности</w:t>
            </w:r>
          </w:p>
        </w:tc>
        <w:tc>
          <w:tcPr>
            <w:tcW w:w="1474" w:type="dxa"/>
            <w:vAlign w:val="center"/>
          </w:tcPr>
          <w:p w:rsidR="00FD59DC" w:rsidRDefault="00896590">
            <w:pPr>
              <w:pStyle w:val="ConsPlusNormal0"/>
            </w:pPr>
            <w:r>
              <w:t>Да/Нет</w:t>
            </w:r>
          </w:p>
        </w:tc>
      </w:tr>
      <w:tr w:rsidR="00FD59DC">
        <w:tc>
          <w:tcPr>
            <w:tcW w:w="567" w:type="dxa"/>
            <w:vAlign w:val="center"/>
          </w:tcPr>
          <w:p w:rsidR="00FD59DC" w:rsidRDefault="00896590">
            <w:pPr>
              <w:pStyle w:val="ConsPlusNormal0"/>
            </w:pPr>
            <w:r>
              <w:t>7.</w:t>
            </w:r>
          </w:p>
        </w:tc>
        <w:tc>
          <w:tcPr>
            <w:tcW w:w="7030" w:type="dxa"/>
          </w:tcPr>
          <w:p w:rsidR="00FD59DC" w:rsidRDefault="00896590">
            <w:pPr>
              <w:pStyle w:val="ConsPlusNormal0"/>
              <w:jc w:val="both"/>
            </w:pPr>
            <w:r>
              <w:t>Выполнено лечение анальгетиками и (или) нестероидными противовоспалительными лекарственными препаратами, и (или) местными анестетиками (в зависимости от медицинских показаний и при отсутствии медицинских противопоказаний)</w:t>
            </w:r>
          </w:p>
        </w:tc>
        <w:tc>
          <w:tcPr>
            <w:tcW w:w="1474" w:type="dxa"/>
            <w:vAlign w:val="center"/>
          </w:tcPr>
          <w:p w:rsidR="00FD59DC" w:rsidRDefault="00896590">
            <w:pPr>
              <w:pStyle w:val="ConsPlusNormal0"/>
            </w:pPr>
            <w:r>
              <w:t>Да/Нет</w:t>
            </w:r>
          </w:p>
        </w:tc>
      </w:tr>
      <w:tr w:rsidR="00FD59DC">
        <w:tc>
          <w:tcPr>
            <w:tcW w:w="567" w:type="dxa"/>
            <w:vAlign w:val="center"/>
          </w:tcPr>
          <w:p w:rsidR="00FD59DC" w:rsidRDefault="00896590">
            <w:pPr>
              <w:pStyle w:val="ConsPlusNormal0"/>
            </w:pPr>
            <w:r>
              <w:t>8.</w:t>
            </w:r>
          </w:p>
        </w:tc>
        <w:tc>
          <w:tcPr>
            <w:tcW w:w="7030" w:type="dxa"/>
          </w:tcPr>
          <w:p w:rsidR="00FD59DC" w:rsidRDefault="00896590">
            <w:pPr>
              <w:pStyle w:val="ConsPlusNormal0"/>
              <w:jc w:val="both"/>
            </w:pPr>
            <w:r>
              <w:t>Выполнено введение антитоксина столбнячного и анатоксина столбнячного (в зависимости от медицинских показаний и отсутствии медицинских противопоказаний)</w:t>
            </w:r>
          </w:p>
        </w:tc>
        <w:tc>
          <w:tcPr>
            <w:tcW w:w="1474" w:type="dxa"/>
            <w:vAlign w:val="center"/>
          </w:tcPr>
          <w:p w:rsidR="00FD59DC" w:rsidRDefault="00896590">
            <w:pPr>
              <w:pStyle w:val="ConsPlusNormal0"/>
            </w:pPr>
            <w:r>
              <w:t>Да/Нет</w:t>
            </w:r>
          </w:p>
        </w:tc>
      </w:tr>
      <w:tr w:rsidR="00FD59DC">
        <w:tc>
          <w:tcPr>
            <w:tcW w:w="567" w:type="dxa"/>
            <w:vAlign w:val="center"/>
          </w:tcPr>
          <w:p w:rsidR="00FD59DC" w:rsidRDefault="00896590">
            <w:pPr>
              <w:pStyle w:val="ConsPlusNormal0"/>
            </w:pPr>
            <w:r>
              <w:t>9.</w:t>
            </w:r>
          </w:p>
        </w:tc>
        <w:tc>
          <w:tcPr>
            <w:tcW w:w="7030" w:type="dxa"/>
          </w:tcPr>
          <w:p w:rsidR="00FD59DC" w:rsidRDefault="00896590">
            <w:pPr>
              <w:pStyle w:val="ConsPlusNormal0"/>
              <w:jc w:val="both"/>
            </w:pPr>
            <w:r>
              <w:t>Выполнено введение вакцины для профилактики бешенства и иммуноглобулина антирабического при укушенных ранах (в зависимости от медицинских показаний и при отсутствии медицинских противопоказаний)</w:t>
            </w:r>
          </w:p>
        </w:tc>
        <w:tc>
          <w:tcPr>
            <w:tcW w:w="1474" w:type="dxa"/>
            <w:vAlign w:val="center"/>
          </w:tcPr>
          <w:p w:rsidR="00FD59DC" w:rsidRDefault="00896590">
            <w:pPr>
              <w:pStyle w:val="ConsPlusNormal0"/>
            </w:pPr>
            <w:r>
              <w:t>Да/Нет</w:t>
            </w:r>
          </w:p>
        </w:tc>
      </w:tr>
    </w:tbl>
    <w:p w:rsidR="00FD59DC" w:rsidRDefault="00FD59DC">
      <w:pPr>
        <w:pStyle w:val="ConsPlusNormal0"/>
        <w:jc w:val="both"/>
      </w:pPr>
    </w:p>
    <w:p w:rsidR="00FD59DC" w:rsidRDefault="00896590">
      <w:pPr>
        <w:pStyle w:val="ConsPlusTitle0"/>
        <w:jc w:val="both"/>
        <w:outlineLvl w:val="2"/>
      </w:pPr>
      <w:r>
        <w:t xml:space="preserve">19.32. Критерии оценки качества специализированной медицинской помощи взрослым при переломах проксимального отдела бедренной кости (коды по </w:t>
      </w:r>
      <w:hyperlink r:id="rId1015"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S72.0, S72.1, S72.2)</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vAlign w:val="center"/>
          </w:tcPr>
          <w:p w:rsidR="00FD59DC" w:rsidRDefault="00896590">
            <w:pPr>
              <w:pStyle w:val="ConsPlusNormal0"/>
            </w:pPr>
            <w:r>
              <w:t>1.</w:t>
            </w:r>
          </w:p>
        </w:tc>
        <w:tc>
          <w:tcPr>
            <w:tcW w:w="7030" w:type="dxa"/>
          </w:tcPr>
          <w:p w:rsidR="00FD59DC" w:rsidRDefault="00896590">
            <w:pPr>
              <w:pStyle w:val="ConsPlusNormal0"/>
              <w:jc w:val="both"/>
            </w:pPr>
            <w:r>
              <w:t>Выполнен прием (консультация) врача-травматолога-ортопеда первичный или прием (консультация) врача-хирурга первичный</w:t>
            </w:r>
          </w:p>
        </w:tc>
        <w:tc>
          <w:tcPr>
            <w:tcW w:w="1474" w:type="dxa"/>
            <w:vAlign w:val="center"/>
          </w:tcPr>
          <w:p w:rsidR="00FD59DC" w:rsidRDefault="00896590">
            <w:pPr>
              <w:pStyle w:val="ConsPlusNormal0"/>
            </w:pPr>
            <w:r>
              <w:t>Да/Нет</w:t>
            </w:r>
          </w:p>
        </w:tc>
      </w:tr>
      <w:tr w:rsidR="00FD59DC">
        <w:tc>
          <w:tcPr>
            <w:tcW w:w="567" w:type="dxa"/>
            <w:vAlign w:val="center"/>
          </w:tcPr>
          <w:p w:rsidR="00FD59DC" w:rsidRDefault="00896590">
            <w:pPr>
              <w:pStyle w:val="ConsPlusNormal0"/>
            </w:pPr>
            <w:r>
              <w:t>2.</w:t>
            </w:r>
          </w:p>
        </w:tc>
        <w:tc>
          <w:tcPr>
            <w:tcW w:w="7030" w:type="dxa"/>
          </w:tcPr>
          <w:p w:rsidR="00FD59DC" w:rsidRDefault="00896590">
            <w:pPr>
              <w:pStyle w:val="ConsPlusNormal0"/>
              <w:jc w:val="both"/>
            </w:pPr>
            <w:r>
              <w:t>Выполнены рентгенография бедренной кости и рентгенография тазобедренного сустава не позднее 30 минут от момента поступления в стационар</w:t>
            </w:r>
          </w:p>
        </w:tc>
        <w:tc>
          <w:tcPr>
            <w:tcW w:w="1474" w:type="dxa"/>
            <w:vAlign w:val="center"/>
          </w:tcPr>
          <w:p w:rsidR="00FD59DC" w:rsidRDefault="00896590">
            <w:pPr>
              <w:pStyle w:val="ConsPlusNormal0"/>
            </w:pPr>
            <w:r>
              <w:t>Да/Нет</w:t>
            </w:r>
          </w:p>
        </w:tc>
      </w:tr>
      <w:tr w:rsidR="00FD59DC">
        <w:tc>
          <w:tcPr>
            <w:tcW w:w="567" w:type="dxa"/>
            <w:vAlign w:val="center"/>
          </w:tcPr>
          <w:p w:rsidR="00FD59DC" w:rsidRDefault="00896590">
            <w:pPr>
              <w:pStyle w:val="ConsPlusNormal0"/>
            </w:pPr>
            <w:r>
              <w:t>3.</w:t>
            </w:r>
          </w:p>
        </w:tc>
        <w:tc>
          <w:tcPr>
            <w:tcW w:w="7030" w:type="dxa"/>
          </w:tcPr>
          <w:p w:rsidR="00FD59DC" w:rsidRDefault="00896590">
            <w:pPr>
              <w:pStyle w:val="ConsPlusNormal0"/>
              <w:jc w:val="both"/>
            </w:pPr>
            <w:r>
              <w:t>Выполнены компьютерная томография тазобедренных суставов и (или) магнитно-резонансная томография тазобедренных суставов (при внутрисуставных переломах) не позднее 30 минут от момента поступления в стационар</w:t>
            </w:r>
          </w:p>
        </w:tc>
        <w:tc>
          <w:tcPr>
            <w:tcW w:w="1474" w:type="dxa"/>
            <w:vAlign w:val="center"/>
          </w:tcPr>
          <w:p w:rsidR="00FD59DC" w:rsidRDefault="00896590">
            <w:pPr>
              <w:pStyle w:val="ConsPlusNormal0"/>
            </w:pPr>
            <w:r>
              <w:t>Да/Нет</w:t>
            </w:r>
          </w:p>
        </w:tc>
      </w:tr>
      <w:tr w:rsidR="00FD59DC">
        <w:tc>
          <w:tcPr>
            <w:tcW w:w="567" w:type="dxa"/>
            <w:vAlign w:val="center"/>
          </w:tcPr>
          <w:p w:rsidR="00FD59DC" w:rsidRDefault="00896590">
            <w:pPr>
              <w:pStyle w:val="ConsPlusNormal0"/>
            </w:pPr>
            <w:r>
              <w:t>4.</w:t>
            </w:r>
          </w:p>
        </w:tc>
        <w:tc>
          <w:tcPr>
            <w:tcW w:w="7030" w:type="dxa"/>
          </w:tcPr>
          <w:p w:rsidR="00FD59DC" w:rsidRDefault="00896590">
            <w:pPr>
              <w:pStyle w:val="ConsPlusNormal0"/>
              <w:jc w:val="both"/>
            </w:pPr>
            <w:r>
              <w:t>Выполнено хирургическое лечение не позднее 48 часов после поступления в стационар (при отсутствии острого нарушения мозгового кровообращения, пневмонии с необходимостью перевода пациента на искусственную вентиляцию легких, острого хирургического заболевания, требующего немедленного оперативного вмешательства, комы любой этиологии, хронической или острой гнойной инфекции в зоне предполагаемого разреза, терминальной стадии соматического заболевания, приведшего к невозможности передвижения пациента еще до перелома, выраженных когнитивных нарушений или психического заболевания, обусловившего обездвиженность пациента еще до перелома)</w:t>
            </w:r>
          </w:p>
        </w:tc>
        <w:tc>
          <w:tcPr>
            <w:tcW w:w="1474" w:type="dxa"/>
            <w:vAlign w:val="center"/>
          </w:tcPr>
          <w:p w:rsidR="00FD59DC" w:rsidRDefault="00896590">
            <w:pPr>
              <w:pStyle w:val="ConsPlusNormal0"/>
            </w:pPr>
            <w:r>
              <w:t>Да/Нет</w:t>
            </w:r>
          </w:p>
        </w:tc>
      </w:tr>
      <w:tr w:rsidR="00FD59DC">
        <w:tc>
          <w:tcPr>
            <w:tcW w:w="567" w:type="dxa"/>
            <w:vAlign w:val="center"/>
          </w:tcPr>
          <w:p w:rsidR="00FD59DC" w:rsidRDefault="00896590">
            <w:pPr>
              <w:pStyle w:val="ConsPlusNormal0"/>
            </w:pPr>
            <w:r>
              <w:t>5.</w:t>
            </w:r>
          </w:p>
        </w:tc>
        <w:tc>
          <w:tcPr>
            <w:tcW w:w="7030" w:type="dxa"/>
          </w:tcPr>
          <w:p w:rsidR="00FD59DC" w:rsidRDefault="00896590">
            <w:pPr>
              <w:pStyle w:val="ConsPlusNormal0"/>
              <w:jc w:val="both"/>
            </w:pPr>
            <w:r>
              <w:t>Выполнена тромбопрофилактика венозных тромбоэмболических осложнений</w:t>
            </w:r>
          </w:p>
        </w:tc>
        <w:tc>
          <w:tcPr>
            <w:tcW w:w="1474" w:type="dxa"/>
            <w:vAlign w:val="center"/>
          </w:tcPr>
          <w:p w:rsidR="00FD59DC" w:rsidRDefault="00896590">
            <w:pPr>
              <w:pStyle w:val="ConsPlusNormal0"/>
            </w:pPr>
            <w:r>
              <w:t>Да/Нет</w:t>
            </w:r>
          </w:p>
        </w:tc>
      </w:tr>
      <w:tr w:rsidR="00FD59DC">
        <w:tc>
          <w:tcPr>
            <w:tcW w:w="567" w:type="dxa"/>
            <w:vAlign w:val="center"/>
          </w:tcPr>
          <w:p w:rsidR="00FD59DC" w:rsidRDefault="00896590">
            <w:pPr>
              <w:pStyle w:val="ConsPlusNormal0"/>
            </w:pPr>
            <w:r>
              <w:t>6.</w:t>
            </w:r>
          </w:p>
        </w:tc>
        <w:tc>
          <w:tcPr>
            <w:tcW w:w="7030" w:type="dxa"/>
          </w:tcPr>
          <w:p w:rsidR="00FD59DC" w:rsidRDefault="00896590">
            <w:pPr>
              <w:pStyle w:val="ConsPlusNormal0"/>
              <w:jc w:val="both"/>
            </w:pPr>
            <w:r>
              <w:t>Выполнена антибиотикопрофилактика при проведении хирургического лечения</w:t>
            </w:r>
          </w:p>
        </w:tc>
        <w:tc>
          <w:tcPr>
            <w:tcW w:w="1474" w:type="dxa"/>
            <w:vAlign w:val="center"/>
          </w:tcPr>
          <w:p w:rsidR="00FD59DC" w:rsidRDefault="00896590">
            <w:pPr>
              <w:pStyle w:val="ConsPlusNormal0"/>
            </w:pPr>
            <w:r>
              <w:t>Да/Нет</w:t>
            </w:r>
          </w:p>
        </w:tc>
      </w:tr>
      <w:tr w:rsidR="00FD59DC">
        <w:tc>
          <w:tcPr>
            <w:tcW w:w="567" w:type="dxa"/>
            <w:vAlign w:val="center"/>
          </w:tcPr>
          <w:p w:rsidR="00FD59DC" w:rsidRDefault="00896590">
            <w:pPr>
              <w:pStyle w:val="ConsPlusNormal0"/>
            </w:pPr>
            <w:r>
              <w:t>7.</w:t>
            </w:r>
          </w:p>
        </w:tc>
        <w:tc>
          <w:tcPr>
            <w:tcW w:w="7030" w:type="dxa"/>
          </w:tcPr>
          <w:p w:rsidR="00FD59DC" w:rsidRDefault="00896590">
            <w:pPr>
              <w:pStyle w:val="ConsPlusNormal0"/>
              <w:jc w:val="both"/>
            </w:pPr>
            <w:r>
              <w:t>Выполнено лечение нестероидными противовоспалительными и противоревматическими лекарственными препаратами и (или) парацетамолом, и (или) габапентиноидами и опиоидами немедленного высвобождения не позднее 30 минут от момента поступления в стационар (при болевом синдроме, в зависимости от медицинских показаний и при отсутствии медицинских противопоказаний)</w:t>
            </w:r>
          </w:p>
        </w:tc>
        <w:tc>
          <w:tcPr>
            <w:tcW w:w="1474" w:type="dxa"/>
            <w:vAlign w:val="center"/>
          </w:tcPr>
          <w:p w:rsidR="00FD59DC" w:rsidRDefault="00896590">
            <w:pPr>
              <w:pStyle w:val="ConsPlusNormal0"/>
            </w:pPr>
            <w:r>
              <w:t>Да/Нет</w:t>
            </w:r>
          </w:p>
        </w:tc>
      </w:tr>
    </w:tbl>
    <w:p w:rsidR="00FD59DC" w:rsidRDefault="00FD59DC">
      <w:pPr>
        <w:pStyle w:val="ConsPlusNormal0"/>
        <w:jc w:val="both"/>
      </w:pPr>
    </w:p>
    <w:p w:rsidR="00FD59DC" w:rsidRDefault="00896590">
      <w:pPr>
        <w:pStyle w:val="ConsPlusTitle0"/>
        <w:jc w:val="both"/>
        <w:outlineLvl w:val="2"/>
      </w:pPr>
      <w:r>
        <w:t xml:space="preserve">19.33. Критерии оценки качества первичной медико-санитарной помощи взрослым и детям при переломах бедренной кости (кроме проксимального отдела бедренной кости) (коды по </w:t>
      </w:r>
      <w:hyperlink r:id="rId1016"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S72.3, S72.30, S72.31, S72.4, S72.40, S72.41, S72.7, S72.8, S72.9, T02.3, T02.5, T02.6, T93.1)</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vAlign w:val="center"/>
          </w:tcPr>
          <w:p w:rsidR="00FD59DC" w:rsidRDefault="00896590">
            <w:pPr>
              <w:pStyle w:val="ConsPlusNormal0"/>
            </w:pPr>
            <w:r>
              <w:t>1.</w:t>
            </w:r>
          </w:p>
        </w:tc>
        <w:tc>
          <w:tcPr>
            <w:tcW w:w="7030" w:type="dxa"/>
          </w:tcPr>
          <w:p w:rsidR="00FD59DC" w:rsidRDefault="00896590">
            <w:pPr>
              <w:pStyle w:val="ConsPlusNormal0"/>
              <w:jc w:val="both"/>
            </w:pPr>
            <w:r>
              <w:t>Выполнен прием (консультация) врача - травматолога-ортопеда первичный или прием (консультация) врача-хирурга первичный</w:t>
            </w:r>
          </w:p>
        </w:tc>
        <w:tc>
          <w:tcPr>
            <w:tcW w:w="1474" w:type="dxa"/>
            <w:vAlign w:val="center"/>
          </w:tcPr>
          <w:p w:rsidR="00FD59DC" w:rsidRDefault="00896590">
            <w:pPr>
              <w:pStyle w:val="ConsPlusNormal0"/>
            </w:pPr>
            <w:r>
              <w:t>Да/Нет</w:t>
            </w:r>
          </w:p>
        </w:tc>
      </w:tr>
      <w:tr w:rsidR="00FD59DC">
        <w:tc>
          <w:tcPr>
            <w:tcW w:w="567" w:type="dxa"/>
            <w:vAlign w:val="center"/>
          </w:tcPr>
          <w:p w:rsidR="00FD59DC" w:rsidRDefault="00896590">
            <w:pPr>
              <w:pStyle w:val="ConsPlusNormal0"/>
            </w:pPr>
            <w:r>
              <w:t>2.</w:t>
            </w:r>
          </w:p>
        </w:tc>
        <w:tc>
          <w:tcPr>
            <w:tcW w:w="7030" w:type="dxa"/>
          </w:tcPr>
          <w:p w:rsidR="00FD59DC" w:rsidRDefault="00896590">
            <w:pPr>
              <w:pStyle w:val="ConsPlusNormal0"/>
              <w:jc w:val="both"/>
            </w:pPr>
            <w:r>
              <w:t>Выполнены рентгенография бедренной кости, и (или) компьютерная томография кости, и (или) компьютерная томография сустава, и (или) магнитно-резонансная томография суставов (один сустав) (при отсутствии выполнения на предыдущем этапе)</w:t>
            </w:r>
          </w:p>
        </w:tc>
        <w:tc>
          <w:tcPr>
            <w:tcW w:w="1474" w:type="dxa"/>
            <w:vAlign w:val="center"/>
          </w:tcPr>
          <w:p w:rsidR="00FD59DC" w:rsidRDefault="00896590">
            <w:pPr>
              <w:pStyle w:val="ConsPlusNormal0"/>
            </w:pPr>
            <w:r>
              <w:t>Да/Нет</w:t>
            </w:r>
          </w:p>
        </w:tc>
      </w:tr>
      <w:tr w:rsidR="00FD59DC">
        <w:tc>
          <w:tcPr>
            <w:tcW w:w="567" w:type="dxa"/>
            <w:vAlign w:val="center"/>
          </w:tcPr>
          <w:p w:rsidR="00FD59DC" w:rsidRDefault="00896590">
            <w:pPr>
              <w:pStyle w:val="ConsPlusNormal0"/>
            </w:pPr>
            <w:r>
              <w:t>3.</w:t>
            </w:r>
          </w:p>
        </w:tc>
        <w:tc>
          <w:tcPr>
            <w:tcW w:w="7030" w:type="dxa"/>
          </w:tcPr>
          <w:p w:rsidR="00FD59DC" w:rsidRDefault="00896590">
            <w:pPr>
              <w:pStyle w:val="ConsPlusNormal0"/>
              <w:jc w:val="both"/>
            </w:pPr>
            <w:r>
              <w:t>Выполнено наложение гипсовой повязки при переломах костей или наложение иммобилизационной повязки при переломах костей</w:t>
            </w:r>
          </w:p>
        </w:tc>
        <w:tc>
          <w:tcPr>
            <w:tcW w:w="1474" w:type="dxa"/>
            <w:vAlign w:val="center"/>
          </w:tcPr>
          <w:p w:rsidR="00FD59DC" w:rsidRDefault="00896590">
            <w:pPr>
              <w:pStyle w:val="ConsPlusNormal0"/>
            </w:pPr>
            <w:r>
              <w:t>Да/Нет</w:t>
            </w:r>
          </w:p>
        </w:tc>
      </w:tr>
      <w:tr w:rsidR="00FD59DC">
        <w:tc>
          <w:tcPr>
            <w:tcW w:w="567" w:type="dxa"/>
            <w:vAlign w:val="center"/>
          </w:tcPr>
          <w:p w:rsidR="00FD59DC" w:rsidRDefault="00896590">
            <w:pPr>
              <w:pStyle w:val="ConsPlusNormal0"/>
            </w:pPr>
            <w:r>
              <w:t>4.</w:t>
            </w:r>
          </w:p>
        </w:tc>
        <w:tc>
          <w:tcPr>
            <w:tcW w:w="7030" w:type="dxa"/>
          </w:tcPr>
          <w:p w:rsidR="00FD59DC" w:rsidRDefault="00896590">
            <w:pPr>
              <w:pStyle w:val="ConsPlusNormal0"/>
              <w:jc w:val="both"/>
            </w:pPr>
            <w:r>
              <w:t>Назначено лечение нестероидными противовоспалительными и противоревматическими лекарственными препаратами и (или) парацетамолом, и (или) габапентиноидами и опиоидами немедленного высвобождения (при болевом синдроме, в зависимости от медицинских показаний и при отсутствии медицинских противопоказаний)</w:t>
            </w:r>
          </w:p>
        </w:tc>
        <w:tc>
          <w:tcPr>
            <w:tcW w:w="1474" w:type="dxa"/>
            <w:vAlign w:val="center"/>
          </w:tcPr>
          <w:p w:rsidR="00FD59DC" w:rsidRDefault="00896590">
            <w:pPr>
              <w:pStyle w:val="ConsPlusNormal0"/>
            </w:pPr>
            <w:r>
              <w:t>Да/Нет</w:t>
            </w:r>
          </w:p>
        </w:tc>
      </w:tr>
    </w:tbl>
    <w:p w:rsidR="00FD59DC" w:rsidRDefault="00FD59DC">
      <w:pPr>
        <w:pStyle w:val="ConsPlusNormal0"/>
        <w:jc w:val="both"/>
      </w:pPr>
    </w:p>
    <w:p w:rsidR="00FD59DC" w:rsidRDefault="00896590">
      <w:pPr>
        <w:pStyle w:val="ConsPlusTitle0"/>
        <w:jc w:val="both"/>
        <w:outlineLvl w:val="2"/>
      </w:pPr>
      <w:r>
        <w:t xml:space="preserve">19.34. Критерии оценки качества специализированной медицинской помощи взрослым и детям при переломах бедренной кости (кроме проксимального отдела бедренной кости) (коды по </w:t>
      </w:r>
      <w:hyperlink r:id="rId1017"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S72.3, S72.30, S72.31, S72.4, S72.40, S72.41, S72.7, S72.8, S72.9, T02.3, T02.5, T02.6, T93.1)</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vAlign w:val="center"/>
          </w:tcPr>
          <w:p w:rsidR="00FD59DC" w:rsidRDefault="00896590">
            <w:pPr>
              <w:pStyle w:val="ConsPlusNormal0"/>
            </w:pPr>
            <w:r>
              <w:t>1.</w:t>
            </w:r>
          </w:p>
        </w:tc>
        <w:tc>
          <w:tcPr>
            <w:tcW w:w="7030" w:type="dxa"/>
          </w:tcPr>
          <w:p w:rsidR="00FD59DC" w:rsidRDefault="00896590">
            <w:pPr>
              <w:pStyle w:val="ConsPlusNormal0"/>
              <w:jc w:val="both"/>
            </w:pPr>
            <w:r>
              <w:t>Выполнен прием (консультация) врача-травматолога-ортопеда первичный или прием (консультация) врача-хирурга первичный</w:t>
            </w:r>
          </w:p>
        </w:tc>
        <w:tc>
          <w:tcPr>
            <w:tcW w:w="1474" w:type="dxa"/>
            <w:vAlign w:val="center"/>
          </w:tcPr>
          <w:p w:rsidR="00FD59DC" w:rsidRDefault="00896590">
            <w:pPr>
              <w:pStyle w:val="ConsPlusNormal0"/>
            </w:pPr>
            <w:r>
              <w:t>Да/Нет</w:t>
            </w:r>
          </w:p>
        </w:tc>
      </w:tr>
      <w:tr w:rsidR="00FD59DC">
        <w:tc>
          <w:tcPr>
            <w:tcW w:w="567" w:type="dxa"/>
            <w:vAlign w:val="center"/>
          </w:tcPr>
          <w:p w:rsidR="00FD59DC" w:rsidRDefault="00896590">
            <w:pPr>
              <w:pStyle w:val="ConsPlusNormal0"/>
            </w:pPr>
            <w:r>
              <w:t>2.</w:t>
            </w:r>
          </w:p>
        </w:tc>
        <w:tc>
          <w:tcPr>
            <w:tcW w:w="7030" w:type="dxa"/>
          </w:tcPr>
          <w:p w:rsidR="00FD59DC" w:rsidRDefault="00896590">
            <w:pPr>
              <w:pStyle w:val="ConsPlusNormal0"/>
              <w:jc w:val="both"/>
            </w:pPr>
            <w:r>
              <w:t>Выполнены рентгенография бедренной кости, и (или) компьютерная томография кости, и (или) компьютерная томография сустава, и (или) магнитно-резонансная томография суставов (один сустав) (при отсутствии выполнения на предыдущем этапе)</w:t>
            </w:r>
          </w:p>
        </w:tc>
        <w:tc>
          <w:tcPr>
            <w:tcW w:w="1474" w:type="dxa"/>
            <w:vAlign w:val="center"/>
          </w:tcPr>
          <w:p w:rsidR="00FD59DC" w:rsidRDefault="00896590">
            <w:pPr>
              <w:pStyle w:val="ConsPlusNormal0"/>
            </w:pPr>
            <w:r>
              <w:t>Да/Нет</w:t>
            </w:r>
          </w:p>
        </w:tc>
      </w:tr>
      <w:tr w:rsidR="00FD59DC">
        <w:tc>
          <w:tcPr>
            <w:tcW w:w="567" w:type="dxa"/>
            <w:vAlign w:val="center"/>
          </w:tcPr>
          <w:p w:rsidR="00FD59DC" w:rsidRDefault="00896590">
            <w:pPr>
              <w:pStyle w:val="ConsPlusNormal0"/>
            </w:pPr>
            <w:r>
              <w:t>3.</w:t>
            </w:r>
          </w:p>
        </w:tc>
        <w:tc>
          <w:tcPr>
            <w:tcW w:w="7030" w:type="dxa"/>
          </w:tcPr>
          <w:p w:rsidR="00FD59DC" w:rsidRDefault="00896590">
            <w:pPr>
              <w:pStyle w:val="ConsPlusNormal0"/>
              <w:jc w:val="both"/>
            </w:pPr>
            <w:r>
              <w:t>Выполнено скелетное вытяжение, и (или) наложение наружных фиксирующих устройств, и (или) выполнен интрамедуллярный блокируемый остеосинтез, или выполнено закрытое вправление перелома с внутренней фиксацией, или открытое лечение перелома с внутренней фиксацией</w:t>
            </w:r>
          </w:p>
        </w:tc>
        <w:tc>
          <w:tcPr>
            <w:tcW w:w="1474" w:type="dxa"/>
            <w:vAlign w:val="center"/>
          </w:tcPr>
          <w:p w:rsidR="00FD59DC" w:rsidRDefault="00896590">
            <w:pPr>
              <w:pStyle w:val="ConsPlusNormal0"/>
            </w:pPr>
            <w:r>
              <w:t>Да/Нет</w:t>
            </w:r>
          </w:p>
        </w:tc>
      </w:tr>
      <w:tr w:rsidR="00FD59DC">
        <w:tc>
          <w:tcPr>
            <w:tcW w:w="567" w:type="dxa"/>
            <w:vAlign w:val="center"/>
          </w:tcPr>
          <w:p w:rsidR="00FD59DC" w:rsidRDefault="00896590">
            <w:pPr>
              <w:pStyle w:val="ConsPlusNormal0"/>
            </w:pPr>
            <w:r>
              <w:t>4.</w:t>
            </w:r>
          </w:p>
        </w:tc>
        <w:tc>
          <w:tcPr>
            <w:tcW w:w="7030" w:type="dxa"/>
          </w:tcPr>
          <w:p w:rsidR="00FD59DC" w:rsidRDefault="00896590">
            <w:pPr>
              <w:pStyle w:val="ConsPlusNormal0"/>
              <w:jc w:val="both"/>
            </w:pPr>
            <w:r>
              <w:t>Выполнено лечение лекарственными препаратами группы гепарина или прямыми ингибиторами фактора Xa, или ингибиторами тромбина прямыми, и (или) эластическая компрессия нижних конечностей, или прерывистая пневмокомпрессия нижних конечностей (в зависимости от медицинских показаний и при отсутствии медицинских противопоказаний)</w:t>
            </w:r>
          </w:p>
        </w:tc>
        <w:tc>
          <w:tcPr>
            <w:tcW w:w="1474" w:type="dxa"/>
            <w:vAlign w:val="center"/>
          </w:tcPr>
          <w:p w:rsidR="00FD59DC" w:rsidRDefault="00896590">
            <w:pPr>
              <w:pStyle w:val="ConsPlusNormal0"/>
            </w:pPr>
            <w:r>
              <w:t>Да/Нет</w:t>
            </w:r>
          </w:p>
        </w:tc>
      </w:tr>
      <w:tr w:rsidR="00FD59DC">
        <w:tc>
          <w:tcPr>
            <w:tcW w:w="567" w:type="dxa"/>
            <w:vAlign w:val="center"/>
          </w:tcPr>
          <w:p w:rsidR="00FD59DC" w:rsidRDefault="00896590">
            <w:pPr>
              <w:pStyle w:val="ConsPlusNormal0"/>
            </w:pPr>
            <w:r>
              <w:t>5.</w:t>
            </w:r>
          </w:p>
        </w:tc>
        <w:tc>
          <w:tcPr>
            <w:tcW w:w="7030" w:type="dxa"/>
          </w:tcPr>
          <w:p w:rsidR="00FD59DC" w:rsidRDefault="00896590">
            <w:pPr>
              <w:pStyle w:val="ConsPlusNormal0"/>
              <w:jc w:val="both"/>
            </w:pPr>
            <w:r>
              <w:t>Выполнены услуги по медицинской реабилитации пациента с заболеванием опорно-двигательной системы</w:t>
            </w:r>
          </w:p>
        </w:tc>
        <w:tc>
          <w:tcPr>
            <w:tcW w:w="1474" w:type="dxa"/>
            <w:vAlign w:val="center"/>
          </w:tcPr>
          <w:p w:rsidR="00FD59DC" w:rsidRDefault="00896590">
            <w:pPr>
              <w:pStyle w:val="ConsPlusNormal0"/>
            </w:pPr>
            <w:r>
              <w:t>Да/Нет</w:t>
            </w:r>
          </w:p>
        </w:tc>
      </w:tr>
      <w:tr w:rsidR="00FD59DC">
        <w:tc>
          <w:tcPr>
            <w:tcW w:w="567" w:type="dxa"/>
            <w:vAlign w:val="center"/>
          </w:tcPr>
          <w:p w:rsidR="00FD59DC" w:rsidRDefault="00896590">
            <w:pPr>
              <w:pStyle w:val="ConsPlusNormal0"/>
            </w:pPr>
            <w:r>
              <w:t>6.</w:t>
            </w:r>
          </w:p>
        </w:tc>
        <w:tc>
          <w:tcPr>
            <w:tcW w:w="7030" w:type="dxa"/>
          </w:tcPr>
          <w:p w:rsidR="00FD59DC" w:rsidRDefault="00896590">
            <w:pPr>
              <w:pStyle w:val="ConsPlusNormal0"/>
              <w:jc w:val="both"/>
            </w:pPr>
            <w:r>
              <w:t>Выполнено диспансерное наблюдение врача-травматолога-ортопеда пациентам с переломами диафиза и дистального отдела бедренной кости до момента консолидации перелома</w:t>
            </w:r>
          </w:p>
        </w:tc>
        <w:tc>
          <w:tcPr>
            <w:tcW w:w="1474" w:type="dxa"/>
            <w:vAlign w:val="center"/>
          </w:tcPr>
          <w:p w:rsidR="00FD59DC" w:rsidRDefault="00896590">
            <w:pPr>
              <w:pStyle w:val="ConsPlusNormal0"/>
            </w:pPr>
            <w:r>
              <w:t>Да/Нет</w:t>
            </w:r>
          </w:p>
        </w:tc>
      </w:tr>
    </w:tbl>
    <w:p w:rsidR="00FD59DC" w:rsidRDefault="00FD59DC">
      <w:pPr>
        <w:pStyle w:val="ConsPlusNormal0"/>
        <w:jc w:val="both"/>
      </w:pPr>
    </w:p>
    <w:p w:rsidR="00FD59DC" w:rsidRDefault="00896590">
      <w:pPr>
        <w:pStyle w:val="ConsPlusTitle0"/>
        <w:jc w:val="both"/>
        <w:outlineLvl w:val="2"/>
      </w:pPr>
      <w:r>
        <w:t xml:space="preserve">19.35. Критерии оценки качества первичной медико-санитарной помощи взрослым и детям при открытой ране голени (коды по </w:t>
      </w:r>
      <w:hyperlink r:id="rId1018"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S81.7, S81.8, S81.9, T01.3, T93.0)</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vAlign w:val="center"/>
          </w:tcPr>
          <w:p w:rsidR="00FD59DC" w:rsidRDefault="00896590">
            <w:pPr>
              <w:pStyle w:val="ConsPlusNormal0"/>
            </w:pPr>
            <w:r>
              <w:t>1.</w:t>
            </w:r>
          </w:p>
        </w:tc>
        <w:tc>
          <w:tcPr>
            <w:tcW w:w="7030" w:type="dxa"/>
          </w:tcPr>
          <w:p w:rsidR="00FD59DC" w:rsidRDefault="00896590">
            <w:pPr>
              <w:pStyle w:val="ConsPlusNormal0"/>
              <w:jc w:val="both"/>
            </w:pPr>
            <w:r>
              <w:t>Выполнен прием (консультация) врача-травматолога-ортопеда первичный или прием (консультация) врача-хирурга первичный, или прием (консультация) врача-детского хирурга первичный</w:t>
            </w:r>
          </w:p>
        </w:tc>
        <w:tc>
          <w:tcPr>
            <w:tcW w:w="1474" w:type="dxa"/>
            <w:vAlign w:val="center"/>
          </w:tcPr>
          <w:p w:rsidR="00FD59DC" w:rsidRDefault="00896590">
            <w:pPr>
              <w:pStyle w:val="ConsPlusNormal0"/>
            </w:pPr>
            <w:r>
              <w:t>Да/Нет</w:t>
            </w:r>
          </w:p>
        </w:tc>
      </w:tr>
      <w:tr w:rsidR="00FD59DC">
        <w:tc>
          <w:tcPr>
            <w:tcW w:w="567" w:type="dxa"/>
            <w:vAlign w:val="center"/>
          </w:tcPr>
          <w:p w:rsidR="00FD59DC" w:rsidRDefault="00896590">
            <w:pPr>
              <w:pStyle w:val="ConsPlusNormal0"/>
            </w:pPr>
            <w:r>
              <w:t>2.</w:t>
            </w:r>
          </w:p>
        </w:tc>
        <w:tc>
          <w:tcPr>
            <w:tcW w:w="7030" w:type="dxa"/>
          </w:tcPr>
          <w:p w:rsidR="00FD59DC" w:rsidRDefault="00896590">
            <w:pPr>
              <w:pStyle w:val="ConsPlusNormal0"/>
              <w:jc w:val="both"/>
            </w:pPr>
            <w:r>
              <w:t>Выполнена рентгенография костей голени при подозрении на костно-травматические изменения и (или) наличие инородных тел</w:t>
            </w:r>
          </w:p>
        </w:tc>
        <w:tc>
          <w:tcPr>
            <w:tcW w:w="1474" w:type="dxa"/>
            <w:vAlign w:val="center"/>
          </w:tcPr>
          <w:p w:rsidR="00FD59DC" w:rsidRDefault="00896590">
            <w:pPr>
              <w:pStyle w:val="ConsPlusNormal0"/>
            </w:pPr>
            <w:r>
              <w:t>Да/Нет</w:t>
            </w:r>
          </w:p>
        </w:tc>
      </w:tr>
      <w:tr w:rsidR="00FD59DC">
        <w:tc>
          <w:tcPr>
            <w:tcW w:w="567" w:type="dxa"/>
            <w:vAlign w:val="center"/>
          </w:tcPr>
          <w:p w:rsidR="00FD59DC" w:rsidRDefault="00896590">
            <w:pPr>
              <w:pStyle w:val="ConsPlusNormal0"/>
            </w:pPr>
            <w:r>
              <w:t>3.</w:t>
            </w:r>
          </w:p>
        </w:tc>
        <w:tc>
          <w:tcPr>
            <w:tcW w:w="7030" w:type="dxa"/>
          </w:tcPr>
          <w:p w:rsidR="00FD59DC" w:rsidRDefault="00896590">
            <w:pPr>
              <w:pStyle w:val="ConsPlusNormal0"/>
              <w:jc w:val="both"/>
            </w:pPr>
            <w:r>
              <w:t>Назначено лечение антибактериальными лекарственными препаратами системного действия при осложненных ранах и (или) с высоким риском инфицирования раны (в зависимости от медицинских показаний и при отсутствии медицинских противопоказаний)</w:t>
            </w:r>
          </w:p>
        </w:tc>
        <w:tc>
          <w:tcPr>
            <w:tcW w:w="1474" w:type="dxa"/>
            <w:vAlign w:val="center"/>
          </w:tcPr>
          <w:p w:rsidR="00FD59DC" w:rsidRDefault="00896590">
            <w:pPr>
              <w:pStyle w:val="ConsPlusNormal0"/>
            </w:pPr>
            <w:r>
              <w:t>Да/Нет</w:t>
            </w:r>
          </w:p>
        </w:tc>
      </w:tr>
      <w:tr w:rsidR="00FD59DC">
        <w:tc>
          <w:tcPr>
            <w:tcW w:w="567" w:type="dxa"/>
            <w:vAlign w:val="center"/>
          </w:tcPr>
          <w:p w:rsidR="00FD59DC" w:rsidRDefault="00896590">
            <w:pPr>
              <w:pStyle w:val="ConsPlusNormal0"/>
            </w:pPr>
            <w:r>
              <w:t>4.</w:t>
            </w:r>
          </w:p>
        </w:tc>
        <w:tc>
          <w:tcPr>
            <w:tcW w:w="7030" w:type="dxa"/>
          </w:tcPr>
          <w:p w:rsidR="00FD59DC" w:rsidRDefault="00896590">
            <w:pPr>
              <w:pStyle w:val="ConsPlusNormal0"/>
              <w:jc w:val="both"/>
            </w:pPr>
            <w:r>
              <w:t>Выполнено введение антитоксина столбнячного и анатоксина столбнячного (в зависимости от медицинских показаний и при отсутствии медицинских противопоказаний)</w:t>
            </w:r>
          </w:p>
        </w:tc>
        <w:tc>
          <w:tcPr>
            <w:tcW w:w="1474" w:type="dxa"/>
            <w:vAlign w:val="center"/>
          </w:tcPr>
          <w:p w:rsidR="00FD59DC" w:rsidRDefault="00896590">
            <w:pPr>
              <w:pStyle w:val="ConsPlusNormal0"/>
            </w:pPr>
            <w:r>
              <w:t>Да/Нет</w:t>
            </w:r>
          </w:p>
        </w:tc>
      </w:tr>
      <w:tr w:rsidR="00FD59DC">
        <w:tc>
          <w:tcPr>
            <w:tcW w:w="567" w:type="dxa"/>
            <w:vAlign w:val="center"/>
          </w:tcPr>
          <w:p w:rsidR="00FD59DC" w:rsidRDefault="00896590">
            <w:pPr>
              <w:pStyle w:val="ConsPlusNormal0"/>
            </w:pPr>
            <w:r>
              <w:t>5.</w:t>
            </w:r>
          </w:p>
        </w:tc>
        <w:tc>
          <w:tcPr>
            <w:tcW w:w="7030" w:type="dxa"/>
          </w:tcPr>
          <w:p w:rsidR="00FD59DC" w:rsidRDefault="00896590">
            <w:pPr>
              <w:pStyle w:val="ConsPlusNormal0"/>
              <w:jc w:val="both"/>
            </w:pPr>
            <w:r>
              <w:t>Выполнено введение вакцины для профилактики бешенства и иммуноглобулина антирабического при укушенных ранах (в зависимости от медицинских показаний и при отсутствии медицинских противопоказаний)</w:t>
            </w:r>
          </w:p>
        </w:tc>
        <w:tc>
          <w:tcPr>
            <w:tcW w:w="1474" w:type="dxa"/>
            <w:vAlign w:val="center"/>
          </w:tcPr>
          <w:p w:rsidR="00FD59DC" w:rsidRDefault="00896590">
            <w:pPr>
              <w:pStyle w:val="ConsPlusNormal0"/>
            </w:pPr>
            <w:r>
              <w:t>Да/Нет</w:t>
            </w:r>
          </w:p>
        </w:tc>
      </w:tr>
      <w:tr w:rsidR="00FD59DC">
        <w:tc>
          <w:tcPr>
            <w:tcW w:w="567" w:type="dxa"/>
            <w:vAlign w:val="center"/>
          </w:tcPr>
          <w:p w:rsidR="00FD59DC" w:rsidRDefault="00896590">
            <w:pPr>
              <w:pStyle w:val="ConsPlusNormal0"/>
            </w:pPr>
            <w:r>
              <w:t>6.</w:t>
            </w:r>
          </w:p>
        </w:tc>
        <w:tc>
          <w:tcPr>
            <w:tcW w:w="7030" w:type="dxa"/>
          </w:tcPr>
          <w:p w:rsidR="00FD59DC" w:rsidRDefault="00896590">
            <w:pPr>
              <w:pStyle w:val="ConsPlusNormal0"/>
              <w:jc w:val="both"/>
            </w:pPr>
            <w:r>
              <w:t>Выполнено наложение асептической повязки</w:t>
            </w:r>
          </w:p>
        </w:tc>
        <w:tc>
          <w:tcPr>
            <w:tcW w:w="1474" w:type="dxa"/>
            <w:vAlign w:val="center"/>
          </w:tcPr>
          <w:p w:rsidR="00FD59DC" w:rsidRDefault="00896590">
            <w:pPr>
              <w:pStyle w:val="ConsPlusNormal0"/>
            </w:pPr>
            <w:r>
              <w:t>Да/Нет</w:t>
            </w:r>
          </w:p>
        </w:tc>
      </w:tr>
      <w:tr w:rsidR="00FD59DC">
        <w:tc>
          <w:tcPr>
            <w:tcW w:w="567" w:type="dxa"/>
            <w:vAlign w:val="center"/>
          </w:tcPr>
          <w:p w:rsidR="00FD59DC" w:rsidRDefault="00896590">
            <w:pPr>
              <w:pStyle w:val="ConsPlusNormal0"/>
            </w:pPr>
            <w:r>
              <w:t>7.</w:t>
            </w:r>
          </w:p>
        </w:tc>
        <w:tc>
          <w:tcPr>
            <w:tcW w:w="7030" w:type="dxa"/>
          </w:tcPr>
          <w:p w:rsidR="00FD59DC" w:rsidRDefault="00896590">
            <w:pPr>
              <w:pStyle w:val="ConsPlusNormal0"/>
              <w:jc w:val="both"/>
            </w:pPr>
            <w:r>
              <w:t>Выполнена хирургическая обработка раны или инфицированной ткани в области нижней конечности</w:t>
            </w:r>
          </w:p>
        </w:tc>
        <w:tc>
          <w:tcPr>
            <w:tcW w:w="1474" w:type="dxa"/>
            <w:vAlign w:val="center"/>
          </w:tcPr>
          <w:p w:rsidR="00FD59DC" w:rsidRDefault="00896590">
            <w:pPr>
              <w:pStyle w:val="ConsPlusNormal0"/>
            </w:pPr>
            <w:r>
              <w:t>Да/Нет</w:t>
            </w:r>
          </w:p>
        </w:tc>
      </w:tr>
      <w:tr w:rsidR="00FD59DC">
        <w:tc>
          <w:tcPr>
            <w:tcW w:w="567" w:type="dxa"/>
            <w:vAlign w:val="center"/>
          </w:tcPr>
          <w:p w:rsidR="00FD59DC" w:rsidRDefault="00896590">
            <w:pPr>
              <w:pStyle w:val="ConsPlusNormal0"/>
            </w:pPr>
            <w:r>
              <w:t>8.</w:t>
            </w:r>
          </w:p>
        </w:tc>
        <w:tc>
          <w:tcPr>
            <w:tcW w:w="7030" w:type="dxa"/>
          </w:tcPr>
          <w:p w:rsidR="00FD59DC" w:rsidRDefault="00896590">
            <w:pPr>
              <w:pStyle w:val="ConsPlusNormal0"/>
              <w:jc w:val="both"/>
            </w:pPr>
            <w:r>
              <w:t>Назначено лечение анальгетиками и (или) нестероидными противовоспалительными лекарственными препаратами, и (или) местными анестетиками (в зависимости от медицинских показаний и при отсутствии медицинских противопоказаний)</w:t>
            </w:r>
          </w:p>
        </w:tc>
        <w:tc>
          <w:tcPr>
            <w:tcW w:w="1474" w:type="dxa"/>
            <w:vAlign w:val="center"/>
          </w:tcPr>
          <w:p w:rsidR="00FD59DC" w:rsidRDefault="00896590">
            <w:pPr>
              <w:pStyle w:val="ConsPlusNormal0"/>
            </w:pPr>
            <w:r>
              <w:t>Да/Нет</w:t>
            </w:r>
          </w:p>
        </w:tc>
      </w:tr>
    </w:tbl>
    <w:p w:rsidR="00FD59DC" w:rsidRDefault="00FD59DC">
      <w:pPr>
        <w:pStyle w:val="ConsPlusNormal0"/>
        <w:jc w:val="both"/>
      </w:pPr>
    </w:p>
    <w:p w:rsidR="00FD59DC" w:rsidRDefault="00896590">
      <w:pPr>
        <w:pStyle w:val="ConsPlusTitle0"/>
        <w:jc w:val="both"/>
        <w:outlineLvl w:val="2"/>
      </w:pPr>
      <w:r>
        <w:t xml:space="preserve">19.36. Критерии оценки качества специализированной медицинской помощи взрослым и детям при открытой ране голени (коды по </w:t>
      </w:r>
      <w:hyperlink r:id="rId1019"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S81.7, S81.8, S81.9, T01.3, T93.0)</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vAlign w:val="center"/>
          </w:tcPr>
          <w:p w:rsidR="00FD59DC" w:rsidRDefault="00896590">
            <w:pPr>
              <w:pStyle w:val="ConsPlusNormal0"/>
            </w:pPr>
            <w:r>
              <w:t>1.</w:t>
            </w:r>
          </w:p>
        </w:tc>
        <w:tc>
          <w:tcPr>
            <w:tcW w:w="7030" w:type="dxa"/>
          </w:tcPr>
          <w:p w:rsidR="00FD59DC" w:rsidRDefault="00896590">
            <w:pPr>
              <w:pStyle w:val="ConsPlusNormal0"/>
              <w:jc w:val="both"/>
            </w:pPr>
            <w:r>
              <w:t>Выполнен прием (консультация) врача - травматолога-ортопеда первичный или прием (консультация) врача-хирурга первичный, или прием (консультация) врача - детского хирурга первичный</w:t>
            </w:r>
          </w:p>
        </w:tc>
        <w:tc>
          <w:tcPr>
            <w:tcW w:w="1474" w:type="dxa"/>
            <w:vAlign w:val="center"/>
          </w:tcPr>
          <w:p w:rsidR="00FD59DC" w:rsidRDefault="00896590">
            <w:pPr>
              <w:pStyle w:val="ConsPlusNormal0"/>
            </w:pPr>
            <w:r>
              <w:t>Да/Нет</w:t>
            </w:r>
          </w:p>
        </w:tc>
      </w:tr>
      <w:tr w:rsidR="00FD59DC">
        <w:tc>
          <w:tcPr>
            <w:tcW w:w="567" w:type="dxa"/>
            <w:vAlign w:val="center"/>
          </w:tcPr>
          <w:p w:rsidR="00FD59DC" w:rsidRDefault="00896590">
            <w:pPr>
              <w:pStyle w:val="ConsPlusNormal0"/>
            </w:pPr>
            <w:r>
              <w:t>2.</w:t>
            </w:r>
          </w:p>
        </w:tc>
        <w:tc>
          <w:tcPr>
            <w:tcW w:w="7030" w:type="dxa"/>
          </w:tcPr>
          <w:p w:rsidR="00FD59DC" w:rsidRDefault="00896590">
            <w:pPr>
              <w:pStyle w:val="ConsPlusNormal0"/>
              <w:jc w:val="both"/>
            </w:pPr>
            <w:r>
              <w:t>Выполнена рентгенография костей голени с подозрением на костно-травматические изменения и (или) наличие инородных тел</w:t>
            </w:r>
          </w:p>
        </w:tc>
        <w:tc>
          <w:tcPr>
            <w:tcW w:w="1474" w:type="dxa"/>
            <w:vAlign w:val="center"/>
          </w:tcPr>
          <w:p w:rsidR="00FD59DC" w:rsidRDefault="00896590">
            <w:pPr>
              <w:pStyle w:val="ConsPlusNormal0"/>
            </w:pPr>
            <w:r>
              <w:t>Да/Нет</w:t>
            </w:r>
          </w:p>
        </w:tc>
      </w:tr>
      <w:tr w:rsidR="00FD59DC">
        <w:tc>
          <w:tcPr>
            <w:tcW w:w="567" w:type="dxa"/>
            <w:vAlign w:val="center"/>
          </w:tcPr>
          <w:p w:rsidR="00FD59DC" w:rsidRDefault="00896590">
            <w:pPr>
              <w:pStyle w:val="ConsPlusNormal0"/>
            </w:pPr>
            <w:r>
              <w:t>3.</w:t>
            </w:r>
          </w:p>
        </w:tc>
        <w:tc>
          <w:tcPr>
            <w:tcW w:w="7030" w:type="dxa"/>
          </w:tcPr>
          <w:p w:rsidR="00FD59DC" w:rsidRDefault="00896590">
            <w:pPr>
              <w:pStyle w:val="ConsPlusNormal0"/>
              <w:jc w:val="both"/>
            </w:pPr>
            <w:r>
              <w:t>Выполнено лечение антибактериальными лекарственными препаратами системного действия при осложненных ранах и (или) с высоким риском инфицирования раны (в зависимости от медицинских показаний и при отсутствии медицинских противопоказаний)</w:t>
            </w:r>
          </w:p>
        </w:tc>
        <w:tc>
          <w:tcPr>
            <w:tcW w:w="1474" w:type="dxa"/>
            <w:vAlign w:val="center"/>
          </w:tcPr>
          <w:p w:rsidR="00FD59DC" w:rsidRDefault="00896590">
            <w:pPr>
              <w:pStyle w:val="ConsPlusNormal0"/>
            </w:pPr>
            <w:r>
              <w:t>Да/Нет</w:t>
            </w:r>
          </w:p>
        </w:tc>
      </w:tr>
      <w:tr w:rsidR="00FD59DC">
        <w:tc>
          <w:tcPr>
            <w:tcW w:w="567" w:type="dxa"/>
            <w:vAlign w:val="center"/>
          </w:tcPr>
          <w:p w:rsidR="00FD59DC" w:rsidRDefault="00896590">
            <w:pPr>
              <w:pStyle w:val="ConsPlusNormal0"/>
            </w:pPr>
            <w:r>
              <w:t>4.</w:t>
            </w:r>
          </w:p>
        </w:tc>
        <w:tc>
          <w:tcPr>
            <w:tcW w:w="7030" w:type="dxa"/>
          </w:tcPr>
          <w:p w:rsidR="00FD59DC" w:rsidRDefault="00896590">
            <w:pPr>
              <w:pStyle w:val="ConsPlusNormal0"/>
              <w:jc w:val="both"/>
            </w:pPr>
            <w:r>
              <w:t>Выполнено введение антитоксина столбнячного и анатоксина столбнячного (в зависимости от медицинских показаний и при отсутствии медицинских противопоказаний)</w:t>
            </w:r>
          </w:p>
        </w:tc>
        <w:tc>
          <w:tcPr>
            <w:tcW w:w="1474" w:type="dxa"/>
            <w:vAlign w:val="center"/>
          </w:tcPr>
          <w:p w:rsidR="00FD59DC" w:rsidRDefault="00896590">
            <w:pPr>
              <w:pStyle w:val="ConsPlusNormal0"/>
            </w:pPr>
            <w:r>
              <w:t>Да/Нет</w:t>
            </w:r>
          </w:p>
        </w:tc>
      </w:tr>
      <w:tr w:rsidR="00FD59DC">
        <w:tc>
          <w:tcPr>
            <w:tcW w:w="567" w:type="dxa"/>
            <w:vAlign w:val="center"/>
          </w:tcPr>
          <w:p w:rsidR="00FD59DC" w:rsidRDefault="00896590">
            <w:pPr>
              <w:pStyle w:val="ConsPlusNormal0"/>
            </w:pPr>
            <w:r>
              <w:t>5.</w:t>
            </w:r>
          </w:p>
        </w:tc>
        <w:tc>
          <w:tcPr>
            <w:tcW w:w="7030" w:type="dxa"/>
          </w:tcPr>
          <w:p w:rsidR="00FD59DC" w:rsidRDefault="00896590">
            <w:pPr>
              <w:pStyle w:val="ConsPlusNormal0"/>
              <w:jc w:val="both"/>
            </w:pPr>
            <w:r>
              <w:t>Выполнено введение вакцины для профилактики бешенства и иммуноглобулина антирабического при укушенных ранах (в зависимости от медицинских показаний и при отсутствии медицинских противопоказаний)</w:t>
            </w:r>
          </w:p>
        </w:tc>
        <w:tc>
          <w:tcPr>
            <w:tcW w:w="1474" w:type="dxa"/>
            <w:vAlign w:val="center"/>
          </w:tcPr>
          <w:p w:rsidR="00FD59DC" w:rsidRDefault="00896590">
            <w:pPr>
              <w:pStyle w:val="ConsPlusNormal0"/>
            </w:pPr>
            <w:r>
              <w:t>Да/Нет</w:t>
            </w:r>
          </w:p>
        </w:tc>
      </w:tr>
      <w:tr w:rsidR="00FD59DC">
        <w:tc>
          <w:tcPr>
            <w:tcW w:w="567" w:type="dxa"/>
            <w:vAlign w:val="center"/>
          </w:tcPr>
          <w:p w:rsidR="00FD59DC" w:rsidRDefault="00896590">
            <w:pPr>
              <w:pStyle w:val="ConsPlusNormal0"/>
            </w:pPr>
            <w:r>
              <w:t>6.</w:t>
            </w:r>
          </w:p>
        </w:tc>
        <w:tc>
          <w:tcPr>
            <w:tcW w:w="7030" w:type="dxa"/>
          </w:tcPr>
          <w:p w:rsidR="00FD59DC" w:rsidRDefault="00896590">
            <w:pPr>
              <w:pStyle w:val="ConsPlusNormal0"/>
              <w:jc w:val="both"/>
            </w:pPr>
            <w:r>
              <w:t>Выполнено наложение асептической повязки</w:t>
            </w:r>
          </w:p>
        </w:tc>
        <w:tc>
          <w:tcPr>
            <w:tcW w:w="1474" w:type="dxa"/>
            <w:vAlign w:val="center"/>
          </w:tcPr>
          <w:p w:rsidR="00FD59DC" w:rsidRDefault="00896590">
            <w:pPr>
              <w:pStyle w:val="ConsPlusNormal0"/>
            </w:pPr>
            <w:r>
              <w:t>Да/Нет</w:t>
            </w:r>
          </w:p>
        </w:tc>
      </w:tr>
      <w:tr w:rsidR="00FD59DC">
        <w:tc>
          <w:tcPr>
            <w:tcW w:w="567" w:type="dxa"/>
            <w:vAlign w:val="center"/>
          </w:tcPr>
          <w:p w:rsidR="00FD59DC" w:rsidRDefault="00896590">
            <w:pPr>
              <w:pStyle w:val="ConsPlusNormal0"/>
            </w:pPr>
            <w:r>
              <w:t>7.</w:t>
            </w:r>
          </w:p>
        </w:tc>
        <w:tc>
          <w:tcPr>
            <w:tcW w:w="7030" w:type="dxa"/>
          </w:tcPr>
          <w:p w:rsidR="00FD59DC" w:rsidRDefault="00896590">
            <w:pPr>
              <w:pStyle w:val="ConsPlusNormal0"/>
              <w:jc w:val="both"/>
            </w:pPr>
            <w:r>
              <w:t>Выполнена хирургическая обработка раны или инфицированной ткани в области нижней конечности</w:t>
            </w:r>
          </w:p>
        </w:tc>
        <w:tc>
          <w:tcPr>
            <w:tcW w:w="1474" w:type="dxa"/>
            <w:vAlign w:val="center"/>
          </w:tcPr>
          <w:p w:rsidR="00FD59DC" w:rsidRDefault="00896590">
            <w:pPr>
              <w:pStyle w:val="ConsPlusNormal0"/>
            </w:pPr>
            <w:r>
              <w:t>Да/Нет</w:t>
            </w:r>
          </w:p>
        </w:tc>
      </w:tr>
      <w:tr w:rsidR="00FD59DC">
        <w:tc>
          <w:tcPr>
            <w:tcW w:w="567" w:type="dxa"/>
            <w:vAlign w:val="center"/>
          </w:tcPr>
          <w:p w:rsidR="00FD59DC" w:rsidRDefault="00896590">
            <w:pPr>
              <w:pStyle w:val="ConsPlusNormal0"/>
            </w:pPr>
            <w:r>
              <w:t>8.</w:t>
            </w:r>
          </w:p>
        </w:tc>
        <w:tc>
          <w:tcPr>
            <w:tcW w:w="7030" w:type="dxa"/>
          </w:tcPr>
          <w:p w:rsidR="00FD59DC" w:rsidRDefault="00896590">
            <w:pPr>
              <w:pStyle w:val="ConsPlusNormal0"/>
              <w:jc w:val="both"/>
            </w:pPr>
            <w:r>
              <w:t>Выполнено лечение анальгетиками и (или) нестероидными противовоспалительными лекарственными препаратами, и (или) местными анестетиками (в зависимости от медицинских показаний и при отсутствии медицинских противопоказаний)</w:t>
            </w:r>
          </w:p>
        </w:tc>
        <w:tc>
          <w:tcPr>
            <w:tcW w:w="1474" w:type="dxa"/>
            <w:vAlign w:val="center"/>
          </w:tcPr>
          <w:p w:rsidR="00FD59DC" w:rsidRDefault="00896590">
            <w:pPr>
              <w:pStyle w:val="ConsPlusNormal0"/>
            </w:pPr>
            <w:r>
              <w:t>Да/Нет</w:t>
            </w:r>
          </w:p>
        </w:tc>
      </w:tr>
    </w:tbl>
    <w:p w:rsidR="00FD59DC" w:rsidRDefault="00FD59DC">
      <w:pPr>
        <w:pStyle w:val="ConsPlusNormal0"/>
        <w:jc w:val="both"/>
      </w:pPr>
    </w:p>
    <w:p w:rsidR="00FD59DC" w:rsidRDefault="00896590">
      <w:pPr>
        <w:pStyle w:val="ConsPlusTitle0"/>
        <w:jc w:val="both"/>
        <w:outlineLvl w:val="2"/>
      </w:pPr>
      <w:r>
        <w:t xml:space="preserve">19.37. Критерии оценки качества первичной медико-санитарной помощи взрослым и детям при вывихе надколенника (коды по </w:t>
      </w:r>
      <w:hyperlink r:id="rId1020"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S83.0, M22.0, M22.1)</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vAlign w:val="center"/>
          </w:tcPr>
          <w:p w:rsidR="00FD59DC" w:rsidRDefault="00896590">
            <w:pPr>
              <w:pStyle w:val="ConsPlusNormal0"/>
            </w:pPr>
            <w:r>
              <w:t>1.</w:t>
            </w:r>
          </w:p>
        </w:tc>
        <w:tc>
          <w:tcPr>
            <w:tcW w:w="7030" w:type="dxa"/>
          </w:tcPr>
          <w:p w:rsidR="00FD59DC" w:rsidRDefault="00896590">
            <w:pPr>
              <w:pStyle w:val="ConsPlusNormal0"/>
              <w:jc w:val="both"/>
            </w:pPr>
            <w:r>
              <w:t>Выполнен прием (консультация) врача - травматолога-ортопеда первичный или прием (консультация) врача-хирурга первичный, или прием (консультация) врача - детского хирурга первичный</w:t>
            </w:r>
          </w:p>
        </w:tc>
        <w:tc>
          <w:tcPr>
            <w:tcW w:w="1474" w:type="dxa"/>
            <w:vAlign w:val="center"/>
          </w:tcPr>
          <w:p w:rsidR="00FD59DC" w:rsidRDefault="00896590">
            <w:pPr>
              <w:pStyle w:val="ConsPlusNormal0"/>
            </w:pPr>
            <w:r>
              <w:t>Да/Нет</w:t>
            </w:r>
          </w:p>
        </w:tc>
      </w:tr>
      <w:tr w:rsidR="00FD59DC">
        <w:tc>
          <w:tcPr>
            <w:tcW w:w="567" w:type="dxa"/>
            <w:vAlign w:val="center"/>
          </w:tcPr>
          <w:p w:rsidR="00FD59DC" w:rsidRDefault="00896590">
            <w:pPr>
              <w:pStyle w:val="ConsPlusNormal0"/>
            </w:pPr>
            <w:r>
              <w:t>2.</w:t>
            </w:r>
          </w:p>
        </w:tc>
        <w:tc>
          <w:tcPr>
            <w:tcW w:w="7030" w:type="dxa"/>
          </w:tcPr>
          <w:p w:rsidR="00FD59DC" w:rsidRDefault="00896590">
            <w:pPr>
              <w:pStyle w:val="ConsPlusNormal0"/>
              <w:jc w:val="both"/>
            </w:pPr>
            <w:r>
              <w:t>Выполнена рентгенография коленного сустава, и (или) компьютерная томография сустава, и (или) магнитно-резонансная томография коленного сустава (при отсутствии выполнения на предыдущем этапе)</w:t>
            </w:r>
          </w:p>
        </w:tc>
        <w:tc>
          <w:tcPr>
            <w:tcW w:w="1474" w:type="dxa"/>
            <w:vAlign w:val="center"/>
          </w:tcPr>
          <w:p w:rsidR="00FD59DC" w:rsidRDefault="00896590">
            <w:pPr>
              <w:pStyle w:val="ConsPlusNormal0"/>
            </w:pPr>
            <w:r>
              <w:t>Да/Нет</w:t>
            </w:r>
          </w:p>
        </w:tc>
      </w:tr>
      <w:tr w:rsidR="00FD59DC">
        <w:tc>
          <w:tcPr>
            <w:tcW w:w="567" w:type="dxa"/>
            <w:vAlign w:val="center"/>
          </w:tcPr>
          <w:p w:rsidR="00FD59DC" w:rsidRDefault="00896590">
            <w:pPr>
              <w:pStyle w:val="ConsPlusNormal0"/>
            </w:pPr>
            <w:r>
              <w:t>3.</w:t>
            </w:r>
          </w:p>
        </w:tc>
        <w:tc>
          <w:tcPr>
            <w:tcW w:w="7030" w:type="dxa"/>
          </w:tcPr>
          <w:p w:rsidR="00FD59DC" w:rsidRDefault="00896590">
            <w:pPr>
              <w:pStyle w:val="ConsPlusNormal0"/>
              <w:jc w:val="both"/>
            </w:pPr>
            <w:r>
              <w:t>Выполнено наложение иммобилизационной повязки при вывихах (подвывихах) суставов</w:t>
            </w:r>
          </w:p>
        </w:tc>
        <w:tc>
          <w:tcPr>
            <w:tcW w:w="1474" w:type="dxa"/>
            <w:vAlign w:val="center"/>
          </w:tcPr>
          <w:p w:rsidR="00FD59DC" w:rsidRDefault="00896590">
            <w:pPr>
              <w:pStyle w:val="ConsPlusNormal0"/>
            </w:pPr>
            <w:r>
              <w:t>Да/Нет</w:t>
            </w:r>
          </w:p>
        </w:tc>
      </w:tr>
      <w:tr w:rsidR="00FD59DC">
        <w:tc>
          <w:tcPr>
            <w:tcW w:w="567" w:type="dxa"/>
            <w:vAlign w:val="center"/>
          </w:tcPr>
          <w:p w:rsidR="00FD59DC" w:rsidRDefault="00896590">
            <w:pPr>
              <w:pStyle w:val="ConsPlusNormal0"/>
            </w:pPr>
            <w:r>
              <w:t>4.</w:t>
            </w:r>
          </w:p>
        </w:tc>
        <w:tc>
          <w:tcPr>
            <w:tcW w:w="7030" w:type="dxa"/>
          </w:tcPr>
          <w:p w:rsidR="00FD59DC" w:rsidRDefault="00896590">
            <w:pPr>
              <w:pStyle w:val="ConsPlusNormal0"/>
              <w:jc w:val="both"/>
            </w:pPr>
            <w:r>
              <w:t>Назначено лечение нестероидными противовоспалительными и противоревматическими лекарственными препаратами и (или) парацетамолом, и (или) габапентиноидами и опиоидами немедленного высвобождения (при болевом синдроме, в зависимости от медицинских показаний и при отсутствии медицинских противопоказаний)</w:t>
            </w:r>
          </w:p>
        </w:tc>
        <w:tc>
          <w:tcPr>
            <w:tcW w:w="1474" w:type="dxa"/>
            <w:vAlign w:val="center"/>
          </w:tcPr>
          <w:p w:rsidR="00FD59DC" w:rsidRDefault="00896590">
            <w:pPr>
              <w:pStyle w:val="ConsPlusNormal0"/>
            </w:pPr>
            <w:r>
              <w:t>Да/Нет</w:t>
            </w:r>
          </w:p>
        </w:tc>
      </w:tr>
      <w:tr w:rsidR="00FD59DC">
        <w:tc>
          <w:tcPr>
            <w:tcW w:w="567" w:type="dxa"/>
            <w:vAlign w:val="center"/>
          </w:tcPr>
          <w:p w:rsidR="00FD59DC" w:rsidRDefault="00896590">
            <w:pPr>
              <w:pStyle w:val="ConsPlusNormal0"/>
            </w:pPr>
            <w:r>
              <w:t>5.</w:t>
            </w:r>
          </w:p>
        </w:tc>
        <w:tc>
          <w:tcPr>
            <w:tcW w:w="7030" w:type="dxa"/>
          </w:tcPr>
          <w:p w:rsidR="00FD59DC" w:rsidRDefault="00896590">
            <w:pPr>
              <w:pStyle w:val="ConsPlusNormal0"/>
              <w:jc w:val="both"/>
            </w:pPr>
            <w:r>
              <w:t>Выполнены услуги по медицинской реабилитации пациента с заболеванием опорно-двигательной системы</w:t>
            </w:r>
          </w:p>
        </w:tc>
        <w:tc>
          <w:tcPr>
            <w:tcW w:w="1474" w:type="dxa"/>
            <w:vAlign w:val="center"/>
          </w:tcPr>
          <w:p w:rsidR="00FD59DC" w:rsidRDefault="00896590">
            <w:pPr>
              <w:pStyle w:val="ConsPlusNormal0"/>
            </w:pPr>
            <w:r>
              <w:t>Да/Нет</w:t>
            </w:r>
          </w:p>
        </w:tc>
      </w:tr>
      <w:tr w:rsidR="00FD59DC">
        <w:tc>
          <w:tcPr>
            <w:tcW w:w="567" w:type="dxa"/>
            <w:vAlign w:val="center"/>
          </w:tcPr>
          <w:p w:rsidR="00FD59DC" w:rsidRDefault="00896590">
            <w:pPr>
              <w:pStyle w:val="ConsPlusNormal0"/>
            </w:pPr>
            <w:r>
              <w:t>6.</w:t>
            </w:r>
          </w:p>
        </w:tc>
        <w:tc>
          <w:tcPr>
            <w:tcW w:w="7030" w:type="dxa"/>
          </w:tcPr>
          <w:p w:rsidR="00FD59DC" w:rsidRDefault="00896590">
            <w:pPr>
              <w:pStyle w:val="ConsPlusNormal0"/>
              <w:jc w:val="both"/>
            </w:pPr>
            <w:r>
              <w:t>Выполнены вправление вывиха сустава, и (или) артроскопическая фиксация остехондральных переломов коленного сустава с помощью винта, и (или) открытое лечение перелома с внутренней фиксацией, и (или) миокапсулопластика при привычном вывихе надколенника, и (или) артроскопическое восстановление медиального ретинакулима надколенника с помощью анкерных фиксаторов, и (или) реконструкция кости (остеотомия кости)</w:t>
            </w:r>
          </w:p>
        </w:tc>
        <w:tc>
          <w:tcPr>
            <w:tcW w:w="1474" w:type="dxa"/>
            <w:vAlign w:val="center"/>
          </w:tcPr>
          <w:p w:rsidR="00FD59DC" w:rsidRDefault="00896590">
            <w:pPr>
              <w:pStyle w:val="ConsPlusNormal0"/>
            </w:pPr>
            <w:r>
              <w:t>Да/Нет</w:t>
            </w:r>
          </w:p>
        </w:tc>
      </w:tr>
    </w:tbl>
    <w:p w:rsidR="00FD59DC" w:rsidRDefault="00FD59DC">
      <w:pPr>
        <w:pStyle w:val="ConsPlusNormal0"/>
        <w:jc w:val="both"/>
      </w:pPr>
    </w:p>
    <w:p w:rsidR="00FD59DC" w:rsidRDefault="00896590">
      <w:pPr>
        <w:pStyle w:val="ConsPlusTitle0"/>
        <w:jc w:val="both"/>
        <w:outlineLvl w:val="2"/>
      </w:pPr>
      <w:r>
        <w:t xml:space="preserve">19.38. Критерии оценки качества специализированной медицинской помощи взрослым и детям при вывихе надколенника (коды по </w:t>
      </w:r>
      <w:hyperlink r:id="rId1021"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S83.0, M22.0, M22.1)</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vAlign w:val="center"/>
          </w:tcPr>
          <w:p w:rsidR="00FD59DC" w:rsidRDefault="00896590">
            <w:pPr>
              <w:pStyle w:val="ConsPlusNormal0"/>
            </w:pPr>
            <w:r>
              <w:t>1.</w:t>
            </w:r>
          </w:p>
        </w:tc>
        <w:tc>
          <w:tcPr>
            <w:tcW w:w="7030" w:type="dxa"/>
          </w:tcPr>
          <w:p w:rsidR="00FD59DC" w:rsidRDefault="00896590">
            <w:pPr>
              <w:pStyle w:val="ConsPlusNormal0"/>
              <w:jc w:val="both"/>
            </w:pPr>
            <w:r>
              <w:t>Выполнены рентгенография коленного сустава, и (или) компьютерная томография коленного сустава, и (или) магнитно-резонансная томография коленного сустава (при отсутствии выполнения на предыдущем этапе)</w:t>
            </w:r>
          </w:p>
        </w:tc>
        <w:tc>
          <w:tcPr>
            <w:tcW w:w="1474" w:type="dxa"/>
            <w:vAlign w:val="center"/>
          </w:tcPr>
          <w:p w:rsidR="00FD59DC" w:rsidRDefault="00896590">
            <w:pPr>
              <w:pStyle w:val="ConsPlusNormal0"/>
            </w:pPr>
            <w:r>
              <w:t>Да/Нет</w:t>
            </w:r>
          </w:p>
        </w:tc>
      </w:tr>
      <w:tr w:rsidR="00FD59DC">
        <w:tc>
          <w:tcPr>
            <w:tcW w:w="567" w:type="dxa"/>
            <w:vAlign w:val="center"/>
          </w:tcPr>
          <w:p w:rsidR="00FD59DC" w:rsidRDefault="00896590">
            <w:pPr>
              <w:pStyle w:val="ConsPlusNormal0"/>
            </w:pPr>
            <w:r>
              <w:t>2.</w:t>
            </w:r>
          </w:p>
        </w:tc>
        <w:tc>
          <w:tcPr>
            <w:tcW w:w="7030" w:type="dxa"/>
          </w:tcPr>
          <w:p w:rsidR="00FD59DC" w:rsidRDefault="00896590">
            <w:pPr>
              <w:pStyle w:val="ConsPlusNormal0"/>
              <w:jc w:val="both"/>
            </w:pPr>
            <w:r>
              <w:t>Выполнено наложение иммобилизационной повязки при вывихах (подвывихах) суставов</w:t>
            </w:r>
          </w:p>
        </w:tc>
        <w:tc>
          <w:tcPr>
            <w:tcW w:w="1474" w:type="dxa"/>
            <w:vAlign w:val="center"/>
          </w:tcPr>
          <w:p w:rsidR="00FD59DC" w:rsidRDefault="00896590">
            <w:pPr>
              <w:pStyle w:val="ConsPlusNormal0"/>
            </w:pPr>
            <w:r>
              <w:t>Да/Нет</w:t>
            </w:r>
          </w:p>
        </w:tc>
      </w:tr>
      <w:tr w:rsidR="00FD59DC">
        <w:tc>
          <w:tcPr>
            <w:tcW w:w="567" w:type="dxa"/>
            <w:vAlign w:val="center"/>
          </w:tcPr>
          <w:p w:rsidR="00FD59DC" w:rsidRDefault="00896590">
            <w:pPr>
              <w:pStyle w:val="ConsPlusNormal0"/>
            </w:pPr>
            <w:r>
              <w:t>3.</w:t>
            </w:r>
          </w:p>
        </w:tc>
        <w:tc>
          <w:tcPr>
            <w:tcW w:w="7030" w:type="dxa"/>
          </w:tcPr>
          <w:p w:rsidR="00FD59DC" w:rsidRDefault="00896590">
            <w:pPr>
              <w:pStyle w:val="ConsPlusNormal0"/>
              <w:jc w:val="both"/>
            </w:pPr>
            <w:r>
              <w:t>Выполнено лечение нестероидными противовоспалительными и противоревматическими лекарственными препаратами и (или) парацетамолом, и (или) габапентиноидами и опиоидами немедленного высвобождения (при болевом синдроме, в зависимости от медицинских показаний и при отсутствии медицинских противопоказаний)</w:t>
            </w:r>
          </w:p>
        </w:tc>
        <w:tc>
          <w:tcPr>
            <w:tcW w:w="1474" w:type="dxa"/>
            <w:vAlign w:val="center"/>
          </w:tcPr>
          <w:p w:rsidR="00FD59DC" w:rsidRDefault="00896590">
            <w:pPr>
              <w:pStyle w:val="ConsPlusNormal0"/>
            </w:pPr>
            <w:r>
              <w:t>Да/Нет</w:t>
            </w:r>
          </w:p>
        </w:tc>
      </w:tr>
      <w:tr w:rsidR="00FD59DC">
        <w:tc>
          <w:tcPr>
            <w:tcW w:w="567" w:type="dxa"/>
            <w:vAlign w:val="center"/>
          </w:tcPr>
          <w:p w:rsidR="00FD59DC" w:rsidRDefault="00896590">
            <w:pPr>
              <w:pStyle w:val="ConsPlusNormal0"/>
            </w:pPr>
            <w:r>
              <w:t>4.</w:t>
            </w:r>
          </w:p>
        </w:tc>
        <w:tc>
          <w:tcPr>
            <w:tcW w:w="7030" w:type="dxa"/>
          </w:tcPr>
          <w:p w:rsidR="00FD59DC" w:rsidRDefault="00896590">
            <w:pPr>
              <w:pStyle w:val="ConsPlusNormal0"/>
              <w:jc w:val="both"/>
            </w:pPr>
            <w:r>
              <w:t>Выполнены услуги по медицинской реабилитации пациента с заболеванием опорно-двигательной системы</w:t>
            </w:r>
          </w:p>
        </w:tc>
        <w:tc>
          <w:tcPr>
            <w:tcW w:w="1474" w:type="dxa"/>
            <w:vAlign w:val="center"/>
          </w:tcPr>
          <w:p w:rsidR="00FD59DC" w:rsidRDefault="00896590">
            <w:pPr>
              <w:pStyle w:val="ConsPlusNormal0"/>
            </w:pPr>
            <w:r>
              <w:t>Да/Нет</w:t>
            </w:r>
          </w:p>
        </w:tc>
      </w:tr>
      <w:tr w:rsidR="00FD59DC">
        <w:tc>
          <w:tcPr>
            <w:tcW w:w="567" w:type="dxa"/>
            <w:vAlign w:val="center"/>
          </w:tcPr>
          <w:p w:rsidR="00FD59DC" w:rsidRDefault="00896590">
            <w:pPr>
              <w:pStyle w:val="ConsPlusNormal0"/>
            </w:pPr>
            <w:r>
              <w:t>5.</w:t>
            </w:r>
          </w:p>
        </w:tc>
        <w:tc>
          <w:tcPr>
            <w:tcW w:w="7030" w:type="dxa"/>
          </w:tcPr>
          <w:p w:rsidR="00FD59DC" w:rsidRDefault="00896590">
            <w:pPr>
              <w:pStyle w:val="ConsPlusNormal0"/>
              <w:jc w:val="both"/>
            </w:pPr>
            <w:r>
              <w:t>Выполнены вправление вывиха сустава, и (или) артроскопическая фиксация остехондральных переломов коленного сустава с помощью винта, и (или) открытое лечение перелома с внутренней фиксацией, и (или) миокапсулопластика при привычном вывихе надколенника, и (или) артроскопическое восстановление медиального ретинакулима надколенника с помощью анкерных фиксаторов, и (или) реконструкция кости (остеотомия кости)</w:t>
            </w:r>
          </w:p>
        </w:tc>
        <w:tc>
          <w:tcPr>
            <w:tcW w:w="1474" w:type="dxa"/>
            <w:vAlign w:val="center"/>
          </w:tcPr>
          <w:p w:rsidR="00FD59DC" w:rsidRDefault="00896590">
            <w:pPr>
              <w:pStyle w:val="ConsPlusNormal0"/>
            </w:pPr>
            <w:r>
              <w:t>Да/Нет</w:t>
            </w:r>
          </w:p>
        </w:tc>
      </w:tr>
    </w:tbl>
    <w:p w:rsidR="00FD59DC" w:rsidRDefault="00FD59DC">
      <w:pPr>
        <w:pStyle w:val="ConsPlusNormal0"/>
        <w:jc w:val="both"/>
      </w:pPr>
    </w:p>
    <w:p w:rsidR="00FD59DC" w:rsidRDefault="00896590">
      <w:pPr>
        <w:pStyle w:val="ConsPlusTitle0"/>
        <w:jc w:val="both"/>
        <w:outlineLvl w:val="2"/>
      </w:pPr>
      <w:r>
        <w:t xml:space="preserve">19.39. Критерии оценки качества первичной медико-санитарной помощи взрослым и детям при повреждении мениска коленного сустава (коды по </w:t>
      </w:r>
      <w:hyperlink r:id="rId1022"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S83.2, M23.0, M23.2, M23.3)</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vAlign w:val="center"/>
          </w:tcPr>
          <w:p w:rsidR="00FD59DC" w:rsidRDefault="00896590">
            <w:pPr>
              <w:pStyle w:val="ConsPlusNormal0"/>
            </w:pPr>
            <w:r>
              <w:t>1.</w:t>
            </w:r>
          </w:p>
        </w:tc>
        <w:tc>
          <w:tcPr>
            <w:tcW w:w="7030" w:type="dxa"/>
          </w:tcPr>
          <w:p w:rsidR="00FD59DC" w:rsidRDefault="00896590">
            <w:pPr>
              <w:pStyle w:val="ConsPlusNormal0"/>
              <w:jc w:val="both"/>
            </w:pPr>
            <w:r>
              <w:t>Выполнен прием (консультация) врача - травматолога-ортопеда первичный или прием (консультация) врача-хирурга первичный, или прием (консультация) врача - детского хирурга первичный</w:t>
            </w:r>
          </w:p>
        </w:tc>
        <w:tc>
          <w:tcPr>
            <w:tcW w:w="1474" w:type="dxa"/>
            <w:vAlign w:val="center"/>
          </w:tcPr>
          <w:p w:rsidR="00FD59DC" w:rsidRDefault="00896590">
            <w:pPr>
              <w:pStyle w:val="ConsPlusNormal0"/>
            </w:pPr>
            <w:r>
              <w:t>Да/Нет</w:t>
            </w:r>
          </w:p>
        </w:tc>
      </w:tr>
      <w:tr w:rsidR="00FD59DC">
        <w:tc>
          <w:tcPr>
            <w:tcW w:w="567" w:type="dxa"/>
            <w:vAlign w:val="center"/>
          </w:tcPr>
          <w:p w:rsidR="00FD59DC" w:rsidRDefault="00896590">
            <w:pPr>
              <w:pStyle w:val="ConsPlusNormal0"/>
            </w:pPr>
            <w:r>
              <w:t>2.</w:t>
            </w:r>
          </w:p>
        </w:tc>
        <w:tc>
          <w:tcPr>
            <w:tcW w:w="7030" w:type="dxa"/>
          </w:tcPr>
          <w:p w:rsidR="00FD59DC" w:rsidRDefault="00896590">
            <w:pPr>
              <w:pStyle w:val="ConsPlusNormal0"/>
              <w:jc w:val="both"/>
            </w:pPr>
            <w:r>
              <w:t>Выполнены исследование рентгенография коленного сустава, и (или) магнитно-резонансная томография коленного сустава, и (или) ультразвуковое исследование коленного сустава (при отсутствии выполнения на предыдущем этапе)</w:t>
            </w:r>
          </w:p>
        </w:tc>
        <w:tc>
          <w:tcPr>
            <w:tcW w:w="1474" w:type="dxa"/>
          </w:tcPr>
          <w:p w:rsidR="00FD59DC" w:rsidRDefault="00896590">
            <w:pPr>
              <w:pStyle w:val="ConsPlusNormal0"/>
            </w:pPr>
            <w:r>
              <w:t>Да/Нет</w:t>
            </w:r>
          </w:p>
        </w:tc>
      </w:tr>
      <w:tr w:rsidR="00FD59DC">
        <w:tc>
          <w:tcPr>
            <w:tcW w:w="567" w:type="dxa"/>
            <w:vAlign w:val="center"/>
          </w:tcPr>
          <w:p w:rsidR="00FD59DC" w:rsidRDefault="00896590">
            <w:pPr>
              <w:pStyle w:val="ConsPlusNormal0"/>
            </w:pPr>
            <w:r>
              <w:t>3.</w:t>
            </w:r>
          </w:p>
        </w:tc>
        <w:tc>
          <w:tcPr>
            <w:tcW w:w="7030" w:type="dxa"/>
          </w:tcPr>
          <w:p w:rsidR="00FD59DC" w:rsidRDefault="00896590">
            <w:pPr>
              <w:pStyle w:val="ConsPlusNormal0"/>
              <w:jc w:val="both"/>
            </w:pPr>
            <w:r>
              <w:t>Назначено лечение нестероидными противовоспалительными и противоревматическими лекарственными препаратами и (или) парацетамолом, и (или) габапентиноидами и опиоидами немедленного высвобождения (при болевом синдроме, в зависимости от медицинских показаний и при отсутствии медицинских противопоказаний)</w:t>
            </w:r>
          </w:p>
        </w:tc>
        <w:tc>
          <w:tcPr>
            <w:tcW w:w="1474" w:type="dxa"/>
          </w:tcPr>
          <w:p w:rsidR="00FD59DC" w:rsidRDefault="00896590">
            <w:pPr>
              <w:pStyle w:val="ConsPlusNormal0"/>
            </w:pPr>
            <w:r>
              <w:t>Да/Нет</w:t>
            </w:r>
          </w:p>
        </w:tc>
      </w:tr>
      <w:tr w:rsidR="00FD59DC">
        <w:tc>
          <w:tcPr>
            <w:tcW w:w="567" w:type="dxa"/>
            <w:vAlign w:val="center"/>
          </w:tcPr>
          <w:p w:rsidR="00FD59DC" w:rsidRDefault="00896590">
            <w:pPr>
              <w:pStyle w:val="ConsPlusNormal0"/>
            </w:pPr>
            <w:r>
              <w:t>4.</w:t>
            </w:r>
          </w:p>
        </w:tc>
        <w:tc>
          <w:tcPr>
            <w:tcW w:w="7030" w:type="dxa"/>
          </w:tcPr>
          <w:p w:rsidR="00FD59DC" w:rsidRDefault="00896590">
            <w:pPr>
              <w:pStyle w:val="ConsPlusNormal0"/>
              <w:jc w:val="both"/>
            </w:pPr>
            <w:r>
              <w:t>Выполнены услуги по медицинской реабилитации пациента с заболеванием опорно-двигательной системы</w:t>
            </w:r>
          </w:p>
        </w:tc>
        <w:tc>
          <w:tcPr>
            <w:tcW w:w="1474" w:type="dxa"/>
          </w:tcPr>
          <w:p w:rsidR="00FD59DC" w:rsidRDefault="00896590">
            <w:pPr>
              <w:pStyle w:val="ConsPlusNormal0"/>
            </w:pPr>
            <w:r>
              <w:t>Да/Нет</w:t>
            </w:r>
          </w:p>
        </w:tc>
      </w:tr>
    </w:tbl>
    <w:p w:rsidR="00FD59DC" w:rsidRDefault="00FD59DC">
      <w:pPr>
        <w:pStyle w:val="ConsPlusNormal0"/>
        <w:jc w:val="both"/>
      </w:pPr>
    </w:p>
    <w:p w:rsidR="00FD59DC" w:rsidRDefault="00896590">
      <w:pPr>
        <w:pStyle w:val="ConsPlusTitle0"/>
        <w:jc w:val="both"/>
        <w:outlineLvl w:val="2"/>
      </w:pPr>
      <w:r>
        <w:t xml:space="preserve">19.40. Критерии оценки качества специализированной медицинской помощи взрослым и детям при повреждении мениска коленного сустава (коды по </w:t>
      </w:r>
      <w:hyperlink r:id="rId1023"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S83.2, M23.0, M23.2, M23.3)</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vAlign w:val="center"/>
          </w:tcPr>
          <w:p w:rsidR="00FD59DC" w:rsidRDefault="00896590">
            <w:pPr>
              <w:pStyle w:val="ConsPlusNormal0"/>
            </w:pPr>
            <w:r>
              <w:t>1.</w:t>
            </w:r>
          </w:p>
        </w:tc>
        <w:tc>
          <w:tcPr>
            <w:tcW w:w="7030" w:type="dxa"/>
          </w:tcPr>
          <w:p w:rsidR="00FD59DC" w:rsidRDefault="00896590">
            <w:pPr>
              <w:pStyle w:val="ConsPlusNormal0"/>
              <w:jc w:val="both"/>
            </w:pPr>
            <w:r>
              <w:t>Выполнены исследование рентгенография коленного сустава, и (или) магнитно-резонансная томография коленного сустава, и (или) ультразвуковое исследование коленного сустава (при отсутствии выполнения на предыдущем этапе)</w:t>
            </w:r>
          </w:p>
        </w:tc>
        <w:tc>
          <w:tcPr>
            <w:tcW w:w="1474" w:type="dxa"/>
            <w:vAlign w:val="center"/>
          </w:tcPr>
          <w:p w:rsidR="00FD59DC" w:rsidRDefault="00896590">
            <w:pPr>
              <w:pStyle w:val="ConsPlusNormal0"/>
            </w:pPr>
            <w:r>
              <w:t>Да/Нет</w:t>
            </w:r>
          </w:p>
        </w:tc>
      </w:tr>
      <w:tr w:rsidR="00FD59DC">
        <w:tc>
          <w:tcPr>
            <w:tcW w:w="567" w:type="dxa"/>
            <w:vAlign w:val="center"/>
          </w:tcPr>
          <w:p w:rsidR="00FD59DC" w:rsidRDefault="00896590">
            <w:pPr>
              <w:pStyle w:val="ConsPlusNormal0"/>
            </w:pPr>
            <w:r>
              <w:t>2.</w:t>
            </w:r>
          </w:p>
        </w:tc>
        <w:tc>
          <w:tcPr>
            <w:tcW w:w="7030" w:type="dxa"/>
          </w:tcPr>
          <w:p w:rsidR="00FD59DC" w:rsidRDefault="00896590">
            <w:pPr>
              <w:pStyle w:val="ConsPlusNormal0"/>
              <w:jc w:val="both"/>
            </w:pPr>
            <w:r>
              <w:t>Выполнено лечение нестероидными противовоспалительными и противоревматическими лекарственными препаратами и (или) парацетамолом, и (или) габапентиноидами и опиоидами немедленного высвобождения (при болевом синдроме, в зависимости от медицинских показаний и при отсутствии медицинских противопоказаний)</w:t>
            </w:r>
          </w:p>
        </w:tc>
        <w:tc>
          <w:tcPr>
            <w:tcW w:w="1474" w:type="dxa"/>
            <w:vAlign w:val="center"/>
          </w:tcPr>
          <w:p w:rsidR="00FD59DC" w:rsidRDefault="00896590">
            <w:pPr>
              <w:pStyle w:val="ConsPlusNormal0"/>
            </w:pPr>
            <w:r>
              <w:t>Да/Нет</w:t>
            </w:r>
          </w:p>
        </w:tc>
      </w:tr>
      <w:tr w:rsidR="00FD59DC">
        <w:tc>
          <w:tcPr>
            <w:tcW w:w="567" w:type="dxa"/>
            <w:vAlign w:val="center"/>
          </w:tcPr>
          <w:p w:rsidR="00FD59DC" w:rsidRDefault="00896590">
            <w:pPr>
              <w:pStyle w:val="ConsPlusNormal0"/>
            </w:pPr>
            <w:r>
              <w:t>3.</w:t>
            </w:r>
          </w:p>
        </w:tc>
        <w:tc>
          <w:tcPr>
            <w:tcW w:w="7030" w:type="dxa"/>
          </w:tcPr>
          <w:p w:rsidR="00FD59DC" w:rsidRDefault="00896590">
            <w:pPr>
              <w:pStyle w:val="ConsPlusNormal0"/>
              <w:jc w:val="both"/>
            </w:pPr>
            <w:r>
              <w:t>Выполнена менискэктомия коленного сустава артроскопическим доступом или шов мениска артроскопическим доступом при наличии острой или стойкой блокады коленного сустава, затрудняющей нормальное передвижение пациента и выполнение им профессиональной (спортивной) деятельности для устранения блокады и болевого синдрома, в случае неэффективности консервативного лечения в течение 6 недель</w:t>
            </w:r>
          </w:p>
        </w:tc>
        <w:tc>
          <w:tcPr>
            <w:tcW w:w="1474" w:type="dxa"/>
            <w:vAlign w:val="center"/>
          </w:tcPr>
          <w:p w:rsidR="00FD59DC" w:rsidRDefault="00896590">
            <w:pPr>
              <w:pStyle w:val="ConsPlusNormal0"/>
            </w:pPr>
            <w:r>
              <w:t>Да/Нет</w:t>
            </w:r>
          </w:p>
        </w:tc>
      </w:tr>
      <w:tr w:rsidR="00FD59DC">
        <w:tc>
          <w:tcPr>
            <w:tcW w:w="567" w:type="dxa"/>
            <w:vAlign w:val="center"/>
          </w:tcPr>
          <w:p w:rsidR="00FD59DC" w:rsidRDefault="00896590">
            <w:pPr>
              <w:pStyle w:val="ConsPlusNormal0"/>
            </w:pPr>
            <w:r>
              <w:t>4.</w:t>
            </w:r>
          </w:p>
        </w:tc>
        <w:tc>
          <w:tcPr>
            <w:tcW w:w="7030" w:type="dxa"/>
          </w:tcPr>
          <w:p w:rsidR="00FD59DC" w:rsidRDefault="00896590">
            <w:pPr>
              <w:pStyle w:val="ConsPlusNormal0"/>
              <w:jc w:val="both"/>
            </w:pPr>
            <w:r>
              <w:t>Выполнена стационарная реабилитация по программе раннего постоперационного периода при хирургическом лечении при повреждении менисков коленного сустава</w:t>
            </w:r>
          </w:p>
        </w:tc>
        <w:tc>
          <w:tcPr>
            <w:tcW w:w="1474" w:type="dxa"/>
            <w:vAlign w:val="center"/>
          </w:tcPr>
          <w:p w:rsidR="00FD59DC" w:rsidRDefault="00896590">
            <w:pPr>
              <w:pStyle w:val="ConsPlusNormal0"/>
            </w:pPr>
            <w:r>
              <w:t>Да/Нет</w:t>
            </w:r>
          </w:p>
        </w:tc>
      </w:tr>
    </w:tbl>
    <w:p w:rsidR="00FD59DC" w:rsidRDefault="00FD59DC">
      <w:pPr>
        <w:pStyle w:val="ConsPlusNormal0"/>
        <w:jc w:val="both"/>
      </w:pPr>
    </w:p>
    <w:p w:rsidR="00FD59DC" w:rsidRDefault="00896590">
      <w:pPr>
        <w:pStyle w:val="ConsPlusTitle0"/>
        <w:jc w:val="both"/>
        <w:outlineLvl w:val="2"/>
      </w:pPr>
      <w:r>
        <w:t xml:space="preserve">19.41. Критерии оценки качества первичной медико-санитарной помощи взрослым и детям при повреждении хряща коленного сустава (коды по </w:t>
      </w:r>
      <w:hyperlink r:id="rId1024"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S83.3, M23.4, M94.2, M94.8)</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vAlign w:val="center"/>
          </w:tcPr>
          <w:p w:rsidR="00FD59DC" w:rsidRDefault="00896590">
            <w:pPr>
              <w:pStyle w:val="ConsPlusNormal0"/>
            </w:pPr>
            <w:r>
              <w:t>1.</w:t>
            </w:r>
          </w:p>
        </w:tc>
        <w:tc>
          <w:tcPr>
            <w:tcW w:w="7030" w:type="dxa"/>
          </w:tcPr>
          <w:p w:rsidR="00FD59DC" w:rsidRDefault="00896590">
            <w:pPr>
              <w:pStyle w:val="ConsPlusNormal0"/>
              <w:jc w:val="both"/>
            </w:pPr>
            <w:r>
              <w:t>Выполнен прием (консультация) врача-травматолога-ортопеда первичный или прием (консультация) врача-хирурга первичный, или прием (консультация) врача-детского хирурга первичный</w:t>
            </w:r>
          </w:p>
        </w:tc>
        <w:tc>
          <w:tcPr>
            <w:tcW w:w="1474" w:type="dxa"/>
            <w:vAlign w:val="center"/>
          </w:tcPr>
          <w:p w:rsidR="00FD59DC" w:rsidRDefault="00896590">
            <w:pPr>
              <w:pStyle w:val="ConsPlusNormal0"/>
            </w:pPr>
            <w:r>
              <w:t>Да/Нет</w:t>
            </w:r>
          </w:p>
        </w:tc>
      </w:tr>
      <w:tr w:rsidR="00FD59DC">
        <w:tc>
          <w:tcPr>
            <w:tcW w:w="567" w:type="dxa"/>
            <w:vAlign w:val="center"/>
          </w:tcPr>
          <w:p w:rsidR="00FD59DC" w:rsidRDefault="00896590">
            <w:pPr>
              <w:pStyle w:val="ConsPlusNormal0"/>
            </w:pPr>
            <w:r>
              <w:t>2.</w:t>
            </w:r>
          </w:p>
        </w:tc>
        <w:tc>
          <w:tcPr>
            <w:tcW w:w="7030" w:type="dxa"/>
          </w:tcPr>
          <w:p w:rsidR="00FD59DC" w:rsidRDefault="00896590">
            <w:pPr>
              <w:pStyle w:val="ConsPlusNormal0"/>
              <w:jc w:val="both"/>
            </w:pPr>
            <w:r>
              <w:t>Выполнены исследование рентгенография коленного сустава и (или) магнитно-резонансная томография коленного сустава, и (или) ультразвуковое исследование коленного сустава, и (или) компьютерная томография коленного сустава (при отсутствии выполнения на предыдущем этапе)</w:t>
            </w:r>
          </w:p>
        </w:tc>
        <w:tc>
          <w:tcPr>
            <w:tcW w:w="1474" w:type="dxa"/>
          </w:tcPr>
          <w:p w:rsidR="00FD59DC" w:rsidRDefault="00896590">
            <w:pPr>
              <w:pStyle w:val="ConsPlusNormal0"/>
            </w:pPr>
            <w:r>
              <w:t>Да/Нет</w:t>
            </w:r>
          </w:p>
        </w:tc>
      </w:tr>
      <w:tr w:rsidR="00FD59DC">
        <w:tc>
          <w:tcPr>
            <w:tcW w:w="567" w:type="dxa"/>
            <w:vAlign w:val="center"/>
          </w:tcPr>
          <w:p w:rsidR="00FD59DC" w:rsidRDefault="00896590">
            <w:pPr>
              <w:pStyle w:val="ConsPlusNormal0"/>
            </w:pPr>
            <w:r>
              <w:t>3.</w:t>
            </w:r>
          </w:p>
        </w:tc>
        <w:tc>
          <w:tcPr>
            <w:tcW w:w="7030" w:type="dxa"/>
          </w:tcPr>
          <w:p w:rsidR="00FD59DC" w:rsidRDefault="00896590">
            <w:pPr>
              <w:pStyle w:val="ConsPlusNormal0"/>
              <w:jc w:val="both"/>
            </w:pPr>
            <w:r>
              <w:t>Назначено лечение нестероидными противовоспалительными и противоревматическими лекарственными препаратами и (или) парацетамолом, и (или) габапентиноидами и опиоидами немедленного высвобождения (при болевом синдроме, в зависимости от медицинских показаний и при отсутствии медицинских противопоказаний)</w:t>
            </w:r>
          </w:p>
        </w:tc>
        <w:tc>
          <w:tcPr>
            <w:tcW w:w="1474" w:type="dxa"/>
          </w:tcPr>
          <w:p w:rsidR="00FD59DC" w:rsidRDefault="00896590">
            <w:pPr>
              <w:pStyle w:val="ConsPlusNormal0"/>
            </w:pPr>
            <w:r>
              <w:t>Да/Нет</w:t>
            </w:r>
          </w:p>
        </w:tc>
      </w:tr>
      <w:tr w:rsidR="00FD59DC">
        <w:tc>
          <w:tcPr>
            <w:tcW w:w="567" w:type="dxa"/>
            <w:vAlign w:val="center"/>
          </w:tcPr>
          <w:p w:rsidR="00FD59DC" w:rsidRDefault="00896590">
            <w:pPr>
              <w:pStyle w:val="ConsPlusNormal0"/>
            </w:pPr>
            <w:r>
              <w:t>4.</w:t>
            </w:r>
          </w:p>
        </w:tc>
        <w:tc>
          <w:tcPr>
            <w:tcW w:w="7030" w:type="dxa"/>
          </w:tcPr>
          <w:p w:rsidR="00FD59DC" w:rsidRDefault="00896590">
            <w:pPr>
              <w:pStyle w:val="ConsPlusNormal0"/>
              <w:jc w:val="both"/>
            </w:pPr>
            <w:r>
              <w:t>Выполнены услуги по медицинской реабилитации пациента с заболеванием опорно-двигательной системы</w:t>
            </w:r>
          </w:p>
        </w:tc>
        <w:tc>
          <w:tcPr>
            <w:tcW w:w="1474" w:type="dxa"/>
          </w:tcPr>
          <w:p w:rsidR="00FD59DC" w:rsidRDefault="00896590">
            <w:pPr>
              <w:pStyle w:val="ConsPlusNormal0"/>
            </w:pPr>
            <w:r>
              <w:t>Да/Нет</w:t>
            </w:r>
          </w:p>
        </w:tc>
      </w:tr>
    </w:tbl>
    <w:p w:rsidR="00FD59DC" w:rsidRDefault="00FD59DC">
      <w:pPr>
        <w:pStyle w:val="ConsPlusNormal0"/>
        <w:jc w:val="both"/>
      </w:pPr>
    </w:p>
    <w:p w:rsidR="00FD59DC" w:rsidRDefault="00896590">
      <w:pPr>
        <w:pStyle w:val="ConsPlusTitle0"/>
        <w:jc w:val="both"/>
        <w:outlineLvl w:val="2"/>
      </w:pPr>
      <w:r>
        <w:t xml:space="preserve">19.42. Критерии оценки качества специализированной медицинской помощи взрослым и детям при повреждении хряща коленного сустава (коды по </w:t>
      </w:r>
      <w:hyperlink r:id="rId1025"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S83.3, M23.4, M94.2, M94.8)</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vAlign w:val="center"/>
          </w:tcPr>
          <w:p w:rsidR="00FD59DC" w:rsidRDefault="00896590">
            <w:pPr>
              <w:pStyle w:val="ConsPlusNormal0"/>
            </w:pPr>
            <w:r>
              <w:t>1.</w:t>
            </w:r>
          </w:p>
        </w:tc>
        <w:tc>
          <w:tcPr>
            <w:tcW w:w="7030" w:type="dxa"/>
          </w:tcPr>
          <w:p w:rsidR="00FD59DC" w:rsidRDefault="00896590">
            <w:pPr>
              <w:pStyle w:val="ConsPlusNormal0"/>
              <w:jc w:val="both"/>
            </w:pPr>
            <w:r>
              <w:t>Выполнены исследование рентгенография коленного сустава, и (или) магнитно-резонансная томография коленного сустава, и (или) ультразвуковое исследование коленного сустава, и (или) компьютерная томография коленного сустава (при отсутствии выполнения на предыдущем этапе)</w:t>
            </w:r>
          </w:p>
        </w:tc>
        <w:tc>
          <w:tcPr>
            <w:tcW w:w="1474" w:type="dxa"/>
            <w:vAlign w:val="center"/>
          </w:tcPr>
          <w:p w:rsidR="00FD59DC" w:rsidRDefault="00896590">
            <w:pPr>
              <w:pStyle w:val="ConsPlusNormal0"/>
            </w:pPr>
            <w:r>
              <w:t>Да/Нет</w:t>
            </w:r>
          </w:p>
        </w:tc>
      </w:tr>
      <w:tr w:rsidR="00FD59DC">
        <w:tc>
          <w:tcPr>
            <w:tcW w:w="567" w:type="dxa"/>
            <w:vAlign w:val="center"/>
          </w:tcPr>
          <w:p w:rsidR="00FD59DC" w:rsidRDefault="00896590">
            <w:pPr>
              <w:pStyle w:val="ConsPlusNormal0"/>
            </w:pPr>
            <w:r>
              <w:t>2.</w:t>
            </w:r>
          </w:p>
        </w:tc>
        <w:tc>
          <w:tcPr>
            <w:tcW w:w="7030" w:type="dxa"/>
          </w:tcPr>
          <w:p w:rsidR="00FD59DC" w:rsidRDefault="00896590">
            <w:pPr>
              <w:pStyle w:val="ConsPlusNormal0"/>
              <w:jc w:val="both"/>
            </w:pPr>
            <w:r>
              <w:t>Выполнено лечение нестероидными противовоспалительными и противоревматическими лекарственными препаратами и (или) парацетамолом, и (или) габапентиноидами и опиоидами немедленного высвобождения (при болевом синдроме, в зависимости от медицинских показаний и при отсутствии медицинских противопоказаний)</w:t>
            </w:r>
          </w:p>
        </w:tc>
        <w:tc>
          <w:tcPr>
            <w:tcW w:w="1474" w:type="dxa"/>
            <w:vAlign w:val="center"/>
          </w:tcPr>
          <w:p w:rsidR="00FD59DC" w:rsidRDefault="00896590">
            <w:pPr>
              <w:pStyle w:val="ConsPlusNormal0"/>
            </w:pPr>
            <w:r>
              <w:t>Да/Нет</w:t>
            </w:r>
          </w:p>
        </w:tc>
      </w:tr>
      <w:tr w:rsidR="00FD59DC">
        <w:tc>
          <w:tcPr>
            <w:tcW w:w="567" w:type="dxa"/>
            <w:vAlign w:val="center"/>
          </w:tcPr>
          <w:p w:rsidR="00FD59DC" w:rsidRDefault="00896590">
            <w:pPr>
              <w:pStyle w:val="ConsPlusNormal0"/>
            </w:pPr>
            <w:r>
              <w:t>3.</w:t>
            </w:r>
          </w:p>
        </w:tc>
        <w:tc>
          <w:tcPr>
            <w:tcW w:w="7030" w:type="dxa"/>
          </w:tcPr>
          <w:p w:rsidR="00FD59DC" w:rsidRDefault="00896590">
            <w:pPr>
              <w:pStyle w:val="ConsPlusNormal0"/>
              <w:jc w:val="both"/>
            </w:pPr>
            <w:r>
              <w:t>Выполнены услуги по медицинской реабилитации пациента с заболеванием опорно-двигательной системы</w:t>
            </w:r>
          </w:p>
        </w:tc>
        <w:tc>
          <w:tcPr>
            <w:tcW w:w="1474" w:type="dxa"/>
            <w:vAlign w:val="center"/>
          </w:tcPr>
          <w:p w:rsidR="00FD59DC" w:rsidRDefault="00896590">
            <w:pPr>
              <w:pStyle w:val="ConsPlusNormal0"/>
            </w:pPr>
            <w:r>
              <w:t>Да/Нет</w:t>
            </w:r>
          </w:p>
        </w:tc>
      </w:tr>
      <w:tr w:rsidR="00FD59DC">
        <w:tc>
          <w:tcPr>
            <w:tcW w:w="567" w:type="dxa"/>
            <w:vAlign w:val="center"/>
          </w:tcPr>
          <w:p w:rsidR="00FD59DC" w:rsidRDefault="00896590">
            <w:pPr>
              <w:pStyle w:val="ConsPlusNormal0"/>
            </w:pPr>
            <w:r>
              <w:t>4.</w:t>
            </w:r>
          </w:p>
        </w:tc>
        <w:tc>
          <w:tcPr>
            <w:tcW w:w="7030" w:type="dxa"/>
          </w:tcPr>
          <w:p w:rsidR="00FD59DC" w:rsidRDefault="00896590">
            <w:pPr>
              <w:pStyle w:val="ConsPlusNormal0"/>
              <w:jc w:val="both"/>
            </w:pPr>
            <w:r>
              <w:t>Выполнены артроскопия диагностическая и (или) хондропластика коленного сустава мозаичная артроскопическим доступом при лечении глубоких локальных повреждений хряща коленного сустава с целью замещения участка пораженной суставной поверхности, локализующейся в области концентрации нагрузок</w:t>
            </w:r>
          </w:p>
        </w:tc>
        <w:tc>
          <w:tcPr>
            <w:tcW w:w="1474" w:type="dxa"/>
            <w:vAlign w:val="center"/>
          </w:tcPr>
          <w:p w:rsidR="00FD59DC" w:rsidRDefault="00896590">
            <w:pPr>
              <w:pStyle w:val="ConsPlusNormal0"/>
            </w:pPr>
            <w:r>
              <w:t>Да/Нет</w:t>
            </w:r>
          </w:p>
        </w:tc>
      </w:tr>
    </w:tbl>
    <w:p w:rsidR="00FD59DC" w:rsidRDefault="00FD59DC">
      <w:pPr>
        <w:pStyle w:val="ConsPlusNormal0"/>
        <w:jc w:val="both"/>
      </w:pPr>
    </w:p>
    <w:p w:rsidR="00FD59DC" w:rsidRDefault="00896590">
      <w:pPr>
        <w:pStyle w:val="ConsPlusTitle0"/>
        <w:jc w:val="both"/>
        <w:outlineLvl w:val="2"/>
      </w:pPr>
      <w:r>
        <w:t xml:space="preserve">19.43. Критерии оценки качества первичной медико-санитарной помощи взрослым и детям при повреждении связок коленного сустава (коды по </w:t>
      </w:r>
      <w:hyperlink r:id="rId1026"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S83.4, S83.5, S83.6, S83.7, M23.5, M23.6)</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vAlign w:val="center"/>
          </w:tcPr>
          <w:p w:rsidR="00FD59DC" w:rsidRDefault="00896590">
            <w:pPr>
              <w:pStyle w:val="ConsPlusNormal0"/>
            </w:pPr>
            <w:r>
              <w:t>1.</w:t>
            </w:r>
          </w:p>
        </w:tc>
        <w:tc>
          <w:tcPr>
            <w:tcW w:w="7030" w:type="dxa"/>
          </w:tcPr>
          <w:p w:rsidR="00FD59DC" w:rsidRDefault="00896590">
            <w:pPr>
              <w:pStyle w:val="ConsPlusNormal0"/>
              <w:jc w:val="both"/>
            </w:pPr>
            <w:r>
              <w:t>Выполнен прием (консультация) врача-травматолога-ортопеда первичный или прием (консультация) врача-хирурга первичный, или прием (консультация) врача-детского хирурга первичный</w:t>
            </w:r>
          </w:p>
        </w:tc>
        <w:tc>
          <w:tcPr>
            <w:tcW w:w="1474" w:type="dxa"/>
            <w:vAlign w:val="center"/>
          </w:tcPr>
          <w:p w:rsidR="00FD59DC" w:rsidRDefault="00896590">
            <w:pPr>
              <w:pStyle w:val="ConsPlusNormal0"/>
            </w:pPr>
            <w:r>
              <w:t>Да/Нет</w:t>
            </w:r>
          </w:p>
        </w:tc>
      </w:tr>
      <w:tr w:rsidR="00FD59DC">
        <w:tc>
          <w:tcPr>
            <w:tcW w:w="567" w:type="dxa"/>
            <w:vAlign w:val="center"/>
          </w:tcPr>
          <w:p w:rsidR="00FD59DC" w:rsidRDefault="00896590">
            <w:pPr>
              <w:pStyle w:val="ConsPlusNormal0"/>
            </w:pPr>
            <w:r>
              <w:t>2.</w:t>
            </w:r>
          </w:p>
        </w:tc>
        <w:tc>
          <w:tcPr>
            <w:tcW w:w="7030" w:type="dxa"/>
          </w:tcPr>
          <w:p w:rsidR="00FD59DC" w:rsidRDefault="00896590">
            <w:pPr>
              <w:pStyle w:val="ConsPlusNormal0"/>
              <w:jc w:val="both"/>
            </w:pPr>
            <w:r>
              <w:t>Выполнены рентгенография коленного сустава и (или) магнитно-резонансная томография коленного сустава (при отсутствии выполнения на предыдущем этапе)</w:t>
            </w:r>
          </w:p>
        </w:tc>
        <w:tc>
          <w:tcPr>
            <w:tcW w:w="1474" w:type="dxa"/>
            <w:vAlign w:val="center"/>
          </w:tcPr>
          <w:p w:rsidR="00FD59DC" w:rsidRDefault="00896590">
            <w:pPr>
              <w:pStyle w:val="ConsPlusNormal0"/>
            </w:pPr>
            <w:r>
              <w:t>Да/Нет</w:t>
            </w:r>
          </w:p>
        </w:tc>
      </w:tr>
      <w:tr w:rsidR="00FD59DC">
        <w:tc>
          <w:tcPr>
            <w:tcW w:w="567" w:type="dxa"/>
            <w:vAlign w:val="center"/>
          </w:tcPr>
          <w:p w:rsidR="00FD59DC" w:rsidRDefault="00896590">
            <w:pPr>
              <w:pStyle w:val="ConsPlusNormal0"/>
            </w:pPr>
            <w:r>
              <w:t>3.</w:t>
            </w:r>
          </w:p>
        </w:tc>
        <w:tc>
          <w:tcPr>
            <w:tcW w:w="7030" w:type="dxa"/>
          </w:tcPr>
          <w:p w:rsidR="00FD59DC" w:rsidRDefault="00896590">
            <w:pPr>
              <w:pStyle w:val="ConsPlusNormal0"/>
              <w:jc w:val="both"/>
            </w:pPr>
            <w:r>
              <w:t>Назначено лечение нестероидными противовоспалительными и противоревматическими лекарственными препаратами и (или) парацетамолом, и (или) габапентиноидами и опиоидами немедленного высвобождения (при болевом синдроме в зависимости от медицинских показаний и при отсутствии медицинских противопоказаний)</w:t>
            </w:r>
          </w:p>
        </w:tc>
        <w:tc>
          <w:tcPr>
            <w:tcW w:w="1474" w:type="dxa"/>
            <w:vAlign w:val="center"/>
          </w:tcPr>
          <w:p w:rsidR="00FD59DC" w:rsidRDefault="00896590">
            <w:pPr>
              <w:pStyle w:val="ConsPlusNormal0"/>
            </w:pPr>
            <w:r>
              <w:t>Да/Нет</w:t>
            </w:r>
          </w:p>
        </w:tc>
      </w:tr>
      <w:tr w:rsidR="00FD59DC">
        <w:tc>
          <w:tcPr>
            <w:tcW w:w="567" w:type="dxa"/>
            <w:vAlign w:val="center"/>
          </w:tcPr>
          <w:p w:rsidR="00FD59DC" w:rsidRDefault="00896590">
            <w:pPr>
              <w:pStyle w:val="ConsPlusNormal0"/>
            </w:pPr>
            <w:r>
              <w:t>4.</w:t>
            </w:r>
          </w:p>
        </w:tc>
        <w:tc>
          <w:tcPr>
            <w:tcW w:w="7030" w:type="dxa"/>
          </w:tcPr>
          <w:p w:rsidR="00FD59DC" w:rsidRDefault="00896590">
            <w:pPr>
              <w:pStyle w:val="ConsPlusNormal0"/>
              <w:jc w:val="both"/>
            </w:pPr>
            <w:r>
              <w:t>Выполнены услуги по медицинской реабилитации пациента с заболеванием опорно-двигательной системы</w:t>
            </w:r>
          </w:p>
        </w:tc>
        <w:tc>
          <w:tcPr>
            <w:tcW w:w="1474" w:type="dxa"/>
            <w:vAlign w:val="center"/>
          </w:tcPr>
          <w:p w:rsidR="00FD59DC" w:rsidRDefault="00896590">
            <w:pPr>
              <w:pStyle w:val="ConsPlusNormal0"/>
            </w:pPr>
            <w:r>
              <w:t>Да/Нет</w:t>
            </w:r>
          </w:p>
        </w:tc>
      </w:tr>
    </w:tbl>
    <w:p w:rsidR="00FD59DC" w:rsidRDefault="00FD59DC">
      <w:pPr>
        <w:pStyle w:val="ConsPlusNormal0"/>
        <w:jc w:val="both"/>
      </w:pPr>
    </w:p>
    <w:p w:rsidR="00FD59DC" w:rsidRDefault="00896590">
      <w:pPr>
        <w:pStyle w:val="ConsPlusTitle0"/>
        <w:jc w:val="both"/>
        <w:outlineLvl w:val="2"/>
      </w:pPr>
      <w:r>
        <w:t xml:space="preserve">19.44. Критерии оценки качества специализированной медицинской помощи взрослым и детям при повреждении связок коленного сустава (коды по </w:t>
      </w:r>
      <w:hyperlink r:id="rId1027"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S83.4, S83.5, S83.6, S83.7, M23.5, M23.6)</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vAlign w:val="center"/>
          </w:tcPr>
          <w:p w:rsidR="00FD59DC" w:rsidRDefault="00896590">
            <w:pPr>
              <w:pStyle w:val="ConsPlusNormal0"/>
            </w:pPr>
            <w:r>
              <w:t>1.</w:t>
            </w:r>
          </w:p>
        </w:tc>
        <w:tc>
          <w:tcPr>
            <w:tcW w:w="7030" w:type="dxa"/>
          </w:tcPr>
          <w:p w:rsidR="00FD59DC" w:rsidRDefault="00896590">
            <w:pPr>
              <w:pStyle w:val="ConsPlusNormal0"/>
              <w:jc w:val="both"/>
            </w:pPr>
            <w:r>
              <w:t>Выполнены рентгенография коленного сустава и (или) магнитно-резонансная томография коленного сустава (при отсутствии выполнения на предыдущем этапе)</w:t>
            </w:r>
          </w:p>
        </w:tc>
        <w:tc>
          <w:tcPr>
            <w:tcW w:w="1474" w:type="dxa"/>
            <w:vAlign w:val="center"/>
          </w:tcPr>
          <w:p w:rsidR="00FD59DC" w:rsidRDefault="00896590">
            <w:pPr>
              <w:pStyle w:val="ConsPlusNormal0"/>
            </w:pPr>
            <w:r>
              <w:t>Да/Нет</w:t>
            </w:r>
          </w:p>
        </w:tc>
      </w:tr>
      <w:tr w:rsidR="00FD59DC">
        <w:tc>
          <w:tcPr>
            <w:tcW w:w="567" w:type="dxa"/>
            <w:vAlign w:val="center"/>
          </w:tcPr>
          <w:p w:rsidR="00FD59DC" w:rsidRDefault="00896590">
            <w:pPr>
              <w:pStyle w:val="ConsPlusNormal0"/>
            </w:pPr>
            <w:r>
              <w:t>2.</w:t>
            </w:r>
          </w:p>
        </w:tc>
        <w:tc>
          <w:tcPr>
            <w:tcW w:w="7030" w:type="dxa"/>
          </w:tcPr>
          <w:p w:rsidR="00FD59DC" w:rsidRDefault="00896590">
            <w:pPr>
              <w:pStyle w:val="ConsPlusNormal0"/>
              <w:jc w:val="both"/>
            </w:pPr>
            <w:r>
              <w:t>Выполнено лечение нестероидными противовоспалительными и противоревматическими лекарственными препаратами и (или) парацетамолом, и (или) габапентиноидами и опиоидами немедленного высвобождения (при болевом синдроме, в зависимости от медицинских показаний и при отсутствии медицинских противопоказаний)</w:t>
            </w:r>
          </w:p>
        </w:tc>
        <w:tc>
          <w:tcPr>
            <w:tcW w:w="1474" w:type="dxa"/>
            <w:vAlign w:val="center"/>
          </w:tcPr>
          <w:p w:rsidR="00FD59DC" w:rsidRDefault="00896590">
            <w:pPr>
              <w:pStyle w:val="ConsPlusNormal0"/>
            </w:pPr>
            <w:r>
              <w:t>Да/Нет</w:t>
            </w:r>
          </w:p>
        </w:tc>
      </w:tr>
      <w:tr w:rsidR="00FD59DC">
        <w:tc>
          <w:tcPr>
            <w:tcW w:w="567" w:type="dxa"/>
            <w:vAlign w:val="center"/>
          </w:tcPr>
          <w:p w:rsidR="00FD59DC" w:rsidRDefault="00896590">
            <w:pPr>
              <w:pStyle w:val="ConsPlusNormal0"/>
            </w:pPr>
            <w:r>
              <w:t>3.</w:t>
            </w:r>
          </w:p>
        </w:tc>
        <w:tc>
          <w:tcPr>
            <w:tcW w:w="7030" w:type="dxa"/>
          </w:tcPr>
          <w:p w:rsidR="00FD59DC" w:rsidRDefault="00896590">
            <w:pPr>
              <w:pStyle w:val="ConsPlusNormal0"/>
              <w:jc w:val="both"/>
            </w:pPr>
            <w:r>
              <w:t>Выполнена пластика передней и (или) задней крестообразной связки коленного сустава артроскопическим доступом и (или) консервативное лечение при наличии у пациента стойких противопоказаний к хирургическому лечению (множественные сопутствующие заболевания, возраст пациента старше 60 лет, деформирующий артроз 3 - 4 степени, дегенеративные повреждения передней крестообразной связки, не имеющие выраженной симптоматики, а также не мешающие образу жизни или деятельности пациента)</w:t>
            </w:r>
          </w:p>
        </w:tc>
        <w:tc>
          <w:tcPr>
            <w:tcW w:w="1474" w:type="dxa"/>
            <w:vAlign w:val="center"/>
          </w:tcPr>
          <w:p w:rsidR="00FD59DC" w:rsidRDefault="00896590">
            <w:pPr>
              <w:pStyle w:val="ConsPlusNormal0"/>
            </w:pPr>
            <w:r>
              <w:t>Да/Нет</w:t>
            </w:r>
          </w:p>
        </w:tc>
      </w:tr>
      <w:tr w:rsidR="00FD59DC">
        <w:tc>
          <w:tcPr>
            <w:tcW w:w="567" w:type="dxa"/>
            <w:vAlign w:val="center"/>
          </w:tcPr>
          <w:p w:rsidR="00FD59DC" w:rsidRDefault="00896590">
            <w:pPr>
              <w:pStyle w:val="ConsPlusNormal0"/>
            </w:pPr>
            <w:r>
              <w:t>4.</w:t>
            </w:r>
          </w:p>
        </w:tc>
        <w:tc>
          <w:tcPr>
            <w:tcW w:w="7030" w:type="dxa"/>
          </w:tcPr>
          <w:p w:rsidR="00FD59DC" w:rsidRDefault="00896590">
            <w:pPr>
              <w:pStyle w:val="ConsPlusNormal0"/>
              <w:jc w:val="both"/>
            </w:pPr>
            <w:r>
              <w:t>Выполнены услуги по медицинской реабилитации пациента с заболеванием опорно-двигательной системы (после проведенного хирургического лечения)</w:t>
            </w:r>
          </w:p>
        </w:tc>
        <w:tc>
          <w:tcPr>
            <w:tcW w:w="1474" w:type="dxa"/>
            <w:vAlign w:val="center"/>
          </w:tcPr>
          <w:p w:rsidR="00FD59DC" w:rsidRDefault="00896590">
            <w:pPr>
              <w:pStyle w:val="ConsPlusNormal0"/>
            </w:pPr>
            <w:r>
              <w:t>Да/Нет</w:t>
            </w:r>
          </w:p>
        </w:tc>
      </w:tr>
    </w:tbl>
    <w:p w:rsidR="00FD59DC" w:rsidRDefault="00FD59DC">
      <w:pPr>
        <w:pStyle w:val="ConsPlusNormal0"/>
        <w:jc w:val="both"/>
      </w:pPr>
    </w:p>
    <w:p w:rsidR="00FD59DC" w:rsidRDefault="00896590">
      <w:pPr>
        <w:pStyle w:val="ConsPlusTitle0"/>
        <w:jc w:val="both"/>
        <w:outlineLvl w:val="2"/>
      </w:pPr>
      <w:r>
        <w:t xml:space="preserve">19.45. Критерии оценки качества первичной медико-санитарной помощи детям и взрослым при инородном теле роговицы (коды по </w:t>
      </w:r>
      <w:hyperlink r:id="rId1028"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T15.0, S05.5, S05.8)</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pPr>
            <w:r>
              <w:t>1.</w:t>
            </w:r>
          </w:p>
        </w:tc>
        <w:tc>
          <w:tcPr>
            <w:tcW w:w="7030" w:type="dxa"/>
          </w:tcPr>
          <w:p w:rsidR="00FD59DC" w:rsidRDefault="00896590">
            <w:pPr>
              <w:pStyle w:val="ConsPlusNormal0"/>
              <w:jc w:val="both"/>
            </w:pPr>
            <w:r>
              <w:t>Выполнен сбор анамнеза и жалоб</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2.</w:t>
            </w:r>
          </w:p>
        </w:tc>
        <w:tc>
          <w:tcPr>
            <w:tcW w:w="7030" w:type="dxa"/>
          </w:tcPr>
          <w:p w:rsidR="00FD59DC" w:rsidRDefault="00896590">
            <w:pPr>
              <w:pStyle w:val="ConsPlusNormal0"/>
              <w:jc w:val="both"/>
            </w:pPr>
            <w:r>
              <w:t>Выполнена визометрия</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3.</w:t>
            </w:r>
          </w:p>
        </w:tc>
        <w:tc>
          <w:tcPr>
            <w:tcW w:w="7030" w:type="dxa"/>
          </w:tcPr>
          <w:p w:rsidR="00FD59DC" w:rsidRDefault="00896590">
            <w:pPr>
              <w:pStyle w:val="ConsPlusNormal0"/>
              <w:jc w:val="both"/>
            </w:pPr>
            <w:r>
              <w:t>Выполнена биомикроскопия переднего отдела глаза</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4.</w:t>
            </w:r>
          </w:p>
        </w:tc>
        <w:tc>
          <w:tcPr>
            <w:tcW w:w="7030" w:type="dxa"/>
          </w:tcPr>
          <w:p w:rsidR="00FD59DC" w:rsidRDefault="00896590">
            <w:pPr>
              <w:pStyle w:val="ConsPlusNormal0"/>
              <w:jc w:val="both"/>
            </w:pPr>
            <w:r>
              <w:t>Выполнена флюоресцеиновая инстилляционная проба</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5.</w:t>
            </w:r>
          </w:p>
        </w:tc>
        <w:tc>
          <w:tcPr>
            <w:tcW w:w="7030" w:type="dxa"/>
          </w:tcPr>
          <w:p w:rsidR="00FD59DC" w:rsidRDefault="00896590">
            <w:pPr>
              <w:pStyle w:val="ConsPlusNormal0"/>
              <w:jc w:val="both"/>
            </w:pPr>
            <w:r>
              <w:t>Назначено лечение противомикробными лекарственными препаратами и (или) прочими противомикробными лекарственными препаратами, и (или) кортикостероидами, и (или) антибиотиками широкого спектра действия, и (или) другими лекарственными препаратами, применяемыми в офтальмологии, и (или) введение подкожно антитоксина столбнячного в дозе 3000 МЕ</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6.</w:t>
            </w:r>
          </w:p>
        </w:tc>
        <w:tc>
          <w:tcPr>
            <w:tcW w:w="7030" w:type="dxa"/>
          </w:tcPr>
          <w:p w:rsidR="00FD59DC" w:rsidRDefault="00896590">
            <w:pPr>
              <w:pStyle w:val="ConsPlusNormal0"/>
              <w:jc w:val="both"/>
            </w:pPr>
            <w:r>
              <w:t>Выполнено удаление инородного тела роговицы</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7.</w:t>
            </w:r>
          </w:p>
        </w:tc>
        <w:tc>
          <w:tcPr>
            <w:tcW w:w="7030" w:type="dxa"/>
          </w:tcPr>
          <w:p w:rsidR="00FD59DC" w:rsidRDefault="00896590">
            <w:pPr>
              <w:pStyle w:val="ConsPlusNormal0"/>
              <w:jc w:val="both"/>
            </w:pPr>
            <w:r>
              <w:t>Выполнены компьютерная томография глазниц и компьютерная томография околоносовых пазух, компьютерная томография гортани пациентам с инородным телом роговицы со средней и тяжелой степенью травмы для исключения других внутриглазных инородных тел, инородных тел глазницы, головного мозга</w:t>
            </w:r>
          </w:p>
        </w:tc>
        <w:tc>
          <w:tcPr>
            <w:tcW w:w="1474" w:type="dxa"/>
          </w:tcPr>
          <w:p w:rsidR="00FD59DC" w:rsidRDefault="00896590">
            <w:pPr>
              <w:pStyle w:val="ConsPlusNormal0"/>
            </w:pPr>
            <w:r>
              <w:t>Да/Нет</w:t>
            </w:r>
          </w:p>
        </w:tc>
      </w:tr>
    </w:tbl>
    <w:p w:rsidR="00FD59DC" w:rsidRDefault="00FD59DC">
      <w:pPr>
        <w:pStyle w:val="ConsPlusNormal0"/>
        <w:jc w:val="both"/>
      </w:pPr>
    </w:p>
    <w:p w:rsidR="00FD59DC" w:rsidRDefault="00896590">
      <w:pPr>
        <w:pStyle w:val="ConsPlusTitle0"/>
        <w:jc w:val="both"/>
        <w:outlineLvl w:val="2"/>
      </w:pPr>
      <w:r>
        <w:t xml:space="preserve">19.46. Критерии оценки качества специализированной медицинской помощи детям и взрослым при инородном теле роговицы (коды по </w:t>
      </w:r>
      <w:hyperlink r:id="rId1029"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T15.0, S05.5, S05.8)</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pPr>
            <w:r>
              <w:t>1.</w:t>
            </w:r>
          </w:p>
        </w:tc>
        <w:tc>
          <w:tcPr>
            <w:tcW w:w="7030" w:type="dxa"/>
          </w:tcPr>
          <w:p w:rsidR="00FD59DC" w:rsidRDefault="00896590">
            <w:pPr>
              <w:pStyle w:val="ConsPlusNormal0"/>
              <w:jc w:val="both"/>
            </w:pPr>
            <w:r>
              <w:t>Выполнен сбор анамнеза и жалоб</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2.</w:t>
            </w:r>
          </w:p>
        </w:tc>
        <w:tc>
          <w:tcPr>
            <w:tcW w:w="7030" w:type="dxa"/>
          </w:tcPr>
          <w:p w:rsidR="00FD59DC" w:rsidRDefault="00896590">
            <w:pPr>
              <w:pStyle w:val="ConsPlusNormal0"/>
              <w:jc w:val="both"/>
            </w:pPr>
            <w:r>
              <w:t>Выполнена визометрия</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3.</w:t>
            </w:r>
          </w:p>
        </w:tc>
        <w:tc>
          <w:tcPr>
            <w:tcW w:w="7030" w:type="dxa"/>
          </w:tcPr>
          <w:p w:rsidR="00FD59DC" w:rsidRDefault="00896590">
            <w:pPr>
              <w:pStyle w:val="ConsPlusNormal0"/>
              <w:jc w:val="both"/>
            </w:pPr>
            <w:r>
              <w:t>Выполнена биомикроскопия переднего отдела глаза</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4.</w:t>
            </w:r>
          </w:p>
        </w:tc>
        <w:tc>
          <w:tcPr>
            <w:tcW w:w="7030" w:type="dxa"/>
          </w:tcPr>
          <w:p w:rsidR="00FD59DC" w:rsidRDefault="00896590">
            <w:pPr>
              <w:pStyle w:val="ConsPlusNormal0"/>
              <w:jc w:val="both"/>
            </w:pPr>
            <w:r>
              <w:t>Выполнена флюоресцеиновая инстилляционная проба</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5.</w:t>
            </w:r>
          </w:p>
        </w:tc>
        <w:tc>
          <w:tcPr>
            <w:tcW w:w="7030" w:type="dxa"/>
          </w:tcPr>
          <w:p w:rsidR="00FD59DC" w:rsidRDefault="00896590">
            <w:pPr>
              <w:pStyle w:val="ConsPlusNormal0"/>
              <w:jc w:val="both"/>
            </w:pPr>
            <w:r>
              <w:t>Выполнено лечение противомикробными лекарственными препаратами и (или) прочими противомикробными лекарственными препаратами, и (или) кортикостероидами, и (или) антибиотиками широкого спектра действия, и (или) другими лекарственными препаратами, применяемыми в офтальмологии, и (или) введение подкожно антитоксина столбнячного в дозе 3000 МЕ</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6.</w:t>
            </w:r>
          </w:p>
        </w:tc>
        <w:tc>
          <w:tcPr>
            <w:tcW w:w="7030" w:type="dxa"/>
          </w:tcPr>
          <w:p w:rsidR="00FD59DC" w:rsidRDefault="00896590">
            <w:pPr>
              <w:pStyle w:val="ConsPlusNormal0"/>
              <w:jc w:val="both"/>
            </w:pPr>
            <w:r>
              <w:t>Выполнено удаление инородного тела роговицы</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7.</w:t>
            </w:r>
          </w:p>
        </w:tc>
        <w:tc>
          <w:tcPr>
            <w:tcW w:w="7030" w:type="dxa"/>
          </w:tcPr>
          <w:p w:rsidR="00FD59DC" w:rsidRDefault="00896590">
            <w:pPr>
              <w:pStyle w:val="ConsPlusNormal0"/>
              <w:jc w:val="both"/>
            </w:pPr>
            <w:r>
              <w:t>Выполнены компьютерная томография глазниц и компьютерная томография околоносовых пазух, компьютерная томография гортани пациентам с инородным телом роговицы со средней и тяжелой степенью травмы для исключения других внутриглазных инородных тел, инородных тел глазницы, головного мозга</w:t>
            </w:r>
          </w:p>
        </w:tc>
        <w:tc>
          <w:tcPr>
            <w:tcW w:w="1474" w:type="dxa"/>
          </w:tcPr>
          <w:p w:rsidR="00FD59DC" w:rsidRDefault="00896590">
            <w:pPr>
              <w:pStyle w:val="ConsPlusNormal0"/>
            </w:pPr>
            <w:r>
              <w:t>Да/Нет</w:t>
            </w:r>
          </w:p>
        </w:tc>
      </w:tr>
    </w:tbl>
    <w:p w:rsidR="00FD59DC" w:rsidRDefault="00FD59DC">
      <w:pPr>
        <w:pStyle w:val="ConsPlusNormal0"/>
        <w:jc w:val="both"/>
      </w:pPr>
    </w:p>
    <w:p w:rsidR="00FD59DC" w:rsidRDefault="00896590">
      <w:pPr>
        <w:pStyle w:val="ConsPlusTitle0"/>
        <w:jc w:val="both"/>
        <w:outlineLvl w:val="2"/>
      </w:pPr>
      <w:r>
        <w:t xml:space="preserve">19.47. Критерии оценки качества первичной медико-санитарной помощи взрослым и детям при инородном теле в пищеварительном тракте (код по </w:t>
      </w:r>
      <w:hyperlink r:id="rId1030"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T18)</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pPr>
            <w:r>
              <w:t>1.</w:t>
            </w:r>
          </w:p>
        </w:tc>
        <w:tc>
          <w:tcPr>
            <w:tcW w:w="7030" w:type="dxa"/>
          </w:tcPr>
          <w:p w:rsidR="00FD59DC" w:rsidRDefault="00896590">
            <w:pPr>
              <w:pStyle w:val="ConsPlusNormal0"/>
              <w:jc w:val="both"/>
            </w:pPr>
            <w:r>
              <w:t>Выполнен прием (консультация) врача-хирурга или прием (консультация) врача - детского хирурга</w:t>
            </w:r>
          </w:p>
        </w:tc>
        <w:tc>
          <w:tcPr>
            <w:tcW w:w="1474" w:type="dxa"/>
            <w:vAlign w:val="center"/>
          </w:tcPr>
          <w:p w:rsidR="00FD59DC" w:rsidRDefault="00896590">
            <w:pPr>
              <w:pStyle w:val="ConsPlusNormal0"/>
            </w:pPr>
            <w:r>
              <w:t>Да/Нет</w:t>
            </w:r>
          </w:p>
        </w:tc>
      </w:tr>
      <w:tr w:rsidR="00FD59DC">
        <w:tc>
          <w:tcPr>
            <w:tcW w:w="567" w:type="dxa"/>
          </w:tcPr>
          <w:p w:rsidR="00FD59DC" w:rsidRDefault="00896590">
            <w:pPr>
              <w:pStyle w:val="ConsPlusNormal0"/>
            </w:pPr>
            <w:r>
              <w:t>2.</w:t>
            </w:r>
          </w:p>
        </w:tc>
        <w:tc>
          <w:tcPr>
            <w:tcW w:w="7030" w:type="dxa"/>
          </w:tcPr>
          <w:p w:rsidR="00FD59DC" w:rsidRDefault="00896590">
            <w:pPr>
              <w:pStyle w:val="ConsPlusNormal0"/>
              <w:jc w:val="both"/>
            </w:pPr>
            <w:r>
              <w:t>Выполнен прием (консультация) врача-оториноларинголога</w:t>
            </w:r>
          </w:p>
        </w:tc>
        <w:tc>
          <w:tcPr>
            <w:tcW w:w="1474" w:type="dxa"/>
            <w:vAlign w:val="center"/>
          </w:tcPr>
          <w:p w:rsidR="00FD59DC" w:rsidRDefault="00896590">
            <w:pPr>
              <w:pStyle w:val="ConsPlusNormal0"/>
            </w:pPr>
            <w:r>
              <w:t>Да/Нет</w:t>
            </w:r>
          </w:p>
        </w:tc>
      </w:tr>
      <w:tr w:rsidR="00FD59DC">
        <w:tc>
          <w:tcPr>
            <w:tcW w:w="567" w:type="dxa"/>
          </w:tcPr>
          <w:p w:rsidR="00FD59DC" w:rsidRDefault="00896590">
            <w:pPr>
              <w:pStyle w:val="ConsPlusNormal0"/>
            </w:pPr>
            <w:r>
              <w:t>3.</w:t>
            </w:r>
          </w:p>
        </w:tc>
        <w:tc>
          <w:tcPr>
            <w:tcW w:w="7030" w:type="dxa"/>
          </w:tcPr>
          <w:p w:rsidR="00FD59DC" w:rsidRDefault="00896590">
            <w:pPr>
              <w:pStyle w:val="ConsPlusNormal0"/>
              <w:jc w:val="both"/>
            </w:pPr>
            <w:r>
              <w:t>Выполнена рентгенография мягких тканей шеи в двух проекциях при инородном теле в пищеводе</w:t>
            </w:r>
          </w:p>
        </w:tc>
        <w:tc>
          <w:tcPr>
            <w:tcW w:w="1474" w:type="dxa"/>
            <w:vAlign w:val="center"/>
          </w:tcPr>
          <w:p w:rsidR="00FD59DC" w:rsidRDefault="00896590">
            <w:pPr>
              <w:pStyle w:val="ConsPlusNormal0"/>
            </w:pPr>
            <w:r>
              <w:t>Да/Нет</w:t>
            </w:r>
          </w:p>
        </w:tc>
      </w:tr>
      <w:tr w:rsidR="00FD59DC">
        <w:tc>
          <w:tcPr>
            <w:tcW w:w="567" w:type="dxa"/>
          </w:tcPr>
          <w:p w:rsidR="00FD59DC" w:rsidRDefault="00896590">
            <w:pPr>
              <w:pStyle w:val="ConsPlusNormal0"/>
            </w:pPr>
            <w:r>
              <w:t>4.</w:t>
            </w:r>
          </w:p>
        </w:tc>
        <w:tc>
          <w:tcPr>
            <w:tcW w:w="7030" w:type="dxa"/>
          </w:tcPr>
          <w:p w:rsidR="00FD59DC" w:rsidRDefault="00896590">
            <w:pPr>
              <w:pStyle w:val="ConsPlusNormal0"/>
              <w:jc w:val="both"/>
            </w:pPr>
            <w:r>
              <w:t>Выполнена рентгенография грудной клетки обзорная и рентгенография брюшной полости обзорная</w:t>
            </w:r>
          </w:p>
        </w:tc>
        <w:tc>
          <w:tcPr>
            <w:tcW w:w="1474" w:type="dxa"/>
            <w:vAlign w:val="center"/>
          </w:tcPr>
          <w:p w:rsidR="00FD59DC" w:rsidRDefault="00896590">
            <w:pPr>
              <w:pStyle w:val="ConsPlusNormal0"/>
            </w:pPr>
            <w:r>
              <w:t>Да/Нет</w:t>
            </w:r>
          </w:p>
        </w:tc>
      </w:tr>
    </w:tbl>
    <w:p w:rsidR="00FD59DC" w:rsidRDefault="00FD59DC">
      <w:pPr>
        <w:pStyle w:val="ConsPlusNormal0"/>
        <w:jc w:val="both"/>
      </w:pPr>
    </w:p>
    <w:p w:rsidR="00FD59DC" w:rsidRDefault="00896590">
      <w:pPr>
        <w:pStyle w:val="ConsPlusTitle0"/>
        <w:jc w:val="both"/>
        <w:outlineLvl w:val="2"/>
      </w:pPr>
      <w:r>
        <w:t xml:space="preserve">19.48. Критерии оценки качества специализированной медицинской помощи взрослым и детям при инородном теле в пищеварительном тракте (код по </w:t>
      </w:r>
      <w:hyperlink r:id="rId1031"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T18)</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pPr>
            <w:r>
              <w:t>1.</w:t>
            </w:r>
          </w:p>
        </w:tc>
        <w:tc>
          <w:tcPr>
            <w:tcW w:w="7030" w:type="dxa"/>
          </w:tcPr>
          <w:p w:rsidR="00FD59DC" w:rsidRDefault="00896590">
            <w:pPr>
              <w:pStyle w:val="ConsPlusNormal0"/>
              <w:jc w:val="both"/>
            </w:pPr>
            <w:r>
              <w:t>Выполнен прием (консультация) врача-хирурга или прием (консультация) врача-детского хирурга</w:t>
            </w:r>
          </w:p>
        </w:tc>
        <w:tc>
          <w:tcPr>
            <w:tcW w:w="1474" w:type="dxa"/>
            <w:vAlign w:val="center"/>
          </w:tcPr>
          <w:p w:rsidR="00FD59DC" w:rsidRDefault="00896590">
            <w:pPr>
              <w:pStyle w:val="ConsPlusNormal0"/>
            </w:pPr>
            <w:r>
              <w:t>Да/Нет</w:t>
            </w:r>
          </w:p>
        </w:tc>
      </w:tr>
      <w:tr w:rsidR="00FD59DC">
        <w:tc>
          <w:tcPr>
            <w:tcW w:w="567" w:type="dxa"/>
          </w:tcPr>
          <w:p w:rsidR="00FD59DC" w:rsidRDefault="00896590">
            <w:pPr>
              <w:pStyle w:val="ConsPlusNormal0"/>
            </w:pPr>
            <w:r>
              <w:t>2.</w:t>
            </w:r>
          </w:p>
        </w:tc>
        <w:tc>
          <w:tcPr>
            <w:tcW w:w="7030" w:type="dxa"/>
          </w:tcPr>
          <w:p w:rsidR="00FD59DC" w:rsidRDefault="00896590">
            <w:pPr>
              <w:pStyle w:val="ConsPlusNormal0"/>
              <w:jc w:val="both"/>
            </w:pPr>
            <w:r>
              <w:t>Выполнена рентгенография мягких тканей шеи в двух проекциях при инородном теле в пищеводе</w:t>
            </w:r>
          </w:p>
        </w:tc>
        <w:tc>
          <w:tcPr>
            <w:tcW w:w="1474" w:type="dxa"/>
            <w:vAlign w:val="center"/>
          </w:tcPr>
          <w:p w:rsidR="00FD59DC" w:rsidRDefault="00896590">
            <w:pPr>
              <w:pStyle w:val="ConsPlusNormal0"/>
            </w:pPr>
            <w:r>
              <w:t>Да/Нет</w:t>
            </w:r>
          </w:p>
        </w:tc>
      </w:tr>
      <w:tr w:rsidR="00FD59DC">
        <w:tc>
          <w:tcPr>
            <w:tcW w:w="567" w:type="dxa"/>
          </w:tcPr>
          <w:p w:rsidR="00FD59DC" w:rsidRDefault="00896590">
            <w:pPr>
              <w:pStyle w:val="ConsPlusNormal0"/>
            </w:pPr>
            <w:r>
              <w:t>3.</w:t>
            </w:r>
          </w:p>
        </w:tc>
        <w:tc>
          <w:tcPr>
            <w:tcW w:w="7030" w:type="dxa"/>
          </w:tcPr>
          <w:p w:rsidR="00FD59DC" w:rsidRDefault="00896590">
            <w:pPr>
              <w:pStyle w:val="ConsPlusNormal0"/>
              <w:jc w:val="both"/>
            </w:pPr>
            <w:r>
              <w:t>Выполнены рентгенография грудной клетки обзорная и рентгенография брюшной полости обзорная</w:t>
            </w:r>
          </w:p>
        </w:tc>
        <w:tc>
          <w:tcPr>
            <w:tcW w:w="1474" w:type="dxa"/>
            <w:vAlign w:val="center"/>
          </w:tcPr>
          <w:p w:rsidR="00FD59DC" w:rsidRDefault="00896590">
            <w:pPr>
              <w:pStyle w:val="ConsPlusNormal0"/>
            </w:pPr>
            <w:r>
              <w:t>Да/Нет</w:t>
            </w:r>
          </w:p>
        </w:tc>
      </w:tr>
      <w:tr w:rsidR="00FD59DC">
        <w:tc>
          <w:tcPr>
            <w:tcW w:w="567" w:type="dxa"/>
          </w:tcPr>
          <w:p w:rsidR="00FD59DC" w:rsidRDefault="00896590">
            <w:pPr>
              <w:pStyle w:val="ConsPlusNormal0"/>
            </w:pPr>
            <w:r>
              <w:t>4.</w:t>
            </w:r>
          </w:p>
        </w:tc>
        <w:tc>
          <w:tcPr>
            <w:tcW w:w="7030" w:type="dxa"/>
          </w:tcPr>
          <w:p w:rsidR="00FD59DC" w:rsidRDefault="00896590">
            <w:pPr>
              <w:pStyle w:val="ConsPlusNormal0"/>
              <w:jc w:val="both"/>
            </w:pPr>
            <w:r>
              <w:t>Выполнены рентгенография и (или) рентгеноскопия глотки и пищевода с контрастированием водорастворимым рентгеноконтрастным средством при перфорации пищевода</w:t>
            </w:r>
          </w:p>
        </w:tc>
        <w:tc>
          <w:tcPr>
            <w:tcW w:w="1474" w:type="dxa"/>
            <w:vAlign w:val="center"/>
          </w:tcPr>
          <w:p w:rsidR="00FD59DC" w:rsidRDefault="00896590">
            <w:pPr>
              <w:pStyle w:val="ConsPlusNormal0"/>
            </w:pPr>
            <w:r>
              <w:t>Да/Нет</w:t>
            </w:r>
          </w:p>
        </w:tc>
      </w:tr>
      <w:tr w:rsidR="00FD59DC">
        <w:tc>
          <w:tcPr>
            <w:tcW w:w="567" w:type="dxa"/>
          </w:tcPr>
          <w:p w:rsidR="00FD59DC" w:rsidRDefault="00896590">
            <w:pPr>
              <w:pStyle w:val="ConsPlusNormal0"/>
            </w:pPr>
            <w:r>
              <w:t>5.</w:t>
            </w:r>
          </w:p>
        </w:tc>
        <w:tc>
          <w:tcPr>
            <w:tcW w:w="7030" w:type="dxa"/>
          </w:tcPr>
          <w:p w:rsidR="00FD59DC" w:rsidRDefault="00896590">
            <w:pPr>
              <w:pStyle w:val="ConsPlusNormal0"/>
              <w:jc w:val="both"/>
            </w:pPr>
            <w:r>
              <w:t>Выполнены компьютерная томография грудной клетки и (или) компьютерная томография брюшной полости при перфорации или другом осложнении, вызванном инородным телом, требующем хирургического вмешательства</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6.</w:t>
            </w:r>
          </w:p>
        </w:tc>
        <w:tc>
          <w:tcPr>
            <w:tcW w:w="7030" w:type="dxa"/>
          </w:tcPr>
          <w:p w:rsidR="00FD59DC" w:rsidRDefault="00896590">
            <w:pPr>
              <w:pStyle w:val="ConsPlusNormal0"/>
              <w:jc w:val="both"/>
            </w:pPr>
            <w:r>
              <w:t>Выполнена эзофагогастродуоденоскопия при отрицательных данных рентгенологического исследования</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7.</w:t>
            </w:r>
          </w:p>
        </w:tc>
        <w:tc>
          <w:tcPr>
            <w:tcW w:w="7030" w:type="dxa"/>
          </w:tcPr>
          <w:p w:rsidR="00FD59DC" w:rsidRDefault="00896590">
            <w:pPr>
              <w:pStyle w:val="ConsPlusNormal0"/>
              <w:jc w:val="both"/>
            </w:pPr>
            <w:r>
              <w:t>Выполнено в экстренной форме удаление инородного тела пищевода эндоскопическим доступом, в случае острых инородных тел, батареек, полной обструкции пищевода вклиненным пищевым комком</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8.</w:t>
            </w:r>
          </w:p>
        </w:tc>
        <w:tc>
          <w:tcPr>
            <w:tcW w:w="7030" w:type="dxa"/>
          </w:tcPr>
          <w:p w:rsidR="00FD59DC" w:rsidRDefault="00896590">
            <w:pPr>
              <w:pStyle w:val="ConsPlusNormal0"/>
              <w:jc w:val="both"/>
            </w:pPr>
            <w:r>
              <w:t>Выполнено в неотложной форме удаление инородного тела из пищевода эндоскопическим доступом, не вызвавшего его полную обструкцию, и (или) из желудка, и (или) из проксимальной части двенадцатиперстной кишки</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9.</w:t>
            </w:r>
          </w:p>
        </w:tc>
        <w:tc>
          <w:tcPr>
            <w:tcW w:w="7030" w:type="dxa"/>
          </w:tcPr>
          <w:p w:rsidR="00FD59DC" w:rsidRDefault="00896590">
            <w:pPr>
              <w:pStyle w:val="ConsPlusNormal0"/>
              <w:jc w:val="both"/>
            </w:pPr>
            <w:r>
              <w:t>Выполнено хирургическое вмешательство в случаях, когда инородное тело не удалось и (или) невозможно извлечь эндоскопическим путем, и при осложнениях, вызванных инородным телом</w:t>
            </w:r>
          </w:p>
        </w:tc>
        <w:tc>
          <w:tcPr>
            <w:tcW w:w="1474" w:type="dxa"/>
          </w:tcPr>
          <w:p w:rsidR="00FD59DC" w:rsidRDefault="00896590">
            <w:pPr>
              <w:pStyle w:val="ConsPlusNormal0"/>
            </w:pPr>
            <w:r>
              <w:t>Да/Нет</w:t>
            </w:r>
          </w:p>
        </w:tc>
      </w:tr>
    </w:tbl>
    <w:p w:rsidR="00FD59DC" w:rsidRDefault="00FD59DC">
      <w:pPr>
        <w:pStyle w:val="ConsPlusNormal0"/>
        <w:jc w:val="both"/>
      </w:pPr>
    </w:p>
    <w:p w:rsidR="00FD59DC" w:rsidRDefault="00896590">
      <w:pPr>
        <w:pStyle w:val="ConsPlusTitle0"/>
        <w:jc w:val="both"/>
        <w:outlineLvl w:val="2"/>
      </w:pPr>
      <w:r>
        <w:t xml:space="preserve">19.49. Критерии оценки качества первичной медико-санитарной помощи взрослым и детям при ожогах термических и химических, ожогах солнечных, ожогах дыхательных путей (коды по </w:t>
      </w:r>
      <w:hyperlink r:id="rId1032"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T20 - T25, T27, T29 - T32, L55, T95)</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pPr>
            <w:r>
              <w:t>1.</w:t>
            </w:r>
          </w:p>
        </w:tc>
        <w:tc>
          <w:tcPr>
            <w:tcW w:w="7030" w:type="dxa"/>
          </w:tcPr>
          <w:p w:rsidR="00FD59DC" w:rsidRDefault="00896590">
            <w:pPr>
              <w:pStyle w:val="ConsPlusNormal0"/>
              <w:jc w:val="both"/>
            </w:pPr>
            <w:r>
              <w:t>Выполнено обезболивание анальгетиками (в зависимости от медицинских показаний и при отсутствии медицинских противопоказаний)</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2.</w:t>
            </w:r>
          </w:p>
        </w:tc>
        <w:tc>
          <w:tcPr>
            <w:tcW w:w="7030" w:type="dxa"/>
          </w:tcPr>
          <w:p w:rsidR="00FD59DC" w:rsidRDefault="00896590">
            <w:pPr>
              <w:pStyle w:val="ConsPlusNormal0"/>
              <w:jc w:val="both"/>
            </w:pPr>
            <w:r>
              <w:t>Выполнено наложение повязки при ожогах с использованием салфеток марлевых медицинских стерильных, пропитанных растворами антисептиков и дезинфицирующих средств или антибиотиками в комбинации с противомикробными средствами в форме мази для наружного применения, и (или) синтетических или биологических повязок (в зависимости от медицинских показаний и при отсутствии медицинских противопоказаний)</w:t>
            </w:r>
          </w:p>
        </w:tc>
        <w:tc>
          <w:tcPr>
            <w:tcW w:w="1474" w:type="dxa"/>
          </w:tcPr>
          <w:p w:rsidR="00FD59DC" w:rsidRDefault="00896590">
            <w:pPr>
              <w:pStyle w:val="ConsPlusNormal0"/>
            </w:pPr>
            <w:r>
              <w:t>Да/Нет</w:t>
            </w:r>
          </w:p>
        </w:tc>
      </w:tr>
    </w:tbl>
    <w:p w:rsidR="00FD59DC" w:rsidRDefault="00FD59DC">
      <w:pPr>
        <w:pStyle w:val="ConsPlusNormal0"/>
        <w:jc w:val="both"/>
      </w:pPr>
    </w:p>
    <w:p w:rsidR="00FD59DC" w:rsidRDefault="00896590">
      <w:pPr>
        <w:pStyle w:val="ConsPlusTitle0"/>
        <w:jc w:val="both"/>
        <w:outlineLvl w:val="2"/>
      </w:pPr>
      <w:r>
        <w:t xml:space="preserve">19.50. Критерии оценки качества специализированной медицинской помощи взрослым и детям при ожогах термических и химических, ожогах солнечных, ожогах дыхательных путей (коды по </w:t>
      </w:r>
      <w:hyperlink r:id="rId1033"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T20 - T25, T27, T29 - T32, L55, T95)</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pPr>
            <w:r>
              <w:t>1.</w:t>
            </w:r>
          </w:p>
        </w:tc>
        <w:tc>
          <w:tcPr>
            <w:tcW w:w="7030" w:type="dxa"/>
          </w:tcPr>
          <w:p w:rsidR="00FD59DC" w:rsidRDefault="00896590">
            <w:pPr>
              <w:pStyle w:val="ConsPlusNormal0"/>
              <w:jc w:val="both"/>
            </w:pPr>
            <w:r>
              <w:t>Выполнено обезболивание анальгетиками (в зависимости от медицинских показаний и при отсутствии медицинских противопоказаний)</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2.</w:t>
            </w:r>
          </w:p>
        </w:tc>
        <w:tc>
          <w:tcPr>
            <w:tcW w:w="7030" w:type="dxa"/>
          </w:tcPr>
          <w:p w:rsidR="00FD59DC" w:rsidRDefault="00896590">
            <w:pPr>
              <w:pStyle w:val="ConsPlusNormal0"/>
              <w:jc w:val="both"/>
            </w:pPr>
            <w:r>
              <w:t>Выполнена хирургическая обработка раны или инфицированной ткани не позднее 24 часов (при ожоговых ранах)</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3.</w:t>
            </w:r>
          </w:p>
        </w:tc>
        <w:tc>
          <w:tcPr>
            <w:tcW w:w="7030" w:type="dxa"/>
          </w:tcPr>
          <w:p w:rsidR="00FD59DC" w:rsidRDefault="00896590">
            <w:pPr>
              <w:pStyle w:val="ConsPlusNormal0"/>
              <w:jc w:val="both"/>
            </w:pPr>
            <w:r>
              <w:t>Выполнено наложение повязки при ожогах с использованием салфеток марлевых медицинских стерильных, пропитанных растворами антисептиков и дезинфицирующих средств или антибиотиками в комбинации с противомикробными средствами в форме мази для наружного применения, и (или) синтетических или биологических повязок (в зависимости от медицинских показаний и при отсутствии медицинских противопоказаний)</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4.</w:t>
            </w:r>
          </w:p>
        </w:tc>
        <w:tc>
          <w:tcPr>
            <w:tcW w:w="7030" w:type="dxa"/>
          </w:tcPr>
          <w:p w:rsidR="00FD59DC" w:rsidRDefault="00896590">
            <w:pPr>
              <w:pStyle w:val="ConsPlusNormal0"/>
              <w:jc w:val="both"/>
            </w:pPr>
            <w:r>
              <w:t>Выполнено исследование концентрации общего гемоглобина в крови в динамике после травмы при ожоговом шоке</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5.</w:t>
            </w:r>
          </w:p>
        </w:tc>
        <w:tc>
          <w:tcPr>
            <w:tcW w:w="7030" w:type="dxa"/>
          </w:tcPr>
          <w:p w:rsidR="00FD59DC" w:rsidRDefault="00896590">
            <w:pPr>
              <w:pStyle w:val="ConsPlusNormal0"/>
              <w:jc w:val="both"/>
            </w:pPr>
            <w:r>
              <w:t>Выполнен мониторинг параметров жизненно важных функций организма у пациента с обширным ожогом и (или) тяжелой ингаляционной травмой при ожоговом шоке</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6.</w:t>
            </w:r>
          </w:p>
        </w:tc>
        <w:tc>
          <w:tcPr>
            <w:tcW w:w="7030" w:type="dxa"/>
          </w:tcPr>
          <w:p w:rsidR="00FD59DC" w:rsidRDefault="00896590">
            <w:pPr>
              <w:pStyle w:val="ConsPlusNormal0"/>
              <w:jc w:val="both"/>
            </w:pPr>
            <w:r>
              <w:t>Выполнен расчет объема инфузионной терапии на первые 24 часа после травмы и экстренно начато ее проведение (при ожоговом шоке)</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7.</w:t>
            </w:r>
          </w:p>
        </w:tc>
        <w:tc>
          <w:tcPr>
            <w:tcW w:w="7030" w:type="dxa"/>
          </w:tcPr>
          <w:p w:rsidR="00FD59DC" w:rsidRDefault="00896590">
            <w:pPr>
              <w:pStyle w:val="ConsPlusNormal0"/>
              <w:jc w:val="both"/>
            </w:pPr>
            <w:r>
              <w:t>Выполнена бронхоскопия не позднее 24 часов от момента поступления в стационар (при ингаляционной травме)</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8.</w:t>
            </w:r>
          </w:p>
        </w:tc>
        <w:tc>
          <w:tcPr>
            <w:tcW w:w="7030" w:type="dxa"/>
          </w:tcPr>
          <w:p w:rsidR="00FD59DC" w:rsidRDefault="00896590">
            <w:pPr>
              <w:pStyle w:val="ConsPlusNormal0"/>
              <w:jc w:val="both"/>
            </w:pPr>
            <w:r>
              <w:t>Выполнено ингаляционное введение лекарственных препаратов (при ингаляционной травме, в зависимости от медицинских показаний и при отсутствии медицинских противопоказаний)</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9.</w:t>
            </w:r>
          </w:p>
        </w:tc>
        <w:tc>
          <w:tcPr>
            <w:tcW w:w="7030" w:type="dxa"/>
          </w:tcPr>
          <w:p w:rsidR="00FD59DC" w:rsidRDefault="00896590">
            <w:pPr>
              <w:pStyle w:val="ConsPlusNormal0"/>
              <w:jc w:val="both"/>
            </w:pPr>
            <w:r>
              <w:t>Выполнено лечение ингибиторами протонного насоса или блокаторами H2-гистаминовых рецепторов у пациентов с ожогами (в зависимости от медицинских показаний и при отсутствии медицинских противопоказаний)</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10.</w:t>
            </w:r>
          </w:p>
        </w:tc>
        <w:tc>
          <w:tcPr>
            <w:tcW w:w="7030" w:type="dxa"/>
          </w:tcPr>
          <w:p w:rsidR="00FD59DC" w:rsidRDefault="00896590">
            <w:pPr>
              <w:pStyle w:val="ConsPlusNormal0"/>
              <w:jc w:val="both"/>
            </w:pPr>
            <w:r>
              <w:t>Выполнена некротомия (при глубоких циркулярных ожогах конечностей и шеи, при других глубоких поражениях, когда высок риск сдавления и ишемии формирующимися некротизированными тканями, а также при циркулярных ожогах грудной клетки, ограничивающих ее экскурсию)</w:t>
            </w:r>
          </w:p>
        </w:tc>
        <w:tc>
          <w:tcPr>
            <w:tcW w:w="1474" w:type="dxa"/>
          </w:tcPr>
          <w:p w:rsidR="00FD59DC" w:rsidRDefault="00896590">
            <w:pPr>
              <w:pStyle w:val="ConsPlusNormal0"/>
            </w:pPr>
            <w:r>
              <w:t>Да/Нет</w:t>
            </w:r>
          </w:p>
        </w:tc>
      </w:tr>
    </w:tbl>
    <w:p w:rsidR="00FD59DC" w:rsidRDefault="00FD59DC">
      <w:pPr>
        <w:pStyle w:val="ConsPlusNormal0"/>
        <w:jc w:val="both"/>
      </w:pPr>
    </w:p>
    <w:p w:rsidR="00FD59DC" w:rsidRDefault="00896590">
      <w:pPr>
        <w:pStyle w:val="ConsPlusTitle0"/>
        <w:jc w:val="both"/>
        <w:outlineLvl w:val="2"/>
      </w:pPr>
      <w:r>
        <w:t xml:space="preserve">19.51. Критерии оценки качества первичной медико-санитарной помощи взрослым и детям при ожогах глаз (код по </w:t>
      </w:r>
      <w:hyperlink r:id="rId1034"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T26)</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pPr>
            <w:r>
              <w:t>1.</w:t>
            </w:r>
          </w:p>
        </w:tc>
        <w:tc>
          <w:tcPr>
            <w:tcW w:w="7030" w:type="dxa"/>
          </w:tcPr>
          <w:p w:rsidR="00FD59DC" w:rsidRDefault="00896590">
            <w:pPr>
              <w:pStyle w:val="ConsPlusNormal0"/>
              <w:jc w:val="both"/>
            </w:pPr>
            <w:r>
              <w:t>Выполнен сбор анамнеза и жалоб</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2.</w:t>
            </w:r>
          </w:p>
        </w:tc>
        <w:tc>
          <w:tcPr>
            <w:tcW w:w="7030" w:type="dxa"/>
          </w:tcPr>
          <w:p w:rsidR="00FD59DC" w:rsidRDefault="00896590">
            <w:pPr>
              <w:pStyle w:val="ConsPlusNormal0"/>
              <w:jc w:val="both"/>
            </w:pPr>
            <w:r>
              <w:t>Выполнена визометрия</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3.</w:t>
            </w:r>
          </w:p>
        </w:tc>
        <w:tc>
          <w:tcPr>
            <w:tcW w:w="7030" w:type="dxa"/>
          </w:tcPr>
          <w:p w:rsidR="00FD59DC" w:rsidRDefault="00896590">
            <w:pPr>
              <w:pStyle w:val="ConsPlusNormal0"/>
              <w:jc w:val="both"/>
            </w:pPr>
            <w:r>
              <w:t>Выполнена биомикроскопия переднего отдела глаза</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4.</w:t>
            </w:r>
          </w:p>
        </w:tc>
        <w:tc>
          <w:tcPr>
            <w:tcW w:w="7030" w:type="dxa"/>
          </w:tcPr>
          <w:p w:rsidR="00FD59DC" w:rsidRDefault="00896590">
            <w:pPr>
              <w:pStyle w:val="ConsPlusNormal0"/>
              <w:jc w:val="both"/>
            </w:pPr>
            <w:r>
              <w:t>Выполнена флюоресцеиновая инстилляционная проба</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5.</w:t>
            </w:r>
          </w:p>
        </w:tc>
        <w:tc>
          <w:tcPr>
            <w:tcW w:w="7030" w:type="dxa"/>
          </w:tcPr>
          <w:p w:rsidR="00FD59DC" w:rsidRDefault="00896590">
            <w:pPr>
              <w:pStyle w:val="ConsPlusNormal0"/>
              <w:jc w:val="both"/>
            </w:pPr>
            <w:r>
              <w:t>Выполнено лечение кортикостероидами и (или) противомикробными лекарственными препаратами, и (или) другими лекарственными препаратами, применяемыми в офтальмологии, и (или) антихолинергическими средствами, и (или) ферментными препаратами</w:t>
            </w:r>
          </w:p>
        </w:tc>
        <w:tc>
          <w:tcPr>
            <w:tcW w:w="1474" w:type="dxa"/>
          </w:tcPr>
          <w:p w:rsidR="00FD59DC" w:rsidRDefault="00896590">
            <w:pPr>
              <w:pStyle w:val="ConsPlusNormal0"/>
            </w:pPr>
            <w:r>
              <w:t>Да/Нет</w:t>
            </w:r>
          </w:p>
        </w:tc>
      </w:tr>
    </w:tbl>
    <w:p w:rsidR="00FD59DC" w:rsidRDefault="00FD59DC">
      <w:pPr>
        <w:pStyle w:val="ConsPlusNormal0"/>
        <w:jc w:val="both"/>
      </w:pPr>
    </w:p>
    <w:p w:rsidR="00FD59DC" w:rsidRDefault="00896590">
      <w:pPr>
        <w:pStyle w:val="ConsPlusTitle0"/>
        <w:jc w:val="both"/>
        <w:outlineLvl w:val="2"/>
      </w:pPr>
      <w:r>
        <w:t xml:space="preserve">19.52. Критерии оценки качества специализированной медицинской помощи взрослым и детям при ожогах глаз (код по </w:t>
      </w:r>
      <w:hyperlink r:id="rId1035"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T26)</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pPr>
            <w:r>
              <w:t>1.</w:t>
            </w:r>
          </w:p>
        </w:tc>
        <w:tc>
          <w:tcPr>
            <w:tcW w:w="7030" w:type="dxa"/>
          </w:tcPr>
          <w:p w:rsidR="00FD59DC" w:rsidRDefault="00896590">
            <w:pPr>
              <w:pStyle w:val="ConsPlusNormal0"/>
              <w:jc w:val="both"/>
            </w:pPr>
            <w:r>
              <w:t>Выполнен сбор анамнеза и жалоб</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2.</w:t>
            </w:r>
          </w:p>
        </w:tc>
        <w:tc>
          <w:tcPr>
            <w:tcW w:w="7030" w:type="dxa"/>
          </w:tcPr>
          <w:p w:rsidR="00FD59DC" w:rsidRDefault="00896590">
            <w:pPr>
              <w:pStyle w:val="ConsPlusNormal0"/>
              <w:jc w:val="both"/>
            </w:pPr>
            <w:r>
              <w:t>Выполнена визометрия</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3.</w:t>
            </w:r>
          </w:p>
        </w:tc>
        <w:tc>
          <w:tcPr>
            <w:tcW w:w="7030" w:type="dxa"/>
          </w:tcPr>
          <w:p w:rsidR="00FD59DC" w:rsidRDefault="00896590">
            <w:pPr>
              <w:pStyle w:val="ConsPlusNormal0"/>
              <w:jc w:val="both"/>
            </w:pPr>
            <w:r>
              <w:t>Выполнена биомикроскопия переднего отдела глаза</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4.</w:t>
            </w:r>
          </w:p>
        </w:tc>
        <w:tc>
          <w:tcPr>
            <w:tcW w:w="7030" w:type="dxa"/>
          </w:tcPr>
          <w:p w:rsidR="00FD59DC" w:rsidRDefault="00896590">
            <w:pPr>
              <w:pStyle w:val="ConsPlusNormal0"/>
              <w:jc w:val="both"/>
            </w:pPr>
            <w:r>
              <w:t>Выполнена флюоресцеиновая инстилляционная проба</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5.</w:t>
            </w:r>
          </w:p>
        </w:tc>
        <w:tc>
          <w:tcPr>
            <w:tcW w:w="7030" w:type="dxa"/>
          </w:tcPr>
          <w:p w:rsidR="00FD59DC" w:rsidRDefault="00896590">
            <w:pPr>
              <w:pStyle w:val="ConsPlusNormal0"/>
              <w:jc w:val="both"/>
            </w:pPr>
            <w:r>
              <w:t>Выполнено лечение кортикостероидами и (или) противомикробными лекарственными препаратами, и (или) другими лекарственными препаратами, применяемыми в офтальмологии, и (или) антихолинергическими средствами, и (или) ферментными препаратами</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6.</w:t>
            </w:r>
          </w:p>
        </w:tc>
        <w:tc>
          <w:tcPr>
            <w:tcW w:w="7030" w:type="dxa"/>
          </w:tcPr>
          <w:p w:rsidR="00FD59DC" w:rsidRDefault="00896590">
            <w:pPr>
              <w:pStyle w:val="ConsPlusNormal0"/>
              <w:jc w:val="both"/>
            </w:pPr>
            <w:r>
              <w:t>Выполнено хирургическое лечение</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7.</w:t>
            </w:r>
          </w:p>
        </w:tc>
        <w:tc>
          <w:tcPr>
            <w:tcW w:w="7030" w:type="dxa"/>
          </w:tcPr>
          <w:p w:rsidR="00FD59DC" w:rsidRDefault="00896590">
            <w:pPr>
              <w:pStyle w:val="ConsPlusNormal0"/>
              <w:jc w:val="both"/>
            </w:pPr>
            <w:r>
              <w:t>Выполнено незамедлительное обильное промывание глаза водой или раствором натрия хлорида 0,9% однократно в течение 15 минут при поступлении в стационар пациента со свежим ожогом глаз</w:t>
            </w:r>
          </w:p>
        </w:tc>
        <w:tc>
          <w:tcPr>
            <w:tcW w:w="1474" w:type="dxa"/>
          </w:tcPr>
          <w:p w:rsidR="00FD59DC" w:rsidRDefault="00FD59DC">
            <w:pPr>
              <w:pStyle w:val="ConsPlusNormal0"/>
            </w:pPr>
          </w:p>
        </w:tc>
      </w:tr>
    </w:tbl>
    <w:p w:rsidR="00FD59DC" w:rsidRDefault="00FD59DC">
      <w:pPr>
        <w:pStyle w:val="ConsPlusNormal0"/>
        <w:jc w:val="both"/>
      </w:pPr>
    </w:p>
    <w:p w:rsidR="00FD59DC" w:rsidRDefault="00896590">
      <w:pPr>
        <w:pStyle w:val="ConsPlusTitle0"/>
        <w:jc w:val="both"/>
        <w:outlineLvl w:val="2"/>
      </w:pPr>
      <w:r>
        <w:t xml:space="preserve">19.53. Критерии оценки качества специализированной медицинской помощи взрослым и детям при химическом ожоге пищевода (коды по </w:t>
      </w:r>
      <w:hyperlink r:id="rId1036"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T28.5, T28.6, T28.7)</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vAlign w:val="center"/>
          </w:tcPr>
          <w:p w:rsidR="00FD59DC" w:rsidRDefault="00896590">
            <w:pPr>
              <w:pStyle w:val="ConsPlusNormal0"/>
            </w:pPr>
            <w:r>
              <w:t>1.</w:t>
            </w:r>
          </w:p>
        </w:tc>
        <w:tc>
          <w:tcPr>
            <w:tcW w:w="7030" w:type="dxa"/>
          </w:tcPr>
          <w:p w:rsidR="00FD59DC" w:rsidRDefault="00896590">
            <w:pPr>
              <w:pStyle w:val="ConsPlusNormal0"/>
              <w:jc w:val="both"/>
            </w:pPr>
            <w:r>
              <w:t>Выполнены общий (клинический) анализ крови расширенный, общий (клинический) анализ мочи, исследование общего билирубина в крови, исследование билирубина связанного (конъюгированного) в крови, исследование билирубина свободного (неконъюгированного) в крови, исследование активности аланинаминотрансферазы в крови, исследование активности аспартатаминотрансферазы в крови, исследование мочевины в крови, исследование креатинина в крови, исследование общего белка в крови, исследование глюкозы в крови, исследование натрия в крови, исследование калия в крови, исследование хлора в крови, исследование общего кальция в крови</w:t>
            </w:r>
          </w:p>
        </w:tc>
        <w:tc>
          <w:tcPr>
            <w:tcW w:w="1474" w:type="dxa"/>
            <w:vAlign w:val="center"/>
          </w:tcPr>
          <w:p w:rsidR="00FD59DC" w:rsidRDefault="00896590">
            <w:pPr>
              <w:pStyle w:val="ConsPlusNormal0"/>
            </w:pPr>
            <w:r>
              <w:t>Да/Нет</w:t>
            </w:r>
          </w:p>
        </w:tc>
      </w:tr>
      <w:tr w:rsidR="00FD59DC">
        <w:tc>
          <w:tcPr>
            <w:tcW w:w="567" w:type="dxa"/>
            <w:vAlign w:val="center"/>
          </w:tcPr>
          <w:p w:rsidR="00FD59DC" w:rsidRDefault="00896590">
            <w:pPr>
              <w:pStyle w:val="ConsPlusNormal0"/>
            </w:pPr>
            <w:r>
              <w:t>2.</w:t>
            </w:r>
          </w:p>
        </w:tc>
        <w:tc>
          <w:tcPr>
            <w:tcW w:w="7030" w:type="dxa"/>
          </w:tcPr>
          <w:p w:rsidR="00FD59DC" w:rsidRDefault="00896590">
            <w:pPr>
              <w:pStyle w:val="ConsPlusNormal0"/>
              <w:jc w:val="both"/>
            </w:pPr>
            <w:r>
              <w:t>Выполнено исследование свободного гемоглобина в крови и моче (при отравлении уксусной кислотой)</w:t>
            </w:r>
          </w:p>
        </w:tc>
        <w:tc>
          <w:tcPr>
            <w:tcW w:w="1474" w:type="dxa"/>
            <w:vAlign w:val="center"/>
          </w:tcPr>
          <w:p w:rsidR="00FD59DC" w:rsidRDefault="00896590">
            <w:pPr>
              <w:pStyle w:val="ConsPlusNormal0"/>
            </w:pPr>
            <w:r>
              <w:t>Да/Нет</w:t>
            </w:r>
          </w:p>
        </w:tc>
      </w:tr>
      <w:tr w:rsidR="00FD59DC">
        <w:tc>
          <w:tcPr>
            <w:tcW w:w="567" w:type="dxa"/>
            <w:vAlign w:val="center"/>
          </w:tcPr>
          <w:p w:rsidR="00FD59DC" w:rsidRDefault="00896590">
            <w:pPr>
              <w:pStyle w:val="ConsPlusNormal0"/>
            </w:pPr>
            <w:r>
              <w:t>3.</w:t>
            </w:r>
          </w:p>
        </w:tc>
        <w:tc>
          <w:tcPr>
            <w:tcW w:w="7030" w:type="dxa"/>
          </w:tcPr>
          <w:p w:rsidR="00FD59DC" w:rsidRDefault="00896590">
            <w:pPr>
              <w:pStyle w:val="ConsPlusNormal0"/>
              <w:jc w:val="both"/>
            </w:pPr>
            <w:r>
              <w:t>Выполнена эзофагогастродуоденоскопия</w:t>
            </w:r>
          </w:p>
        </w:tc>
        <w:tc>
          <w:tcPr>
            <w:tcW w:w="1474" w:type="dxa"/>
          </w:tcPr>
          <w:p w:rsidR="00FD59DC" w:rsidRDefault="00896590">
            <w:pPr>
              <w:pStyle w:val="ConsPlusNormal0"/>
            </w:pPr>
            <w:r>
              <w:t>Да/Нет</w:t>
            </w:r>
          </w:p>
        </w:tc>
      </w:tr>
      <w:tr w:rsidR="00FD59DC">
        <w:tc>
          <w:tcPr>
            <w:tcW w:w="567" w:type="dxa"/>
            <w:vAlign w:val="center"/>
          </w:tcPr>
          <w:p w:rsidR="00FD59DC" w:rsidRDefault="00896590">
            <w:pPr>
              <w:pStyle w:val="ConsPlusNormal0"/>
            </w:pPr>
            <w:r>
              <w:t>4.</w:t>
            </w:r>
          </w:p>
        </w:tc>
        <w:tc>
          <w:tcPr>
            <w:tcW w:w="7030" w:type="dxa"/>
          </w:tcPr>
          <w:p w:rsidR="00FD59DC" w:rsidRDefault="00896590">
            <w:pPr>
              <w:pStyle w:val="ConsPlusNormal0"/>
              <w:jc w:val="both"/>
            </w:pPr>
            <w:r>
              <w:t>Выполнена рентгенография грудной клетки обзорная</w:t>
            </w:r>
          </w:p>
        </w:tc>
        <w:tc>
          <w:tcPr>
            <w:tcW w:w="1474" w:type="dxa"/>
          </w:tcPr>
          <w:p w:rsidR="00FD59DC" w:rsidRDefault="00896590">
            <w:pPr>
              <w:pStyle w:val="ConsPlusNormal0"/>
            </w:pPr>
            <w:r>
              <w:t>Да/Нет</w:t>
            </w:r>
          </w:p>
        </w:tc>
      </w:tr>
      <w:tr w:rsidR="00FD59DC">
        <w:tc>
          <w:tcPr>
            <w:tcW w:w="567" w:type="dxa"/>
            <w:vAlign w:val="center"/>
          </w:tcPr>
          <w:p w:rsidR="00FD59DC" w:rsidRDefault="00896590">
            <w:pPr>
              <w:pStyle w:val="ConsPlusNormal0"/>
            </w:pPr>
            <w:r>
              <w:t>5.</w:t>
            </w:r>
          </w:p>
        </w:tc>
        <w:tc>
          <w:tcPr>
            <w:tcW w:w="7030" w:type="dxa"/>
          </w:tcPr>
          <w:p w:rsidR="00FD59DC" w:rsidRDefault="00896590">
            <w:pPr>
              <w:pStyle w:val="ConsPlusNormal0"/>
              <w:jc w:val="both"/>
            </w:pPr>
            <w:r>
              <w:t>Выполнена рентгенография брюшной полости обзорная</w:t>
            </w:r>
          </w:p>
        </w:tc>
        <w:tc>
          <w:tcPr>
            <w:tcW w:w="1474" w:type="dxa"/>
          </w:tcPr>
          <w:p w:rsidR="00FD59DC" w:rsidRDefault="00896590">
            <w:pPr>
              <w:pStyle w:val="ConsPlusNormal0"/>
            </w:pPr>
            <w:r>
              <w:t>Да/Нет</w:t>
            </w:r>
          </w:p>
        </w:tc>
      </w:tr>
      <w:tr w:rsidR="00FD59DC">
        <w:tc>
          <w:tcPr>
            <w:tcW w:w="567" w:type="dxa"/>
            <w:vAlign w:val="center"/>
          </w:tcPr>
          <w:p w:rsidR="00FD59DC" w:rsidRDefault="00896590">
            <w:pPr>
              <w:pStyle w:val="ConsPlusNormal0"/>
            </w:pPr>
            <w:r>
              <w:t>6.</w:t>
            </w:r>
          </w:p>
        </w:tc>
        <w:tc>
          <w:tcPr>
            <w:tcW w:w="7030" w:type="dxa"/>
          </w:tcPr>
          <w:p w:rsidR="00FD59DC" w:rsidRDefault="00896590">
            <w:pPr>
              <w:pStyle w:val="ConsPlusNormal0"/>
              <w:jc w:val="both"/>
            </w:pPr>
            <w:r>
              <w:t>Выполнено рентгенологическое исследование (рентгеноскопия и рентгенография) пищевода с пероральным контрастированием и рентгенологическое исследование (рентгеноскопия и рентгенография) желудка и двенадцатиперстной кишки с пероральным контрастированием</w:t>
            </w:r>
          </w:p>
        </w:tc>
        <w:tc>
          <w:tcPr>
            <w:tcW w:w="1474" w:type="dxa"/>
          </w:tcPr>
          <w:p w:rsidR="00FD59DC" w:rsidRDefault="00896590">
            <w:pPr>
              <w:pStyle w:val="ConsPlusNormal0"/>
            </w:pPr>
            <w:r>
              <w:t>Да/Нет</w:t>
            </w:r>
          </w:p>
        </w:tc>
      </w:tr>
      <w:tr w:rsidR="00FD59DC">
        <w:tc>
          <w:tcPr>
            <w:tcW w:w="567" w:type="dxa"/>
            <w:vAlign w:val="center"/>
          </w:tcPr>
          <w:p w:rsidR="00FD59DC" w:rsidRDefault="00896590">
            <w:pPr>
              <w:pStyle w:val="ConsPlusNormal0"/>
            </w:pPr>
            <w:r>
              <w:t>7.</w:t>
            </w:r>
          </w:p>
        </w:tc>
        <w:tc>
          <w:tcPr>
            <w:tcW w:w="7030" w:type="dxa"/>
          </w:tcPr>
          <w:p w:rsidR="00FD59DC" w:rsidRDefault="00896590">
            <w:pPr>
              <w:pStyle w:val="ConsPlusNormal0"/>
              <w:jc w:val="both"/>
            </w:pPr>
            <w:r>
              <w:t>Выполнена комплексная терапия отравления веществами прижигающего действия, включающая удаление токсиканта из желудочно-кишечного тракта, местное лечение и детоксикацию</w:t>
            </w:r>
          </w:p>
        </w:tc>
        <w:tc>
          <w:tcPr>
            <w:tcW w:w="1474" w:type="dxa"/>
          </w:tcPr>
          <w:p w:rsidR="00FD59DC" w:rsidRDefault="00896590">
            <w:pPr>
              <w:pStyle w:val="ConsPlusNormal0"/>
            </w:pPr>
            <w:r>
              <w:t>Да/Нет</w:t>
            </w:r>
          </w:p>
        </w:tc>
      </w:tr>
      <w:tr w:rsidR="00FD59DC">
        <w:tc>
          <w:tcPr>
            <w:tcW w:w="567" w:type="dxa"/>
            <w:vAlign w:val="center"/>
          </w:tcPr>
          <w:p w:rsidR="00FD59DC" w:rsidRDefault="00896590">
            <w:pPr>
              <w:pStyle w:val="ConsPlusNormal0"/>
            </w:pPr>
            <w:r>
              <w:t>8.</w:t>
            </w:r>
          </w:p>
        </w:tc>
        <w:tc>
          <w:tcPr>
            <w:tcW w:w="7030" w:type="dxa"/>
          </w:tcPr>
          <w:p w:rsidR="00FD59DC" w:rsidRDefault="00896590">
            <w:pPr>
              <w:pStyle w:val="ConsPlusNormal0"/>
              <w:jc w:val="both"/>
            </w:pPr>
            <w:r>
              <w:t>Выполнено хирургическое лечение в экстренной форме при клинических и рентгенологических признаках перфорации пищевода и (или) желудка</w:t>
            </w:r>
          </w:p>
        </w:tc>
        <w:tc>
          <w:tcPr>
            <w:tcW w:w="1474" w:type="dxa"/>
          </w:tcPr>
          <w:p w:rsidR="00FD59DC" w:rsidRDefault="00896590">
            <w:pPr>
              <w:pStyle w:val="ConsPlusNormal0"/>
            </w:pPr>
            <w:r>
              <w:t>Да/Нет</w:t>
            </w:r>
          </w:p>
        </w:tc>
      </w:tr>
      <w:tr w:rsidR="00FD59DC">
        <w:tc>
          <w:tcPr>
            <w:tcW w:w="567" w:type="dxa"/>
            <w:vAlign w:val="center"/>
          </w:tcPr>
          <w:p w:rsidR="00FD59DC" w:rsidRDefault="00896590">
            <w:pPr>
              <w:pStyle w:val="ConsPlusNormal0"/>
            </w:pPr>
            <w:r>
              <w:t>9.</w:t>
            </w:r>
          </w:p>
        </w:tc>
        <w:tc>
          <w:tcPr>
            <w:tcW w:w="7030" w:type="dxa"/>
          </w:tcPr>
          <w:p w:rsidR="00FD59DC" w:rsidRDefault="00896590">
            <w:pPr>
              <w:pStyle w:val="ConsPlusNormal0"/>
              <w:jc w:val="both"/>
            </w:pPr>
            <w:r>
              <w:t>Выполнено бужирование пищевода без использования эндоскопических технологий или бужирование пищевода эндоскопическим доступом при формировании рубцовой стриктуры</w:t>
            </w:r>
          </w:p>
        </w:tc>
        <w:tc>
          <w:tcPr>
            <w:tcW w:w="1474" w:type="dxa"/>
          </w:tcPr>
          <w:p w:rsidR="00FD59DC" w:rsidRDefault="00896590">
            <w:pPr>
              <w:pStyle w:val="ConsPlusNormal0"/>
            </w:pPr>
            <w:r>
              <w:t>Да/Нет</w:t>
            </w:r>
          </w:p>
        </w:tc>
      </w:tr>
      <w:tr w:rsidR="00FD59DC">
        <w:tc>
          <w:tcPr>
            <w:tcW w:w="567" w:type="dxa"/>
            <w:vAlign w:val="center"/>
          </w:tcPr>
          <w:p w:rsidR="00FD59DC" w:rsidRDefault="00896590">
            <w:pPr>
              <w:pStyle w:val="ConsPlusNormal0"/>
            </w:pPr>
            <w:r>
              <w:t>10.</w:t>
            </w:r>
          </w:p>
        </w:tc>
        <w:tc>
          <w:tcPr>
            <w:tcW w:w="7030" w:type="dxa"/>
          </w:tcPr>
          <w:p w:rsidR="00FD59DC" w:rsidRDefault="00896590">
            <w:pPr>
              <w:pStyle w:val="ConsPlusNormal0"/>
              <w:jc w:val="both"/>
            </w:pPr>
            <w:r>
              <w:t>Выполнены исследование активности альфа-амилазы в крови, исследование активности щелочной фосфатазы в крови, исследование активности гамма-глутамилтрансферазы в крови, исследование общего белка в крови, исследование альбумина в крови пациентам с признаками нефропатии, гепатопатии, почечно-печеночной недостаточности и другой патологии</w:t>
            </w:r>
          </w:p>
        </w:tc>
        <w:tc>
          <w:tcPr>
            <w:tcW w:w="1474" w:type="dxa"/>
          </w:tcPr>
          <w:p w:rsidR="00FD59DC" w:rsidRDefault="00896590">
            <w:pPr>
              <w:pStyle w:val="ConsPlusNormal0"/>
            </w:pPr>
            <w:r>
              <w:t>Да/Нет</w:t>
            </w:r>
          </w:p>
        </w:tc>
      </w:tr>
      <w:tr w:rsidR="00FD59DC">
        <w:tc>
          <w:tcPr>
            <w:tcW w:w="567" w:type="dxa"/>
            <w:vAlign w:val="center"/>
          </w:tcPr>
          <w:p w:rsidR="00FD59DC" w:rsidRDefault="00896590">
            <w:pPr>
              <w:pStyle w:val="ConsPlusNormal0"/>
            </w:pPr>
            <w:r>
              <w:t>11.</w:t>
            </w:r>
          </w:p>
        </w:tc>
        <w:tc>
          <w:tcPr>
            <w:tcW w:w="7030" w:type="dxa"/>
          </w:tcPr>
          <w:p w:rsidR="00FD59DC" w:rsidRDefault="00896590">
            <w:pPr>
              <w:pStyle w:val="ConsPlusNormal0"/>
              <w:jc w:val="both"/>
            </w:pPr>
            <w:r>
              <w:t>Выполнена эзофагогастродуоденоскопия контрольная пациентам со II - III степенью химического ожога пищевода в сроки от 4 до 6 недель</w:t>
            </w:r>
          </w:p>
        </w:tc>
        <w:tc>
          <w:tcPr>
            <w:tcW w:w="1474" w:type="dxa"/>
          </w:tcPr>
          <w:p w:rsidR="00FD59DC" w:rsidRDefault="00896590">
            <w:pPr>
              <w:pStyle w:val="ConsPlusNormal0"/>
            </w:pPr>
            <w:r>
              <w:t>Да/Нет</w:t>
            </w:r>
          </w:p>
        </w:tc>
      </w:tr>
      <w:tr w:rsidR="00FD59DC">
        <w:tc>
          <w:tcPr>
            <w:tcW w:w="567" w:type="dxa"/>
            <w:vAlign w:val="center"/>
          </w:tcPr>
          <w:p w:rsidR="00FD59DC" w:rsidRDefault="00896590">
            <w:pPr>
              <w:pStyle w:val="ConsPlusNormal0"/>
            </w:pPr>
            <w:r>
              <w:t>12.</w:t>
            </w:r>
          </w:p>
        </w:tc>
        <w:tc>
          <w:tcPr>
            <w:tcW w:w="7030" w:type="dxa"/>
          </w:tcPr>
          <w:p w:rsidR="00FD59DC" w:rsidRDefault="00896590">
            <w:pPr>
              <w:pStyle w:val="ConsPlusNormal0"/>
              <w:jc w:val="both"/>
            </w:pPr>
            <w:r>
              <w:t>Выполнена анальгетическая терапия</w:t>
            </w:r>
          </w:p>
        </w:tc>
        <w:tc>
          <w:tcPr>
            <w:tcW w:w="1474" w:type="dxa"/>
          </w:tcPr>
          <w:p w:rsidR="00FD59DC" w:rsidRDefault="00896590">
            <w:pPr>
              <w:pStyle w:val="ConsPlusNormal0"/>
            </w:pPr>
            <w:r>
              <w:t>Да/Нет</w:t>
            </w:r>
          </w:p>
        </w:tc>
      </w:tr>
      <w:tr w:rsidR="00FD59DC">
        <w:tc>
          <w:tcPr>
            <w:tcW w:w="567" w:type="dxa"/>
            <w:vAlign w:val="center"/>
          </w:tcPr>
          <w:p w:rsidR="00FD59DC" w:rsidRDefault="00896590">
            <w:pPr>
              <w:pStyle w:val="ConsPlusNormal0"/>
            </w:pPr>
            <w:r>
              <w:t>13.</w:t>
            </w:r>
          </w:p>
        </w:tc>
        <w:tc>
          <w:tcPr>
            <w:tcW w:w="7030" w:type="dxa"/>
          </w:tcPr>
          <w:p w:rsidR="00FD59DC" w:rsidRDefault="00896590">
            <w:pPr>
              <w:pStyle w:val="ConsPlusNormal0"/>
              <w:jc w:val="both"/>
            </w:pPr>
            <w:r>
              <w:t>Выполнена интубация трахеи пациентам с химическим ожогом пищевода при угрозе асфиксии (при невозможности интубации - трахеостомия)</w:t>
            </w:r>
          </w:p>
        </w:tc>
        <w:tc>
          <w:tcPr>
            <w:tcW w:w="1474" w:type="dxa"/>
          </w:tcPr>
          <w:p w:rsidR="00FD59DC" w:rsidRDefault="00896590">
            <w:pPr>
              <w:pStyle w:val="ConsPlusNormal0"/>
            </w:pPr>
            <w:r>
              <w:t>Да/Нет</w:t>
            </w:r>
          </w:p>
        </w:tc>
      </w:tr>
      <w:tr w:rsidR="00FD59DC">
        <w:tc>
          <w:tcPr>
            <w:tcW w:w="567" w:type="dxa"/>
            <w:vAlign w:val="center"/>
          </w:tcPr>
          <w:p w:rsidR="00FD59DC" w:rsidRDefault="00896590">
            <w:pPr>
              <w:pStyle w:val="ConsPlusNormal0"/>
            </w:pPr>
            <w:r>
              <w:t>14.</w:t>
            </w:r>
          </w:p>
        </w:tc>
        <w:tc>
          <w:tcPr>
            <w:tcW w:w="7030" w:type="dxa"/>
          </w:tcPr>
          <w:p w:rsidR="00FD59DC" w:rsidRDefault="00896590">
            <w:pPr>
              <w:pStyle w:val="ConsPlusNormal0"/>
              <w:jc w:val="both"/>
            </w:pPr>
            <w:r>
              <w:t>Выполнено лечение антибактериальными лекарственными препаратами системного действия (в зависимости от медицинских показаний и при отсутствии медицинских противопоказаний)</w:t>
            </w:r>
          </w:p>
        </w:tc>
        <w:tc>
          <w:tcPr>
            <w:tcW w:w="1474" w:type="dxa"/>
          </w:tcPr>
          <w:p w:rsidR="00FD59DC" w:rsidRDefault="00896590">
            <w:pPr>
              <w:pStyle w:val="ConsPlusNormal0"/>
            </w:pPr>
            <w:r>
              <w:t>Да/Нет</w:t>
            </w:r>
          </w:p>
        </w:tc>
      </w:tr>
      <w:tr w:rsidR="00FD59DC">
        <w:tc>
          <w:tcPr>
            <w:tcW w:w="567" w:type="dxa"/>
            <w:vAlign w:val="center"/>
          </w:tcPr>
          <w:p w:rsidR="00FD59DC" w:rsidRDefault="00896590">
            <w:pPr>
              <w:pStyle w:val="ConsPlusNormal0"/>
            </w:pPr>
            <w:r>
              <w:t>15.</w:t>
            </w:r>
          </w:p>
        </w:tc>
        <w:tc>
          <w:tcPr>
            <w:tcW w:w="7030" w:type="dxa"/>
          </w:tcPr>
          <w:p w:rsidR="00FD59DC" w:rsidRDefault="00896590">
            <w:pPr>
              <w:pStyle w:val="ConsPlusNormal0"/>
              <w:jc w:val="both"/>
            </w:pPr>
            <w:r>
              <w:t>Выполнено лечение ингибиторами протонного насоса, обволакивающими лекарственными препаратами, оказывающими местное заживляющее действие, антацидами пациентам с признаками химического ожога пищевода</w:t>
            </w:r>
          </w:p>
        </w:tc>
        <w:tc>
          <w:tcPr>
            <w:tcW w:w="1474" w:type="dxa"/>
          </w:tcPr>
          <w:p w:rsidR="00FD59DC" w:rsidRDefault="00896590">
            <w:pPr>
              <w:pStyle w:val="ConsPlusNormal0"/>
            </w:pPr>
            <w:r>
              <w:t>Да/Нет</w:t>
            </w:r>
          </w:p>
        </w:tc>
      </w:tr>
      <w:tr w:rsidR="00FD59DC">
        <w:tc>
          <w:tcPr>
            <w:tcW w:w="567" w:type="dxa"/>
            <w:vAlign w:val="center"/>
          </w:tcPr>
          <w:p w:rsidR="00FD59DC" w:rsidRDefault="00896590">
            <w:pPr>
              <w:pStyle w:val="ConsPlusNormal0"/>
            </w:pPr>
            <w:r>
              <w:t>16.</w:t>
            </w:r>
          </w:p>
        </w:tc>
        <w:tc>
          <w:tcPr>
            <w:tcW w:w="7030" w:type="dxa"/>
          </w:tcPr>
          <w:p w:rsidR="00FD59DC" w:rsidRDefault="00896590">
            <w:pPr>
              <w:pStyle w:val="ConsPlusNormal0"/>
              <w:jc w:val="both"/>
            </w:pPr>
            <w:r>
              <w:t>Выполнено направление на реконструктивно-пластические операции при неэффективности дилатационных процедур в течение 24 месяцев</w:t>
            </w:r>
          </w:p>
        </w:tc>
        <w:tc>
          <w:tcPr>
            <w:tcW w:w="1474" w:type="dxa"/>
          </w:tcPr>
          <w:p w:rsidR="00FD59DC" w:rsidRDefault="00896590">
            <w:pPr>
              <w:pStyle w:val="ConsPlusNormal0"/>
            </w:pPr>
            <w:r>
              <w:t>Да/Нет</w:t>
            </w:r>
          </w:p>
        </w:tc>
      </w:tr>
    </w:tbl>
    <w:p w:rsidR="00FD59DC" w:rsidRDefault="00FD59DC">
      <w:pPr>
        <w:pStyle w:val="ConsPlusNormal0"/>
        <w:jc w:val="both"/>
      </w:pPr>
    </w:p>
    <w:p w:rsidR="00FD59DC" w:rsidRDefault="00896590">
      <w:pPr>
        <w:pStyle w:val="ConsPlusTitle0"/>
        <w:jc w:val="both"/>
        <w:outlineLvl w:val="2"/>
      </w:pPr>
      <w:r>
        <w:t xml:space="preserve">19.54. Критерии оценки качества первичной медико-санитарной помощи взрослым и детям при отморожениях, гипотермии, других эффектах воздействия низкой температуры (коды по </w:t>
      </w:r>
      <w:hyperlink r:id="rId1037"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T33 - T35, T68, T69, T95)</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pPr>
            <w:r>
              <w:t>1.</w:t>
            </w:r>
          </w:p>
        </w:tc>
        <w:tc>
          <w:tcPr>
            <w:tcW w:w="7030" w:type="dxa"/>
          </w:tcPr>
          <w:p w:rsidR="00FD59DC" w:rsidRDefault="00896590">
            <w:pPr>
              <w:pStyle w:val="ConsPlusNormal0"/>
              <w:jc w:val="both"/>
            </w:pPr>
            <w:r>
              <w:t>Выполнено наложение на пострадавшие сегменты тела теплоизолирующих повязок в дореактивный период (при отморожении, независимо от предполагаемой степени (глубины) поражения)</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2.</w:t>
            </w:r>
          </w:p>
        </w:tc>
        <w:tc>
          <w:tcPr>
            <w:tcW w:w="7030" w:type="dxa"/>
          </w:tcPr>
          <w:p w:rsidR="00FD59DC" w:rsidRDefault="00896590">
            <w:pPr>
              <w:pStyle w:val="ConsPlusNormal0"/>
              <w:jc w:val="both"/>
            </w:pPr>
            <w:r>
              <w:t>Выполнено наложение повязки при нарушении целостности кожных покровов (после первичной хирургической обработки раны или туалета раны при отморожениях II - IV степени)</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3.</w:t>
            </w:r>
          </w:p>
        </w:tc>
        <w:tc>
          <w:tcPr>
            <w:tcW w:w="7030" w:type="dxa"/>
          </w:tcPr>
          <w:p w:rsidR="00FD59DC" w:rsidRDefault="00896590">
            <w:pPr>
              <w:pStyle w:val="ConsPlusNormal0"/>
              <w:jc w:val="both"/>
            </w:pPr>
            <w:r>
              <w:t>Выполнено согревание пострадавшего с общим переохлаждением (если не было проведено ранее)</w:t>
            </w:r>
          </w:p>
        </w:tc>
        <w:tc>
          <w:tcPr>
            <w:tcW w:w="1474" w:type="dxa"/>
          </w:tcPr>
          <w:p w:rsidR="00FD59DC" w:rsidRDefault="00FD59DC">
            <w:pPr>
              <w:pStyle w:val="ConsPlusNormal0"/>
            </w:pPr>
          </w:p>
        </w:tc>
      </w:tr>
    </w:tbl>
    <w:p w:rsidR="00FD59DC" w:rsidRDefault="00FD59DC">
      <w:pPr>
        <w:pStyle w:val="ConsPlusNormal0"/>
        <w:jc w:val="both"/>
      </w:pPr>
    </w:p>
    <w:p w:rsidR="00FD59DC" w:rsidRDefault="00896590">
      <w:pPr>
        <w:pStyle w:val="ConsPlusTitle0"/>
        <w:jc w:val="both"/>
        <w:outlineLvl w:val="2"/>
      </w:pPr>
      <w:r>
        <w:t xml:space="preserve">19.55. Критерии оценки качества специализированной медицинской помощи взрослым и детям при отморожениях, гипотермии, других эффектах воздействия низкой температуры (коды по </w:t>
      </w:r>
      <w:hyperlink r:id="rId1038"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T33 - T35, T68, T69, T95)</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pPr>
            <w:r>
              <w:t>1.</w:t>
            </w:r>
          </w:p>
        </w:tc>
        <w:tc>
          <w:tcPr>
            <w:tcW w:w="7030" w:type="dxa"/>
          </w:tcPr>
          <w:p w:rsidR="00FD59DC" w:rsidRDefault="00896590">
            <w:pPr>
              <w:pStyle w:val="ConsPlusNormal0"/>
              <w:jc w:val="both"/>
            </w:pPr>
            <w:r>
              <w:t>Выполнено наложение на пострадавшие сегменты тела теплоизолирующих повязок в дореактивный период (при отморожении, независимо от предполагаемой степени (глубины) поражения)</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2.</w:t>
            </w:r>
          </w:p>
        </w:tc>
        <w:tc>
          <w:tcPr>
            <w:tcW w:w="7030" w:type="dxa"/>
          </w:tcPr>
          <w:p w:rsidR="00FD59DC" w:rsidRDefault="00896590">
            <w:pPr>
              <w:pStyle w:val="ConsPlusNormal0"/>
              <w:jc w:val="both"/>
            </w:pPr>
            <w:r>
              <w:t>Выполнено наложение повязки при нарушении целостности кожных покровов (после первичной хирургической обработки раны или туалета раны при отморожениях II - IV степени)</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3.</w:t>
            </w:r>
          </w:p>
        </w:tc>
        <w:tc>
          <w:tcPr>
            <w:tcW w:w="7030" w:type="dxa"/>
          </w:tcPr>
          <w:p w:rsidR="00FD59DC" w:rsidRDefault="00896590">
            <w:pPr>
              <w:pStyle w:val="ConsPlusNormal0"/>
              <w:jc w:val="both"/>
            </w:pPr>
            <w:r>
              <w:t>Выполнено измерение базальной температуры тела пострадавшего (при подозрении на общее переохлаждение)</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4.</w:t>
            </w:r>
          </w:p>
        </w:tc>
        <w:tc>
          <w:tcPr>
            <w:tcW w:w="7030" w:type="dxa"/>
          </w:tcPr>
          <w:p w:rsidR="00FD59DC" w:rsidRDefault="00896590">
            <w:pPr>
              <w:pStyle w:val="ConsPlusNormal0"/>
              <w:jc w:val="both"/>
            </w:pPr>
            <w:r>
              <w:t>Выполнено согревание пострадавшего с общим переохлаждением (если не было проведено ранее)</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5.</w:t>
            </w:r>
          </w:p>
        </w:tc>
        <w:tc>
          <w:tcPr>
            <w:tcW w:w="7030" w:type="dxa"/>
          </w:tcPr>
          <w:p w:rsidR="00FD59DC" w:rsidRDefault="00896590">
            <w:pPr>
              <w:pStyle w:val="ConsPlusNormal0"/>
              <w:jc w:val="both"/>
            </w:pPr>
            <w:r>
              <w:t>Выполнена хирургическая обработка раны или инфицированной ткани (при отморожениях II - IV степени)</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6.</w:t>
            </w:r>
          </w:p>
        </w:tc>
        <w:tc>
          <w:tcPr>
            <w:tcW w:w="7030" w:type="dxa"/>
          </w:tcPr>
          <w:p w:rsidR="00FD59DC" w:rsidRDefault="00896590">
            <w:pPr>
              <w:pStyle w:val="ConsPlusNormal0"/>
              <w:jc w:val="both"/>
            </w:pPr>
            <w:r>
              <w:t>Выполнено хирургическое лечение отморожений III - IV степени</w:t>
            </w:r>
          </w:p>
        </w:tc>
        <w:tc>
          <w:tcPr>
            <w:tcW w:w="1474" w:type="dxa"/>
          </w:tcPr>
          <w:p w:rsidR="00FD59DC" w:rsidRDefault="00896590">
            <w:pPr>
              <w:pStyle w:val="ConsPlusNormal0"/>
            </w:pPr>
            <w:r>
              <w:t>Да/Нет</w:t>
            </w:r>
          </w:p>
        </w:tc>
      </w:tr>
    </w:tbl>
    <w:p w:rsidR="00FD59DC" w:rsidRDefault="00FD59DC">
      <w:pPr>
        <w:pStyle w:val="ConsPlusNormal0"/>
        <w:jc w:val="both"/>
      </w:pPr>
    </w:p>
    <w:p w:rsidR="00FD59DC" w:rsidRDefault="00896590">
      <w:pPr>
        <w:pStyle w:val="ConsPlusTitle0"/>
        <w:jc w:val="both"/>
        <w:outlineLvl w:val="2"/>
      </w:pPr>
      <w:r>
        <w:t>19.56. Критерии оценки качества специализированной медицинской помощи взрослым при трансплантации поджелудочной железы, наличии трансплантированной поджелудочной железы, отмирании и отторжении трансплантата поджелудочной железы (T86.8, Z94.8)</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pPr>
            <w:r>
              <w:t>1.</w:t>
            </w:r>
          </w:p>
        </w:tc>
        <w:tc>
          <w:tcPr>
            <w:tcW w:w="7030" w:type="dxa"/>
          </w:tcPr>
          <w:p w:rsidR="00FD59DC" w:rsidRDefault="00896590">
            <w:pPr>
              <w:pStyle w:val="ConsPlusNormal0"/>
              <w:jc w:val="both"/>
            </w:pPr>
            <w:r>
              <w:t>Выполнен прием (консультация) врача-эндокринолога первичный</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2.</w:t>
            </w:r>
          </w:p>
        </w:tc>
        <w:tc>
          <w:tcPr>
            <w:tcW w:w="7030" w:type="dxa"/>
          </w:tcPr>
          <w:p w:rsidR="00FD59DC" w:rsidRDefault="00896590">
            <w:pPr>
              <w:pStyle w:val="ConsPlusNormal0"/>
              <w:jc w:val="both"/>
            </w:pPr>
            <w:r>
              <w:t>Выполнен прием (консультация) врача-хирурга первичный</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3.</w:t>
            </w:r>
          </w:p>
        </w:tc>
        <w:tc>
          <w:tcPr>
            <w:tcW w:w="7030" w:type="dxa"/>
          </w:tcPr>
          <w:p w:rsidR="00FD59DC" w:rsidRDefault="00896590">
            <w:pPr>
              <w:pStyle w:val="ConsPlusNormal0"/>
              <w:jc w:val="both"/>
            </w:pPr>
            <w:r>
              <w:t>Выполнены определение группы крови по системе AB0 перекрестным методом (прямой и обратной реакцией), определение антигена D системы Резус (резус-принадлежность), определение HLA-антигенов и проба на совместимость по иммунным антителам реципиента и антигенам главного комплекса гистосовместимости донора, и определение содержания антител к антигенам главного комплекса гистосовместимости в крови</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4.</w:t>
            </w:r>
          </w:p>
        </w:tc>
        <w:tc>
          <w:tcPr>
            <w:tcW w:w="7030" w:type="dxa"/>
          </w:tcPr>
          <w:p w:rsidR="00FD59DC" w:rsidRDefault="00896590">
            <w:pPr>
              <w:pStyle w:val="ConsPlusNormal0"/>
              <w:jc w:val="both"/>
            </w:pPr>
            <w:r>
              <w:t>Выполнены качественное определение ДНК вируса гепатита B (Hepatitis B virus) в крови методом полимеразной цепной реакции, и качественное определение поверхностного антигена (HBsAg) вируса гепатита B (Hepatitis B virus) в крови, качественное определение суммарных антител (anti-HCV) к вирусу гепатита C (Hepatitis C virus) в крови, качественное определение суммарных антител к вирусу иммунодефицита человека 1, 2 типов и антигена p24 ВИЧ (Human immunodeficiency virus, anti-HIV 1,2/Ag p24) в крови, качественное и полуколичественное определение антител к бледной трепонеме (Treponema pallidum) в крови в нетрепонемных тестах (VDRL, РМП, RPR), в крови</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5.</w:t>
            </w:r>
          </w:p>
        </w:tc>
        <w:tc>
          <w:tcPr>
            <w:tcW w:w="7030" w:type="dxa"/>
          </w:tcPr>
          <w:p w:rsidR="00FD59DC" w:rsidRDefault="00896590">
            <w:pPr>
              <w:pStyle w:val="ConsPlusNormal0"/>
              <w:jc w:val="both"/>
            </w:pPr>
            <w:r>
              <w:t>Выполнено исследование фибриногена в крови, исследование активности антитромбина в крови, исследование плазминогена в крови, исследование протромбинового (тромбопластинового) времени в крови с представлением результатов в секундах, % по Квику и относительных единицах (международного нормализованного отношения), активированного частичного тромбопластинового времени в крови клоттинговым методом</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6.</w:t>
            </w:r>
          </w:p>
        </w:tc>
        <w:tc>
          <w:tcPr>
            <w:tcW w:w="7030" w:type="dxa"/>
          </w:tcPr>
          <w:p w:rsidR="00FD59DC" w:rsidRDefault="00896590">
            <w:pPr>
              <w:pStyle w:val="ConsPlusNormal0"/>
              <w:jc w:val="both"/>
            </w:pPr>
            <w:r>
              <w:t>Выполнена рентгенография грудной клетки прицельная</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7.</w:t>
            </w:r>
          </w:p>
        </w:tc>
        <w:tc>
          <w:tcPr>
            <w:tcW w:w="7030" w:type="dxa"/>
          </w:tcPr>
          <w:p w:rsidR="00FD59DC" w:rsidRDefault="00896590">
            <w:pPr>
              <w:pStyle w:val="ConsPlusNormal0"/>
              <w:jc w:val="both"/>
            </w:pPr>
            <w:r>
              <w:t>Выполнена электрокардиография</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8.</w:t>
            </w:r>
          </w:p>
        </w:tc>
        <w:tc>
          <w:tcPr>
            <w:tcW w:w="7030" w:type="dxa"/>
          </w:tcPr>
          <w:p w:rsidR="00FD59DC" w:rsidRDefault="00896590">
            <w:pPr>
              <w:pStyle w:val="ConsPlusNormal0"/>
              <w:jc w:val="both"/>
            </w:pPr>
            <w:r>
              <w:t>Выполнена эзофагогастродуоденоскопия</w:t>
            </w:r>
          </w:p>
        </w:tc>
        <w:tc>
          <w:tcPr>
            <w:tcW w:w="1474" w:type="dxa"/>
          </w:tcPr>
          <w:p w:rsidR="00FD59DC" w:rsidRDefault="00FD59DC">
            <w:pPr>
              <w:pStyle w:val="ConsPlusNormal0"/>
            </w:pPr>
          </w:p>
        </w:tc>
      </w:tr>
      <w:tr w:rsidR="00FD59DC">
        <w:tc>
          <w:tcPr>
            <w:tcW w:w="567" w:type="dxa"/>
          </w:tcPr>
          <w:p w:rsidR="00FD59DC" w:rsidRDefault="00896590">
            <w:pPr>
              <w:pStyle w:val="ConsPlusNormal0"/>
            </w:pPr>
            <w:r>
              <w:t>9.</w:t>
            </w:r>
          </w:p>
        </w:tc>
        <w:tc>
          <w:tcPr>
            <w:tcW w:w="7030" w:type="dxa"/>
          </w:tcPr>
          <w:p w:rsidR="00FD59DC" w:rsidRDefault="00896590">
            <w:pPr>
              <w:pStyle w:val="ConsPlusNormal0"/>
              <w:jc w:val="both"/>
            </w:pPr>
            <w:r>
              <w:t>Выполнено лечение противогрибковыми лекарственными препаратами системного действия</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10.</w:t>
            </w:r>
          </w:p>
        </w:tc>
        <w:tc>
          <w:tcPr>
            <w:tcW w:w="7030" w:type="dxa"/>
          </w:tcPr>
          <w:p w:rsidR="00FD59DC" w:rsidRDefault="00896590">
            <w:pPr>
              <w:pStyle w:val="ConsPlusNormal0"/>
              <w:jc w:val="both"/>
            </w:pPr>
            <w:r>
              <w:t>Выполнено лечение антикоагулянтом прямого действия</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11.</w:t>
            </w:r>
          </w:p>
        </w:tc>
        <w:tc>
          <w:tcPr>
            <w:tcW w:w="7030" w:type="dxa"/>
          </w:tcPr>
          <w:p w:rsidR="00FD59DC" w:rsidRDefault="00896590">
            <w:pPr>
              <w:pStyle w:val="ConsPlusNormal0"/>
              <w:jc w:val="both"/>
            </w:pPr>
            <w:r>
              <w:t>Выполнено лечение такролимусом или микофенолата мофетилом (микофеноловой кислотой) и преднизолоном, или метилпреднизолоном и базиликсимабом, или иммуноглобулином антитимоцитарным</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12.</w:t>
            </w:r>
          </w:p>
        </w:tc>
        <w:tc>
          <w:tcPr>
            <w:tcW w:w="7030" w:type="dxa"/>
          </w:tcPr>
          <w:p w:rsidR="00FD59DC" w:rsidRDefault="00896590">
            <w:pPr>
              <w:pStyle w:val="ConsPlusNormal0"/>
              <w:jc w:val="both"/>
            </w:pPr>
            <w:r>
              <w:t>Выполнено лечение валганцикловиром</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13.</w:t>
            </w:r>
          </w:p>
        </w:tc>
        <w:tc>
          <w:tcPr>
            <w:tcW w:w="7030" w:type="dxa"/>
          </w:tcPr>
          <w:p w:rsidR="00FD59DC" w:rsidRDefault="00896590">
            <w:pPr>
              <w:pStyle w:val="ConsPlusNormal0"/>
              <w:jc w:val="both"/>
            </w:pPr>
            <w:r>
              <w:t>Выполнен диспансерный прием врача-хирурга</w:t>
            </w:r>
          </w:p>
        </w:tc>
        <w:tc>
          <w:tcPr>
            <w:tcW w:w="1474" w:type="dxa"/>
          </w:tcPr>
          <w:p w:rsidR="00FD59DC" w:rsidRDefault="00896590">
            <w:pPr>
              <w:pStyle w:val="ConsPlusNormal0"/>
            </w:pPr>
            <w:r>
              <w:t>Да/Нет</w:t>
            </w:r>
          </w:p>
        </w:tc>
      </w:tr>
    </w:tbl>
    <w:p w:rsidR="00FD59DC" w:rsidRDefault="00FD59DC">
      <w:pPr>
        <w:pStyle w:val="ConsPlusNormal0"/>
        <w:jc w:val="both"/>
      </w:pPr>
    </w:p>
    <w:p w:rsidR="00FD59DC" w:rsidRDefault="00896590">
      <w:pPr>
        <w:pStyle w:val="ConsPlusTitle0"/>
        <w:jc w:val="both"/>
        <w:outlineLvl w:val="2"/>
      </w:pPr>
      <w:r>
        <w:t xml:space="preserve">19.57. Критерии оценки качества первичной медико-санитарной помощи детям при лечении острой травмы зубов (коды по </w:t>
      </w:r>
      <w:hyperlink r:id="rId1039"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S02.5, S03.2)</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pPr>
            <w:r>
              <w:t>1.</w:t>
            </w:r>
          </w:p>
        </w:tc>
        <w:tc>
          <w:tcPr>
            <w:tcW w:w="7030" w:type="dxa"/>
          </w:tcPr>
          <w:p w:rsidR="00FD59DC" w:rsidRDefault="00896590">
            <w:pPr>
              <w:pStyle w:val="ConsPlusNormal0"/>
              <w:jc w:val="both"/>
            </w:pPr>
            <w:r>
              <w:t>Выполнен сбор анамнеза и жалоб</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2.</w:t>
            </w:r>
          </w:p>
        </w:tc>
        <w:tc>
          <w:tcPr>
            <w:tcW w:w="7030" w:type="dxa"/>
          </w:tcPr>
          <w:p w:rsidR="00FD59DC" w:rsidRDefault="00896590">
            <w:pPr>
              <w:pStyle w:val="ConsPlusNormal0"/>
              <w:jc w:val="both"/>
            </w:pPr>
            <w:r>
              <w:t>Выполнен осмотр полости рта и зубов</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3.</w:t>
            </w:r>
          </w:p>
        </w:tc>
        <w:tc>
          <w:tcPr>
            <w:tcW w:w="7030" w:type="dxa"/>
          </w:tcPr>
          <w:p w:rsidR="00FD59DC" w:rsidRDefault="00896590">
            <w:pPr>
              <w:pStyle w:val="ConsPlusNormal0"/>
              <w:jc w:val="both"/>
            </w:pPr>
            <w:r>
              <w:t>Выполнено физикальное обследование</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4.</w:t>
            </w:r>
          </w:p>
        </w:tc>
        <w:tc>
          <w:tcPr>
            <w:tcW w:w="7030" w:type="dxa"/>
          </w:tcPr>
          <w:p w:rsidR="00FD59DC" w:rsidRDefault="00896590">
            <w:pPr>
              <w:pStyle w:val="ConsPlusNormal0"/>
              <w:jc w:val="both"/>
            </w:pPr>
            <w:r>
              <w:t>Выполнен рентгенологический метод исследования в области травмированных зубов для дифференциальной диагностики между различными видами травматических поражений, а также оценки целостности твердых тканей зубов и челюстей</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5.</w:t>
            </w:r>
          </w:p>
        </w:tc>
        <w:tc>
          <w:tcPr>
            <w:tcW w:w="7030" w:type="dxa"/>
          </w:tcPr>
          <w:p w:rsidR="00FD59DC" w:rsidRDefault="00896590">
            <w:pPr>
              <w:pStyle w:val="ConsPlusNormal0"/>
              <w:jc w:val="both"/>
            </w:pPr>
            <w:r>
              <w:t>Выполнена электроодонтометрия зуба</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6.</w:t>
            </w:r>
          </w:p>
        </w:tc>
        <w:tc>
          <w:tcPr>
            <w:tcW w:w="7030" w:type="dxa"/>
          </w:tcPr>
          <w:p w:rsidR="00FD59DC" w:rsidRDefault="00896590">
            <w:pPr>
              <w:pStyle w:val="ConsPlusNormal0"/>
              <w:jc w:val="both"/>
            </w:pPr>
            <w:r>
              <w:t>Выполнена термодиагностика зуба</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7.</w:t>
            </w:r>
          </w:p>
        </w:tc>
        <w:tc>
          <w:tcPr>
            <w:tcW w:w="7030" w:type="dxa"/>
          </w:tcPr>
          <w:p w:rsidR="00FD59DC" w:rsidRDefault="00896590">
            <w:pPr>
              <w:pStyle w:val="ConsPlusNormal0"/>
              <w:jc w:val="both"/>
            </w:pPr>
            <w:r>
              <w:t>Выполнено сглаживание острых краев зуба при переломе коронки в пределах эмали временного зуба и (или) при переломе коронки в пределах поверхностных слоев эмали постоянного зуба, и (или) при переломе коронки в пределах эмали и дентина временного зуба, когда остается 1 - 1,5 года до смены на постоянный зуб, и (или) в случаях, когда невозможно осуществить реставрацию коронковой части зуба</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8.</w:t>
            </w:r>
          </w:p>
        </w:tc>
        <w:tc>
          <w:tcPr>
            <w:tcW w:w="7030" w:type="dxa"/>
          </w:tcPr>
          <w:p w:rsidR="00FD59DC" w:rsidRDefault="00896590">
            <w:pPr>
              <w:pStyle w:val="ConsPlusNormal0"/>
              <w:jc w:val="both"/>
            </w:pPr>
            <w:r>
              <w:t>Выполнена временная реставрация коронковой части зуба при первичном обращении пациента с переломом коронки в пределах эмали и дентина без обнажения пульпы в случаях, когда невозможно проведение постоянного восстановления дефекта твердых тканей зуба</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9.</w:t>
            </w:r>
          </w:p>
        </w:tc>
        <w:tc>
          <w:tcPr>
            <w:tcW w:w="7030" w:type="dxa"/>
          </w:tcPr>
          <w:p w:rsidR="00FD59DC" w:rsidRDefault="00896590">
            <w:pPr>
              <w:pStyle w:val="ConsPlusNormal0"/>
              <w:jc w:val="both"/>
            </w:pPr>
            <w:r>
              <w:t>Выполнена реставрация коронковой части зуба при переломе коронки в пределах эмали, или эмали и дентина</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10.</w:t>
            </w:r>
          </w:p>
        </w:tc>
        <w:tc>
          <w:tcPr>
            <w:tcW w:w="7030" w:type="dxa"/>
          </w:tcPr>
          <w:p w:rsidR="00FD59DC" w:rsidRDefault="00896590">
            <w:pPr>
              <w:pStyle w:val="ConsPlusNormal0"/>
              <w:jc w:val="both"/>
            </w:pPr>
            <w:r>
              <w:t>Выполнена реставрация собственным отломком коронковой части зуба при переломе коронки в пределах эмали и дентина постоянных зубов в случае, если пациенту или его законным представителям удается сохранить отделившийся фрагмент зуба</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11.</w:t>
            </w:r>
          </w:p>
        </w:tc>
        <w:tc>
          <w:tcPr>
            <w:tcW w:w="7030" w:type="dxa"/>
          </w:tcPr>
          <w:p w:rsidR="00FD59DC" w:rsidRDefault="00896590">
            <w:pPr>
              <w:pStyle w:val="ConsPlusNormal0"/>
              <w:jc w:val="both"/>
            </w:pPr>
            <w:r>
              <w:t>Выполнено прямое покрытие пульпы при прохождении линии перелома через эмаль и дентин коронки зуба с точечным обнажением пульпы зуба, когда пациент обратился за помощью в течение 24 часов после травмы</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12.</w:t>
            </w:r>
          </w:p>
        </w:tc>
        <w:tc>
          <w:tcPr>
            <w:tcW w:w="7030" w:type="dxa"/>
          </w:tcPr>
          <w:p w:rsidR="00FD59DC" w:rsidRDefault="00896590">
            <w:pPr>
              <w:pStyle w:val="ConsPlusNormal0"/>
              <w:jc w:val="both"/>
            </w:pPr>
            <w:r>
              <w:t>Выполнена частичная пульпотомия при прохождении линии перелома через эмаль и дентин коронки с обнажением пульпы зуба в случаях, когда с момента травмы до обращения прошло не более 36 часов</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13.</w:t>
            </w:r>
          </w:p>
        </w:tc>
        <w:tc>
          <w:tcPr>
            <w:tcW w:w="7030" w:type="dxa"/>
          </w:tcPr>
          <w:p w:rsidR="00FD59DC" w:rsidRDefault="00896590">
            <w:pPr>
              <w:pStyle w:val="ConsPlusNormal0"/>
              <w:jc w:val="both"/>
            </w:pPr>
            <w:r>
              <w:t>Выполнена витальная ампутация при прохождении линии перелома через эмаль и дентин коронки с обнажением пульпы зуба в случаях, когда с момента травмы до обращения прошло до 48 часов</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14.</w:t>
            </w:r>
          </w:p>
        </w:tc>
        <w:tc>
          <w:tcPr>
            <w:tcW w:w="7030" w:type="dxa"/>
          </w:tcPr>
          <w:p w:rsidR="00FD59DC" w:rsidRDefault="00896590">
            <w:pPr>
              <w:pStyle w:val="ConsPlusNormal0"/>
              <w:jc w:val="both"/>
            </w:pPr>
            <w:r>
              <w:t>Выполнен экстирпационный метод при прохождении линии перелома коронки через эмаль и дентин с обнажением пульпы зуба и (или) при наличии признаков воспалительного процесса в пульпе зуба</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15.</w:t>
            </w:r>
          </w:p>
        </w:tc>
        <w:tc>
          <w:tcPr>
            <w:tcW w:w="7030" w:type="dxa"/>
          </w:tcPr>
          <w:p w:rsidR="00FD59DC" w:rsidRDefault="00896590">
            <w:pPr>
              <w:pStyle w:val="ConsPlusNormal0"/>
              <w:jc w:val="both"/>
            </w:pPr>
            <w:r>
              <w:t>Выполнено избирательное пришлифовывание твердых тканей зуба при ушибе, неполном вывихе зуба при наличии суперконтакта</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16.</w:t>
            </w:r>
          </w:p>
        </w:tc>
        <w:tc>
          <w:tcPr>
            <w:tcW w:w="7030" w:type="dxa"/>
          </w:tcPr>
          <w:p w:rsidR="00FD59DC" w:rsidRDefault="00896590">
            <w:pPr>
              <w:pStyle w:val="ConsPlusNormal0"/>
              <w:jc w:val="both"/>
            </w:pPr>
            <w:r>
              <w:t>Выполнено шинирование при неполном вывихе с подвижностью зуба II - III степени и (или) при переломе корня, полном вывихе зуба</w:t>
            </w:r>
          </w:p>
        </w:tc>
        <w:tc>
          <w:tcPr>
            <w:tcW w:w="1474" w:type="dxa"/>
          </w:tcPr>
          <w:p w:rsidR="00FD59DC" w:rsidRDefault="00896590">
            <w:pPr>
              <w:pStyle w:val="ConsPlusNormal0"/>
            </w:pPr>
            <w:r>
              <w:t>Да/Нет</w:t>
            </w:r>
          </w:p>
        </w:tc>
      </w:tr>
    </w:tbl>
    <w:p w:rsidR="00FD59DC" w:rsidRDefault="00FD59DC">
      <w:pPr>
        <w:pStyle w:val="ConsPlusNormal0"/>
        <w:jc w:val="both"/>
      </w:pPr>
    </w:p>
    <w:p w:rsidR="00FD59DC" w:rsidRDefault="00896590">
      <w:pPr>
        <w:pStyle w:val="ConsPlusTitle0"/>
        <w:jc w:val="both"/>
        <w:outlineLvl w:val="2"/>
      </w:pPr>
      <w:r>
        <w:t xml:space="preserve">19.58. Критерии оценки качества специализированной медицинской помощи детям при лечении острой травмы зубов (коды по </w:t>
      </w:r>
      <w:hyperlink r:id="rId1040"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S02.5, S03.2)</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pPr>
            <w:r>
              <w:t>1.</w:t>
            </w:r>
          </w:p>
        </w:tc>
        <w:tc>
          <w:tcPr>
            <w:tcW w:w="7030" w:type="dxa"/>
          </w:tcPr>
          <w:p w:rsidR="00FD59DC" w:rsidRDefault="00896590">
            <w:pPr>
              <w:pStyle w:val="ConsPlusNormal0"/>
              <w:jc w:val="both"/>
            </w:pPr>
            <w:r>
              <w:t>Выполнен сбор анамнеза и жалоб</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2.</w:t>
            </w:r>
          </w:p>
        </w:tc>
        <w:tc>
          <w:tcPr>
            <w:tcW w:w="7030" w:type="dxa"/>
          </w:tcPr>
          <w:p w:rsidR="00FD59DC" w:rsidRDefault="00896590">
            <w:pPr>
              <w:pStyle w:val="ConsPlusNormal0"/>
              <w:jc w:val="both"/>
            </w:pPr>
            <w:r>
              <w:t>Выполнен осмотр полости рта и зубов</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3.</w:t>
            </w:r>
          </w:p>
        </w:tc>
        <w:tc>
          <w:tcPr>
            <w:tcW w:w="7030" w:type="dxa"/>
          </w:tcPr>
          <w:p w:rsidR="00FD59DC" w:rsidRDefault="00896590">
            <w:pPr>
              <w:pStyle w:val="ConsPlusNormal0"/>
              <w:jc w:val="both"/>
            </w:pPr>
            <w:r>
              <w:t>Выполнено физикальное обследование</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4.</w:t>
            </w:r>
          </w:p>
        </w:tc>
        <w:tc>
          <w:tcPr>
            <w:tcW w:w="7030" w:type="dxa"/>
          </w:tcPr>
          <w:p w:rsidR="00FD59DC" w:rsidRDefault="00896590">
            <w:pPr>
              <w:pStyle w:val="ConsPlusNormal0"/>
              <w:jc w:val="both"/>
            </w:pPr>
            <w:r>
              <w:t>Выполнен рентгенологический метод исследования в области травмированных зубов для дифференциальной диагностики между различными видами травматических поражений, а также оценки целостности твердых тканей зубов и челюстей</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5.</w:t>
            </w:r>
          </w:p>
        </w:tc>
        <w:tc>
          <w:tcPr>
            <w:tcW w:w="7030" w:type="dxa"/>
          </w:tcPr>
          <w:p w:rsidR="00FD59DC" w:rsidRDefault="00896590">
            <w:pPr>
              <w:pStyle w:val="ConsPlusNormal0"/>
              <w:jc w:val="both"/>
            </w:pPr>
            <w:r>
              <w:t>Выполнен регулярный контроль концентрации такролимуса всем пациентам после трансплантации для оптимальной коррекции дозы</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6.</w:t>
            </w:r>
          </w:p>
        </w:tc>
        <w:tc>
          <w:tcPr>
            <w:tcW w:w="7030" w:type="dxa"/>
          </w:tcPr>
          <w:p w:rsidR="00FD59DC" w:rsidRDefault="00896590">
            <w:pPr>
              <w:pStyle w:val="ConsPlusNormal0"/>
              <w:jc w:val="both"/>
            </w:pPr>
            <w:r>
              <w:t>Выполнено введение преднизолона (метилпреднизолона) в стартовую иммуносупрессивную терапию в периоперационный и ранний послеоперационный периоды</w:t>
            </w:r>
          </w:p>
        </w:tc>
        <w:tc>
          <w:tcPr>
            <w:tcW w:w="1474" w:type="dxa"/>
          </w:tcPr>
          <w:p w:rsidR="00FD59DC" w:rsidRDefault="00896590">
            <w:pPr>
              <w:pStyle w:val="ConsPlusNormal0"/>
            </w:pPr>
            <w:r>
              <w:t>Да/Нет</w:t>
            </w:r>
          </w:p>
        </w:tc>
      </w:tr>
    </w:tbl>
    <w:p w:rsidR="00FD59DC" w:rsidRDefault="00FD59DC">
      <w:pPr>
        <w:pStyle w:val="ConsPlusNormal0"/>
        <w:jc w:val="both"/>
      </w:pPr>
    </w:p>
    <w:p w:rsidR="00FD59DC" w:rsidRDefault="00896590">
      <w:pPr>
        <w:pStyle w:val="ConsPlusTitle0"/>
        <w:jc w:val="both"/>
        <w:outlineLvl w:val="2"/>
      </w:pPr>
      <w:r>
        <w:t xml:space="preserve">19.59. Критерии оценки качества первичной медико-санитарной помощи взрослым и детям при ранах мягких тканей челюстно-лицевой области (коды по </w:t>
      </w:r>
      <w:hyperlink r:id="rId1041"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S00.1, S00.2, S00.5, S01.1, S01.4, S01.5, S01.7, S01.8, S03.4, S08.1)</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vAlign w:val="center"/>
          </w:tcPr>
          <w:p w:rsidR="00FD59DC" w:rsidRDefault="00896590">
            <w:pPr>
              <w:pStyle w:val="ConsPlusNormal0"/>
            </w:pPr>
            <w:r>
              <w:t>1.</w:t>
            </w:r>
          </w:p>
        </w:tc>
        <w:tc>
          <w:tcPr>
            <w:tcW w:w="7030" w:type="dxa"/>
          </w:tcPr>
          <w:p w:rsidR="00FD59DC" w:rsidRDefault="00896590">
            <w:pPr>
              <w:pStyle w:val="ConsPlusNormal0"/>
              <w:jc w:val="both"/>
            </w:pPr>
            <w:r>
              <w:t>Выполнено установление механизма, даты и времени травмы</w:t>
            </w:r>
          </w:p>
        </w:tc>
        <w:tc>
          <w:tcPr>
            <w:tcW w:w="1474" w:type="dxa"/>
            <w:vAlign w:val="center"/>
          </w:tcPr>
          <w:p w:rsidR="00FD59DC" w:rsidRDefault="00896590">
            <w:pPr>
              <w:pStyle w:val="ConsPlusNormal0"/>
              <w:jc w:val="center"/>
            </w:pPr>
            <w:r>
              <w:t>Да/Нет</w:t>
            </w:r>
          </w:p>
        </w:tc>
      </w:tr>
      <w:tr w:rsidR="00FD59DC">
        <w:tc>
          <w:tcPr>
            <w:tcW w:w="567" w:type="dxa"/>
            <w:vAlign w:val="center"/>
          </w:tcPr>
          <w:p w:rsidR="00FD59DC" w:rsidRDefault="00896590">
            <w:pPr>
              <w:pStyle w:val="ConsPlusNormal0"/>
            </w:pPr>
            <w:r>
              <w:t>2.</w:t>
            </w:r>
          </w:p>
        </w:tc>
        <w:tc>
          <w:tcPr>
            <w:tcW w:w="7030" w:type="dxa"/>
          </w:tcPr>
          <w:p w:rsidR="00FD59DC" w:rsidRDefault="00896590">
            <w:pPr>
              <w:pStyle w:val="ConsPlusNormal0"/>
              <w:jc w:val="both"/>
            </w:pPr>
            <w:r>
              <w:t>Выполнено физикальное обследование</w:t>
            </w:r>
          </w:p>
        </w:tc>
        <w:tc>
          <w:tcPr>
            <w:tcW w:w="1474" w:type="dxa"/>
            <w:vAlign w:val="center"/>
          </w:tcPr>
          <w:p w:rsidR="00FD59DC" w:rsidRDefault="00896590">
            <w:pPr>
              <w:pStyle w:val="ConsPlusNormal0"/>
              <w:jc w:val="center"/>
            </w:pPr>
            <w:r>
              <w:t>Да/Нет</w:t>
            </w:r>
          </w:p>
        </w:tc>
      </w:tr>
      <w:tr w:rsidR="00FD59DC">
        <w:tc>
          <w:tcPr>
            <w:tcW w:w="567" w:type="dxa"/>
            <w:vAlign w:val="center"/>
          </w:tcPr>
          <w:p w:rsidR="00FD59DC" w:rsidRDefault="00896590">
            <w:pPr>
              <w:pStyle w:val="ConsPlusNormal0"/>
            </w:pPr>
            <w:r>
              <w:t>3.</w:t>
            </w:r>
          </w:p>
        </w:tc>
        <w:tc>
          <w:tcPr>
            <w:tcW w:w="7030" w:type="dxa"/>
          </w:tcPr>
          <w:p w:rsidR="00FD59DC" w:rsidRDefault="00896590">
            <w:pPr>
              <w:pStyle w:val="ConsPlusNormal0"/>
              <w:jc w:val="both"/>
            </w:pPr>
            <w:r>
              <w:t>Выполнены прием (консультация) врача-нейрохирурга и (или) прием (консультация) врача-невролога, и (или) прием (консультация) врача-офтальмолога, и (или) прием (консультация) врача-оториноларинголога после выполнения компьютерной томографии при подозрении на черепно-мозговую травму при наличии медицинских показаний</w:t>
            </w:r>
          </w:p>
        </w:tc>
        <w:tc>
          <w:tcPr>
            <w:tcW w:w="1474" w:type="dxa"/>
            <w:vAlign w:val="center"/>
          </w:tcPr>
          <w:p w:rsidR="00FD59DC" w:rsidRDefault="00896590">
            <w:pPr>
              <w:pStyle w:val="ConsPlusNormal0"/>
              <w:jc w:val="center"/>
            </w:pPr>
            <w:r>
              <w:t>Да/Нет</w:t>
            </w:r>
          </w:p>
        </w:tc>
      </w:tr>
      <w:tr w:rsidR="00FD59DC">
        <w:tc>
          <w:tcPr>
            <w:tcW w:w="567" w:type="dxa"/>
            <w:vAlign w:val="center"/>
          </w:tcPr>
          <w:p w:rsidR="00FD59DC" w:rsidRDefault="00896590">
            <w:pPr>
              <w:pStyle w:val="ConsPlusNormal0"/>
            </w:pPr>
            <w:r>
              <w:t>4.</w:t>
            </w:r>
          </w:p>
        </w:tc>
        <w:tc>
          <w:tcPr>
            <w:tcW w:w="7030" w:type="dxa"/>
          </w:tcPr>
          <w:p w:rsidR="00FD59DC" w:rsidRDefault="00896590">
            <w:pPr>
              <w:pStyle w:val="ConsPlusNormal0"/>
              <w:jc w:val="both"/>
            </w:pPr>
            <w:r>
              <w:t>Выполнен прием (консультация) врача-хирурга или прием (консультация) врача-детского хирурга при подозрении на повреждения внутренних органов</w:t>
            </w:r>
          </w:p>
        </w:tc>
        <w:tc>
          <w:tcPr>
            <w:tcW w:w="1474" w:type="dxa"/>
            <w:vAlign w:val="center"/>
          </w:tcPr>
          <w:p w:rsidR="00FD59DC" w:rsidRDefault="00896590">
            <w:pPr>
              <w:pStyle w:val="ConsPlusNormal0"/>
              <w:jc w:val="center"/>
            </w:pPr>
            <w:r>
              <w:t>Да/Нет</w:t>
            </w:r>
          </w:p>
        </w:tc>
      </w:tr>
      <w:tr w:rsidR="00FD59DC">
        <w:tc>
          <w:tcPr>
            <w:tcW w:w="567" w:type="dxa"/>
            <w:vAlign w:val="center"/>
          </w:tcPr>
          <w:p w:rsidR="00FD59DC" w:rsidRDefault="00896590">
            <w:pPr>
              <w:pStyle w:val="ConsPlusNormal0"/>
            </w:pPr>
            <w:r>
              <w:t>5.</w:t>
            </w:r>
          </w:p>
        </w:tc>
        <w:tc>
          <w:tcPr>
            <w:tcW w:w="7030" w:type="dxa"/>
          </w:tcPr>
          <w:p w:rsidR="00FD59DC" w:rsidRDefault="00896590">
            <w:pPr>
              <w:pStyle w:val="ConsPlusNormal0"/>
              <w:jc w:val="both"/>
            </w:pPr>
            <w:r>
              <w:t>Выполнена хирургическая обработка ран с учетом функциональных и эстетических требований, которые предусмотрены при реконструктивных операциях на лице</w:t>
            </w:r>
          </w:p>
        </w:tc>
        <w:tc>
          <w:tcPr>
            <w:tcW w:w="1474" w:type="dxa"/>
            <w:vAlign w:val="center"/>
          </w:tcPr>
          <w:p w:rsidR="00FD59DC" w:rsidRDefault="00896590">
            <w:pPr>
              <w:pStyle w:val="ConsPlusNormal0"/>
              <w:jc w:val="center"/>
            </w:pPr>
            <w:r>
              <w:t>Да/Нет</w:t>
            </w:r>
          </w:p>
        </w:tc>
      </w:tr>
      <w:tr w:rsidR="00FD59DC">
        <w:tc>
          <w:tcPr>
            <w:tcW w:w="567" w:type="dxa"/>
            <w:vAlign w:val="center"/>
          </w:tcPr>
          <w:p w:rsidR="00FD59DC" w:rsidRDefault="00896590">
            <w:pPr>
              <w:pStyle w:val="ConsPlusNormal0"/>
            </w:pPr>
            <w:r>
              <w:t>6.</w:t>
            </w:r>
          </w:p>
        </w:tc>
        <w:tc>
          <w:tcPr>
            <w:tcW w:w="7030" w:type="dxa"/>
          </w:tcPr>
          <w:p w:rsidR="00FD59DC" w:rsidRDefault="00896590">
            <w:pPr>
              <w:pStyle w:val="ConsPlusNormal0"/>
              <w:jc w:val="both"/>
            </w:pPr>
            <w:r>
              <w:t>Выполнена некрэктомия (в минимальном объеме)</w:t>
            </w:r>
          </w:p>
        </w:tc>
        <w:tc>
          <w:tcPr>
            <w:tcW w:w="1474" w:type="dxa"/>
            <w:vAlign w:val="center"/>
          </w:tcPr>
          <w:p w:rsidR="00FD59DC" w:rsidRDefault="00896590">
            <w:pPr>
              <w:pStyle w:val="ConsPlusNormal0"/>
              <w:jc w:val="center"/>
            </w:pPr>
            <w:r>
              <w:t>Да/Нет</w:t>
            </w:r>
          </w:p>
        </w:tc>
      </w:tr>
      <w:tr w:rsidR="00FD59DC">
        <w:tc>
          <w:tcPr>
            <w:tcW w:w="567" w:type="dxa"/>
            <w:vAlign w:val="center"/>
          </w:tcPr>
          <w:p w:rsidR="00FD59DC" w:rsidRDefault="00896590">
            <w:pPr>
              <w:pStyle w:val="ConsPlusNormal0"/>
            </w:pPr>
            <w:r>
              <w:t>7.</w:t>
            </w:r>
          </w:p>
        </w:tc>
        <w:tc>
          <w:tcPr>
            <w:tcW w:w="7030" w:type="dxa"/>
          </w:tcPr>
          <w:p w:rsidR="00FD59DC" w:rsidRDefault="00896590">
            <w:pPr>
              <w:pStyle w:val="ConsPlusNormal0"/>
              <w:jc w:val="both"/>
            </w:pPr>
            <w:r>
              <w:t>Выполнено послойное сшивание кожи и подкожной клетчатки, восстановление мышц и сухожилий лица</w:t>
            </w:r>
          </w:p>
        </w:tc>
        <w:tc>
          <w:tcPr>
            <w:tcW w:w="1474" w:type="dxa"/>
            <w:vAlign w:val="center"/>
          </w:tcPr>
          <w:p w:rsidR="00FD59DC" w:rsidRDefault="00896590">
            <w:pPr>
              <w:pStyle w:val="ConsPlusNormal0"/>
              <w:jc w:val="center"/>
            </w:pPr>
            <w:r>
              <w:t>Да/Нет</w:t>
            </w:r>
          </w:p>
        </w:tc>
      </w:tr>
      <w:tr w:rsidR="00FD59DC">
        <w:tc>
          <w:tcPr>
            <w:tcW w:w="567" w:type="dxa"/>
            <w:vAlign w:val="center"/>
          </w:tcPr>
          <w:p w:rsidR="00FD59DC" w:rsidRDefault="00896590">
            <w:pPr>
              <w:pStyle w:val="ConsPlusNormal0"/>
            </w:pPr>
            <w:r>
              <w:t>8.</w:t>
            </w:r>
          </w:p>
        </w:tc>
        <w:tc>
          <w:tcPr>
            <w:tcW w:w="7030" w:type="dxa"/>
          </w:tcPr>
          <w:p w:rsidR="00FD59DC" w:rsidRDefault="00896590">
            <w:pPr>
              <w:pStyle w:val="ConsPlusNormal0"/>
              <w:jc w:val="both"/>
            </w:pPr>
            <w:r>
              <w:t>Выполнена первичная хирургическая обработка ран челюстно-лицевой области, сочетающихся с их изъяном, с применением методов первичной пластики</w:t>
            </w:r>
          </w:p>
        </w:tc>
        <w:tc>
          <w:tcPr>
            <w:tcW w:w="1474" w:type="dxa"/>
            <w:vAlign w:val="center"/>
          </w:tcPr>
          <w:p w:rsidR="00FD59DC" w:rsidRDefault="00896590">
            <w:pPr>
              <w:pStyle w:val="ConsPlusNormal0"/>
              <w:jc w:val="center"/>
            </w:pPr>
            <w:r>
              <w:t>Да/Нет</w:t>
            </w:r>
          </w:p>
        </w:tc>
      </w:tr>
      <w:tr w:rsidR="00FD59DC">
        <w:tc>
          <w:tcPr>
            <w:tcW w:w="567" w:type="dxa"/>
            <w:vAlign w:val="center"/>
          </w:tcPr>
          <w:p w:rsidR="00FD59DC" w:rsidRDefault="00896590">
            <w:pPr>
              <w:pStyle w:val="ConsPlusNormal0"/>
            </w:pPr>
            <w:r>
              <w:t>9.</w:t>
            </w:r>
          </w:p>
        </w:tc>
        <w:tc>
          <w:tcPr>
            <w:tcW w:w="7030" w:type="dxa"/>
          </w:tcPr>
          <w:p w:rsidR="00FD59DC" w:rsidRDefault="00896590">
            <w:pPr>
              <w:pStyle w:val="ConsPlusNormal0"/>
              <w:jc w:val="both"/>
            </w:pPr>
            <w:r>
              <w:t>Выполнено наложение глухого шва при обработке ран мягких тканей лица сразу при первичной хирургической обработки раны</w:t>
            </w:r>
          </w:p>
        </w:tc>
        <w:tc>
          <w:tcPr>
            <w:tcW w:w="1474" w:type="dxa"/>
            <w:vAlign w:val="center"/>
          </w:tcPr>
          <w:p w:rsidR="00FD59DC" w:rsidRDefault="00896590">
            <w:pPr>
              <w:pStyle w:val="ConsPlusNormal0"/>
              <w:jc w:val="center"/>
            </w:pPr>
            <w:r>
              <w:t>Да/Нет</w:t>
            </w:r>
          </w:p>
        </w:tc>
      </w:tr>
      <w:tr w:rsidR="00FD59DC">
        <w:tc>
          <w:tcPr>
            <w:tcW w:w="567" w:type="dxa"/>
            <w:vAlign w:val="center"/>
          </w:tcPr>
          <w:p w:rsidR="00FD59DC" w:rsidRDefault="00896590">
            <w:pPr>
              <w:pStyle w:val="ConsPlusNormal0"/>
            </w:pPr>
            <w:r>
              <w:t>10.</w:t>
            </w:r>
          </w:p>
        </w:tc>
        <w:tc>
          <w:tcPr>
            <w:tcW w:w="7030" w:type="dxa"/>
          </w:tcPr>
          <w:p w:rsidR="00FD59DC" w:rsidRDefault="00896590">
            <w:pPr>
              <w:pStyle w:val="ConsPlusNormal0"/>
              <w:jc w:val="both"/>
            </w:pPr>
            <w:r>
              <w:t>Выполнено наложения шва на слизистую оболочку рта с целью разобщения сквозной раны с полостью рта</w:t>
            </w:r>
          </w:p>
        </w:tc>
        <w:tc>
          <w:tcPr>
            <w:tcW w:w="1474" w:type="dxa"/>
            <w:vAlign w:val="center"/>
          </w:tcPr>
          <w:p w:rsidR="00FD59DC" w:rsidRDefault="00896590">
            <w:pPr>
              <w:pStyle w:val="ConsPlusNormal0"/>
              <w:jc w:val="center"/>
            </w:pPr>
            <w:r>
              <w:t>Да/Нет</w:t>
            </w:r>
          </w:p>
        </w:tc>
      </w:tr>
      <w:tr w:rsidR="00FD59DC">
        <w:tc>
          <w:tcPr>
            <w:tcW w:w="567" w:type="dxa"/>
            <w:vAlign w:val="center"/>
          </w:tcPr>
          <w:p w:rsidR="00FD59DC" w:rsidRDefault="00896590">
            <w:pPr>
              <w:pStyle w:val="ConsPlusNormal0"/>
            </w:pPr>
            <w:r>
              <w:t>11.</w:t>
            </w:r>
          </w:p>
        </w:tc>
        <w:tc>
          <w:tcPr>
            <w:tcW w:w="7030" w:type="dxa"/>
          </w:tcPr>
          <w:p w:rsidR="00FD59DC" w:rsidRDefault="00896590">
            <w:pPr>
              <w:pStyle w:val="ConsPlusNormal0"/>
              <w:jc w:val="both"/>
            </w:pPr>
            <w:r>
              <w:t>Выполнено введение антитоксина столбнячного и анатоксина столбнячного (в зависимости от медицинских показаний и при отсутствии медицинских противопоказаний)</w:t>
            </w:r>
          </w:p>
        </w:tc>
        <w:tc>
          <w:tcPr>
            <w:tcW w:w="1474" w:type="dxa"/>
            <w:vAlign w:val="center"/>
          </w:tcPr>
          <w:p w:rsidR="00FD59DC" w:rsidRDefault="00896590">
            <w:pPr>
              <w:pStyle w:val="ConsPlusNormal0"/>
              <w:jc w:val="center"/>
            </w:pPr>
            <w:r>
              <w:t>Да/Нет</w:t>
            </w:r>
          </w:p>
        </w:tc>
      </w:tr>
      <w:tr w:rsidR="00FD59DC">
        <w:tc>
          <w:tcPr>
            <w:tcW w:w="567" w:type="dxa"/>
            <w:vAlign w:val="center"/>
          </w:tcPr>
          <w:p w:rsidR="00FD59DC" w:rsidRDefault="00896590">
            <w:pPr>
              <w:pStyle w:val="ConsPlusNormal0"/>
            </w:pPr>
            <w:r>
              <w:t>12.</w:t>
            </w:r>
          </w:p>
        </w:tc>
        <w:tc>
          <w:tcPr>
            <w:tcW w:w="7030" w:type="dxa"/>
          </w:tcPr>
          <w:p w:rsidR="00FD59DC" w:rsidRDefault="00896590">
            <w:pPr>
              <w:pStyle w:val="ConsPlusNormal0"/>
              <w:jc w:val="both"/>
            </w:pPr>
            <w:r>
              <w:t>Выполнено введение вакцины для профилактики бешенства и иммуноглобулина антирабического при укушенных ранах (в зависимости от медицинских показаний и при отсутствии медицинских противопоказаний)</w:t>
            </w:r>
          </w:p>
        </w:tc>
        <w:tc>
          <w:tcPr>
            <w:tcW w:w="1474" w:type="dxa"/>
            <w:vAlign w:val="center"/>
          </w:tcPr>
          <w:p w:rsidR="00FD59DC" w:rsidRDefault="00896590">
            <w:pPr>
              <w:pStyle w:val="ConsPlusNormal0"/>
              <w:jc w:val="center"/>
            </w:pPr>
            <w:r>
              <w:t>Да/Нет</w:t>
            </w:r>
          </w:p>
        </w:tc>
      </w:tr>
    </w:tbl>
    <w:p w:rsidR="00FD59DC" w:rsidRDefault="00FD59DC">
      <w:pPr>
        <w:pStyle w:val="ConsPlusNormal0"/>
        <w:jc w:val="both"/>
      </w:pPr>
    </w:p>
    <w:p w:rsidR="00FD59DC" w:rsidRDefault="00896590">
      <w:pPr>
        <w:pStyle w:val="ConsPlusTitle0"/>
        <w:jc w:val="both"/>
        <w:outlineLvl w:val="2"/>
      </w:pPr>
      <w:r>
        <w:t xml:space="preserve">19.60. Критерии оценки качества специализированной медицинской помощи взрослым и детям при ранах мягких тканей челюстно-лицевой области (коды по </w:t>
      </w:r>
      <w:hyperlink r:id="rId1042"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S00.1, S00.2, S00.5, S01.1, S01.4, S01.5, S01.7, S01.8, S03.4, S08.1)</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vAlign w:val="center"/>
          </w:tcPr>
          <w:p w:rsidR="00FD59DC" w:rsidRDefault="00896590">
            <w:pPr>
              <w:pStyle w:val="ConsPlusNormal0"/>
            </w:pPr>
            <w:r>
              <w:t>1.</w:t>
            </w:r>
          </w:p>
        </w:tc>
        <w:tc>
          <w:tcPr>
            <w:tcW w:w="7030" w:type="dxa"/>
          </w:tcPr>
          <w:p w:rsidR="00FD59DC" w:rsidRDefault="00896590">
            <w:pPr>
              <w:pStyle w:val="ConsPlusNormal0"/>
              <w:jc w:val="both"/>
            </w:pPr>
            <w:r>
              <w:t>Выполнено установление механизма, даты и времени травмы</w:t>
            </w:r>
          </w:p>
        </w:tc>
        <w:tc>
          <w:tcPr>
            <w:tcW w:w="1474" w:type="dxa"/>
            <w:vAlign w:val="center"/>
          </w:tcPr>
          <w:p w:rsidR="00FD59DC" w:rsidRDefault="00896590">
            <w:pPr>
              <w:pStyle w:val="ConsPlusNormal0"/>
              <w:jc w:val="center"/>
            </w:pPr>
            <w:r>
              <w:t>Да/Нет</w:t>
            </w:r>
          </w:p>
        </w:tc>
      </w:tr>
      <w:tr w:rsidR="00FD59DC">
        <w:tc>
          <w:tcPr>
            <w:tcW w:w="567" w:type="dxa"/>
            <w:vAlign w:val="center"/>
          </w:tcPr>
          <w:p w:rsidR="00FD59DC" w:rsidRDefault="00896590">
            <w:pPr>
              <w:pStyle w:val="ConsPlusNormal0"/>
            </w:pPr>
            <w:r>
              <w:t>2.</w:t>
            </w:r>
          </w:p>
        </w:tc>
        <w:tc>
          <w:tcPr>
            <w:tcW w:w="7030" w:type="dxa"/>
          </w:tcPr>
          <w:p w:rsidR="00FD59DC" w:rsidRDefault="00896590">
            <w:pPr>
              <w:pStyle w:val="ConsPlusNormal0"/>
              <w:jc w:val="both"/>
            </w:pPr>
            <w:r>
              <w:t>Выполнено физикальное обследование</w:t>
            </w:r>
          </w:p>
        </w:tc>
        <w:tc>
          <w:tcPr>
            <w:tcW w:w="1474" w:type="dxa"/>
            <w:vAlign w:val="center"/>
          </w:tcPr>
          <w:p w:rsidR="00FD59DC" w:rsidRDefault="00896590">
            <w:pPr>
              <w:pStyle w:val="ConsPlusNormal0"/>
              <w:jc w:val="center"/>
            </w:pPr>
            <w:r>
              <w:t>Да/Нет</w:t>
            </w:r>
          </w:p>
        </w:tc>
      </w:tr>
      <w:tr w:rsidR="00FD59DC">
        <w:tc>
          <w:tcPr>
            <w:tcW w:w="567" w:type="dxa"/>
            <w:vAlign w:val="center"/>
          </w:tcPr>
          <w:p w:rsidR="00FD59DC" w:rsidRDefault="00896590">
            <w:pPr>
              <w:pStyle w:val="ConsPlusNormal0"/>
            </w:pPr>
            <w:r>
              <w:t>3.</w:t>
            </w:r>
          </w:p>
        </w:tc>
        <w:tc>
          <w:tcPr>
            <w:tcW w:w="7030" w:type="dxa"/>
          </w:tcPr>
          <w:p w:rsidR="00FD59DC" w:rsidRDefault="00896590">
            <w:pPr>
              <w:pStyle w:val="ConsPlusNormal0"/>
              <w:jc w:val="both"/>
            </w:pPr>
            <w:r>
              <w:t>Выполнены прием (консультация) врача-нейрохирурга, и (или) прием (консультация) врача-невролога, и (или) прием (консультация) врача-офтальмолога, и (или) прием (консультация) врача-оториноларинголога после выполнения компьютерной томографии при подозрении на черепно-мозговую травму при наличии медицинских показаний</w:t>
            </w:r>
          </w:p>
        </w:tc>
        <w:tc>
          <w:tcPr>
            <w:tcW w:w="1474" w:type="dxa"/>
            <w:vAlign w:val="center"/>
          </w:tcPr>
          <w:p w:rsidR="00FD59DC" w:rsidRDefault="00896590">
            <w:pPr>
              <w:pStyle w:val="ConsPlusNormal0"/>
              <w:jc w:val="center"/>
            </w:pPr>
            <w:r>
              <w:t>Да/Нет</w:t>
            </w:r>
          </w:p>
        </w:tc>
      </w:tr>
      <w:tr w:rsidR="00FD59DC">
        <w:tc>
          <w:tcPr>
            <w:tcW w:w="567" w:type="dxa"/>
            <w:vAlign w:val="center"/>
          </w:tcPr>
          <w:p w:rsidR="00FD59DC" w:rsidRDefault="00896590">
            <w:pPr>
              <w:pStyle w:val="ConsPlusNormal0"/>
            </w:pPr>
            <w:r>
              <w:t>4.</w:t>
            </w:r>
          </w:p>
        </w:tc>
        <w:tc>
          <w:tcPr>
            <w:tcW w:w="7030" w:type="dxa"/>
          </w:tcPr>
          <w:p w:rsidR="00FD59DC" w:rsidRDefault="00896590">
            <w:pPr>
              <w:pStyle w:val="ConsPlusNormal0"/>
              <w:jc w:val="both"/>
            </w:pPr>
            <w:r>
              <w:t>Выполнен прием (консультация) врача-хирурга или прием (консультация) врача-детского хирурга при подозрении на повреждения внутренних органов</w:t>
            </w:r>
          </w:p>
        </w:tc>
        <w:tc>
          <w:tcPr>
            <w:tcW w:w="1474" w:type="dxa"/>
            <w:vAlign w:val="center"/>
          </w:tcPr>
          <w:p w:rsidR="00FD59DC" w:rsidRDefault="00896590">
            <w:pPr>
              <w:pStyle w:val="ConsPlusNormal0"/>
              <w:jc w:val="center"/>
            </w:pPr>
            <w:r>
              <w:t>Да/Нет</w:t>
            </w:r>
          </w:p>
        </w:tc>
      </w:tr>
      <w:tr w:rsidR="00FD59DC">
        <w:tc>
          <w:tcPr>
            <w:tcW w:w="567" w:type="dxa"/>
            <w:vAlign w:val="center"/>
          </w:tcPr>
          <w:p w:rsidR="00FD59DC" w:rsidRDefault="00896590">
            <w:pPr>
              <w:pStyle w:val="ConsPlusNormal0"/>
            </w:pPr>
            <w:r>
              <w:t>5.</w:t>
            </w:r>
          </w:p>
        </w:tc>
        <w:tc>
          <w:tcPr>
            <w:tcW w:w="7030" w:type="dxa"/>
          </w:tcPr>
          <w:p w:rsidR="00FD59DC" w:rsidRDefault="00896590">
            <w:pPr>
              <w:pStyle w:val="ConsPlusNormal0"/>
              <w:jc w:val="both"/>
            </w:pPr>
            <w:r>
              <w:t>Выполнена хирургическая обработка ран с учетом функциональных и эстетических требований, которые предусмотрены при реконструктивных операциях на лице</w:t>
            </w:r>
          </w:p>
        </w:tc>
        <w:tc>
          <w:tcPr>
            <w:tcW w:w="1474" w:type="dxa"/>
            <w:vAlign w:val="center"/>
          </w:tcPr>
          <w:p w:rsidR="00FD59DC" w:rsidRDefault="00896590">
            <w:pPr>
              <w:pStyle w:val="ConsPlusNormal0"/>
              <w:jc w:val="center"/>
            </w:pPr>
            <w:r>
              <w:t>Да/Нет</w:t>
            </w:r>
          </w:p>
        </w:tc>
      </w:tr>
      <w:tr w:rsidR="00FD59DC">
        <w:tc>
          <w:tcPr>
            <w:tcW w:w="567" w:type="dxa"/>
            <w:vAlign w:val="center"/>
          </w:tcPr>
          <w:p w:rsidR="00FD59DC" w:rsidRDefault="00896590">
            <w:pPr>
              <w:pStyle w:val="ConsPlusNormal0"/>
            </w:pPr>
            <w:r>
              <w:t>6.</w:t>
            </w:r>
          </w:p>
        </w:tc>
        <w:tc>
          <w:tcPr>
            <w:tcW w:w="7030" w:type="dxa"/>
          </w:tcPr>
          <w:p w:rsidR="00FD59DC" w:rsidRDefault="00896590">
            <w:pPr>
              <w:pStyle w:val="ConsPlusNormal0"/>
              <w:jc w:val="both"/>
            </w:pPr>
            <w:r>
              <w:t>Выполнена некрэктомия (в минимальном объеме)</w:t>
            </w:r>
          </w:p>
        </w:tc>
        <w:tc>
          <w:tcPr>
            <w:tcW w:w="1474" w:type="dxa"/>
            <w:vAlign w:val="center"/>
          </w:tcPr>
          <w:p w:rsidR="00FD59DC" w:rsidRDefault="00896590">
            <w:pPr>
              <w:pStyle w:val="ConsPlusNormal0"/>
              <w:jc w:val="center"/>
            </w:pPr>
            <w:r>
              <w:t>Да/Нет</w:t>
            </w:r>
          </w:p>
        </w:tc>
      </w:tr>
      <w:tr w:rsidR="00FD59DC">
        <w:tc>
          <w:tcPr>
            <w:tcW w:w="567" w:type="dxa"/>
            <w:vAlign w:val="center"/>
          </w:tcPr>
          <w:p w:rsidR="00FD59DC" w:rsidRDefault="00896590">
            <w:pPr>
              <w:pStyle w:val="ConsPlusNormal0"/>
            </w:pPr>
            <w:r>
              <w:t>7.</w:t>
            </w:r>
          </w:p>
        </w:tc>
        <w:tc>
          <w:tcPr>
            <w:tcW w:w="7030" w:type="dxa"/>
          </w:tcPr>
          <w:p w:rsidR="00FD59DC" w:rsidRDefault="00896590">
            <w:pPr>
              <w:pStyle w:val="ConsPlusNormal0"/>
              <w:jc w:val="both"/>
            </w:pPr>
            <w:r>
              <w:t>Выполнено послойное сшивание кожи и подкожной клетчатки, восстановление мышц и сухожилий лица</w:t>
            </w:r>
          </w:p>
        </w:tc>
        <w:tc>
          <w:tcPr>
            <w:tcW w:w="1474" w:type="dxa"/>
            <w:vAlign w:val="center"/>
          </w:tcPr>
          <w:p w:rsidR="00FD59DC" w:rsidRDefault="00896590">
            <w:pPr>
              <w:pStyle w:val="ConsPlusNormal0"/>
              <w:jc w:val="center"/>
            </w:pPr>
            <w:r>
              <w:t>Да/Нет</w:t>
            </w:r>
          </w:p>
        </w:tc>
      </w:tr>
      <w:tr w:rsidR="00FD59DC">
        <w:tc>
          <w:tcPr>
            <w:tcW w:w="567" w:type="dxa"/>
            <w:vAlign w:val="center"/>
          </w:tcPr>
          <w:p w:rsidR="00FD59DC" w:rsidRDefault="00896590">
            <w:pPr>
              <w:pStyle w:val="ConsPlusNormal0"/>
            </w:pPr>
            <w:r>
              <w:t>8.</w:t>
            </w:r>
          </w:p>
        </w:tc>
        <w:tc>
          <w:tcPr>
            <w:tcW w:w="7030" w:type="dxa"/>
          </w:tcPr>
          <w:p w:rsidR="00FD59DC" w:rsidRDefault="00896590">
            <w:pPr>
              <w:pStyle w:val="ConsPlusNormal0"/>
              <w:jc w:val="both"/>
            </w:pPr>
            <w:r>
              <w:t>Выполнена первичная хирургическая обработка ран челюстно-лицевой области, сочетающихся с их изъяном, с применением методов первичной пластики</w:t>
            </w:r>
          </w:p>
        </w:tc>
        <w:tc>
          <w:tcPr>
            <w:tcW w:w="1474" w:type="dxa"/>
            <w:vAlign w:val="center"/>
          </w:tcPr>
          <w:p w:rsidR="00FD59DC" w:rsidRDefault="00896590">
            <w:pPr>
              <w:pStyle w:val="ConsPlusNormal0"/>
              <w:jc w:val="center"/>
            </w:pPr>
            <w:r>
              <w:t>Да/Нет</w:t>
            </w:r>
          </w:p>
        </w:tc>
      </w:tr>
      <w:tr w:rsidR="00FD59DC">
        <w:tc>
          <w:tcPr>
            <w:tcW w:w="567" w:type="dxa"/>
            <w:vAlign w:val="center"/>
          </w:tcPr>
          <w:p w:rsidR="00FD59DC" w:rsidRDefault="00896590">
            <w:pPr>
              <w:pStyle w:val="ConsPlusNormal0"/>
            </w:pPr>
            <w:r>
              <w:t>9.</w:t>
            </w:r>
          </w:p>
        </w:tc>
        <w:tc>
          <w:tcPr>
            <w:tcW w:w="7030" w:type="dxa"/>
          </w:tcPr>
          <w:p w:rsidR="00FD59DC" w:rsidRDefault="00896590">
            <w:pPr>
              <w:pStyle w:val="ConsPlusNormal0"/>
              <w:jc w:val="both"/>
            </w:pPr>
            <w:r>
              <w:t>Выполнено наложение глухого шва при обработке ран мягких тканей лица сразу при первичной хирургической обработке раны</w:t>
            </w:r>
          </w:p>
        </w:tc>
        <w:tc>
          <w:tcPr>
            <w:tcW w:w="1474" w:type="dxa"/>
            <w:vAlign w:val="center"/>
          </w:tcPr>
          <w:p w:rsidR="00FD59DC" w:rsidRDefault="00896590">
            <w:pPr>
              <w:pStyle w:val="ConsPlusNormal0"/>
              <w:jc w:val="center"/>
            </w:pPr>
            <w:r>
              <w:t>Да/Нет</w:t>
            </w:r>
          </w:p>
        </w:tc>
      </w:tr>
      <w:tr w:rsidR="00FD59DC">
        <w:tc>
          <w:tcPr>
            <w:tcW w:w="567" w:type="dxa"/>
            <w:vAlign w:val="center"/>
          </w:tcPr>
          <w:p w:rsidR="00FD59DC" w:rsidRDefault="00896590">
            <w:pPr>
              <w:pStyle w:val="ConsPlusNormal0"/>
            </w:pPr>
            <w:r>
              <w:t>10.</w:t>
            </w:r>
          </w:p>
        </w:tc>
        <w:tc>
          <w:tcPr>
            <w:tcW w:w="7030" w:type="dxa"/>
          </w:tcPr>
          <w:p w:rsidR="00FD59DC" w:rsidRDefault="00896590">
            <w:pPr>
              <w:pStyle w:val="ConsPlusNormal0"/>
              <w:jc w:val="both"/>
            </w:pPr>
            <w:r>
              <w:t>Выполнено наложения шва на слизистую оболочку рта с целью разобщения сквозной раны с полостью рта</w:t>
            </w:r>
          </w:p>
        </w:tc>
        <w:tc>
          <w:tcPr>
            <w:tcW w:w="1474" w:type="dxa"/>
            <w:vAlign w:val="center"/>
          </w:tcPr>
          <w:p w:rsidR="00FD59DC" w:rsidRDefault="00896590">
            <w:pPr>
              <w:pStyle w:val="ConsPlusNormal0"/>
              <w:jc w:val="center"/>
            </w:pPr>
            <w:r>
              <w:t>Да/Нет</w:t>
            </w:r>
          </w:p>
        </w:tc>
      </w:tr>
      <w:tr w:rsidR="00FD59DC">
        <w:tc>
          <w:tcPr>
            <w:tcW w:w="567" w:type="dxa"/>
            <w:vAlign w:val="center"/>
          </w:tcPr>
          <w:p w:rsidR="00FD59DC" w:rsidRDefault="00896590">
            <w:pPr>
              <w:pStyle w:val="ConsPlusNormal0"/>
            </w:pPr>
            <w:r>
              <w:t>11.</w:t>
            </w:r>
          </w:p>
        </w:tc>
        <w:tc>
          <w:tcPr>
            <w:tcW w:w="7030" w:type="dxa"/>
          </w:tcPr>
          <w:p w:rsidR="00FD59DC" w:rsidRDefault="00896590">
            <w:pPr>
              <w:pStyle w:val="ConsPlusNormal0"/>
              <w:jc w:val="both"/>
            </w:pPr>
            <w:r>
              <w:t>Выполнена периоперационная антибиотикопрофилактика</w:t>
            </w:r>
          </w:p>
        </w:tc>
        <w:tc>
          <w:tcPr>
            <w:tcW w:w="1474" w:type="dxa"/>
            <w:vAlign w:val="center"/>
          </w:tcPr>
          <w:p w:rsidR="00FD59DC" w:rsidRDefault="00896590">
            <w:pPr>
              <w:pStyle w:val="ConsPlusNormal0"/>
              <w:jc w:val="center"/>
            </w:pPr>
            <w:r>
              <w:t>Да/Нет</w:t>
            </w:r>
          </w:p>
        </w:tc>
      </w:tr>
      <w:tr w:rsidR="00FD59DC">
        <w:tc>
          <w:tcPr>
            <w:tcW w:w="567" w:type="dxa"/>
            <w:vAlign w:val="center"/>
          </w:tcPr>
          <w:p w:rsidR="00FD59DC" w:rsidRDefault="00896590">
            <w:pPr>
              <w:pStyle w:val="ConsPlusNormal0"/>
            </w:pPr>
            <w:r>
              <w:t>12.</w:t>
            </w:r>
          </w:p>
        </w:tc>
        <w:tc>
          <w:tcPr>
            <w:tcW w:w="7030" w:type="dxa"/>
          </w:tcPr>
          <w:p w:rsidR="00FD59DC" w:rsidRDefault="00896590">
            <w:pPr>
              <w:pStyle w:val="ConsPlusNormal0"/>
              <w:jc w:val="both"/>
            </w:pPr>
            <w:r>
              <w:t>Выполнено введение антитоксина столбнячного и анатоксина столбнячного (в зависимости от медицинских показаний и при отсутствии медицинских противопоказаний)</w:t>
            </w:r>
          </w:p>
        </w:tc>
        <w:tc>
          <w:tcPr>
            <w:tcW w:w="1474" w:type="dxa"/>
            <w:vAlign w:val="center"/>
          </w:tcPr>
          <w:p w:rsidR="00FD59DC" w:rsidRDefault="00896590">
            <w:pPr>
              <w:pStyle w:val="ConsPlusNormal0"/>
              <w:jc w:val="center"/>
            </w:pPr>
            <w:r>
              <w:t>Да/Нет</w:t>
            </w:r>
          </w:p>
        </w:tc>
      </w:tr>
      <w:tr w:rsidR="00FD59DC">
        <w:tc>
          <w:tcPr>
            <w:tcW w:w="567" w:type="dxa"/>
            <w:vAlign w:val="center"/>
          </w:tcPr>
          <w:p w:rsidR="00FD59DC" w:rsidRDefault="00896590">
            <w:pPr>
              <w:pStyle w:val="ConsPlusNormal0"/>
            </w:pPr>
            <w:r>
              <w:t>13.</w:t>
            </w:r>
          </w:p>
        </w:tc>
        <w:tc>
          <w:tcPr>
            <w:tcW w:w="7030" w:type="dxa"/>
          </w:tcPr>
          <w:p w:rsidR="00FD59DC" w:rsidRDefault="00896590">
            <w:pPr>
              <w:pStyle w:val="ConsPlusNormal0"/>
              <w:jc w:val="both"/>
            </w:pPr>
            <w:r>
              <w:t>Выполнено введение вакцины для профилактики бешенства и иммуноглобулина антирабического при укушенных ранах (в зависимости от медицинских показаний и при отсутствии медицинских противопоказаний)</w:t>
            </w:r>
          </w:p>
        </w:tc>
        <w:tc>
          <w:tcPr>
            <w:tcW w:w="1474" w:type="dxa"/>
            <w:vAlign w:val="center"/>
          </w:tcPr>
          <w:p w:rsidR="00FD59DC" w:rsidRDefault="00896590">
            <w:pPr>
              <w:pStyle w:val="ConsPlusNormal0"/>
              <w:jc w:val="center"/>
            </w:pPr>
            <w:r>
              <w:t>Да/Нет</w:t>
            </w:r>
          </w:p>
        </w:tc>
      </w:tr>
    </w:tbl>
    <w:p w:rsidR="00FD59DC" w:rsidRDefault="00FD59DC">
      <w:pPr>
        <w:pStyle w:val="ConsPlusNormal0"/>
        <w:jc w:val="both"/>
      </w:pPr>
    </w:p>
    <w:p w:rsidR="00FD59DC" w:rsidRDefault="00896590">
      <w:pPr>
        <w:pStyle w:val="ConsPlusTitle0"/>
        <w:jc w:val="both"/>
        <w:outlineLvl w:val="2"/>
      </w:pPr>
      <w:r>
        <w:t xml:space="preserve">19.61. Критерии оценки качества первичной медико-санитарной помощи детям при переломе нижней челюсти (код по </w:t>
      </w:r>
      <w:hyperlink r:id="rId1043"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S02.6)</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vAlign w:val="center"/>
          </w:tcPr>
          <w:p w:rsidR="00FD59DC" w:rsidRDefault="00896590">
            <w:pPr>
              <w:pStyle w:val="ConsPlusNormal0"/>
            </w:pPr>
            <w:r>
              <w:t>1.</w:t>
            </w:r>
          </w:p>
        </w:tc>
        <w:tc>
          <w:tcPr>
            <w:tcW w:w="7030" w:type="dxa"/>
            <w:vAlign w:val="center"/>
          </w:tcPr>
          <w:p w:rsidR="00FD59DC" w:rsidRDefault="00896590">
            <w:pPr>
              <w:pStyle w:val="ConsPlusNormal0"/>
              <w:jc w:val="both"/>
            </w:pPr>
            <w:r>
              <w:t>Выполнены оценка состояния пациента, сбор анамнеза и жалоб</w:t>
            </w:r>
          </w:p>
        </w:tc>
        <w:tc>
          <w:tcPr>
            <w:tcW w:w="1474" w:type="dxa"/>
            <w:vAlign w:val="center"/>
          </w:tcPr>
          <w:p w:rsidR="00FD59DC" w:rsidRDefault="00896590">
            <w:pPr>
              <w:pStyle w:val="ConsPlusNormal0"/>
              <w:jc w:val="center"/>
            </w:pPr>
            <w:r>
              <w:t>Да/Нет</w:t>
            </w:r>
          </w:p>
        </w:tc>
      </w:tr>
      <w:tr w:rsidR="00FD59DC">
        <w:tc>
          <w:tcPr>
            <w:tcW w:w="567" w:type="dxa"/>
            <w:vAlign w:val="center"/>
          </w:tcPr>
          <w:p w:rsidR="00FD59DC" w:rsidRDefault="00896590">
            <w:pPr>
              <w:pStyle w:val="ConsPlusNormal0"/>
            </w:pPr>
            <w:r>
              <w:t>2.</w:t>
            </w:r>
          </w:p>
        </w:tc>
        <w:tc>
          <w:tcPr>
            <w:tcW w:w="7030" w:type="dxa"/>
            <w:vAlign w:val="center"/>
          </w:tcPr>
          <w:p w:rsidR="00FD59DC" w:rsidRDefault="00896590">
            <w:pPr>
              <w:pStyle w:val="ConsPlusNormal0"/>
              <w:jc w:val="both"/>
            </w:pPr>
            <w:r>
              <w:t>Выполнен осмотр челюстно-лицевой области</w:t>
            </w:r>
          </w:p>
        </w:tc>
        <w:tc>
          <w:tcPr>
            <w:tcW w:w="1474" w:type="dxa"/>
            <w:vAlign w:val="center"/>
          </w:tcPr>
          <w:p w:rsidR="00FD59DC" w:rsidRDefault="00896590">
            <w:pPr>
              <w:pStyle w:val="ConsPlusNormal0"/>
              <w:jc w:val="center"/>
            </w:pPr>
            <w:r>
              <w:t>Да/Нет</w:t>
            </w:r>
          </w:p>
        </w:tc>
      </w:tr>
      <w:tr w:rsidR="00FD59DC">
        <w:tc>
          <w:tcPr>
            <w:tcW w:w="567" w:type="dxa"/>
            <w:vAlign w:val="center"/>
          </w:tcPr>
          <w:p w:rsidR="00FD59DC" w:rsidRDefault="00896590">
            <w:pPr>
              <w:pStyle w:val="ConsPlusNormal0"/>
            </w:pPr>
            <w:r>
              <w:t>3.</w:t>
            </w:r>
          </w:p>
        </w:tc>
        <w:tc>
          <w:tcPr>
            <w:tcW w:w="7030" w:type="dxa"/>
            <w:vAlign w:val="center"/>
          </w:tcPr>
          <w:p w:rsidR="00FD59DC" w:rsidRDefault="00896590">
            <w:pPr>
              <w:pStyle w:val="ConsPlusNormal0"/>
              <w:jc w:val="both"/>
            </w:pPr>
            <w:r>
              <w:t>Выполнена рентгенография всего черепа не менее чем в 2 проекциях и (или) компьютерная томография лицевого отдела черепа</w:t>
            </w:r>
          </w:p>
        </w:tc>
        <w:tc>
          <w:tcPr>
            <w:tcW w:w="1474" w:type="dxa"/>
            <w:vAlign w:val="center"/>
          </w:tcPr>
          <w:p w:rsidR="00FD59DC" w:rsidRDefault="00896590">
            <w:pPr>
              <w:pStyle w:val="ConsPlusNormal0"/>
              <w:jc w:val="center"/>
            </w:pPr>
            <w:r>
              <w:t>Да/Нет</w:t>
            </w:r>
          </w:p>
        </w:tc>
      </w:tr>
      <w:tr w:rsidR="00FD59DC">
        <w:tc>
          <w:tcPr>
            <w:tcW w:w="567" w:type="dxa"/>
            <w:vAlign w:val="center"/>
          </w:tcPr>
          <w:p w:rsidR="00FD59DC" w:rsidRDefault="00896590">
            <w:pPr>
              <w:pStyle w:val="ConsPlusNormal0"/>
            </w:pPr>
            <w:r>
              <w:t>4.</w:t>
            </w:r>
          </w:p>
        </w:tc>
        <w:tc>
          <w:tcPr>
            <w:tcW w:w="7030" w:type="dxa"/>
            <w:vAlign w:val="center"/>
          </w:tcPr>
          <w:p w:rsidR="00FD59DC" w:rsidRDefault="00896590">
            <w:pPr>
              <w:pStyle w:val="ConsPlusNormal0"/>
              <w:jc w:val="both"/>
            </w:pPr>
            <w:r>
              <w:t>Выполнен прием (консультация) врача-невролога или прием (консультация) врача-нейрохирурга при выявлении клинических признаков черепно-мозговой травмы</w:t>
            </w:r>
          </w:p>
        </w:tc>
        <w:tc>
          <w:tcPr>
            <w:tcW w:w="1474" w:type="dxa"/>
            <w:vAlign w:val="center"/>
          </w:tcPr>
          <w:p w:rsidR="00FD59DC" w:rsidRDefault="00896590">
            <w:pPr>
              <w:pStyle w:val="ConsPlusNormal0"/>
              <w:jc w:val="center"/>
            </w:pPr>
            <w:r>
              <w:t>Да/Нет</w:t>
            </w:r>
          </w:p>
        </w:tc>
      </w:tr>
      <w:tr w:rsidR="00FD59DC">
        <w:tc>
          <w:tcPr>
            <w:tcW w:w="567" w:type="dxa"/>
            <w:vAlign w:val="center"/>
          </w:tcPr>
          <w:p w:rsidR="00FD59DC" w:rsidRDefault="00896590">
            <w:pPr>
              <w:pStyle w:val="ConsPlusNormal0"/>
            </w:pPr>
            <w:r>
              <w:t>5.</w:t>
            </w:r>
          </w:p>
        </w:tc>
        <w:tc>
          <w:tcPr>
            <w:tcW w:w="7030" w:type="dxa"/>
            <w:vAlign w:val="center"/>
          </w:tcPr>
          <w:p w:rsidR="00FD59DC" w:rsidRDefault="00896590">
            <w:pPr>
              <w:pStyle w:val="ConsPlusNormal0"/>
              <w:jc w:val="both"/>
            </w:pPr>
            <w:r>
              <w:t>Выполнена стабильная фиксация отломков челюсти ортопедическим и (или) хирургическим методами иммобилизации</w:t>
            </w:r>
          </w:p>
        </w:tc>
        <w:tc>
          <w:tcPr>
            <w:tcW w:w="1474" w:type="dxa"/>
            <w:vAlign w:val="center"/>
          </w:tcPr>
          <w:p w:rsidR="00FD59DC" w:rsidRDefault="00896590">
            <w:pPr>
              <w:pStyle w:val="ConsPlusNormal0"/>
              <w:jc w:val="center"/>
            </w:pPr>
            <w:r>
              <w:t>Да/Нет</w:t>
            </w:r>
          </w:p>
        </w:tc>
      </w:tr>
      <w:tr w:rsidR="00FD59DC">
        <w:tc>
          <w:tcPr>
            <w:tcW w:w="567" w:type="dxa"/>
            <w:vAlign w:val="center"/>
          </w:tcPr>
          <w:p w:rsidR="00FD59DC" w:rsidRDefault="00896590">
            <w:pPr>
              <w:pStyle w:val="ConsPlusNormal0"/>
            </w:pPr>
            <w:r>
              <w:t>6.</w:t>
            </w:r>
          </w:p>
        </w:tc>
        <w:tc>
          <w:tcPr>
            <w:tcW w:w="7030" w:type="dxa"/>
            <w:vAlign w:val="center"/>
          </w:tcPr>
          <w:p w:rsidR="00FD59DC" w:rsidRDefault="00896590">
            <w:pPr>
              <w:pStyle w:val="ConsPlusNormal0"/>
              <w:jc w:val="both"/>
            </w:pPr>
            <w:r>
              <w:t>Выполнена репозиция отломков нижней челюсти закрытая до первоначальной формы кости</w:t>
            </w:r>
          </w:p>
        </w:tc>
        <w:tc>
          <w:tcPr>
            <w:tcW w:w="1474" w:type="dxa"/>
            <w:vAlign w:val="center"/>
          </w:tcPr>
          <w:p w:rsidR="00FD59DC" w:rsidRDefault="00896590">
            <w:pPr>
              <w:pStyle w:val="ConsPlusNormal0"/>
              <w:jc w:val="center"/>
            </w:pPr>
            <w:r>
              <w:t>Да/Нет</w:t>
            </w:r>
          </w:p>
        </w:tc>
      </w:tr>
      <w:tr w:rsidR="00FD59DC">
        <w:tc>
          <w:tcPr>
            <w:tcW w:w="567" w:type="dxa"/>
            <w:vAlign w:val="center"/>
          </w:tcPr>
          <w:p w:rsidR="00FD59DC" w:rsidRDefault="00896590">
            <w:pPr>
              <w:pStyle w:val="ConsPlusNormal0"/>
            </w:pPr>
            <w:r>
              <w:t>7.</w:t>
            </w:r>
          </w:p>
        </w:tc>
        <w:tc>
          <w:tcPr>
            <w:tcW w:w="7030" w:type="dxa"/>
            <w:vAlign w:val="center"/>
          </w:tcPr>
          <w:p w:rsidR="00FD59DC" w:rsidRDefault="00896590">
            <w:pPr>
              <w:pStyle w:val="ConsPlusNormal0"/>
              <w:jc w:val="both"/>
            </w:pPr>
            <w:r>
              <w:t>Выполнена контрольная рентгенография черепа обзорная не менее чем в 2 проекциях и (или) компьютерная томография лицевого отдела черепа</w:t>
            </w:r>
          </w:p>
        </w:tc>
        <w:tc>
          <w:tcPr>
            <w:tcW w:w="1474" w:type="dxa"/>
            <w:vAlign w:val="center"/>
          </w:tcPr>
          <w:p w:rsidR="00FD59DC" w:rsidRDefault="00896590">
            <w:pPr>
              <w:pStyle w:val="ConsPlusNormal0"/>
              <w:jc w:val="center"/>
            </w:pPr>
            <w:r>
              <w:t>Да/Нет</w:t>
            </w:r>
          </w:p>
        </w:tc>
      </w:tr>
    </w:tbl>
    <w:p w:rsidR="00FD59DC" w:rsidRDefault="00FD59DC">
      <w:pPr>
        <w:pStyle w:val="ConsPlusNormal0"/>
        <w:jc w:val="both"/>
      </w:pPr>
    </w:p>
    <w:p w:rsidR="00FD59DC" w:rsidRDefault="00896590">
      <w:pPr>
        <w:pStyle w:val="ConsPlusTitle0"/>
        <w:jc w:val="both"/>
        <w:outlineLvl w:val="2"/>
      </w:pPr>
      <w:r>
        <w:t xml:space="preserve">19.62. Критерии оценки качества специализированной медицинской помощи детям при переломе нижней челюсти (код по </w:t>
      </w:r>
      <w:hyperlink r:id="rId1044"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S02.6)</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vAlign w:val="center"/>
          </w:tcPr>
          <w:p w:rsidR="00FD59DC" w:rsidRDefault="00896590">
            <w:pPr>
              <w:pStyle w:val="ConsPlusNormal0"/>
            </w:pPr>
            <w:r>
              <w:t>1.</w:t>
            </w:r>
          </w:p>
        </w:tc>
        <w:tc>
          <w:tcPr>
            <w:tcW w:w="7030" w:type="dxa"/>
            <w:vAlign w:val="center"/>
          </w:tcPr>
          <w:p w:rsidR="00FD59DC" w:rsidRDefault="00896590">
            <w:pPr>
              <w:pStyle w:val="ConsPlusNormal0"/>
              <w:jc w:val="both"/>
            </w:pPr>
            <w:r>
              <w:t>Выполнены оценка состояния пациента, сбор анамнеза и жалоб</w:t>
            </w:r>
          </w:p>
        </w:tc>
        <w:tc>
          <w:tcPr>
            <w:tcW w:w="1474" w:type="dxa"/>
            <w:vAlign w:val="center"/>
          </w:tcPr>
          <w:p w:rsidR="00FD59DC" w:rsidRDefault="00896590">
            <w:pPr>
              <w:pStyle w:val="ConsPlusNormal0"/>
              <w:jc w:val="center"/>
            </w:pPr>
            <w:r>
              <w:t>Да/Нет</w:t>
            </w:r>
          </w:p>
        </w:tc>
      </w:tr>
      <w:tr w:rsidR="00FD59DC">
        <w:tc>
          <w:tcPr>
            <w:tcW w:w="567" w:type="dxa"/>
            <w:vAlign w:val="center"/>
          </w:tcPr>
          <w:p w:rsidR="00FD59DC" w:rsidRDefault="00896590">
            <w:pPr>
              <w:pStyle w:val="ConsPlusNormal0"/>
            </w:pPr>
            <w:r>
              <w:t>2.</w:t>
            </w:r>
          </w:p>
        </w:tc>
        <w:tc>
          <w:tcPr>
            <w:tcW w:w="7030" w:type="dxa"/>
            <w:vAlign w:val="center"/>
          </w:tcPr>
          <w:p w:rsidR="00FD59DC" w:rsidRDefault="00896590">
            <w:pPr>
              <w:pStyle w:val="ConsPlusNormal0"/>
              <w:jc w:val="both"/>
            </w:pPr>
            <w:r>
              <w:t>Выполнен осмотр челюстно-лицевой области</w:t>
            </w:r>
          </w:p>
        </w:tc>
        <w:tc>
          <w:tcPr>
            <w:tcW w:w="1474" w:type="dxa"/>
            <w:vAlign w:val="center"/>
          </w:tcPr>
          <w:p w:rsidR="00FD59DC" w:rsidRDefault="00896590">
            <w:pPr>
              <w:pStyle w:val="ConsPlusNormal0"/>
              <w:jc w:val="center"/>
            </w:pPr>
            <w:r>
              <w:t>Да/Нет</w:t>
            </w:r>
          </w:p>
        </w:tc>
      </w:tr>
      <w:tr w:rsidR="00FD59DC">
        <w:tc>
          <w:tcPr>
            <w:tcW w:w="567" w:type="dxa"/>
            <w:vAlign w:val="center"/>
          </w:tcPr>
          <w:p w:rsidR="00FD59DC" w:rsidRDefault="00896590">
            <w:pPr>
              <w:pStyle w:val="ConsPlusNormal0"/>
            </w:pPr>
            <w:r>
              <w:t>3.</w:t>
            </w:r>
          </w:p>
        </w:tc>
        <w:tc>
          <w:tcPr>
            <w:tcW w:w="7030" w:type="dxa"/>
            <w:vAlign w:val="center"/>
          </w:tcPr>
          <w:p w:rsidR="00FD59DC" w:rsidRDefault="00896590">
            <w:pPr>
              <w:pStyle w:val="ConsPlusNormal0"/>
              <w:jc w:val="both"/>
            </w:pPr>
            <w:r>
              <w:t>Выполнена рентгенография всего черепа не менее чем в 2 проекциях и (или) компьютерная томография лицевого отдела черепа</w:t>
            </w:r>
          </w:p>
        </w:tc>
        <w:tc>
          <w:tcPr>
            <w:tcW w:w="1474" w:type="dxa"/>
            <w:vAlign w:val="center"/>
          </w:tcPr>
          <w:p w:rsidR="00FD59DC" w:rsidRDefault="00896590">
            <w:pPr>
              <w:pStyle w:val="ConsPlusNormal0"/>
              <w:jc w:val="center"/>
            </w:pPr>
            <w:r>
              <w:t>Да/Нет</w:t>
            </w:r>
          </w:p>
        </w:tc>
      </w:tr>
      <w:tr w:rsidR="00FD59DC">
        <w:tc>
          <w:tcPr>
            <w:tcW w:w="567" w:type="dxa"/>
            <w:vAlign w:val="center"/>
          </w:tcPr>
          <w:p w:rsidR="00FD59DC" w:rsidRDefault="00896590">
            <w:pPr>
              <w:pStyle w:val="ConsPlusNormal0"/>
            </w:pPr>
            <w:r>
              <w:t>4.</w:t>
            </w:r>
          </w:p>
        </w:tc>
        <w:tc>
          <w:tcPr>
            <w:tcW w:w="7030" w:type="dxa"/>
            <w:vAlign w:val="center"/>
          </w:tcPr>
          <w:p w:rsidR="00FD59DC" w:rsidRDefault="00896590">
            <w:pPr>
              <w:pStyle w:val="ConsPlusNormal0"/>
              <w:jc w:val="both"/>
            </w:pPr>
            <w:r>
              <w:t>Выполнен прием (консультация) врача-невролога или прием (консультация) врача-нейрохирурга при выявлении клинических признаков черепно-мозговой травмы</w:t>
            </w:r>
          </w:p>
        </w:tc>
        <w:tc>
          <w:tcPr>
            <w:tcW w:w="1474" w:type="dxa"/>
            <w:vAlign w:val="center"/>
          </w:tcPr>
          <w:p w:rsidR="00FD59DC" w:rsidRDefault="00896590">
            <w:pPr>
              <w:pStyle w:val="ConsPlusNormal0"/>
              <w:jc w:val="center"/>
            </w:pPr>
            <w:r>
              <w:t>Да/Нет</w:t>
            </w:r>
          </w:p>
        </w:tc>
      </w:tr>
      <w:tr w:rsidR="00FD59DC">
        <w:tc>
          <w:tcPr>
            <w:tcW w:w="567" w:type="dxa"/>
            <w:vAlign w:val="center"/>
          </w:tcPr>
          <w:p w:rsidR="00FD59DC" w:rsidRDefault="00896590">
            <w:pPr>
              <w:pStyle w:val="ConsPlusNormal0"/>
            </w:pPr>
            <w:r>
              <w:t>5.</w:t>
            </w:r>
          </w:p>
        </w:tc>
        <w:tc>
          <w:tcPr>
            <w:tcW w:w="7030" w:type="dxa"/>
            <w:vAlign w:val="center"/>
          </w:tcPr>
          <w:p w:rsidR="00FD59DC" w:rsidRDefault="00896590">
            <w:pPr>
              <w:pStyle w:val="ConsPlusNormal0"/>
              <w:jc w:val="both"/>
            </w:pPr>
            <w:r>
              <w:t>Выполнена стабильная фиксация отломков челюсти ортопедическим и (или) хирургическим методами иммобилизации</w:t>
            </w:r>
          </w:p>
        </w:tc>
        <w:tc>
          <w:tcPr>
            <w:tcW w:w="1474" w:type="dxa"/>
            <w:vAlign w:val="center"/>
          </w:tcPr>
          <w:p w:rsidR="00FD59DC" w:rsidRDefault="00896590">
            <w:pPr>
              <w:pStyle w:val="ConsPlusNormal0"/>
              <w:jc w:val="center"/>
            </w:pPr>
            <w:r>
              <w:t>Да/Нет</w:t>
            </w:r>
          </w:p>
        </w:tc>
      </w:tr>
      <w:tr w:rsidR="00FD59DC">
        <w:tc>
          <w:tcPr>
            <w:tcW w:w="567" w:type="dxa"/>
            <w:vAlign w:val="center"/>
          </w:tcPr>
          <w:p w:rsidR="00FD59DC" w:rsidRDefault="00896590">
            <w:pPr>
              <w:pStyle w:val="ConsPlusNormal0"/>
            </w:pPr>
            <w:r>
              <w:t>6.</w:t>
            </w:r>
          </w:p>
        </w:tc>
        <w:tc>
          <w:tcPr>
            <w:tcW w:w="7030" w:type="dxa"/>
            <w:vAlign w:val="center"/>
          </w:tcPr>
          <w:p w:rsidR="00FD59DC" w:rsidRDefault="00896590">
            <w:pPr>
              <w:pStyle w:val="ConsPlusNormal0"/>
              <w:jc w:val="both"/>
            </w:pPr>
            <w:r>
              <w:t>Выполнено репозиция отломков нижней челюсти закрытая до первоначальной формы кости</w:t>
            </w:r>
          </w:p>
        </w:tc>
        <w:tc>
          <w:tcPr>
            <w:tcW w:w="1474" w:type="dxa"/>
            <w:vAlign w:val="center"/>
          </w:tcPr>
          <w:p w:rsidR="00FD59DC" w:rsidRDefault="00896590">
            <w:pPr>
              <w:pStyle w:val="ConsPlusNormal0"/>
              <w:jc w:val="center"/>
            </w:pPr>
            <w:r>
              <w:t>Да/Нет</w:t>
            </w:r>
          </w:p>
        </w:tc>
      </w:tr>
      <w:tr w:rsidR="00FD59DC">
        <w:tc>
          <w:tcPr>
            <w:tcW w:w="567" w:type="dxa"/>
            <w:vAlign w:val="center"/>
          </w:tcPr>
          <w:p w:rsidR="00FD59DC" w:rsidRDefault="00896590">
            <w:pPr>
              <w:pStyle w:val="ConsPlusNormal0"/>
            </w:pPr>
            <w:r>
              <w:t>7.</w:t>
            </w:r>
          </w:p>
        </w:tc>
        <w:tc>
          <w:tcPr>
            <w:tcW w:w="7030" w:type="dxa"/>
            <w:vAlign w:val="center"/>
          </w:tcPr>
          <w:p w:rsidR="00FD59DC" w:rsidRDefault="00896590">
            <w:pPr>
              <w:pStyle w:val="ConsPlusNormal0"/>
              <w:jc w:val="both"/>
            </w:pPr>
            <w:r>
              <w:t>Выполнена контрольная рентгенография всего черепа не менее чем в 2 проекциях и (или) компьютерная томография лицевого отдела черепа</w:t>
            </w:r>
          </w:p>
        </w:tc>
        <w:tc>
          <w:tcPr>
            <w:tcW w:w="1474" w:type="dxa"/>
            <w:vAlign w:val="center"/>
          </w:tcPr>
          <w:p w:rsidR="00FD59DC" w:rsidRDefault="00896590">
            <w:pPr>
              <w:pStyle w:val="ConsPlusNormal0"/>
              <w:jc w:val="center"/>
            </w:pPr>
            <w:r>
              <w:t>Да/Нет</w:t>
            </w:r>
          </w:p>
        </w:tc>
      </w:tr>
    </w:tbl>
    <w:p w:rsidR="00FD59DC" w:rsidRDefault="00FD59DC">
      <w:pPr>
        <w:pStyle w:val="ConsPlusNormal0"/>
        <w:jc w:val="both"/>
      </w:pPr>
    </w:p>
    <w:p w:rsidR="00FD59DC" w:rsidRDefault="00896590">
      <w:pPr>
        <w:pStyle w:val="ConsPlusTitle0"/>
        <w:jc w:val="both"/>
        <w:outlineLvl w:val="2"/>
      </w:pPr>
      <w:r>
        <w:t xml:space="preserve">19.63. Критерии оценки качества первичной медико-санитарной помощи детям при переломе верхней челюсти и скуловой кости (код по </w:t>
      </w:r>
      <w:hyperlink r:id="rId1045"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S02.4)</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vAlign w:val="center"/>
          </w:tcPr>
          <w:p w:rsidR="00FD59DC" w:rsidRDefault="00896590">
            <w:pPr>
              <w:pStyle w:val="ConsPlusNormal0"/>
            </w:pPr>
            <w:r>
              <w:t>1.</w:t>
            </w:r>
          </w:p>
        </w:tc>
        <w:tc>
          <w:tcPr>
            <w:tcW w:w="7030" w:type="dxa"/>
            <w:vAlign w:val="center"/>
          </w:tcPr>
          <w:p w:rsidR="00FD59DC" w:rsidRDefault="00896590">
            <w:pPr>
              <w:pStyle w:val="ConsPlusNormal0"/>
              <w:jc w:val="both"/>
            </w:pPr>
            <w:r>
              <w:t>Выполнено выяснение обстоятельств получения травмы, сбор анамнеза и жалоб</w:t>
            </w:r>
          </w:p>
        </w:tc>
        <w:tc>
          <w:tcPr>
            <w:tcW w:w="1474" w:type="dxa"/>
            <w:vAlign w:val="center"/>
          </w:tcPr>
          <w:p w:rsidR="00FD59DC" w:rsidRDefault="00896590">
            <w:pPr>
              <w:pStyle w:val="ConsPlusNormal0"/>
              <w:jc w:val="center"/>
            </w:pPr>
            <w:r>
              <w:t>Да/Нет</w:t>
            </w:r>
          </w:p>
        </w:tc>
      </w:tr>
      <w:tr w:rsidR="00FD59DC">
        <w:tc>
          <w:tcPr>
            <w:tcW w:w="567" w:type="dxa"/>
            <w:vAlign w:val="center"/>
          </w:tcPr>
          <w:p w:rsidR="00FD59DC" w:rsidRDefault="00896590">
            <w:pPr>
              <w:pStyle w:val="ConsPlusNormal0"/>
            </w:pPr>
            <w:r>
              <w:t>2.</w:t>
            </w:r>
          </w:p>
        </w:tc>
        <w:tc>
          <w:tcPr>
            <w:tcW w:w="7030" w:type="dxa"/>
            <w:vAlign w:val="center"/>
          </w:tcPr>
          <w:p w:rsidR="00FD59DC" w:rsidRDefault="00896590">
            <w:pPr>
              <w:pStyle w:val="ConsPlusNormal0"/>
              <w:jc w:val="both"/>
            </w:pPr>
            <w:r>
              <w:t>Выполнено физикальное обследование челюстно-лицевой области</w:t>
            </w:r>
          </w:p>
        </w:tc>
        <w:tc>
          <w:tcPr>
            <w:tcW w:w="1474" w:type="dxa"/>
            <w:vAlign w:val="center"/>
          </w:tcPr>
          <w:p w:rsidR="00FD59DC" w:rsidRDefault="00896590">
            <w:pPr>
              <w:pStyle w:val="ConsPlusNormal0"/>
              <w:jc w:val="center"/>
            </w:pPr>
            <w:r>
              <w:t>Да/Нет</w:t>
            </w:r>
          </w:p>
        </w:tc>
      </w:tr>
      <w:tr w:rsidR="00FD59DC">
        <w:tc>
          <w:tcPr>
            <w:tcW w:w="567" w:type="dxa"/>
            <w:vAlign w:val="center"/>
          </w:tcPr>
          <w:p w:rsidR="00FD59DC" w:rsidRDefault="00896590">
            <w:pPr>
              <w:pStyle w:val="ConsPlusNormal0"/>
            </w:pPr>
            <w:r>
              <w:t>3.</w:t>
            </w:r>
          </w:p>
        </w:tc>
        <w:tc>
          <w:tcPr>
            <w:tcW w:w="7030" w:type="dxa"/>
            <w:vAlign w:val="center"/>
          </w:tcPr>
          <w:p w:rsidR="00FD59DC" w:rsidRDefault="00896590">
            <w:pPr>
              <w:pStyle w:val="ConsPlusNormal0"/>
              <w:jc w:val="both"/>
            </w:pPr>
            <w:r>
              <w:t>Выполнена рентгенография всего черепа, в одной или более проекциях, аксиальной или полуаксиальной проекциях или компьютерная томография лицевого отдела черепа</w:t>
            </w:r>
          </w:p>
        </w:tc>
        <w:tc>
          <w:tcPr>
            <w:tcW w:w="1474" w:type="dxa"/>
            <w:vAlign w:val="center"/>
          </w:tcPr>
          <w:p w:rsidR="00FD59DC" w:rsidRDefault="00896590">
            <w:pPr>
              <w:pStyle w:val="ConsPlusNormal0"/>
              <w:jc w:val="center"/>
            </w:pPr>
            <w:r>
              <w:t>Да/Нет</w:t>
            </w:r>
          </w:p>
        </w:tc>
      </w:tr>
      <w:tr w:rsidR="00FD59DC">
        <w:tc>
          <w:tcPr>
            <w:tcW w:w="567" w:type="dxa"/>
            <w:vAlign w:val="center"/>
          </w:tcPr>
          <w:p w:rsidR="00FD59DC" w:rsidRDefault="00896590">
            <w:pPr>
              <w:pStyle w:val="ConsPlusNormal0"/>
            </w:pPr>
            <w:r>
              <w:t>4.</w:t>
            </w:r>
          </w:p>
        </w:tc>
        <w:tc>
          <w:tcPr>
            <w:tcW w:w="7030" w:type="dxa"/>
            <w:vAlign w:val="center"/>
          </w:tcPr>
          <w:p w:rsidR="00FD59DC" w:rsidRDefault="00896590">
            <w:pPr>
              <w:pStyle w:val="ConsPlusNormal0"/>
              <w:jc w:val="both"/>
            </w:pPr>
            <w:r>
              <w:t>Выполнен прием (консультация) врача-невролога или прием (консультация) врача-нейрохирурга при выявлении клинически признаков черепно-мозговой травмы</w:t>
            </w:r>
          </w:p>
        </w:tc>
        <w:tc>
          <w:tcPr>
            <w:tcW w:w="1474" w:type="dxa"/>
            <w:vAlign w:val="center"/>
          </w:tcPr>
          <w:p w:rsidR="00FD59DC" w:rsidRDefault="00896590">
            <w:pPr>
              <w:pStyle w:val="ConsPlusNormal0"/>
              <w:jc w:val="center"/>
            </w:pPr>
            <w:r>
              <w:t>Да/Нет</w:t>
            </w:r>
          </w:p>
        </w:tc>
      </w:tr>
      <w:tr w:rsidR="00FD59DC">
        <w:tc>
          <w:tcPr>
            <w:tcW w:w="567" w:type="dxa"/>
            <w:vAlign w:val="center"/>
          </w:tcPr>
          <w:p w:rsidR="00FD59DC" w:rsidRDefault="00896590">
            <w:pPr>
              <w:pStyle w:val="ConsPlusNormal0"/>
            </w:pPr>
            <w:r>
              <w:t>5.</w:t>
            </w:r>
          </w:p>
        </w:tc>
        <w:tc>
          <w:tcPr>
            <w:tcW w:w="7030" w:type="dxa"/>
            <w:vAlign w:val="center"/>
          </w:tcPr>
          <w:p w:rsidR="00FD59DC" w:rsidRDefault="00896590">
            <w:pPr>
              <w:pStyle w:val="ConsPlusNormal0"/>
              <w:jc w:val="both"/>
            </w:pPr>
            <w:r>
              <w:t>Выполнен прием (консультация) врача-оториноларинголога при выявлении клинически признаков патологии ЛОР-органов</w:t>
            </w:r>
          </w:p>
        </w:tc>
        <w:tc>
          <w:tcPr>
            <w:tcW w:w="1474" w:type="dxa"/>
            <w:vAlign w:val="center"/>
          </w:tcPr>
          <w:p w:rsidR="00FD59DC" w:rsidRDefault="00896590">
            <w:pPr>
              <w:pStyle w:val="ConsPlusNormal0"/>
              <w:jc w:val="center"/>
            </w:pPr>
            <w:r>
              <w:t>Да/Нет</w:t>
            </w:r>
          </w:p>
        </w:tc>
      </w:tr>
      <w:tr w:rsidR="00FD59DC">
        <w:tc>
          <w:tcPr>
            <w:tcW w:w="567" w:type="dxa"/>
            <w:vAlign w:val="center"/>
          </w:tcPr>
          <w:p w:rsidR="00FD59DC" w:rsidRDefault="00896590">
            <w:pPr>
              <w:pStyle w:val="ConsPlusNormal0"/>
            </w:pPr>
            <w:r>
              <w:t>6.</w:t>
            </w:r>
          </w:p>
        </w:tc>
        <w:tc>
          <w:tcPr>
            <w:tcW w:w="7030" w:type="dxa"/>
            <w:vAlign w:val="center"/>
          </w:tcPr>
          <w:p w:rsidR="00FD59DC" w:rsidRDefault="00896590">
            <w:pPr>
              <w:pStyle w:val="ConsPlusNormal0"/>
              <w:jc w:val="both"/>
            </w:pPr>
            <w:r>
              <w:t>Выполнен прием (консультация) врача-офтальмолога при выявлении клинически признаков патологии органа зрения</w:t>
            </w:r>
          </w:p>
        </w:tc>
        <w:tc>
          <w:tcPr>
            <w:tcW w:w="1474" w:type="dxa"/>
            <w:vAlign w:val="center"/>
          </w:tcPr>
          <w:p w:rsidR="00FD59DC" w:rsidRDefault="00896590">
            <w:pPr>
              <w:pStyle w:val="ConsPlusNormal0"/>
              <w:jc w:val="center"/>
            </w:pPr>
            <w:r>
              <w:t>Да/Нет</w:t>
            </w:r>
          </w:p>
        </w:tc>
      </w:tr>
      <w:tr w:rsidR="00FD59DC">
        <w:tc>
          <w:tcPr>
            <w:tcW w:w="567" w:type="dxa"/>
            <w:vAlign w:val="center"/>
          </w:tcPr>
          <w:p w:rsidR="00FD59DC" w:rsidRDefault="00896590">
            <w:pPr>
              <w:pStyle w:val="ConsPlusNormal0"/>
            </w:pPr>
            <w:r>
              <w:t>7.</w:t>
            </w:r>
          </w:p>
        </w:tc>
        <w:tc>
          <w:tcPr>
            <w:tcW w:w="7030" w:type="dxa"/>
            <w:vAlign w:val="center"/>
          </w:tcPr>
          <w:p w:rsidR="00FD59DC" w:rsidRDefault="00896590">
            <w:pPr>
              <w:pStyle w:val="ConsPlusNormal0"/>
              <w:jc w:val="both"/>
            </w:pPr>
            <w:r>
              <w:t>Выполнена стабильная фиксация отломков челюсти ортопедическим и (или) хирургическим методами иммобилизации</w:t>
            </w:r>
          </w:p>
        </w:tc>
        <w:tc>
          <w:tcPr>
            <w:tcW w:w="1474" w:type="dxa"/>
            <w:vAlign w:val="center"/>
          </w:tcPr>
          <w:p w:rsidR="00FD59DC" w:rsidRDefault="00896590">
            <w:pPr>
              <w:pStyle w:val="ConsPlusNormal0"/>
              <w:jc w:val="center"/>
            </w:pPr>
            <w:r>
              <w:t>Да/Нет</w:t>
            </w:r>
          </w:p>
        </w:tc>
      </w:tr>
      <w:tr w:rsidR="00FD59DC">
        <w:tc>
          <w:tcPr>
            <w:tcW w:w="567" w:type="dxa"/>
            <w:vAlign w:val="center"/>
          </w:tcPr>
          <w:p w:rsidR="00FD59DC" w:rsidRDefault="00896590">
            <w:pPr>
              <w:pStyle w:val="ConsPlusNormal0"/>
            </w:pPr>
            <w:r>
              <w:t>8.</w:t>
            </w:r>
          </w:p>
        </w:tc>
        <w:tc>
          <w:tcPr>
            <w:tcW w:w="7030" w:type="dxa"/>
            <w:vAlign w:val="center"/>
          </w:tcPr>
          <w:p w:rsidR="00FD59DC" w:rsidRDefault="00896590">
            <w:pPr>
              <w:pStyle w:val="ConsPlusNormal0"/>
              <w:jc w:val="both"/>
            </w:pPr>
            <w:r>
              <w:t>Выполнена рентгенография всего черепа, в одной или более (со стороны повреждения) проекции черепа, аксиальной или полуаксиальной проекциях или компьютерная томография лицевого отдела черепа (после хирургического лечения перед выпиской)</w:t>
            </w:r>
          </w:p>
        </w:tc>
        <w:tc>
          <w:tcPr>
            <w:tcW w:w="1474" w:type="dxa"/>
            <w:vAlign w:val="center"/>
          </w:tcPr>
          <w:p w:rsidR="00FD59DC" w:rsidRDefault="00896590">
            <w:pPr>
              <w:pStyle w:val="ConsPlusNormal0"/>
              <w:jc w:val="center"/>
            </w:pPr>
            <w:r>
              <w:t>Да/Нет</w:t>
            </w:r>
          </w:p>
        </w:tc>
      </w:tr>
    </w:tbl>
    <w:p w:rsidR="00FD59DC" w:rsidRDefault="00FD59DC">
      <w:pPr>
        <w:pStyle w:val="ConsPlusNormal0"/>
        <w:jc w:val="both"/>
      </w:pPr>
    </w:p>
    <w:p w:rsidR="00FD59DC" w:rsidRDefault="00896590">
      <w:pPr>
        <w:pStyle w:val="ConsPlusTitle0"/>
        <w:jc w:val="both"/>
        <w:outlineLvl w:val="2"/>
      </w:pPr>
      <w:r>
        <w:t xml:space="preserve">19.64. Критерии оценки качества специализированной медицинской помощи детям при переломе верхней челюсти и скуловой кости (код по </w:t>
      </w:r>
      <w:hyperlink r:id="rId1046"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S02.4)</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vAlign w:val="center"/>
          </w:tcPr>
          <w:p w:rsidR="00FD59DC" w:rsidRDefault="00896590">
            <w:pPr>
              <w:pStyle w:val="ConsPlusNormal0"/>
            </w:pPr>
            <w:r>
              <w:t>1.</w:t>
            </w:r>
          </w:p>
        </w:tc>
        <w:tc>
          <w:tcPr>
            <w:tcW w:w="7030" w:type="dxa"/>
            <w:vAlign w:val="center"/>
          </w:tcPr>
          <w:p w:rsidR="00FD59DC" w:rsidRDefault="00896590">
            <w:pPr>
              <w:pStyle w:val="ConsPlusNormal0"/>
              <w:jc w:val="both"/>
            </w:pPr>
            <w:r>
              <w:t>Выполнено выяснение обстоятельств получения травмы, сбор анамнеза и жалоб</w:t>
            </w:r>
          </w:p>
        </w:tc>
        <w:tc>
          <w:tcPr>
            <w:tcW w:w="1474" w:type="dxa"/>
            <w:vAlign w:val="center"/>
          </w:tcPr>
          <w:p w:rsidR="00FD59DC" w:rsidRDefault="00896590">
            <w:pPr>
              <w:pStyle w:val="ConsPlusNormal0"/>
              <w:jc w:val="center"/>
            </w:pPr>
            <w:r>
              <w:t>Да/Нет</w:t>
            </w:r>
          </w:p>
        </w:tc>
      </w:tr>
      <w:tr w:rsidR="00FD59DC">
        <w:tc>
          <w:tcPr>
            <w:tcW w:w="567" w:type="dxa"/>
            <w:vAlign w:val="center"/>
          </w:tcPr>
          <w:p w:rsidR="00FD59DC" w:rsidRDefault="00896590">
            <w:pPr>
              <w:pStyle w:val="ConsPlusNormal0"/>
            </w:pPr>
            <w:r>
              <w:t>2.</w:t>
            </w:r>
          </w:p>
        </w:tc>
        <w:tc>
          <w:tcPr>
            <w:tcW w:w="7030" w:type="dxa"/>
            <w:vAlign w:val="center"/>
          </w:tcPr>
          <w:p w:rsidR="00FD59DC" w:rsidRDefault="00896590">
            <w:pPr>
              <w:pStyle w:val="ConsPlusNormal0"/>
              <w:jc w:val="both"/>
            </w:pPr>
            <w:r>
              <w:t>Выполнено физикальное обследование челюстно-лицевой области</w:t>
            </w:r>
          </w:p>
        </w:tc>
        <w:tc>
          <w:tcPr>
            <w:tcW w:w="1474" w:type="dxa"/>
            <w:vAlign w:val="center"/>
          </w:tcPr>
          <w:p w:rsidR="00FD59DC" w:rsidRDefault="00896590">
            <w:pPr>
              <w:pStyle w:val="ConsPlusNormal0"/>
              <w:jc w:val="center"/>
            </w:pPr>
            <w:r>
              <w:t>Да/Нет</w:t>
            </w:r>
          </w:p>
        </w:tc>
      </w:tr>
      <w:tr w:rsidR="00FD59DC">
        <w:tc>
          <w:tcPr>
            <w:tcW w:w="567" w:type="dxa"/>
            <w:vAlign w:val="center"/>
          </w:tcPr>
          <w:p w:rsidR="00FD59DC" w:rsidRDefault="00896590">
            <w:pPr>
              <w:pStyle w:val="ConsPlusNormal0"/>
            </w:pPr>
            <w:r>
              <w:t>3.</w:t>
            </w:r>
          </w:p>
        </w:tc>
        <w:tc>
          <w:tcPr>
            <w:tcW w:w="7030" w:type="dxa"/>
            <w:vAlign w:val="center"/>
          </w:tcPr>
          <w:p w:rsidR="00FD59DC" w:rsidRDefault="00896590">
            <w:pPr>
              <w:pStyle w:val="ConsPlusNormal0"/>
              <w:jc w:val="both"/>
            </w:pPr>
            <w:r>
              <w:t>Выполнена рентгенография всего черепа, в одной или более проекциях, аксиальной или полуаксиальной проекциях или компьютерная томография лицевого отдела черепа</w:t>
            </w:r>
          </w:p>
        </w:tc>
        <w:tc>
          <w:tcPr>
            <w:tcW w:w="1474" w:type="dxa"/>
            <w:vAlign w:val="center"/>
          </w:tcPr>
          <w:p w:rsidR="00FD59DC" w:rsidRDefault="00896590">
            <w:pPr>
              <w:pStyle w:val="ConsPlusNormal0"/>
              <w:jc w:val="center"/>
            </w:pPr>
            <w:r>
              <w:t>Да/Нет</w:t>
            </w:r>
          </w:p>
        </w:tc>
      </w:tr>
      <w:tr w:rsidR="00FD59DC">
        <w:tc>
          <w:tcPr>
            <w:tcW w:w="567" w:type="dxa"/>
            <w:vAlign w:val="center"/>
          </w:tcPr>
          <w:p w:rsidR="00FD59DC" w:rsidRDefault="00896590">
            <w:pPr>
              <w:pStyle w:val="ConsPlusNormal0"/>
            </w:pPr>
            <w:r>
              <w:t>4.</w:t>
            </w:r>
          </w:p>
        </w:tc>
        <w:tc>
          <w:tcPr>
            <w:tcW w:w="7030" w:type="dxa"/>
            <w:vAlign w:val="center"/>
          </w:tcPr>
          <w:p w:rsidR="00FD59DC" w:rsidRDefault="00896590">
            <w:pPr>
              <w:pStyle w:val="ConsPlusNormal0"/>
              <w:jc w:val="both"/>
            </w:pPr>
            <w:r>
              <w:t>Выполнен прием (консультация) врача-невролога или прием (консультация) врача-нейрохирурга при выявлении клинически признаков черепно-мозговой травмы</w:t>
            </w:r>
          </w:p>
        </w:tc>
        <w:tc>
          <w:tcPr>
            <w:tcW w:w="1474" w:type="dxa"/>
            <w:vAlign w:val="center"/>
          </w:tcPr>
          <w:p w:rsidR="00FD59DC" w:rsidRDefault="00896590">
            <w:pPr>
              <w:pStyle w:val="ConsPlusNormal0"/>
              <w:jc w:val="center"/>
            </w:pPr>
            <w:r>
              <w:t>Да/Нет</w:t>
            </w:r>
          </w:p>
        </w:tc>
      </w:tr>
      <w:tr w:rsidR="00FD59DC">
        <w:tc>
          <w:tcPr>
            <w:tcW w:w="567" w:type="dxa"/>
            <w:vAlign w:val="center"/>
          </w:tcPr>
          <w:p w:rsidR="00FD59DC" w:rsidRDefault="00896590">
            <w:pPr>
              <w:pStyle w:val="ConsPlusNormal0"/>
            </w:pPr>
            <w:r>
              <w:t>5.</w:t>
            </w:r>
          </w:p>
        </w:tc>
        <w:tc>
          <w:tcPr>
            <w:tcW w:w="7030" w:type="dxa"/>
            <w:vAlign w:val="center"/>
          </w:tcPr>
          <w:p w:rsidR="00FD59DC" w:rsidRDefault="00896590">
            <w:pPr>
              <w:pStyle w:val="ConsPlusNormal0"/>
              <w:jc w:val="both"/>
            </w:pPr>
            <w:r>
              <w:t>Выполнен прием (консультация) врача-оториноларинголога при выявлении клинически признаков патологии ЛОР-органов</w:t>
            </w:r>
          </w:p>
        </w:tc>
        <w:tc>
          <w:tcPr>
            <w:tcW w:w="1474" w:type="dxa"/>
            <w:vAlign w:val="center"/>
          </w:tcPr>
          <w:p w:rsidR="00FD59DC" w:rsidRDefault="00896590">
            <w:pPr>
              <w:pStyle w:val="ConsPlusNormal0"/>
              <w:jc w:val="center"/>
            </w:pPr>
            <w:r>
              <w:t>Да/Нет</w:t>
            </w:r>
          </w:p>
        </w:tc>
      </w:tr>
      <w:tr w:rsidR="00FD59DC">
        <w:tc>
          <w:tcPr>
            <w:tcW w:w="567" w:type="dxa"/>
            <w:vAlign w:val="center"/>
          </w:tcPr>
          <w:p w:rsidR="00FD59DC" w:rsidRDefault="00896590">
            <w:pPr>
              <w:pStyle w:val="ConsPlusNormal0"/>
            </w:pPr>
            <w:r>
              <w:t>6.</w:t>
            </w:r>
          </w:p>
        </w:tc>
        <w:tc>
          <w:tcPr>
            <w:tcW w:w="7030" w:type="dxa"/>
            <w:vAlign w:val="center"/>
          </w:tcPr>
          <w:p w:rsidR="00FD59DC" w:rsidRDefault="00896590">
            <w:pPr>
              <w:pStyle w:val="ConsPlusNormal0"/>
              <w:jc w:val="both"/>
            </w:pPr>
            <w:r>
              <w:t>Выполнен прием (консультация) врача-офтальмолога при выявлении клинически признаков патологии органа зрения</w:t>
            </w:r>
          </w:p>
        </w:tc>
        <w:tc>
          <w:tcPr>
            <w:tcW w:w="1474" w:type="dxa"/>
            <w:vAlign w:val="center"/>
          </w:tcPr>
          <w:p w:rsidR="00FD59DC" w:rsidRDefault="00896590">
            <w:pPr>
              <w:pStyle w:val="ConsPlusNormal0"/>
              <w:jc w:val="center"/>
            </w:pPr>
            <w:r>
              <w:t>Да/Нет</w:t>
            </w:r>
          </w:p>
        </w:tc>
      </w:tr>
      <w:tr w:rsidR="00FD59DC">
        <w:tc>
          <w:tcPr>
            <w:tcW w:w="567" w:type="dxa"/>
            <w:vAlign w:val="center"/>
          </w:tcPr>
          <w:p w:rsidR="00FD59DC" w:rsidRDefault="00896590">
            <w:pPr>
              <w:pStyle w:val="ConsPlusNormal0"/>
            </w:pPr>
            <w:r>
              <w:t>7.</w:t>
            </w:r>
          </w:p>
        </w:tc>
        <w:tc>
          <w:tcPr>
            <w:tcW w:w="7030" w:type="dxa"/>
            <w:vAlign w:val="center"/>
          </w:tcPr>
          <w:p w:rsidR="00FD59DC" w:rsidRDefault="00896590">
            <w:pPr>
              <w:pStyle w:val="ConsPlusNormal0"/>
              <w:jc w:val="both"/>
            </w:pPr>
            <w:r>
              <w:t>Выполнена стабильная фиксация отломков челюсти ортопедическим и (или) хирургическим методами иммобилизации</w:t>
            </w:r>
          </w:p>
        </w:tc>
        <w:tc>
          <w:tcPr>
            <w:tcW w:w="1474" w:type="dxa"/>
            <w:vAlign w:val="center"/>
          </w:tcPr>
          <w:p w:rsidR="00FD59DC" w:rsidRDefault="00896590">
            <w:pPr>
              <w:pStyle w:val="ConsPlusNormal0"/>
              <w:jc w:val="center"/>
            </w:pPr>
            <w:r>
              <w:t>Да/Нет</w:t>
            </w:r>
          </w:p>
        </w:tc>
      </w:tr>
      <w:tr w:rsidR="00FD59DC">
        <w:tc>
          <w:tcPr>
            <w:tcW w:w="567" w:type="dxa"/>
            <w:vAlign w:val="center"/>
          </w:tcPr>
          <w:p w:rsidR="00FD59DC" w:rsidRDefault="00896590">
            <w:pPr>
              <w:pStyle w:val="ConsPlusNormal0"/>
            </w:pPr>
            <w:r>
              <w:t>8.</w:t>
            </w:r>
          </w:p>
        </w:tc>
        <w:tc>
          <w:tcPr>
            <w:tcW w:w="7030" w:type="dxa"/>
            <w:vAlign w:val="center"/>
          </w:tcPr>
          <w:p w:rsidR="00FD59DC" w:rsidRDefault="00896590">
            <w:pPr>
              <w:pStyle w:val="ConsPlusNormal0"/>
              <w:jc w:val="both"/>
            </w:pPr>
            <w:r>
              <w:t>Выполнена рентгенография всего черепа, в одной или более (со стороны повреждения) проекции черепа, аксиальной или полуаксиальной проекциях или компьютерная томография лицевого отдела черепа (после хирургического лечения перед выпиской)</w:t>
            </w:r>
          </w:p>
        </w:tc>
        <w:tc>
          <w:tcPr>
            <w:tcW w:w="1474" w:type="dxa"/>
            <w:vAlign w:val="center"/>
          </w:tcPr>
          <w:p w:rsidR="00FD59DC" w:rsidRDefault="00896590">
            <w:pPr>
              <w:pStyle w:val="ConsPlusNormal0"/>
              <w:jc w:val="center"/>
            </w:pPr>
            <w:r>
              <w:t>Да/Нет</w:t>
            </w:r>
          </w:p>
        </w:tc>
      </w:tr>
    </w:tbl>
    <w:p w:rsidR="00FD59DC" w:rsidRDefault="00FD59DC">
      <w:pPr>
        <w:pStyle w:val="ConsPlusNormal0"/>
        <w:jc w:val="both"/>
      </w:pPr>
    </w:p>
    <w:p w:rsidR="00FD59DC" w:rsidRDefault="00896590">
      <w:pPr>
        <w:pStyle w:val="ConsPlusTitle0"/>
        <w:jc w:val="both"/>
        <w:outlineLvl w:val="2"/>
      </w:pPr>
      <w:r>
        <w:t xml:space="preserve">19.65. Критерии оценки качества первичной медико-санитарной помощи взрослым и детям при анафилактическом шоке (коды по </w:t>
      </w:r>
      <w:hyperlink r:id="rId1047"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T78.0, T78.2, T80.5, T88.6)</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pPr>
            <w:r>
              <w:t>1.</w:t>
            </w:r>
          </w:p>
        </w:tc>
        <w:tc>
          <w:tcPr>
            <w:tcW w:w="7030" w:type="dxa"/>
          </w:tcPr>
          <w:p w:rsidR="00FD59DC" w:rsidRDefault="00896590">
            <w:pPr>
              <w:pStyle w:val="ConsPlusNormal0"/>
              <w:jc w:val="both"/>
            </w:pPr>
            <w:r>
              <w:t>Выполнено прекращение поступления аллергена в организм всех пациентов с анафилаксией (анафилактическим шоком)</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2.</w:t>
            </w:r>
          </w:p>
        </w:tc>
        <w:tc>
          <w:tcPr>
            <w:tcW w:w="7030" w:type="dxa"/>
          </w:tcPr>
          <w:p w:rsidR="00FD59DC" w:rsidRDefault="00896590">
            <w:pPr>
              <w:pStyle w:val="ConsPlusNormal0"/>
              <w:jc w:val="both"/>
            </w:pPr>
            <w:r>
              <w:t>Выполнено незамедлительное введение эпинефрина всем пациентам с анафилаксией (анафилактическим шоком) внутримышечно из расчета 0.01 мг/кг, максимальная разовая доза для взрослого пациента составляет 0.5 мг, для ребенка - 6 - 12 лет - 0.3 мг, до 6 лет - 0.15 мг</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3.</w:t>
            </w:r>
          </w:p>
        </w:tc>
        <w:tc>
          <w:tcPr>
            <w:tcW w:w="7030" w:type="dxa"/>
          </w:tcPr>
          <w:p w:rsidR="00FD59DC" w:rsidRDefault="00896590">
            <w:pPr>
              <w:pStyle w:val="ConsPlusNormal0"/>
              <w:jc w:val="both"/>
            </w:pPr>
            <w:r>
              <w:t>Выполнен вызов скорой медицинской помощи всем пациентам с анафилаксией (анафилактическим шоком)</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4.</w:t>
            </w:r>
          </w:p>
        </w:tc>
        <w:tc>
          <w:tcPr>
            <w:tcW w:w="7030" w:type="dxa"/>
          </w:tcPr>
          <w:p w:rsidR="00FD59DC" w:rsidRDefault="00896590">
            <w:pPr>
              <w:pStyle w:val="ConsPlusNormal0"/>
              <w:jc w:val="both"/>
            </w:pPr>
            <w:r>
              <w:t>Выполнены мониторинг показателей артериального давления, мониторинг показателей частоты сердечных сокращений, измерение частоты дыхательных движений пациенту с анафилаксией (анафилактическим шоком)</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5.</w:t>
            </w:r>
          </w:p>
        </w:tc>
        <w:tc>
          <w:tcPr>
            <w:tcW w:w="7030" w:type="dxa"/>
          </w:tcPr>
          <w:p w:rsidR="00FD59DC" w:rsidRDefault="00896590">
            <w:pPr>
              <w:pStyle w:val="ConsPlusNormal0"/>
              <w:jc w:val="both"/>
            </w:pPr>
            <w:r>
              <w:t>Выполнено введение повторной дозы эпинефрина внутримышечно не менее чем через 5 минут после предыдущей при отсутствии ответа на первую дозу у пациента с анафилаксией (анафилактическим шоком)</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6.</w:t>
            </w:r>
          </w:p>
        </w:tc>
        <w:tc>
          <w:tcPr>
            <w:tcW w:w="7030" w:type="dxa"/>
          </w:tcPr>
          <w:p w:rsidR="00FD59DC" w:rsidRDefault="00896590">
            <w:pPr>
              <w:pStyle w:val="ConsPlusNormal0"/>
              <w:jc w:val="both"/>
            </w:pPr>
            <w:r>
              <w:t>Выполнено внутривенное введение эпинефрина пациенту с анафилаксией (анафилактическим шоком) при недостаточном ответе на 2 и более дозы эпинефрина только при мониторировании сердечной деятельности</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7.</w:t>
            </w:r>
          </w:p>
        </w:tc>
        <w:tc>
          <w:tcPr>
            <w:tcW w:w="7030" w:type="dxa"/>
          </w:tcPr>
          <w:p w:rsidR="00FD59DC" w:rsidRDefault="00896590">
            <w:pPr>
              <w:pStyle w:val="ConsPlusNormal0"/>
              <w:jc w:val="both"/>
            </w:pPr>
            <w:r>
              <w:t>Выполнено введение кортикостероидов для системного использования всем пациентам с анафилаксией (анафилактическим шоком)</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8.</w:t>
            </w:r>
          </w:p>
        </w:tc>
        <w:tc>
          <w:tcPr>
            <w:tcW w:w="7030" w:type="dxa"/>
          </w:tcPr>
          <w:p w:rsidR="00FD59DC" w:rsidRDefault="00896590">
            <w:pPr>
              <w:pStyle w:val="ConsPlusNormal0"/>
              <w:jc w:val="both"/>
            </w:pPr>
            <w:r>
              <w:t>Выполнена госпитализация в отделение анестезиологии и реанимации на срок не менее 24 часов</w:t>
            </w:r>
          </w:p>
        </w:tc>
        <w:tc>
          <w:tcPr>
            <w:tcW w:w="1474" w:type="dxa"/>
          </w:tcPr>
          <w:p w:rsidR="00FD59DC" w:rsidRDefault="00896590">
            <w:pPr>
              <w:pStyle w:val="ConsPlusNormal0"/>
            </w:pPr>
            <w:r>
              <w:t>Да/Нет</w:t>
            </w:r>
          </w:p>
        </w:tc>
      </w:tr>
    </w:tbl>
    <w:p w:rsidR="00FD59DC" w:rsidRDefault="00FD59DC">
      <w:pPr>
        <w:pStyle w:val="ConsPlusNormal0"/>
        <w:jc w:val="both"/>
      </w:pPr>
    </w:p>
    <w:p w:rsidR="00FD59DC" w:rsidRDefault="00896590">
      <w:pPr>
        <w:pStyle w:val="ConsPlusTitle0"/>
        <w:jc w:val="both"/>
        <w:outlineLvl w:val="2"/>
      </w:pPr>
      <w:r>
        <w:t xml:space="preserve">19.66. Критерии оценки качества специализированной медицинской помощи взрослым и детям при анафилактическом шоке (коды по </w:t>
      </w:r>
      <w:hyperlink r:id="rId1048"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T78.0, T78.2, T80.5, T88.6)</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pPr>
            <w:r>
              <w:t>1.</w:t>
            </w:r>
          </w:p>
        </w:tc>
        <w:tc>
          <w:tcPr>
            <w:tcW w:w="7030" w:type="dxa"/>
          </w:tcPr>
          <w:p w:rsidR="00FD59DC" w:rsidRDefault="00896590">
            <w:pPr>
              <w:pStyle w:val="ConsPlusNormal0"/>
              <w:jc w:val="both"/>
            </w:pPr>
            <w:r>
              <w:t>Выполнено прекращение поступления аллергена в организм пациента с анафилаксией (анафилактическим шоком)</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2.</w:t>
            </w:r>
          </w:p>
        </w:tc>
        <w:tc>
          <w:tcPr>
            <w:tcW w:w="7030" w:type="dxa"/>
          </w:tcPr>
          <w:p w:rsidR="00FD59DC" w:rsidRDefault="00896590">
            <w:pPr>
              <w:pStyle w:val="ConsPlusNormal0"/>
              <w:jc w:val="both"/>
            </w:pPr>
            <w:r>
              <w:t>Выполнено незамедлительное введение эпинефрина пациенту с анафилаксией (анафилактическим шоком) внутримышечно из расчета 0.01 мг/кг, максимальная разовая доза для взрослого пациента составляет 0.5 мг, для ребенка - 6 - 12 лет - 0.3 мг, до 6 лет - 0.15 мг</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3.</w:t>
            </w:r>
          </w:p>
        </w:tc>
        <w:tc>
          <w:tcPr>
            <w:tcW w:w="7030" w:type="dxa"/>
          </w:tcPr>
          <w:p w:rsidR="00FD59DC" w:rsidRDefault="00896590">
            <w:pPr>
              <w:pStyle w:val="ConsPlusNormal0"/>
              <w:jc w:val="both"/>
            </w:pPr>
            <w:r>
              <w:t>Выполнены мониторинг показателей частоты сердечных сокращений, мониторинг показателей артериального давления, измерение частоты дыхательных движений пациенту с анафилаксией (анафилактическим шоком)</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4.</w:t>
            </w:r>
          </w:p>
        </w:tc>
        <w:tc>
          <w:tcPr>
            <w:tcW w:w="7030" w:type="dxa"/>
          </w:tcPr>
          <w:p w:rsidR="00FD59DC" w:rsidRDefault="00896590">
            <w:pPr>
              <w:pStyle w:val="ConsPlusNormal0"/>
              <w:jc w:val="both"/>
            </w:pPr>
            <w:r>
              <w:t>Выполнено введение повторной дозы эпинефрина внутримышечно не менее чем через 5 минут после предыдущей при отсутствии ответа на первую дозу у пациента с анафилаксией (анафилактическим шоком)</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5.</w:t>
            </w:r>
          </w:p>
        </w:tc>
        <w:tc>
          <w:tcPr>
            <w:tcW w:w="7030" w:type="dxa"/>
          </w:tcPr>
          <w:p w:rsidR="00FD59DC" w:rsidRDefault="00896590">
            <w:pPr>
              <w:pStyle w:val="ConsPlusNormal0"/>
              <w:jc w:val="both"/>
            </w:pPr>
            <w:r>
              <w:t>Выполнено внутривенное введение эпинефрина пациенту с анафилаксией (анафилактическим шоком) при недостаточном ответе на 2 и более дозы эпинефрина только при мониторировании сердечной деятельности</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6.</w:t>
            </w:r>
          </w:p>
        </w:tc>
        <w:tc>
          <w:tcPr>
            <w:tcW w:w="7030" w:type="dxa"/>
          </w:tcPr>
          <w:p w:rsidR="00FD59DC" w:rsidRDefault="00896590">
            <w:pPr>
              <w:pStyle w:val="ConsPlusNormal0"/>
              <w:jc w:val="both"/>
            </w:pPr>
            <w:r>
              <w:t>Выполнено введение кортикостероидов для системного использования всем пациентам с анафилаксией (анафилактическим шоком)</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7.</w:t>
            </w:r>
          </w:p>
        </w:tc>
        <w:tc>
          <w:tcPr>
            <w:tcW w:w="7030" w:type="dxa"/>
          </w:tcPr>
          <w:p w:rsidR="00FD59DC" w:rsidRDefault="00896590">
            <w:pPr>
              <w:pStyle w:val="ConsPlusNormal0"/>
              <w:jc w:val="both"/>
            </w:pPr>
            <w:r>
              <w:t>Выполнена госпитализация в отделение анестезиологии и реанимации на срок не менее 24 ч</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8.</w:t>
            </w:r>
          </w:p>
        </w:tc>
        <w:tc>
          <w:tcPr>
            <w:tcW w:w="7030" w:type="dxa"/>
          </w:tcPr>
          <w:p w:rsidR="00FD59DC" w:rsidRDefault="00896590">
            <w:pPr>
              <w:pStyle w:val="ConsPlusNormal0"/>
              <w:jc w:val="both"/>
            </w:pPr>
            <w:r>
              <w:t>Выполнена организация медицинской эвакуации пациента в другую медицинскую организацию при невозможности оказания медицинской помощи на месте</w:t>
            </w:r>
          </w:p>
        </w:tc>
        <w:tc>
          <w:tcPr>
            <w:tcW w:w="1474" w:type="dxa"/>
          </w:tcPr>
          <w:p w:rsidR="00FD59DC" w:rsidRDefault="00896590">
            <w:pPr>
              <w:pStyle w:val="ConsPlusNormal0"/>
            </w:pPr>
            <w:r>
              <w:t>Да/Нет</w:t>
            </w:r>
          </w:p>
        </w:tc>
      </w:tr>
    </w:tbl>
    <w:p w:rsidR="00FD59DC" w:rsidRDefault="00FD59DC">
      <w:pPr>
        <w:pStyle w:val="ConsPlusNormal0"/>
        <w:jc w:val="both"/>
      </w:pPr>
    </w:p>
    <w:p w:rsidR="00FD59DC" w:rsidRDefault="00896590">
      <w:pPr>
        <w:pStyle w:val="ConsPlusTitle0"/>
        <w:jc w:val="both"/>
        <w:outlineLvl w:val="2"/>
      </w:pPr>
      <w:r>
        <w:t xml:space="preserve">19.67. Критерии оценки качества первичной медико-санитарной помощи взрослым и детям при вывихе шейного позвонка (коды по </w:t>
      </w:r>
      <w:hyperlink r:id="rId1049"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S10.8, S12.0, S12.1, S12.2, S12.7, S13.0, S13.1, S13.3, S13.4, S14.0)</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pPr>
            <w:r>
              <w:t>1.</w:t>
            </w:r>
          </w:p>
        </w:tc>
        <w:tc>
          <w:tcPr>
            <w:tcW w:w="7030" w:type="dxa"/>
          </w:tcPr>
          <w:p w:rsidR="00FD59DC" w:rsidRDefault="00896590">
            <w:pPr>
              <w:pStyle w:val="ConsPlusNormal0"/>
              <w:jc w:val="both"/>
            </w:pPr>
            <w:r>
              <w:t>Выполнено наложение жесткого головодержателя</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2.</w:t>
            </w:r>
          </w:p>
        </w:tc>
        <w:tc>
          <w:tcPr>
            <w:tcW w:w="7030" w:type="dxa"/>
          </w:tcPr>
          <w:p w:rsidR="00FD59DC" w:rsidRDefault="00896590">
            <w:pPr>
              <w:pStyle w:val="ConsPlusNormal0"/>
              <w:jc w:val="both"/>
            </w:pPr>
            <w:r>
              <w:t>Выполнена госпитализация пострадавшего в профильное отделение</w:t>
            </w:r>
          </w:p>
        </w:tc>
        <w:tc>
          <w:tcPr>
            <w:tcW w:w="1474" w:type="dxa"/>
          </w:tcPr>
          <w:p w:rsidR="00FD59DC" w:rsidRDefault="00896590">
            <w:pPr>
              <w:pStyle w:val="ConsPlusNormal0"/>
            </w:pPr>
            <w:r>
              <w:t>Да/Нет</w:t>
            </w:r>
          </w:p>
        </w:tc>
      </w:tr>
    </w:tbl>
    <w:p w:rsidR="00FD59DC" w:rsidRDefault="00FD59DC">
      <w:pPr>
        <w:pStyle w:val="ConsPlusNormal0"/>
        <w:jc w:val="both"/>
      </w:pPr>
    </w:p>
    <w:p w:rsidR="00FD59DC" w:rsidRDefault="00896590">
      <w:pPr>
        <w:pStyle w:val="ConsPlusTitle0"/>
        <w:jc w:val="both"/>
        <w:outlineLvl w:val="2"/>
      </w:pPr>
      <w:r>
        <w:t xml:space="preserve">19.68. Критерии оценки качества специализированной медицинской помощи взрослым и детям при вывихе шейного позвонка (коды по </w:t>
      </w:r>
      <w:hyperlink r:id="rId1050"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S10.8, S12.0, S12.1, S12.2, S12.7, S13.0, S13.1, S13.3, S13.4, S14.0)</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pPr>
            <w:r>
              <w:t>1.</w:t>
            </w:r>
          </w:p>
        </w:tc>
        <w:tc>
          <w:tcPr>
            <w:tcW w:w="7030" w:type="dxa"/>
          </w:tcPr>
          <w:p w:rsidR="00FD59DC" w:rsidRDefault="00896590">
            <w:pPr>
              <w:pStyle w:val="ConsPlusNormal0"/>
              <w:jc w:val="both"/>
            </w:pPr>
            <w:r>
              <w:t>Выполнена госпитализация в отделение хирургического профиля</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2.</w:t>
            </w:r>
          </w:p>
        </w:tc>
        <w:tc>
          <w:tcPr>
            <w:tcW w:w="7030" w:type="dxa"/>
          </w:tcPr>
          <w:p w:rsidR="00FD59DC" w:rsidRDefault="00896590">
            <w:pPr>
              <w:pStyle w:val="ConsPlusNormal0"/>
              <w:jc w:val="both"/>
            </w:pPr>
            <w:r>
              <w:t>Выполнено оценка неврологического статуса с оценкой по шкале ASIA/ISCSCI</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3.</w:t>
            </w:r>
          </w:p>
        </w:tc>
        <w:tc>
          <w:tcPr>
            <w:tcW w:w="7030" w:type="dxa"/>
          </w:tcPr>
          <w:p w:rsidR="00FD59DC" w:rsidRDefault="00896590">
            <w:pPr>
              <w:pStyle w:val="ConsPlusNormal0"/>
              <w:jc w:val="both"/>
            </w:pPr>
            <w:r>
              <w:t>Выполнена компьютерная томография шейного отдела позвоночника (при отсутствии - рентгенография шейного отдела позвоночника в трех проекциях)</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4.</w:t>
            </w:r>
          </w:p>
        </w:tc>
        <w:tc>
          <w:tcPr>
            <w:tcW w:w="7030" w:type="dxa"/>
          </w:tcPr>
          <w:p w:rsidR="00FD59DC" w:rsidRDefault="00896590">
            <w:pPr>
              <w:pStyle w:val="ConsPlusNormal0"/>
              <w:jc w:val="both"/>
            </w:pPr>
            <w:r>
              <w:t>Выполнено назначение антитромботических средств пострадавшим с острым неврологическим дефицитом</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5.</w:t>
            </w:r>
          </w:p>
        </w:tc>
        <w:tc>
          <w:tcPr>
            <w:tcW w:w="7030" w:type="dxa"/>
          </w:tcPr>
          <w:p w:rsidR="00FD59DC" w:rsidRDefault="00896590">
            <w:pPr>
              <w:pStyle w:val="ConsPlusNormal0"/>
              <w:jc w:val="both"/>
            </w:pPr>
            <w:r>
              <w:t>Выполнено контрольное исследование после хирургического лечения (рентгенография или компьютерная томография или магнитно-резонансная томография)</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6.</w:t>
            </w:r>
          </w:p>
        </w:tc>
        <w:tc>
          <w:tcPr>
            <w:tcW w:w="7030" w:type="dxa"/>
          </w:tcPr>
          <w:p w:rsidR="00FD59DC" w:rsidRDefault="00896590">
            <w:pPr>
              <w:pStyle w:val="ConsPlusNormal0"/>
              <w:jc w:val="both"/>
            </w:pPr>
            <w:r>
              <w:t>Выполнены мероприятия медицинской реабилитации не позднее 48 часов от проведения хирургического вмешательства</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7.</w:t>
            </w:r>
          </w:p>
        </w:tc>
        <w:tc>
          <w:tcPr>
            <w:tcW w:w="7030" w:type="dxa"/>
          </w:tcPr>
          <w:p w:rsidR="00FD59DC" w:rsidRDefault="00896590">
            <w:pPr>
              <w:pStyle w:val="ConsPlusNormal0"/>
              <w:jc w:val="both"/>
            </w:pPr>
            <w:r>
              <w:t>Выполнено нейрохирургическое вмешательство при наличии показаний к операции</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8.</w:t>
            </w:r>
          </w:p>
        </w:tc>
        <w:tc>
          <w:tcPr>
            <w:tcW w:w="7030" w:type="dxa"/>
          </w:tcPr>
          <w:p w:rsidR="00FD59DC" w:rsidRDefault="00896590">
            <w:pPr>
              <w:pStyle w:val="ConsPlusNormal0"/>
              <w:jc w:val="both"/>
            </w:pPr>
            <w:r>
              <w:t>Выполнена оценка функций и жизнедеятельности пациента на основании шкалы реабилитационной маршрутизации в динамике на всех этапах медицинской реабилитации</w:t>
            </w:r>
          </w:p>
        </w:tc>
        <w:tc>
          <w:tcPr>
            <w:tcW w:w="1474" w:type="dxa"/>
          </w:tcPr>
          <w:p w:rsidR="00FD59DC" w:rsidRDefault="00896590">
            <w:pPr>
              <w:pStyle w:val="ConsPlusNormal0"/>
            </w:pPr>
            <w:r>
              <w:t>Да/Нет</w:t>
            </w:r>
          </w:p>
        </w:tc>
      </w:tr>
    </w:tbl>
    <w:p w:rsidR="00FD59DC" w:rsidRDefault="00FD59DC">
      <w:pPr>
        <w:pStyle w:val="ConsPlusNormal0"/>
        <w:jc w:val="both"/>
      </w:pPr>
    </w:p>
    <w:p w:rsidR="00FD59DC" w:rsidRDefault="00896590">
      <w:pPr>
        <w:pStyle w:val="ConsPlusTitle0"/>
        <w:jc w:val="both"/>
        <w:outlineLvl w:val="2"/>
      </w:pPr>
      <w:r>
        <w:t xml:space="preserve">19.69. Критерии оценки качества первичной медико-санитарной помощи взрослым и детям при травме уха (коды по </w:t>
      </w:r>
      <w:hyperlink r:id="rId1051"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S00.4, S01.3, S09.2)</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pPr>
            <w:r>
              <w:t>1.</w:t>
            </w:r>
          </w:p>
        </w:tc>
        <w:tc>
          <w:tcPr>
            <w:tcW w:w="7030" w:type="dxa"/>
          </w:tcPr>
          <w:p w:rsidR="00FD59DC" w:rsidRDefault="00896590">
            <w:pPr>
              <w:pStyle w:val="ConsPlusNormal0"/>
              <w:jc w:val="both"/>
            </w:pPr>
            <w:r>
              <w:t>Выполнен прием (консультация) врача-оториноларинголога или прием (консультация) врача общей практики (семейного врача), или прием (консультация) врача-педиатра участкового первичный</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2.</w:t>
            </w:r>
          </w:p>
        </w:tc>
        <w:tc>
          <w:tcPr>
            <w:tcW w:w="7030" w:type="dxa"/>
          </w:tcPr>
          <w:p w:rsidR="00FD59DC" w:rsidRDefault="00896590">
            <w:pPr>
              <w:pStyle w:val="ConsPlusNormal0"/>
              <w:jc w:val="both"/>
            </w:pPr>
            <w:r>
              <w:t>Выполнена отоскопия</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3.</w:t>
            </w:r>
          </w:p>
        </w:tc>
        <w:tc>
          <w:tcPr>
            <w:tcW w:w="7030" w:type="dxa"/>
          </w:tcPr>
          <w:p w:rsidR="00FD59DC" w:rsidRDefault="00896590">
            <w:pPr>
              <w:pStyle w:val="ConsPlusNormal0"/>
              <w:jc w:val="both"/>
            </w:pPr>
            <w:r>
              <w:t>Пациент с осложненными формами травмы уха направлен для оказания медицинской помощи в условиях стационара</w:t>
            </w:r>
          </w:p>
        </w:tc>
        <w:tc>
          <w:tcPr>
            <w:tcW w:w="1474" w:type="dxa"/>
          </w:tcPr>
          <w:p w:rsidR="00FD59DC" w:rsidRDefault="00896590">
            <w:pPr>
              <w:pStyle w:val="ConsPlusNormal0"/>
            </w:pPr>
            <w:r>
              <w:t>Да/Нет</w:t>
            </w:r>
          </w:p>
        </w:tc>
      </w:tr>
    </w:tbl>
    <w:p w:rsidR="00FD59DC" w:rsidRDefault="00FD59DC">
      <w:pPr>
        <w:pStyle w:val="ConsPlusNormal0"/>
        <w:jc w:val="both"/>
      </w:pPr>
    </w:p>
    <w:p w:rsidR="00FD59DC" w:rsidRDefault="00896590">
      <w:pPr>
        <w:pStyle w:val="ConsPlusTitle0"/>
        <w:jc w:val="both"/>
        <w:outlineLvl w:val="2"/>
      </w:pPr>
      <w:r>
        <w:t xml:space="preserve">19.70. Критерии оценки качества специализированной медицинской помощи взрослым и детям при травме уха (коды по </w:t>
      </w:r>
      <w:hyperlink r:id="rId1052"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S00.4, S01.3, S09.2)</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pPr>
            <w:r>
              <w:t>1.</w:t>
            </w:r>
          </w:p>
        </w:tc>
        <w:tc>
          <w:tcPr>
            <w:tcW w:w="7030" w:type="dxa"/>
          </w:tcPr>
          <w:p w:rsidR="00FD59DC" w:rsidRDefault="00896590">
            <w:pPr>
              <w:pStyle w:val="ConsPlusNormal0"/>
              <w:jc w:val="both"/>
            </w:pPr>
            <w:r>
              <w:t>Выполнена отоскопия</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2.</w:t>
            </w:r>
          </w:p>
        </w:tc>
        <w:tc>
          <w:tcPr>
            <w:tcW w:w="7030" w:type="dxa"/>
          </w:tcPr>
          <w:p w:rsidR="00FD59DC" w:rsidRDefault="00896590">
            <w:pPr>
              <w:pStyle w:val="ConsPlusNormal0"/>
              <w:jc w:val="both"/>
            </w:pPr>
            <w:r>
              <w:t>Выполнено лечение в условиях стационара врачом-оториноларингологом</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3.</w:t>
            </w:r>
          </w:p>
        </w:tc>
        <w:tc>
          <w:tcPr>
            <w:tcW w:w="7030" w:type="dxa"/>
          </w:tcPr>
          <w:p w:rsidR="00FD59DC" w:rsidRDefault="00896590">
            <w:pPr>
              <w:pStyle w:val="ConsPlusNormal0"/>
              <w:jc w:val="both"/>
            </w:pPr>
            <w:r>
              <w:t>Выполнено лечение антибактериальными лекарственными препаратами системного действия (пациентам с поверхностной травмой уха при наличии инфицированной раны, а также поверхностной травмой уха, осложненной перихондритом ушной раковины) (в зависимости от медицинских показаний и при отсутствии медицинских противопоказаний)</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4.</w:t>
            </w:r>
          </w:p>
        </w:tc>
        <w:tc>
          <w:tcPr>
            <w:tcW w:w="7030" w:type="dxa"/>
            <w:vAlign w:val="bottom"/>
          </w:tcPr>
          <w:p w:rsidR="00FD59DC" w:rsidRDefault="00896590">
            <w:pPr>
              <w:pStyle w:val="ConsPlusNormal0"/>
              <w:jc w:val="both"/>
            </w:pPr>
            <w:r>
              <w:t>Выполнена хирургическая обработка раны или инфицированной ткани наружного уха</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5.</w:t>
            </w:r>
          </w:p>
        </w:tc>
        <w:tc>
          <w:tcPr>
            <w:tcW w:w="7030" w:type="dxa"/>
            <w:vAlign w:val="bottom"/>
          </w:tcPr>
          <w:p w:rsidR="00FD59DC" w:rsidRDefault="00896590">
            <w:pPr>
              <w:pStyle w:val="ConsPlusNormal0"/>
              <w:jc w:val="both"/>
            </w:pPr>
            <w:r>
              <w:t>Выполнен прием (консультация) врача-оториноларинголога первичный</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6.</w:t>
            </w:r>
          </w:p>
        </w:tc>
        <w:tc>
          <w:tcPr>
            <w:tcW w:w="7030" w:type="dxa"/>
            <w:vAlign w:val="bottom"/>
          </w:tcPr>
          <w:p w:rsidR="00FD59DC" w:rsidRDefault="00896590">
            <w:pPr>
              <w:pStyle w:val="ConsPlusNormal0"/>
              <w:jc w:val="both"/>
            </w:pPr>
            <w:r>
              <w:t>Выполнено определение чувствительности микроорганизмов к антимикробным лекарственным препаратам</w:t>
            </w:r>
          </w:p>
        </w:tc>
        <w:tc>
          <w:tcPr>
            <w:tcW w:w="1474" w:type="dxa"/>
          </w:tcPr>
          <w:p w:rsidR="00FD59DC" w:rsidRDefault="00896590">
            <w:pPr>
              <w:pStyle w:val="ConsPlusNormal0"/>
            </w:pPr>
            <w:r>
              <w:t>Да/Нет</w:t>
            </w:r>
          </w:p>
        </w:tc>
      </w:tr>
      <w:tr w:rsidR="00FD59DC">
        <w:tc>
          <w:tcPr>
            <w:tcW w:w="567" w:type="dxa"/>
            <w:vAlign w:val="bottom"/>
          </w:tcPr>
          <w:p w:rsidR="00FD59DC" w:rsidRDefault="00896590">
            <w:pPr>
              <w:pStyle w:val="ConsPlusNormal0"/>
            </w:pPr>
            <w:r>
              <w:t>7.</w:t>
            </w:r>
          </w:p>
        </w:tc>
        <w:tc>
          <w:tcPr>
            <w:tcW w:w="7030" w:type="dxa"/>
            <w:vAlign w:val="bottom"/>
          </w:tcPr>
          <w:p w:rsidR="00FD59DC" w:rsidRDefault="00896590">
            <w:pPr>
              <w:pStyle w:val="ConsPlusNormal0"/>
              <w:jc w:val="both"/>
            </w:pPr>
            <w:r>
              <w:t>Выполнена пороговая тональная аудиометрия</w:t>
            </w:r>
          </w:p>
        </w:tc>
        <w:tc>
          <w:tcPr>
            <w:tcW w:w="1474" w:type="dxa"/>
            <w:vAlign w:val="bottom"/>
          </w:tcPr>
          <w:p w:rsidR="00FD59DC" w:rsidRDefault="00896590">
            <w:pPr>
              <w:pStyle w:val="ConsPlusNormal0"/>
            </w:pPr>
            <w:r>
              <w:t>Да/Нет</w:t>
            </w:r>
          </w:p>
        </w:tc>
      </w:tr>
    </w:tbl>
    <w:p w:rsidR="00FD59DC" w:rsidRDefault="00FD59DC">
      <w:pPr>
        <w:pStyle w:val="ConsPlusNormal0"/>
        <w:jc w:val="both"/>
      </w:pPr>
    </w:p>
    <w:p w:rsidR="00FD59DC" w:rsidRDefault="00896590">
      <w:pPr>
        <w:pStyle w:val="ConsPlusTitle0"/>
        <w:jc w:val="both"/>
        <w:outlineLvl w:val="2"/>
      </w:pPr>
      <w:r>
        <w:t xml:space="preserve">19.71. Критерии оценки качества первичной медико-санитарной помощи взрослым и детям при травме гортани (коды по </w:t>
      </w:r>
      <w:hyperlink r:id="rId1053"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S10.0, S10.1, S11.0, R04.1)</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pPr>
            <w:r>
              <w:t>1.</w:t>
            </w:r>
          </w:p>
        </w:tc>
        <w:tc>
          <w:tcPr>
            <w:tcW w:w="7030" w:type="dxa"/>
          </w:tcPr>
          <w:p w:rsidR="00FD59DC" w:rsidRDefault="00896590">
            <w:pPr>
              <w:pStyle w:val="ConsPlusNormal0"/>
              <w:jc w:val="both"/>
            </w:pPr>
            <w:r>
              <w:t>Выполнен прием (консультация) врача-оториноларинголога первичный</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2.</w:t>
            </w:r>
          </w:p>
        </w:tc>
        <w:tc>
          <w:tcPr>
            <w:tcW w:w="7030" w:type="dxa"/>
          </w:tcPr>
          <w:p w:rsidR="00FD59DC" w:rsidRDefault="00896590">
            <w:pPr>
              <w:pStyle w:val="ConsPlusNormal0"/>
              <w:jc w:val="both"/>
            </w:pPr>
            <w:r>
              <w:t>Выполнена ларингоскопия</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3.</w:t>
            </w:r>
          </w:p>
        </w:tc>
        <w:tc>
          <w:tcPr>
            <w:tcW w:w="7030" w:type="dxa"/>
          </w:tcPr>
          <w:p w:rsidR="00FD59DC" w:rsidRDefault="00896590">
            <w:pPr>
              <w:pStyle w:val="ConsPlusNormal0"/>
              <w:jc w:val="both"/>
            </w:pPr>
            <w:r>
              <w:t>Выполнено купирование (остановка) кровотечения из наружной раны (при его наличии)</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4.</w:t>
            </w:r>
          </w:p>
        </w:tc>
        <w:tc>
          <w:tcPr>
            <w:tcW w:w="7030" w:type="dxa"/>
          </w:tcPr>
          <w:p w:rsidR="00FD59DC" w:rsidRDefault="00896590">
            <w:pPr>
              <w:pStyle w:val="ConsPlusNormal0"/>
              <w:jc w:val="both"/>
            </w:pPr>
            <w:r>
              <w:t>Пациент с осложненной травмой гортани направлен для оказания медицинской помощи в условиях стационара</w:t>
            </w:r>
          </w:p>
        </w:tc>
        <w:tc>
          <w:tcPr>
            <w:tcW w:w="1474" w:type="dxa"/>
          </w:tcPr>
          <w:p w:rsidR="00FD59DC" w:rsidRDefault="00896590">
            <w:pPr>
              <w:pStyle w:val="ConsPlusNormal0"/>
            </w:pPr>
            <w:r>
              <w:t>Да/Нет</w:t>
            </w:r>
          </w:p>
        </w:tc>
      </w:tr>
    </w:tbl>
    <w:p w:rsidR="00FD59DC" w:rsidRDefault="00FD59DC">
      <w:pPr>
        <w:pStyle w:val="ConsPlusNormal0"/>
        <w:jc w:val="both"/>
      </w:pPr>
    </w:p>
    <w:p w:rsidR="00FD59DC" w:rsidRDefault="00896590">
      <w:pPr>
        <w:pStyle w:val="ConsPlusTitle0"/>
        <w:jc w:val="both"/>
        <w:outlineLvl w:val="2"/>
      </w:pPr>
      <w:r>
        <w:t xml:space="preserve">19.72. Критерии оценки качества специализированной медицинской помощи взрослым и детям при травме гортани (коды по </w:t>
      </w:r>
      <w:hyperlink r:id="rId1054"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S10.0, S10.1, S11.0, R04.1)</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pPr>
            <w:r>
              <w:t>1.</w:t>
            </w:r>
          </w:p>
        </w:tc>
        <w:tc>
          <w:tcPr>
            <w:tcW w:w="7030" w:type="dxa"/>
          </w:tcPr>
          <w:p w:rsidR="00FD59DC" w:rsidRDefault="00896590">
            <w:pPr>
              <w:pStyle w:val="ConsPlusNormal0"/>
              <w:jc w:val="both"/>
            </w:pPr>
            <w:r>
              <w:t>Выполнен прием (консультация) врача-оториноларинголога первичный</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2.</w:t>
            </w:r>
          </w:p>
        </w:tc>
        <w:tc>
          <w:tcPr>
            <w:tcW w:w="7030" w:type="dxa"/>
          </w:tcPr>
          <w:p w:rsidR="00FD59DC" w:rsidRDefault="00896590">
            <w:pPr>
              <w:pStyle w:val="ConsPlusNormal0"/>
              <w:jc w:val="both"/>
            </w:pPr>
            <w:r>
              <w:t>Выполнено лечение в условиях стационара врачом-оториноларингологом</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3.</w:t>
            </w:r>
          </w:p>
        </w:tc>
        <w:tc>
          <w:tcPr>
            <w:tcW w:w="7030" w:type="dxa"/>
          </w:tcPr>
          <w:p w:rsidR="00FD59DC" w:rsidRDefault="00896590">
            <w:pPr>
              <w:pStyle w:val="ConsPlusNormal0"/>
              <w:jc w:val="both"/>
            </w:pPr>
            <w:r>
              <w:t>Выполнено лечение гемостатическими средствами и (или) хирургическое лечение (при наличии признаков наружного кровотечения или кровотечения из горла) (в зависимости от медицинских показаний и при отсутствии медицинских противопоказаний)</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4.</w:t>
            </w:r>
          </w:p>
        </w:tc>
        <w:tc>
          <w:tcPr>
            <w:tcW w:w="7030" w:type="dxa"/>
          </w:tcPr>
          <w:p w:rsidR="00FD59DC" w:rsidRDefault="00896590">
            <w:pPr>
              <w:pStyle w:val="ConsPlusNormal0"/>
              <w:jc w:val="both"/>
            </w:pPr>
            <w:r>
              <w:t>Выполнена хирургическая обработка раны</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5.</w:t>
            </w:r>
          </w:p>
        </w:tc>
        <w:tc>
          <w:tcPr>
            <w:tcW w:w="7030" w:type="dxa"/>
          </w:tcPr>
          <w:p w:rsidR="00FD59DC" w:rsidRDefault="00896590">
            <w:pPr>
              <w:pStyle w:val="ConsPlusNormal0"/>
              <w:jc w:val="both"/>
            </w:pPr>
            <w:r>
              <w:t>Выполнена ларингоскопия</w:t>
            </w:r>
          </w:p>
        </w:tc>
        <w:tc>
          <w:tcPr>
            <w:tcW w:w="1474" w:type="dxa"/>
          </w:tcPr>
          <w:p w:rsidR="00FD59DC" w:rsidRDefault="00896590">
            <w:pPr>
              <w:pStyle w:val="ConsPlusNormal0"/>
            </w:pPr>
            <w:r>
              <w:t>Да/Нет</w:t>
            </w:r>
          </w:p>
        </w:tc>
      </w:tr>
    </w:tbl>
    <w:p w:rsidR="00FD59DC" w:rsidRDefault="00FD59DC">
      <w:pPr>
        <w:pStyle w:val="ConsPlusNormal0"/>
        <w:jc w:val="both"/>
      </w:pPr>
    </w:p>
    <w:p w:rsidR="00FD59DC" w:rsidRDefault="00896590">
      <w:pPr>
        <w:pStyle w:val="ConsPlusTitle0"/>
        <w:jc w:val="both"/>
        <w:outlineLvl w:val="2"/>
      </w:pPr>
      <w:r>
        <w:t xml:space="preserve">19.73. Критерии оценки качества первичной медико-санитарной помощи взрослым и детям при травме носа (коды по </w:t>
      </w:r>
      <w:hyperlink r:id="rId1055"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S00.3, S01.2, S02.2, S02.20, S02.21)</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pPr>
            <w:r>
              <w:t>1.</w:t>
            </w:r>
          </w:p>
        </w:tc>
        <w:tc>
          <w:tcPr>
            <w:tcW w:w="7030" w:type="dxa"/>
          </w:tcPr>
          <w:p w:rsidR="00FD59DC" w:rsidRDefault="00896590">
            <w:pPr>
              <w:pStyle w:val="ConsPlusNormal0"/>
              <w:jc w:val="both"/>
            </w:pPr>
            <w:r>
              <w:t>Выполнен прием (консультация) врачом-оториноларингологом первичный</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2.</w:t>
            </w:r>
          </w:p>
        </w:tc>
        <w:tc>
          <w:tcPr>
            <w:tcW w:w="7030" w:type="dxa"/>
          </w:tcPr>
          <w:p w:rsidR="00FD59DC" w:rsidRDefault="00896590">
            <w:pPr>
              <w:pStyle w:val="ConsPlusNormal0"/>
              <w:jc w:val="both"/>
            </w:pPr>
            <w:r>
              <w:t>Выполнены рентгенография костей лицевого скелета и (или) компьютерная томография костей лицевого отдела черепа (или направление пациента в медицинскую организацию, где возможно выполнение компьютерной томографии костей лицевого отдела черепа) (пациенту старше 3 лет)</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3.</w:t>
            </w:r>
          </w:p>
        </w:tc>
        <w:tc>
          <w:tcPr>
            <w:tcW w:w="7030" w:type="dxa"/>
          </w:tcPr>
          <w:p w:rsidR="00FD59DC" w:rsidRDefault="00896590">
            <w:pPr>
              <w:pStyle w:val="ConsPlusNormal0"/>
              <w:jc w:val="both"/>
            </w:pPr>
            <w:r>
              <w:t>Выполнена хирургическая обработка открытой раны носа</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4.</w:t>
            </w:r>
          </w:p>
        </w:tc>
        <w:tc>
          <w:tcPr>
            <w:tcW w:w="7030" w:type="dxa"/>
          </w:tcPr>
          <w:p w:rsidR="00FD59DC" w:rsidRDefault="00896590">
            <w:pPr>
              <w:pStyle w:val="ConsPlusNormal0"/>
              <w:jc w:val="both"/>
            </w:pPr>
            <w:r>
              <w:t>Выполнена репозиция костей носа (или направление пациента в медицинскую организацию, где возможно выполнение репозиции костей носа) (при деформации наружного носа)</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5.</w:t>
            </w:r>
          </w:p>
        </w:tc>
        <w:tc>
          <w:tcPr>
            <w:tcW w:w="7030" w:type="dxa"/>
          </w:tcPr>
          <w:p w:rsidR="00FD59DC" w:rsidRDefault="00896590">
            <w:pPr>
              <w:pStyle w:val="ConsPlusNormal0"/>
              <w:jc w:val="both"/>
            </w:pPr>
            <w:r>
              <w:t>Пациент при наличии медицинских показаний направлен для оказания медицинской помощи в условиях стационара</w:t>
            </w:r>
          </w:p>
        </w:tc>
        <w:tc>
          <w:tcPr>
            <w:tcW w:w="1474" w:type="dxa"/>
          </w:tcPr>
          <w:p w:rsidR="00FD59DC" w:rsidRDefault="00896590">
            <w:pPr>
              <w:pStyle w:val="ConsPlusNormal0"/>
            </w:pPr>
            <w:r>
              <w:t>Да/Нет</w:t>
            </w:r>
          </w:p>
        </w:tc>
      </w:tr>
    </w:tbl>
    <w:p w:rsidR="00FD59DC" w:rsidRDefault="00FD59DC">
      <w:pPr>
        <w:pStyle w:val="ConsPlusNormal0"/>
        <w:jc w:val="both"/>
      </w:pPr>
    </w:p>
    <w:p w:rsidR="00FD59DC" w:rsidRDefault="00896590">
      <w:pPr>
        <w:pStyle w:val="ConsPlusTitle0"/>
        <w:jc w:val="both"/>
        <w:outlineLvl w:val="2"/>
      </w:pPr>
      <w:r>
        <w:t xml:space="preserve">19.74. Критерии оценки качества специализированной медицинской помощи взрослым и детям при травме носа (коды по </w:t>
      </w:r>
      <w:hyperlink r:id="rId1056"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S00.3, S01.2, S02.2, S02.20, S02.21)</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pPr>
            <w:r>
              <w:t>1.</w:t>
            </w:r>
          </w:p>
        </w:tc>
        <w:tc>
          <w:tcPr>
            <w:tcW w:w="7030" w:type="dxa"/>
          </w:tcPr>
          <w:p w:rsidR="00FD59DC" w:rsidRDefault="00896590">
            <w:pPr>
              <w:pStyle w:val="ConsPlusNormal0"/>
              <w:jc w:val="both"/>
            </w:pPr>
            <w:r>
              <w:t>Выполнено прием (консультация) врачом-оториноларингологом первичный</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2.</w:t>
            </w:r>
          </w:p>
        </w:tc>
        <w:tc>
          <w:tcPr>
            <w:tcW w:w="7030" w:type="dxa"/>
          </w:tcPr>
          <w:p w:rsidR="00FD59DC" w:rsidRDefault="00896590">
            <w:pPr>
              <w:pStyle w:val="ConsPlusNormal0"/>
              <w:jc w:val="both"/>
            </w:pPr>
            <w:r>
              <w:t>Выполнены рентгенография костей лицевого скелета и (или) компьютерная томография костей лицевого отдела черепа (или направление пациента в медицинскую организацию, где возможно выполнение компьютерной томографии костей лицевого отдела черепа) (пациенту старше 3 лет)</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3.</w:t>
            </w:r>
          </w:p>
        </w:tc>
        <w:tc>
          <w:tcPr>
            <w:tcW w:w="7030" w:type="dxa"/>
          </w:tcPr>
          <w:p w:rsidR="00FD59DC" w:rsidRDefault="00896590">
            <w:pPr>
              <w:pStyle w:val="ConsPlusNormal0"/>
              <w:jc w:val="both"/>
            </w:pPr>
            <w:r>
              <w:t>Выполнена хирургическая обработка открытой раны носа</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4.</w:t>
            </w:r>
          </w:p>
        </w:tc>
        <w:tc>
          <w:tcPr>
            <w:tcW w:w="7030" w:type="dxa"/>
          </w:tcPr>
          <w:p w:rsidR="00FD59DC" w:rsidRDefault="00896590">
            <w:pPr>
              <w:pStyle w:val="ConsPlusNormal0"/>
              <w:jc w:val="both"/>
            </w:pPr>
            <w:r>
              <w:t>Выполнена репозиция костей носа (или направление пациента в медицинскую организацию, в которой возможно выполнение репозиции костей носа) (при деформации наружного носа)</w:t>
            </w:r>
          </w:p>
        </w:tc>
        <w:tc>
          <w:tcPr>
            <w:tcW w:w="1474" w:type="dxa"/>
          </w:tcPr>
          <w:p w:rsidR="00FD59DC" w:rsidRDefault="00896590">
            <w:pPr>
              <w:pStyle w:val="ConsPlusNormal0"/>
            </w:pPr>
            <w:r>
              <w:t>Да/Нет</w:t>
            </w:r>
          </w:p>
        </w:tc>
      </w:tr>
    </w:tbl>
    <w:p w:rsidR="00FD59DC" w:rsidRDefault="00FD59DC">
      <w:pPr>
        <w:pStyle w:val="ConsPlusNormal0"/>
        <w:jc w:val="both"/>
      </w:pPr>
    </w:p>
    <w:p w:rsidR="00FD59DC" w:rsidRDefault="00896590">
      <w:pPr>
        <w:pStyle w:val="ConsPlusTitle0"/>
        <w:jc w:val="both"/>
        <w:outlineLvl w:val="2"/>
      </w:pPr>
      <w:r>
        <w:t xml:space="preserve">19.75. Критерии оценки качества специализированной медицинской помощи взрослым и детям при множественных переломах мозгового и лицевого отделов черепа (коды по </w:t>
      </w:r>
      <w:hyperlink r:id="rId1057"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S02.0, S02.1, S02.4, S02.6, S02.7, S02.70, S02.71, S02.8, S02.80, S02.81, S02.9, S02.90, S02.91, S07)</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vAlign w:val="center"/>
          </w:tcPr>
          <w:p w:rsidR="00FD59DC" w:rsidRDefault="00896590">
            <w:pPr>
              <w:pStyle w:val="ConsPlusNormal0"/>
            </w:pPr>
            <w:r>
              <w:t>1.</w:t>
            </w:r>
          </w:p>
        </w:tc>
        <w:tc>
          <w:tcPr>
            <w:tcW w:w="7030" w:type="dxa"/>
            <w:vAlign w:val="center"/>
          </w:tcPr>
          <w:p w:rsidR="00FD59DC" w:rsidRDefault="00896590">
            <w:pPr>
              <w:pStyle w:val="ConsPlusNormal0"/>
              <w:jc w:val="both"/>
            </w:pPr>
            <w:r>
              <w:t>Выполнена первичная хирургическая обработка ран</w:t>
            </w:r>
          </w:p>
        </w:tc>
        <w:tc>
          <w:tcPr>
            <w:tcW w:w="1474" w:type="dxa"/>
            <w:vAlign w:val="center"/>
          </w:tcPr>
          <w:p w:rsidR="00FD59DC" w:rsidRDefault="00896590">
            <w:pPr>
              <w:pStyle w:val="ConsPlusNormal0"/>
            </w:pPr>
            <w:r>
              <w:t>Да/Нет</w:t>
            </w:r>
          </w:p>
        </w:tc>
      </w:tr>
      <w:tr w:rsidR="00FD59DC">
        <w:tc>
          <w:tcPr>
            <w:tcW w:w="567" w:type="dxa"/>
            <w:vAlign w:val="center"/>
          </w:tcPr>
          <w:p w:rsidR="00FD59DC" w:rsidRDefault="00896590">
            <w:pPr>
              <w:pStyle w:val="ConsPlusNormal0"/>
            </w:pPr>
            <w:r>
              <w:t>2.</w:t>
            </w:r>
          </w:p>
        </w:tc>
        <w:tc>
          <w:tcPr>
            <w:tcW w:w="7030" w:type="dxa"/>
            <w:vAlign w:val="center"/>
          </w:tcPr>
          <w:p w:rsidR="00FD59DC" w:rsidRDefault="00896590">
            <w:pPr>
              <w:pStyle w:val="ConsPlusNormal0"/>
              <w:jc w:val="both"/>
            </w:pPr>
            <w:r>
              <w:t>Выполнена компьютерная томография костей черепа</w:t>
            </w:r>
          </w:p>
        </w:tc>
        <w:tc>
          <w:tcPr>
            <w:tcW w:w="1474" w:type="dxa"/>
            <w:vAlign w:val="center"/>
          </w:tcPr>
          <w:p w:rsidR="00FD59DC" w:rsidRDefault="00896590">
            <w:pPr>
              <w:pStyle w:val="ConsPlusNormal0"/>
            </w:pPr>
            <w:r>
              <w:t>Да/Нет</w:t>
            </w:r>
          </w:p>
        </w:tc>
      </w:tr>
      <w:tr w:rsidR="00FD59DC">
        <w:tc>
          <w:tcPr>
            <w:tcW w:w="567" w:type="dxa"/>
            <w:vAlign w:val="center"/>
          </w:tcPr>
          <w:p w:rsidR="00FD59DC" w:rsidRDefault="00896590">
            <w:pPr>
              <w:pStyle w:val="ConsPlusNormal0"/>
            </w:pPr>
            <w:r>
              <w:t>3.</w:t>
            </w:r>
          </w:p>
        </w:tc>
        <w:tc>
          <w:tcPr>
            <w:tcW w:w="7030" w:type="dxa"/>
            <w:vAlign w:val="center"/>
          </w:tcPr>
          <w:p w:rsidR="00FD59DC" w:rsidRDefault="00896590">
            <w:pPr>
              <w:pStyle w:val="ConsPlusNormal0"/>
              <w:jc w:val="both"/>
            </w:pPr>
            <w:r>
              <w:t>Выполнена периоперационная антибиотикопрофилактика инфекционных осложнений в области хирургического вмешательства</w:t>
            </w:r>
          </w:p>
        </w:tc>
        <w:tc>
          <w:tcPr>
            <w:tcW w:w="1474" w:type="dxa"/>
            <w:vAlign w:val="center"/>
          </w:tcPr>
          <w:p w:rsidR="00FD59DC" w:rsidRDefault="00896590">
            <w:pPr>
              <w:pStyle w:val="ConsPlusNormal0"/>
            </w:pPr>
            <w:r>
              <w:t>Да/Нет</w:t>
            </w:r>
          </w:p>
        </w:tc>
      </w:tr>
      <w:tr w:rsidR="00FD59DC">
        <w:tc>
          <w:tcPr>
            <w:tcW w:w="567" w:type="dxa"/>
            <w:vAlign w:val="center"/>
          </w:tcPr>
          <w:p w:rsidR="00FD59DC" w:rsidRDefault="00896590">
            <w:pPr>
              <w:pStyle w:val="ConsPlusNormal0"/>
            </w:pPr>
            <w:r>
              <w:t>4.</w:t>
            </w:r>
          </w:p>
        </w:tc>
        <w:tc>
          <w:tcPr>
            <w:tcW w:w="7030" w:type="dxa"/>
            <w:vAlign w:val="center"/>
          </w:tcPr>
          <w:p w:rsidR="00FD59DC" w:rsidRDefault="00896590">
            <w:pPr>
              <w:pStyle w:val="ConsPlusNormal0"/>
              <w:jc w:val="both"/>
            </w:pPr>
            <w:r>
              <w:t>Выполнена срочная интубация трахеи или установлен S-образный воздуховод при кровотечении и наличии переломов основания и лицевого отдела черепа с угрозой аспирации</w:t>
            </w:r>
          </w:p>
        </w:tc>
        <w:tc>
          <w:tcPr>
            <w:tcW w:w="1474" w:type="dxa"/>
            <w:vAlign w:val="center"/>
          </w:tcPr>
          <w:p w:rsidR="00FD59DC" w:rsidRDefault="00896590">
            <w:pPr>
              <w:pStyle w:val="ConsPlusNormal0"/>
            </w:pPr>
            <w:r>
              <w:t>Да/Нет</w:t>
            </w:r>
          </w:p>
        </w:tc>
      </w:tr>
      <w:tr w:rsidR="00FD59DC">
        <w:tc>
          <w:tcPr>
            <w:tcW w:w="567" w:type="dxa"/>
            <w:vAlign w:val="center"/>
          </w:tcPr>
          <w:p w:rsidR="00FD59DC" w:rsidRDefault="00896590">
            <w:pPr>
              <w:pStyle w:val="ConsPlusNormal0"/>
            </w:pPr>
            <w:r>
              <w:t>5.</w:t>
            </w:r>
          </w:p>
        </w:tc>
        <w:tc>
          <w:tcPr>
            <w:tcW w:w="7030" w:type="dxa"/>
            <w:vAlign w:val="center"/>
          </w:tcPr>
          <w:p w:rsidR="00FD59DC" w:rsidRDefault="00896590">
            <w:pPr>
              <w:pStyle w:val="ConsPlusNormal0"/>
              <w:jc w:val="both"/>
            </w:pPr>
            <w:r>
              <w:t>Выполнены антибиотикотерапия (больным с загрязнением раны инородными телами, пластикой вдавленного перелома протезом, нагноившимися ранами головы)</w:t>
            </w:r>
          </w:p>
        </w:tc>
        <w:tc>
          <w:tcPr>
            <w:tcW w:w="1474" w:type="dxa"/>
            <w:vAlign w:val="center"/>
          </w:tcPr>
          <w:p w:rsidR="00FD59DC" w:rsidRDefault="00896590">
            <w:pPr>
              <w:pStyle w:val="ConsPlusNormal0"/>
            </w:pPr>
            <w:r>
              <w:t>Да/Нет</w:t>
            </w:r>
          </w:p>
        </w:tc>
      </w:tr>
      <w:tr w:rsidR="00FD59DC">
        <w:tc>
          <w:tcPr>
            <w:tcW w:w="567" w:type="dxa"/>
            <w:vAlign w:val="center"/>
          </w:tcPr>
          <w:p w:rsidR="00FD59DC" w:rsidRDefault="00896590">
            <w:pPr>
              <w:pStyle w:val="ConsPlusNormal0"/>
            </w:pPr>
            <w:r>
              <w:t>6.</w:t>
            </w:r>
          </w:p>
        </w:tc>
        <w:tc>
          <w:tcPr>
            <w:tcW w:w="7030" w:type="dxa"/>
            <w:vAlign w:val="center"/>
          </w:tcPr>
          <w:p w:rsidR="00FD59DC" w:rsidRDefault="00896590">
            <w:pPr>
              <w:pStyle w:val="ConsPlusNormal0"/>
              <w:jc w:val="both"/>
            </w:pPr>
            <w:r>
              <w:t>Выполнен прием (консультация) врача-нейрохирурга первичный, и (или) прием (консультация) врача - челюстно-лицевого хирурга первичный, и (или) осмотр (консультация) врачом - анестезиологом-реаниматологом первичный, и (или) прием (консультация) врача - травматолога-ортопеда первичный, и (или) прием (консультация) врача-хирурга первичный, и (или) прием (консультация) врача-невролога первичный, и (или) прием (консультация) врача-оториноларинголога первичный, и (или) прием (консультация) врача-офтальмолога первичный</w:t>
            </w:r>
          </w:p>
        </w:tc>
        <w:tc>
          <w:tcPr>
            <w:tcW w:w="1474" w:type="dxa"/>
            <w:vAlign w:val="center"/>
          </w:tcPr>
          <w:p w:rsidR="00FD59DC" w:rsidRDefault="00896590">
            <w:pPr>
              <w:pStyle w:val="ConsPlusNormal0"/>
            </w:pPr>
            <w:r>
              <w:t>Да/Нет</w:t>
            </w:r>
          </w:p>
        </w:tc>
      </w:tr>
      <w:tr w:rsidR="00FD59DC">
        <w:tc>
          <w:tcPr>
            <w:tcW w:w="567" w:type="dxa"/>
            <w:vAlign w:val="center"/>
          </w:tcPr>
          <w:p w:rsidR="00FD59DC" w:rsidRDefault="00896590">
            <w:pPr>
              <w:pStyle w:val="ConsPlusNormal0"/>
            </w:pPr>
            <w:r>
              <w:t>7.</w:t>
            </w:r>
          </w:p>
        </w:tc>
        <w:tc>
          <w:tcPr>
            <w:tcW w:w="7030" w:type="dxa"/>
            <w:vAlign w:val="center"/>
          </w:tcPr>
          <w:p w:rsidR="00FD59DC" w:rsidRDefault="00896590">
            <w:pPr>
              <w:pStyle w:val="ConsPlusNormal0"/>
              <w:jc w:val="both"/>
            </w:pPr>
            <w:r>
              <w:t>Выполнены общий (клинический) анализ крови базовый, общий (клинический) анализ мочи</w:t>
            </w:r>
          </w:p>
        </w:tc>
        <w:tc>
          <w:tcPr>
            <w:tcW w:w="1474" w:type="dxa"/>
            <w:vAlign w:val="center"/>
          </w:tcPr>
          <w:p w:rsidR="00FD59DC" w:rsidRDefault="00896590">
            <w:pPr>
              <w:pStyle w:val="ConsPlusNormal0"/>
            </w:pPr>
            <w:r>
              <w:t>Да/Нет</w:t>
            </w:r>
          </w:p>
        </w:tc>
      </w:tr>
      <w:tr w:rsidR="00FD59DC">
        <w:tc>
          <w:tcPr>
            <w:tcW w:w="567" w:type="dxa"/>
            <w:vAlign w:val="center"/>
          </w:tcPr>
          <w:p w:rsidR="00FD59DC" w:rsidRDefault="00896590">
            <w:pPr>
              <w:pStyle w:val="ConsPlusNormal0"/>
            </w:pPr>
            <w:r>
              <w:t>8.</w:t>
            </w:r>
          </w:p>
        </w:tc>
        <w:tc>
          <w:tcPr>
            <w:tcW w:w="7030" w:type="dxa"/>
            <w:vAlign w:val="center"/>
          </w:tcPr>
          <w:p w:rsidR="00FD59DC" w:rsidRDefault="00896590">
            <w:pPr>
              <w:pStyle w:val="ConsPlusNormal0"/>
              <w:jc w:val="both"/>
            </w:pPr>
            <w:r>
              <w:t>Выполнена спинномозговая пункция и общий (клинический) анализ спинномозговой жидкости при подозрении на развивающиеся интракраниальные гнойно-воспалительные осложнения</w:t>
            </w:r>
          </w:p>
        </w:tc>
        <w:tc>
          <w:tcPr>
            <w:tcW w:w="1474" w:type="dxa"/>
            <w:vAlign w:val="center"/>
          </w:tcPr>
          <w:p w:rsidR="00FD59DC" w:rsidRDefault="00896590">
            <w:pPr>
              <w:pStyle w:val="ConsPlusNormal0"/>
            </w:pPr>
            <w:r>
              <w:t>Да/Нет</w:t>
            </w:r>
          </w:p>
        </w:tc>
      </w:tr>
      <w:tr w:rsidR="00FD59DC">
        <w:tc>
          <w:tcPr>
            <w:tcW w:w="567" w:type="dxa"/>
            <w:vAlign w:val="center"/>
          </w:tcPr>
          <w:p w:rsidR="00FD59DC" w:rsidRDefault="00896590">
            <w:pPr>
              <w:pStyle w:val="ConsPlusNormal0"/>
            </w:pPr>
            <w:r>
              <w:t>9.</w:t>
            </w:r>
          </w:p>
        </w:tc>
        <w:tc>
          <w:tcPr>
            <w:tcW w:w="7030" w:type="dxa"/>
            <w:vAlign w:val="center"/>
          </w:tcPr>
          <w:p w:rsidR="00FD59DC" w:rsidRDefault="00896590">
            <w:pPr>
              <w:pStyle w:val="ConsPlusNormal0"/>
              <w:jc w:val="both"/>
            </w:pPr>
            <w:r>
              <w:t>Выполнена компьютерная томография головного мозга</w:t>
            </w:r>
          </w:p>
        </w:tc>
        <w:tc>
          <w:tcPr>
            <w:tcW w:w="1474" w:type="dxa"/>
            <w:vAlign w:val="center"/>
          </w:tcPr>
          <w:p w:rsidR="00FD59DC" w:rsidRDefault="00896590">
            <w:pPr>
              <w:pStyle w:val="ConsPlusNormal0"/>
            </w:pPr>
            <w:r>
              <w:t>Да/Нет</w:t>
            </w:r>
          </w:p>
        </w:tc>
      </w:tr>
    </w:tbl>
    <w:p w:rsidR="00FD59DC" w:rsidRDefault="00FD59DC">
      <w:pPr>
        <w:pStyle w:val="ConsPlusNormal0"/>
        <w:jc w:val="both"/>
      </w:pPr>
    </w:p>
    <w:p w:rsidR="00FD59DC" w:rsidRDefault="00896590">
      <w:pPr>
        <w:pStyle w:val="ConsPlusTitle0"/>
        <w:jc w:val="both"/>
        <w:outlineLvl w:val="2"/>
      </w:pPr>
      <w:r>
        <w:t xml:space="preserve">19.76. Критерии оценки качества первичной медико-санитарной помощи взрослым при воздействии вибрации (вибрационной болезни) (коды по </w:t>
      </w:r>
      <w:hyperlink r:id="rId1058"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T75.2, I73.0, G62.8, G56.0, M77.2, M19.2, M54.1, Z57.7)</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pPr>
            <w:r>
              <w:t>1.</w:t>
            </w:r>
          </w:p>
        </w:tc>
        <w:tc>
          <w:tcPr>
            <w:tcW w:w="7030" w:type="dxa"/>
          </w:tcPr>
          <w:p w:rsidR="00FD59DC" w:rsidRDefault="00896590">
            <w:pPr>
              <w:pStyle w:val="ConsPlusNormal0"/>
              <w:jc w:val="both"/>
            </w:pPr>
            <w:r>
              <w:t>Выполнен прием (консультация) врача-профпатолога</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2.</w:t>
            </w:r>
          </w:p>
        </w:tc>
        <w:tc>
          <w:tcPr>
            <w:tcW w:w="7030" w:type="dxa"/>
          </w:tcPr>
          <w:p w:rsidR="00FD59DC" w:rsidRDefault="00896590">
            <w:pPr>
              <w:pStyle w:val="ConsPlusNormal0"/>
              <w:jc w:val="both"/>
            </w:pPr>
            <w:r>
              <w:t>Выполнен анализ медицинской документации, в том числе данных обязательных медицинских осмотров, выписки из карты амбулаторного пациента, и копии трудовой книжки, санитарно-гигиенической характеристики условий труда</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3.</w:t>
            </w:r>
          </w:p>
        </w:tc>
        <w:tc>
          <w:tcPr>
            <w:tcW w:w="7030" w:type="dxa"/>
          </w:tcPr>
          <w:p w:rsidR="00FD59DC" w:rsidRDefault="00896590">
            <w:pPr>
              <w:pStyle w:val="ConsPlusNormal0"/>
              <w:jc w:val="both"/>
            </w:pPr>
            <w:r>
              <w:t>Выполнена термометрия дистальных фаланг пальцев и тыла кистей (при воздействии локальной и (или) общей вибрации) и стоп (при воздействии общей вибрации)</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4.</w:t>
            </w:r>
          </w:p>
        </w:tc>
        <w:tc>
          <w:tcPr>
            <w:tcW w:w="7030" w:type="dxa"/>
          </w:tcPr>
          <w:p w:rsidR="00FD59DC" w:rsidRDefault="00896590">
            <w:pPr>
              <w:pStyle w:val="ConsPlusNormal0"/>
              <w:jc w:val="both"/>
            </w:pPr>
            <w:r>
              <w:t>Выполнена паллестезиометрия</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5.</w:t>
            </w:r>
          </w:p>
        </w:tc>
        <w:tc>
          <w:tcPr>
            <w:tcW w:w="7030" w:type="dxa"/>
          </w:tcPr>
          <w:p w:rsidR="00FD59DC" w:rsidRDefault="00896590">
            <w:pPr>
              <w:pStyle w:val="ConsPlusNormal0"/>
              <w:jc w:val="both"/>
            </w:pPr>
            <w:r>
              <w:t>Назначено лечение витаминами группы B при полинейропатии конечностей</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6.</w:t>
            </w:r>
          </w:p>
        </w:tc>
        <w:tc>
          <w:tcPr>
            <w:tcW w:w="7030" w:type="dxa"/>
          </w:tcPr>
          <w:p w:rsidR="00FD59DC" w:rsidRDefault="00896590">
            <w:pPr>
              <w:pStyle w:val="ConsPlusNormal0"/>
              <w:jc w:val="both"/>
            </w:pPr>
            <w:r>
              <w:t>Назначено лечение периферическими вазодилятаторами при периферическом ангиодистоническом синдроме</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7.</w:t>
            </w:r>
          </w:p>
        </w:tc>
        <w:tc>
          <w:tcPr>
            <w:tcW w:w="7030" w:type="dxa"/>
          </w:tcPr>
          <w:p w:rsidR="00FD59DC" w:rsidRDefault="00896590">
            <w:pPr>
              <w:pStyle w:val="ConsPlusNormal0"/>
              <w:jc w:val="both"/>
            </w:pPr>
            <w:r>
              <w:t>Выполнена немедикаментозная терапия лицам с ранними признаками воздействия вибрации</w:t>
            </w:r>
          </w:p>
        </w:tc>
        <w:tc>
          <w:tcPr>
            <w:tcW w:w="1474" w:type="dxa"/>
          </w:tcPr>
          <w:p w:rsidR="00FD59DC" w:rsidRDefault="00896590">
            <w:pPr>
              <w:pStyle w:val="ConsPlusNormal0"/>
            </w:pPr>
            <w:r>
              <w:t>Да/Нет</w:t>
            </w:r>
          </w:p>
        </w:tc>
      </w:tr>
    </w:tbl>
    <w:p w:rsidR="00FD59DC" w:rsidRDefault="00FD59DC">
      <w:pPr>
        <w:pStyle w:val="ConsPlusNormal0"/>
        <w:jc w:val="both"/>
      </w:pPr>
    </w:p>
    <w:p w:rsidR="00FD59DC" w:rsidRDefault="00896590">
      <w:pPr>
        <w:pStyle w:val="ConsPlusTitle0"/>
        <w:jc w:val="both"/>
        <w:outlineLvl w:val="2"/>
      </w:pPr>
      <w:r>
        <w:t xml:space="preserve">19.77. Критерии оценки качества специализированной медицинской помощи взрослым при воздействии вибрации (вибрационной болезни) (коды по </w:t>
      </w:r>
      <w:hyperlink r:id="rId1059"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T75.2, I73.0, G62.8, G56.0, M77.2, M19.2, M54.1, Z57.7)</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pPr>
            <w:r>
              <w:t>1.</w:t>
            </w:r>
          </w:p>
        </w:tc>
        <w:tc>
          <w:tcPr>
            <w:tcW w:w="7030" w:type="dxa"/>
          </w:tcPr>
          <w:p w:rsidR="00FD59DC" w:rsidRDefault="00896590">
            <w:pPr>
              <w:pStyle w:val="ConsPlusNormal0"/>
              <w:jc w:val="both"/>
            </w:pPr>
            <w:r>
              <w:t>Выполнен анализ медицинской документации, в том числе данных обязательных медицинских осмотров, выписки из карты амбулаторного пациента, и копии трудовой книжки, санитарно-гигиенической характеристики условий труда</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2.</w:t>
            </w:r>
          </w:p>
        </w:tc>
        <w:tc>
          <w:tcPr>
            <w:tcW w:w="7030" w:type="dxa"/>
          </w:tcPr>
          <w:p w:rsidR="00FD59DC" w:rsidRDefault="00896590">
            <w:pPr>
              <w:pStyle w:val="ConsPlusNormal0"/>
              <w:jc w:val="both"/>
            </w:pPr>
            <w:r>
              <w:t>Выполнена термометрия дистальных фаланг пальцев и тыла кистей (при воздействии локальной и (или) общей вибрации) и стоп (при воздействии общей вибрации)</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3.</w:t>
            </w:r>
          </w:p>
        </w:tc>
        <w:tc>
          <w:tcPr>
            <w:tcW w:w="7030" w:type="dxa"/>
          </w:tcPr>
          <w:p w:rsidR="00FD59DC" w:rsidRDefault="00896590">
            <w:pPr>
              <w:pStyle w:val="ConsPlusNormal0"/>
              <w:jc w:val="both"/>
            </w:pPr>
            <w:r>
              <w:t>Выполнена паллестезиометрия</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4.</w:t>
            </w:r>
          </w:p>
        </w:tc>
        <w:tc>
          <w:tcPr>
            <w:tcW w:w="7030" w:type="dxa"/>
          </w:tcPr>
          <w:p w:rsidR="00FD59DC" w:rsidRDefault="00896590">
            <w:pPr>
              <w:pStyle w:val="ConsPlusNormal0"/>
              <w:jc w:val="both"/>
            </w:pPr>
            <w:r>
              <w:t>Выполнена холодовая проба (при отсутствии медицинских противопоказаний: холодовая аллергия (холодовая крапивница), сердечно-сосудистая патология (инфаркт миокарда в анамнезе, ишемическая болезнь сердца, атеросклероз сосудов различной локализации с нарушением кровообращения и другие), плохая переносимость холодовой пробы ранее (выраженный болевой синдром, приступ головной боли, боли в области сердца и другие)</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5.</w:t>
            </w:r>
          </w:p>
        </w:tc>
        <w:tc>
          <w:tcPr>
            <w:tcW w:w="7030" w:type="dxa"/>
          </w:tcPr>
          <w:p w:rsidR="00FD59DC" w:rsidRDefault="00896590">
            <w:pPr>
              <w:pStyle w:val="ConsPlusNormal0"/>
              <w:jc w:val="both"/>
            </w:pPr>
            <w:r>
              <w:t>Выполнены реовазография и (или) лазерная допплеровская флоуметрия периферических сосудов верхних конечностей (при воздействии локальной и (или) общей вибрации) и нижних конечностей (при воздействии общей вибрации)</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6.</w:t>
            </w:r>
          </w:p>
        </w:tc>
        <w:tc>
          <w:tcPr>
            <w:tcW w:w="7030" w:type="dxa"/>
          </w:tcPr>
          <w:p w:rsidR="00FD59DC" w:rsidRDefault="00896590">
            <w:pPr>
              <w:pStyle w:val="ConsPlusNormal0"/>
              <w:jc w:val="both"/>
            </w:pPr>
            <w:r>
              <w:t>Выполнена электронейромиография стимуляционная (один нерв)</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7.</w:t>
            </w:r>
          </w:p>
        </w:tc>
        <w:tc>
          <w:tcPr>
            <w:tcW w:w="7030" w:type="dxa"/>
          </w:tcPr>
          <w:p w:rsidR="00FD59DC" w:rsidRDefault="00896590">
            <w:pPr>
              <w:pStyle w:val="ConsPlusNormal0"/>
              <w:jc w:val="both"/>
            </w:pPr>
            <w:r>
              <w:t>Выполнена рентгенография лучезапястных и (или) локтевых суставов при воздействии локальной вибрации и при клинических проявлениях артроза соответствующей локализации</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8.</w:t>
            </w:r>
          </w:p>
        </w:tc>
        <w:tc>
          <w:tcPr>
            <w:tcW w:w="7030" w:type="dxa"/>
          </w:tcPr>
          <w:p w:rsidR="00FD59DC" w:rsidRDefault="00896590">
            <w:pPr>
              <w:pStyle w:val="ConsPlusNormal0"/>
              <w:jc w:val="both"/>
            </w:pPr>
            <w:r>
              <w:t>Выполнена рентгенография поясничного-крестцового отдела позвоночника или компьютерная томография поясничного-крестцового отдела позвоночника, или магнитно-резонансная томография поясничного-крестцового отдела позвоночника при воздействии общей вибрации и клинических проявлениях пояснично-крестцовой радикулопатии</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9.</w:t>
            </w:r>
          </w:p>
        </w:tc>
        <w:tc>
          <w:tcPr>
            <w:tcW w:w="7030" w:type="dxa"/>
          </w:tcPr>
          <w:p w:rsidR="00FD59DC" w:rsidRDefault="00896590">
            <w:pPr>
              <w:pStyle w:val="ConsPlusNormal0"/>
              <w:jc w:val="both"/>
            </w:pPr>
            <w:r>
              <w:t>Выполнено лечение витаминами группы B при полинейропатии конечностей</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10.</w:t>
            </w:r>
          </w:p>
        </w:tc>
        <w:tc>
          <w:tcPr>
            <w:tcW w:w="7030" w:type="dxa"/>
          </w:tcPr>
          <w:p w:rsidR="00FD59DC" w:rsidRDefault="00896590">
            <w:pPr>
              <w:pStyle w:val="ConsPlusNormal0"/>
              <w:jc w:val="both"/>
            </w:pPr>
            <w:r>
              <w:t>Выполнено лечение периферическими вазодилятаторами при периферическом ангиодистоническом синдроме</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11.</w:t>
            </w:r>
          </w:p>
        </w:tc>
        <w:tc>
          <w:tcPr>
            <w:tcW w:w="7030" w:type="dxa"/>
          </w:tcPr>
          <w:p w:rsidR="00FD59DC" w:rsidRDefault="00896590">
            <w:pPr>
              <w:pStyle w:val="ConsPlusNormal0"/>
              <w:jc w:val="both"/>
            </w:pPr>
            <w:r>
              <w:t>Выполнена капилляроскопия</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12.</w:t>
            </w:r>
          </w:p>
        </w:tc>
        <w:tc>
          <w:tcPr>
            <w:tcW w:w="7030" w:type="dxa"/>
          </w:tcPr>
          <w:p w:rsidR="00FD59DC" w:rsidRDefault="00896590">
            <w:pPr>
              <w:pStyle w:val="ConsPlusNormal0"/>
              <w:jc w:val="both"/>
            </w:pPr>
            <w:r>
              <w:t>Выполнена оценка интенсивности боли в динамике</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13.</w:t>
            </w:r>
          </w:p>
        </w:tc>
        <w:tc>
          <w:tcPr>
            <w:tcW w:w="7030" w:type="dxa"/>
          </w:tcPr>
          <w:p w:rsidR="00FD59DC" w:rsidRDefault="00896590">
            <w:pPr>
              <w:pStyle w:val="ConsPlusNormal0"/>
              <w:jc w:val="both"/>
            </w:pPr>
            <w:r>
              <w:t>Выполнена оценка наличия нейропатического характера боли (шкала нейропатической боли (DN4) и других) при наличии болевого синдрома</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14.</w:t>
            </w:r>
          </w:p>
        </w:tc>
        <w:tc>
          <w:tcPr>
            <w:tcW w:w="7030" w:type="dxa"/>
          </w:tcPr>
          <w:p w:rsidR="00FD59DC" w:rsidRDefault="00896590">
            <w:pPr>
              <w:pStyle w:val="ConsPlusNormal0"/>
              <w:jc w:val="both"/>
            </w:pPr>
            <w:r>
              <w:t>Выполнено клиническое обследование с оценкой неврологического статуса и тестов натяжения при болях в нижней части спины</w:t>
            </w:r>
          </w:p>
        </w:tc>
        <w:tc>
          <w:tcPr>
            <w:tcW w:w="1474" w:type="dxa"/>
          </w:tcPr>
          <w:p w:rsidR="00FD59DC" w:rsidRDefault="00896590">
            <w:pPr>
              <w:pStyle w:val="ConsPlusNormal0"/>
            </w:pPr>
            <w:r>
              <w:t>Да/Нет</w:t>
            </w:r>
          </w:p>
        </w:tc>
      </w:tr>
    </w:tbl>
    <w:p w:rsidR="00FD59DC" w:rsidRDefault="00FD59DC">
      <w:pPr>
        <w:pStyle w:val="ConsPlusNormal0"/>
        <w:jc w:val="both"/>
      </w:pPr>
    </w:p>
    <w:p w:rsidR="00FD59DC" w:rsidRPr="00676C5A" w:rsidRDefault="00896590">
      <w:pPr>
        <w:pStyle w:val="ConsPlusTitle0"/>
        <w:jc w:val="both"/>
        <w:outlineLvl w:val="2"/>
        <w:rPr>
          <w:lang w:val="en-US"/>
        </w:rPr>
      </w:pPr>
      <w:r w:rsidRPr="00676C5A">
        <w:rPr>
          <w:lang w:val="en-US"/>
        </w:rPr>
        <w:t xml:space="preserve">19.78. </w:t>
      </w:r>
      <w:r>
        <w:t>Критерии</w:t>
      </w:r>
      <w:r w:rsidRPr="00676C5A">
        <w:rPr>
          <w:lang w:val="en-US"/>
        </w:rPr>
        <w:t xml:space="preserve"> </w:t>
      </w:r>
      <w:r>
        <w:t>оценки</w:t>
      </w:r>
      <w:r w:rsidRPr="00676C5A">
        <w:rPr>
          <w:lang w:val="en-US"/>
        </w:rPr>
        <w:t xml:space="preserve"> </w:t>
      </w:r>
      <w:r>
        <w:t>качества</w:t>
      </w:r>
      <w:r w:rsidRPr="00676C5A">
        <w:rPr>
          <w:lang w:val="en-US"/>
        </w:rPr>
        <w:t xml:space="preserve"> </w:t>
      </w:r>
      <w:r>
        <w:t>первичной</w:t>
      </w:r>
      <w:r w:rsidRPr="00676C5A">
        <w:rPr>
          <w:lang w:val="en-US"/>
        </w:rPr>
        <w:t xml:space="preserve"> </w:t>
      </w:r>
      <w:r>
        <w:t>медико</w:t>
      </w:r>
      <w:r w:rsidRPr="00676C5A">
        <w:rPr>
          <w:lang w:val="en-US"/>
        </w:rPr>
        <w:t>-</w:t>
      </w:r>
      <w:r>
        <w:t>санитарной</w:t>
      </w:r>
      <w:r w:rsidRPr="00676C5A">
        <w:rPr>
          <w:lang w:val="en-US"/>
        </w:rPr>
        <w:t xml:space="preserve"> </w:t>
      </w:r>
      <w:r>
        <w:t>помощи</w:t>
      </w:r>
      <w:r w:rsidRPr="00676C5A">
        <w:rPr>
          <w:lang w:val="en-US"/>
        </w:rPr>
        <w:t xml:space="preserve"> </w:t>
      </w:r>
      <w:r>
        <w:t>взрослым</w:t>
      </w:r>
      <w:r w:rsidRPr="00676C5A">
        <w:rPr>
          <w:lang w:val="en-US"/>
        </w:rPr>
        <w:t xml:space="preserve"> </w:t>
      </w:r>
      <w:r>
        <w:t>и</w:t>
      </w:r>
      <w:r w:rsidRPr="00676C5A">
        <w:rPr>
          <w:lang w:val="en-US"/>
        </w:rPr>
        <w:t xml:space="preserve"> </w:t>
      </w:r>
      <w:r>
        <w:t>детям</w:t>
      </w:r>
      <w:r w:rsidRPr="00676C5A">
        <w:rPr>
          <w:lang w:val="en-US"/>
        </w:rPr>
        <w:t xml:space="preserve"> </w:t>
      </w:r>
      <w:r>
        <w:t>при</w:t>
      </w:r>
      <w:r w:rsidRPr="00676C5A">
        <w:rPr>
          <w:lang w:val="en-US"/>
        </w:rPr>
        <w:t xml:space="preserve"> </w:t>
      </w:r>
      <w:r>
        <w:t>закрытых</w:t>
      </w:r>
      <w:r w:rsidRPr="00676C5A">
        <w:rPr>
          <w:lang w:val="en-US"/>
        </w:rPr>
        <w:t xml:space="preserve"> </w:t>
      </w:r>
      <w:r>
        <w:t>повреждениях</w:t>
      </w:r>
      <w:r w:rsidRPr="00676C5A">
        <w:rPr>
          <w:lang w:val="en-US"/>
        </w:rPr>
        <w:t xml:space="preserve"> </w:t>
      </w:r>
      <w:r>
        <w:t>мягких</w:t>
      </w:r>
      <w:r w:rsidRPr="00676C5A">
        <w:rPr>
          <w:lang w:val="en-US"/>
        </w:rPr>
        <w:t xml:space="preserve"> </w:t>
      </w:r>
      <w:r>
        <w:t>тканей</w:t>
      </w:r>
      <w:r w:rsidRPr="00676C5A">
        <w:rPr>
          <w:lang w:val="en-US"/>
        </w:rPr>
        <w:t xml:space="preserve"> </w:t>
      </w:r>
      <w:r>
        <w:t>конечностей</w:t>
      </w:r>
      <w:r w:rsidRPr="00676C5A">
        <w:rPr>
          <w:lang w:val="en-US"/>
        </w:rPr>
        <w:t xml:space="preserve"> (</w:t>
      </w:r>
      <w:r>
        <w:t>коды</w:t>
      </w:r>
      <w:r w:rsidRPr="00676C5A">
        <w:rPr>
          <w:lang w:val="en-US"/>
        </w:rPr>
        <w:t xml:space="preserve"> </w:t>
      </w:r>
      <w:r>
        <w:t>по</w:t>
      </w:r>
      <w:r w:rsidRPr="00676C5A">
        <w:rPr>
          <w:lang w:val="en-US"/>
        </w:rPr>
        <w:t xml:space="preserve"> </w:t>
      </w:r>
      <w:hyperlink r:id="rId1060"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w:t>
        </w:r>
        <w:r w:rsidRPr="00676C5A">
          <w:rPr>
            <w:color w:val="0000FF"/>
            <w:lang w:val="en-US"/>
          </w:rPr>
          <w:t>-10</w:t>
        </w:r>
      </w:hyperlink>
      <w:r w:rsidRPr="00676C5A">
        <w:rPr>
          <w:lang w:val="en-US"/>
        </w:rPr>
        <w:t>: S40.0, S46.7, S46.8, S46.9, S50.0, S50.1, S56.7, S56.8, S60.0, S60.1, S60.2, S66.6, S66.7, S66.8, S66.9, S70.0, S70.1, S73.1, S76.1, S76.3, S76.4, S76.7, S79.7, S79.8, S80.0, S80.1, S80.7, S80.8, S80.9, S86.0, S86.1, S86.2, S86.3, S86.7, S86.8, S86.9, S90.0, S90.1, S90.2, S90.3, S93.2, S93.4, S93.6, S96.1, S96.7, S96.9, T06.4, T11.5, T13.5, T14.6, T93.3, T93.5)</w:t>
      </w:r>
    </w:p>
    <w:p w:rsidR="00FD59DC" w:rsidRPr="00676C5A" w:rsidRDefault="00FD59DC">
      <w:pPr>
        <w:pStyle w:val="ConsPlusNormal0"/>
        <w:jc w:val="both"/>
        <w:rPr>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vAlign w:val="center"/>
          </w:tcPr>
          <w:p w:rsidR="00FD59DC" w:rsidRDefault="00896590">
            <w:pPr>
              <w:pStyle w:val="ConsPlusNormal0"/>
            </w:pPr>
            <w:r>
              <w:t>1.</w:t>
            </w:r>
          </w:p>
        </w:tc>
        <w:tc>
          <w:tcPr>
            <w:tcW w:w="7030" w:type="dxa"/>
            <w:vAlign w:val="center"/>
          </w:tcPr>
          <w:p w:rsidR="00FD59DC" w:rsidRDefault="00896590">
            <w:pPr>
              <w:pStyle w:val="ConsPlusNormal0"/>
              <w:jc w:val="both"/>
            </w:pPr>
            <w:r>
              <w:t>Выполнен прием (консультация) врача-травматолога-ортопеда первичный или прием (консультация) врача-хирурга первичный, или прием (консультация) врача-детского хирурга первичный</w:t>
            </w:r>
          </w:p>
        </w:tc>
        <w:tc>
          <w:tcPr>
            <w:tcW w:w="1474" w:type="dxa"/>
            <w:vAlign w:val="center"/>
          </w:tcPr>
          <w:p w:rsidR="00FD59DC" w:rsidRDefault="00896590">
            <w:pPr>
              <w:pStyle w:val="ConsPlusNormal0"/>
            </w:pPr>
            <w:r>
              <w:t>Да/Нет</w:t>
            </w:r>
          </w:p>
        </w:tc>
      </w:tr>
      <w:tr w:rsidR="00FD59DC">
        <w:tc>
          <w:tcPr>
            <w:tcW w:w="567" w:type="dxa"/>
            <w:vAlign w:val="center"/>
          </w:tcPr>
          <w:p w:rsidR="00FD59DC" w:rsidRDefault="00896590">
            <w:pPr>
              <w:pStyle w:val="ConsPlusNormal0"/>
            </w:pPr>
            <w:r>
              <w:t>2.</w:t>
            </w:r>
          </w:p>
        </w:tc>
        <w:tc>
          <w:tcPr>
            <w:tcW w:w="7030" w:type="dxa"/>
            <w:vAlign w:val="center"/>
          </w:tcPr>
          <w:p w:rsidR="00FD59DC" w:rsidRDefault="00896590">
            <w:pPr>
              <w:pStyle w:val="ConsPlusNormal0"/>
              <w:jc w:val="both"/>
            </w:pPr>
            <w:r>
              <w:t>Выполнено ультразвуковое исследование мышц (одна анатомическая область) при признаках ее разрыва</w:t>
            </w:r>
          </w:p>
        </w:tc>
        <w:tc>
          <w:tcPr>
            <w:tcW w:w="1474" w:type="dxa"/>
            <w:vAlign w:val="center"/>
          </w:tcPr>
          <w:p w:rsidR="00FD59DC" w:rsidRDefault="00896590">
            <w:pPr>
              <w:pStyle w:val="ConsPlusNormal0"/>
            </w:pPr>
            <w:r>
              <w:t>Да/Нет</w:t>
            </w:r>
          </w:p>
        </w:tc>
      </w:tr>
      <w:tr w:rsidR="00FD59DC">
        <w:tc>
          <w:tcPr>
            <w:tcW w:w="567" w:type="dxa"/>
            <w:vAlign w:val="center"/>
          </w:tcPr>
          <w:p w:rsidR="00FD59DC" w:rsidRDefault="00896590">
            <w:pPr>
              <w:pStyle w:val="ConsPlusNormal0"/>
            </w:pPr>
            <w:r>
              <w:t>3.</w:t>
            </w:r>
          </w:p>
        </w:tc>
        <w:tc>
          <w:tcPr>
            <w:tcW w:w="7030" w:type="dxa"/>
            <w:vAlign w:val="center"/>
          </w:tcPr>
          <w:p w:rsidR="00FD59DC" w:rsidRDefault="00896590">
            <w:pPr>
              <w:pStyle w:val="ConsPlusNormal0"/>
              <w:jc w:val="both"/>
            </w:pPr>
            <w:r>
              <w:t>Выполнено наложение иммобилизационной повязки пациентам с ушибом мягких тканей, повреждением мышц или сухожилий с целью защиты анатомических структур</w:t>
            </w:r>
          </w:p>
        </w:tc>
        <w:tc>
          <w:tcPr>
            <w:tcW w:w="1474" w:type="dxa"/>
            <w:vAlign w:val="center"/>
          </w:tcPr>
          <w:p w:rsidR="00FD59DC" w:rsidRDefault="00896590">
            <w:pPr>
              <w:pStyle w:val="ConsPlusNormal0"/>
            </w:pPr>
            <w:r>
              <w:t>Да/Нет</w:t>
            </w:r>
          </w:p>
        </w:tc>
      </w:tr>
      <w:tr w:rsidR="00FD59DC">
        <w:tc>
          <w:tcPr>
            <w:tcW w:w="567" w:type="dxa"/>
            <w:vAlign w:val="center"/>
          </w:tcPr>
          <w:p w:rsidR="00FD59DC" w:rsidRDefault="00896590">
            <w:pPr>
              <w:pStyle w:val="ConsPlusNormal0"/>
            </w:pPr>
            <w:r>
              <w:t>4.</w:t>
            </w:r>
          </w:p>
        </w:tc>
        <w:tc>
          <w:tcPr>
            <w:tcW w:w="7030" w:type="dxa"/>
            <w:vAlign w:val="center"/>
          </w:tcPr>
          <w:p w:rsidR="00FD59DC" w:rsidRDefault="00896590">
            <w:pPr>
              <w:pStyle w:val="ConsPlusNormal0"/>
              <w:jc w:val="both"/>
            </w:pPr>
            <w:r>
              <w:t>Выполнена эластическая компрессия поврежденного сегмента при ушибе области сустава и (или) растяжении связок сустава</w:t>
            </w:r>
          </w:p>
        </w:tc>
        <w:tc>
          <w:tcPr>
            <w:tcW w:w="1474" w:type="dxa"/>
            <w:vAlign w:val="center"/>
          </w:tcPr>
          <w:p w:rsidR="00FD59DC" w:rsidRDefault="00896590">
            <w:pPr>
              <w:pStyle w:val="ConsPlusNormal0"/>
            </w:pPr>
            <w:r>
              <w:t>Да/Нет</w:t>
            </w:r>
          </w:p>
        </w:tc>
      </w:tr>
      <w:tr w:rsidR="00FD59DC">
        <w:tc>
          <w:tcPr>
            <w:tcW w:w="567" w:type="dxa"/>
            <w:vAlign w:val="center"/>
          </w:tcPr>
          <w:p w:rsidR="00FD59DC" w:rsidRDefault="00896590">
            <w:pPr>
              <w:pStyle w:val="ConsPlusNormal0"/>
            </w:pPr>
            <w:r>
              <w:t>5.</w:t>
            </w:r>
          </w:p>
        </w:tc>
        <w:tc>
          <w:tcPr>
            <w:tcW w:w="7030" w:type="dxa"/>
            <w:vAlign w:val="center"/>
          </w:tcPr>
          <w:p w:rsidR="00FD59DC" w:rsidRDefault="00896590">
            <w:pPr>
              <w:pStyle w:val="ConsPlusNormal0"/>
              <w:jc w:val="both"/>
            </w:pPr>
            <w:r>
              <w:t>Назначено лечение анальгетиками и (или) нестероидными противовоспалительными лекарственными препаратами, и (или) местными анестетиками (в зависимости от медицинских показаний и при отсутствии медицинских противопоказаний)</w:t>
            </w:r>
          </w:p>
        </w:tc>
        <w:tc>
          <w:tcPr>
            <w:tcW w:w="1474" w:type="dxa"/>
            <w:vAlign w:val="center"/>
          </w:tcPr>
          <w:p w:rsidR="00FD59DC" w:rsidRDefault="00896590">
            <w:pPr>
              <w:pStyle w:val="ConsPlusNormal0"/>
            </w:pPr>
            <w:r>
              <w:t>Да/Нет</w:t>
            </w:r>
          </w:p>
        </w:tc>
      </w:tr>
      <w:tr w:rsidR="00FD59DC">
        <w:tc>
          <w:tcPr>
            <w:tcW w:w="567" w:type="dxa"/>
            <w:vAlign w:val="center"/>
          </w:tcPr>
          <w:p w:rsidR="00FD59DC" w:rsidRDefault="00896590">
            <w:pPr>
              <w:pStyle w:val="ConsPlusNormal0"/>
            </w:pPr>
            <w:r>
              <w:t>6.</w:t>
            </w:r>
          </w:p>
        </w:tc>
        <w:tc>
          <w:tcPr>
            <w:tcW w:w="7030" w:type="dxa"/>
            <w:vAlign w:val="center"/>
          </w:tcPr>
          <w:p w:rsidR="00FD59DC" w:rsidRDefault="00896590">
            <w:pPr>
              <w:pStyle w:val="ConsPlusNormal0"/>
              <w:jc w:val="both"/>
            </w:pPr>
            <w:r>
              <w:t>Выполнена лечебная физкультура пациентам с ушибом мягких тканей, повреждением мышц или сухожилий</w:t>
            </w:r>
          </w:p>
        </w:tc>
        <w:tc>
          <w:tcPr>
            <w:tcW w:w="1474" w:type="dxa"/>
            <w:vAlign w:val="center"/>
          </w:tcPr>
          <w:p w:rsidR="00FD59DC" w:rsidRDefault="00896590">
            <w:pPr>
              <w:pStyle w:val="ConsPlusNormal0"/>
            </w:pPr>
            <w:r>
              <w:t>Да/Нет</w:t>
            </w:r>
          </w:p>
        </w:tc>
      </w:tr>
    </w:tbl>
    <w:p w:rsidR="00FD59DC" w:rsidRDefault="00FD59DC">
      <w:pPr>
        <w:pStyle w:val="ConsPlusNormal0"/>
        <w:jc w:val="both"/>
      </w:pPr>
    </w:p>
    <w:p w:rsidR="00FD59DC" w:rsidRPr="00676C5A" w:rsidRDefault="00896590">
      <w:pPr>
        <w:pStyle w:val="ConsPlusTitle0"/>
        <w:jc w:val="both"/>
        <w:outlineLvl w:val="2"/>
        <w:rPr>
          <w:lang w:val="en-US"/>
        </w:rPr>
      </w:pPr>
      <w:r w:rsidRPr="00676C5A">
        <w:rPr>
          <w:lang w:val="en-US"/>
        </w:rPr>
        <w:t xml:space="preserve">19.79. </w:t>
      </w:r>
      <w:r>
        <w:t>Критерии</w:t>
      </w:r>
      <w:r w:rsidRPr="00676C5A">
        <w:rPr>
          <w:lang w:val="en-US"/>
        </w:rPr>
        <w:t xml:space="preserve"> </w:t>
      </w:r>
      <w:r>
        <w:t>оценки</w:t>
      </w:r>
      <w:r w:rsidRPr="00676C5A">
        <w:rPr>
          <w:lang w:val="en-US"/>
        </w:rPr>
        <w:t xml:space="preserve"> </w:t>
      </w:r>
      <w:r>
        <w:t>качества</w:t>
      </w:r>
      <w:r w:rsidRPr="00676C5A">
        <w:rPr>
          <w:lang w:val="en-US"/>
        </w:rPr>
        <w:t xml:space="preserve"> </w:t>
      </w:r>
      <w:r>
        <w:t>специализированной</w:t>
      </w:r>
      <w:r w:rsidRPr="00676C5A">
        <w:rPr>
          <w:lang w:val="en-US"/>
        </w:rPr>
        <w:t xml:space="preserve"> </w:t>
      </w:r>
      <w:r>
        <w:t>медицинской</w:t>
      </w:r>
      <w:r w:rsidRPr="00676C5A">
        <w:rPr>
          <w:lang w:val="en-US"/>
        </w:rPr>
        <w:t xml:space="preserve"> </w:t>
      </w:r>
      <w:r>
        <w:t>помощи</w:t>
      </w:r>
      <w:r w:rsidRPr="00676C5A">
        <w:rPr>
          <w:lang w:val="en-US"/>
        </w:rPr>
        <w:t xml:space="preserve"> </w:t>
      </w:r>
      <w:r>
        <w:t>взрослым</w:t>
      </w:r>
      <w:r w:rsidRPr="00676C5A">
        <w:rPr>
          <w:lang w:val="en-US"/>
        </w:rPr>
        <w:t xml:space="preserve"> </w:t>
      </w:r>
      <w:r>
        <w:t>и</w:t>
      </w:r>
      <w:r w:rsidRPr="00676C5A">
        <w:rPr>
          <w:lang w:val="en-US"/>
        </w:rPr>
        <w:t xml:space="preserve"> </w:t>
      </w:r>
      <w:r>
        <w:t>детям</w:t>
      </w:r>
      <w:r w:rsidRPr="00676C5A">
        <w:rPr>
          <w:lang w:val="en-US"/>
        </w:rPr>
        <w:t xml:space="preserve"> </w:t>
      </w:r>
      <w:r>
        <w:t>при</w:t>
      </w:r>
      <w:r w:rsidRPr="00676C5A">
        <w:rPr>
          <w:lang w:val="en-US"/>
        </w:rPr>
        <w:t xml:space="preserve"> </w:t>
      </w:r>
      <w:r>
        <w:t>закрытых</w:t>
      </w:r>
      <w:r w:rsidRPr="00676C5A">
        <w:rPr>
          <w:lang w:val="en-US"/>
        </w:rPr>
        <w:t xml:space="preserve"> </w:t>
      </w:r>
      <w:r>
        <w:t>повреждениях</w:t>
      </w:r>
      <w:r w:rsidRPr="00676C5A">
        <w:rPr>
          <w:lang w:val="en-US"/>
        </w:rPr>
        <w:t xml:space="preserve"> </w:t>
      </w:r>
      <w:r>
        <w:t>мягких</w:t>
      </w:r>
      <w:r w:rsidRPr="00676C5A">
        <w:rPr>
          <w:lang w:val="en-US"/>
        </w:rPr>
        <w:t xml:space="preserve"> </w:t>
      </w:r>
      <w:r>
        <w:t>тканей</w:t>
      </w:r>
      <w:r w:rsidRPr="00676C5A">
        <w:rPr>
          <w:lang w:val="en-US"/>
        </w:rPr>
        <w:t xml:space="preserve"> </w:t>
      </w:r>
      <w:r>
        <w:t>конечностей</w:t>
      </w:r>
      <w:r w:rsidRPr="00676C5A">
        <w:rPr>
          <w:lang w:val="en-US"/>
        </w:rPr>
        <w:t xml:space="preserve"> (</w:t>
      </w:r>
      <w:r>
        <w:t>коды</w:t>
      </w:r>
      <w:r w:rsidRPr="00676C5A">
        <w:rPr>
          <w:lang w:val="en-US"/>
        </w:rPr>
        <w:t xml:space="preserve"> </w:t>
      </w:r>
      <w:r>
        <w:t>по</w:t>
      </w:r>
      <w:r w:rsidRPr="00676C5A">
        <w:rPr>
          <w:lang w:val="en-US"/>
        </w:rPr>
        <w:t xml:space="preserve"> </w:t>
      </w:r>
      <w:hyperlink r:id="rId1061"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w:t>
        </w:r>
        <w:r w:rsidRPr="00676C5A">
          <w:rPr>
            <w:color w:val="0000FF"/>
            <w:lang w:val="en-US"/>
          </w:rPr>
          <w:t>-10</w:t>
        </w:r>
      </w:hyperlink>
      <w:r w:rsidRPr="00676C5A">
        <w:rPr>
          <w:lang w:val="en-US"/>
        </w:rPr>
        <w:t>: S40.0, S46.7, S46.8, S46.9, S50.0, S50.1, S56.7, S56.8, S60.0, S60.1, S60.2, S66.6, S66.7, S66.8, S66.9, S70.0, S70.1, S73.1, S76.1, S76.3, S76.4, S76.7, S79.7, S79.8, S80.0, S80.1, S80.7, S80.8, S80.9, S86.0, S86.1, S86.2, S86.3, S86.7, S86.8, S86.9, S90.0, S90.1, S90.2, S90.3, S93.2, S93.4, S93.6, S96.1, S96.7, S96.9, T06.4, T11.5, T13.5, T14.6, T93.3, T93.5)</w:t>
      </w:r>
    </w:p>
    <w:p w:rsidR="00FD59DC" w:rsidRPr="00676C5A" w:rsidRDefault="00FD59DC">
      <w:pPr>
        <w:pStyle w:val="ConsPlusNormal0"/>
        <w:jc w:val="both"/>
        <w:rPr>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vAlign w:val="center"/>
          </w:tcPr>
          <w:p w:rsidR="00FD59DC" w:rsidRDefault="00896590">
            <w:pPr>
              <w:pStyle w:val="ConsPlusNormal0"/>
            </w:pPr>
            <w:r>
              <w:t>1.</w:t>
            </w:r>
          </w:p>
        </w:tc>
        <w:tc>
          <w:tcPr>
            <w:tcW w:w="7030" w:type="dxa"/>
            <w:vAlign w:val="center"/>
          </w:tcPr>
          <w:p w:rsidR="00FD59DC" w:rsidRDefault="00896590">
            <w:pPr>
              <w:pStyle w:val="ConsPlusNormal0"/>
              <w:jc w:val="both"/>
            </w:pPr>
            <w:r>
              <w:t>Выполнен прием (консультация) врача - травматолога-ортопеда первичный или прием (консультация) врача-хирурга первичный, или прием (консультация) врача - детского хирурга первичный</w:t>
            </w:r>
          </w:p>
        </w:tc>
        <w:tc>
          <w:tcPr>
            <w:tcW w:w="1474" w:type="dxa"/>
            <w:vAlign w:val="center"/>
          </w:tcPr>
          <w:p w:rsidR="00FD59DC" w:rsidRDefault="00896590">
            <w:pPr>
              <w:pStyle w:val="ConsPlusNormal0"/>
            </w:pPr>
            <w:r>
              <w:t>Да/Нет</w:t>
            </w:r>
          </w:p>
        </w:tc>
      </w:tr>
      <w:tr w:rsidR="00FD59DC">
        <w:tc>
          <w:tcPr>
            <w:tcW w:w="567" w:type="dxa"/>
            <w:vAlign w:val="center"/>
          </w:tcPr>
          <w:p w:rsidR="00FD59DC" w:rsidRDefault="00896590">
            <w:pPr>
              <w:pStyle w:val="ConsPlusNormal0"/>
            </w:pPr>
            <w:r>
              <w:t>2.</w:t>
            </w:r>
          </w:p>
        </w:tc>
        <w:tc>
          <w:tcPr>
            <w:tcW w:w="7030" w:type="dxa"/>
            <w:vAlign w:val="center"/>
          </w:tcPr>
          <w:p w:rsidR="00FD59DC" w:rsidRDefault="00896590">
            <w:pPr>
              <w:pStyle w:val="ConsPlusNormal0"/>
              <w:jc w:val="both"/>
            </w:pPr>
            <w:r>
              <w:t>Выполнено ультразвуковое исследование мышц (одна анатомическая область) при признаках ее разрыва</w:t>
            </w:r>
          </w:p>
        </w:tc>
        <w:tc>
          <w:tcPr>
            <w:tcW w:w="1474" w:type="dxa"/>
            <w:vAlign w:val="center"/>
          </w:tcPr>
          <w:p w:rsidR="00FD59DC" w:rsidRDefault="00896590">
            <w:pPr>
              <w:pStyle w:val="ConsPlusNormal0"/>
            </w:pPr>
            <w:r>
              <w:t>Да/Нет</w:t>
            </w:r>
          </w:p>
        </w:tc>
      </w:tr>
      <w:tr w:rsidR="00FD59DC">
        <w:tc>
          <w:tcPr>
            <w:tcW w:w="567" w:type="dxa"/>
            <w:vAlign w:val="center"/>
          </w:tcPr>
          <w:p w:rsidR="00FD59DC" w:rsidRDefault="00896590">
            <w:pPr>
              <w:pStyle w:val="ConsPlusNormal0"/>
            </w:pPr>
            <w:r>
              <w:t>3.</w:t>
            </w:r>
          </w:p>
        </w:tc>
        <w:tc>
          <w:tcPr>
            <w:tcW w:w="7030" w:type="dxa"/>
            <w:vAlign w:val="center"/>
          </w:tcPr>
          <w:p w:rsidR="00FD59DC" w:rsidRDefault="00896590">
            <w:pPr>
              <w:pStyle w:val="ConsPlusNormal0"/>
              <w:jc w:val="both"/>
            </w:pPr>
            <w:r>
              <w:t>Выполнено наложение иммобилизационной повязки пациентам с ушибом мягких тканей, повреждением мышц или сухожилий с целью защиты анатомических структур конечностей</w:t>
            </w:r>
          </w:p>
        </w:tc>
        <w:tc>
          <w:tcPr>
            <w:tcW w:w="1474" w:type="dxa"/>
            <w:vAlign w:val="center"/>
          </w:tcPr>
          <w:p w:rsidR="00FD59DC" w:rsidRDefault="00896590">
            <w:pPr>
              <w:pStyle w:val="ConsPlusNormal0"/>
            </w:pPr>
            <w:r>
              <w:t>Да/Нет</w:t>
            </w:r>
          </w:p>
        </w:tc>
      </w:tr>
      <w:tr w:rsidR="00FD59DC">
        <w:tc>
          <w:tcPr>
            <w:tcW w:w="567" w:type="dxa"/>
            <w:vAlign w:val="center"/>
          </w:tcPr>
          <w:p w:rsidR="00FD59DC" w:rsidRDefault="00896590">
            <w:pPr>
              <w:pStyle w:val="ConsPlusNormal0"/>
            </w:pPr>
            <w:r>
              <w:t>4.</w:t>
            </w:r>
          </w:p>
        </w:tc>
        <w:tc>
          <w:tcPr>
            <w:tcW w:w="7030" w:type="dxa"/>
            <w:vAlign w:val="center"/>
          </w:tcPr>
          <w:p w:rsidR="00FD59DC" w:rsidRDefault="00896590">
            <w:pPr>
              <w:pStyle w:val="ConsPlusNormal0"/>
              <w:jc w:val="both"/>
            </w:pPr>
            <w:r>
              <w:t>Выполнена эластическая компрессия поврежденного сегмента при ушибе области сустава и (или) растяжении связок сустава</w:t>
            </w:r>
          </w:p>
        </w:tc>
        <w:tc>
          <w:tcPr>
            <w:tcW w:w="1474" w:type="dxa"/>
            <w:vAlign w:val="center"/>
          </w:tcPr>
          <w:p w:rsidR="00FD59DC" w:rsidRDefault="00896590">
            <w:pPr>
              <w:pStyle w:val="ConsPlusNormal0"/>
            </w:pPr>
            <w:r>
              <w:t>Да/Нет</w:t>
            </w:r>
          </w:p>
        </w:tc>
      </w:tr>
      <w:tr w:rsidR="00FD59DC">
        <w:tc>
          <w:tcPr>
            <w:tcW w:w="567" w:type="dxa"/>
            <w:vAlign w:val="center"/>
          </w:tcPr>
          <w:p w:rsidR="00FD59DC" w:rsidRDefault="00896590">
            <w:pPr>
              <w:pStyle w:val="ConsPlusNormal0"/>
            </w:pPr>
            <w:r>
              <w:t>5.</w:t>
            </w:r>
          </w:p>
        </w:tc>
        <w:tc>
          <w:tcPr>
            <w:tcW w:w="7030" w:type="dxa"/>
            <w:vAlign w:val="center"/>
          </w:tcPr>
          <w:p w:rsidR="00FD59DC" w:rsidRDefault="00896590">
            <w:pPr>
              <w:pStyle w:val="ConsPlusNormal0"/>
              <w:jc w:val="both"/>
            </w:pPr>
            <w:r>
              <w:t>Выполнено восстановление анатомической целостности конечности, шов поврежденной мышцы (восстановление мышцы и сухожилия) пациенту с повреждением более 50% поперечного сечения мышцы</w:t>
            </w:r>
          </w:p>
        </w:tc>
        <w:tc>
          <w:tcPr>
            <w:tcW w:w="1474" w:type="dxa"/>
            <w:vAlign w:val="center"/>
          </w:tcPr>
          <w:p w:rsidR="00FD59DC" w:rsidRDefault="00896590">
            <w:pPr>
              <w:pStyle w:val="ConsPlusNormal0"/>
            </w:pPr>
            <w:r>
              <w:t>Да/Нет</w:t>
            </w:r>
          </w:p>
        </w:tc>
      </w:tr>
      <w:tr w:rsidR="00FD59DC">
        <w:tc>
          <w:tcPr>
            <w:tcW w:w="567" w:type="dxa"/>
            <w:vAlign w:val="center"/>
          </w:tcPr>
          <w:p w:rsidR="00FD59DC" w:rsidRDefault="00896590">
            <w:pPr>
              <w:pStyle w:val="ConsPlusNormal0"/>
            </w:pPr>
            <w:r>
              <w:t>6.</w:t>
            </w:r>
          </w:p>
        </w:tc>
        <w:tc>
          <w:tcPr>
            <w:tcW w:w="7030" w:type="dxa"/>
            <w:vAlign w:val="center"/>
          </w:tcPr>
          <w:p w:rsidR="00FD59DC" w:rsidRDefault="00896590">
            <w:pPr>
              <w:pStyle w:val="ConsPlusNormal0"/>
              <w:jc w:val="both"/>
            </w:pPr>
            <w:r>
              <w:t>Выполнено лечение анальгетиками и (или) нестероидными противовоспалительными препаратами, и (или) местными анестетиками (в зависимости от медицинских показаний и при отсутствии медицинских противопоказаний)</w:t>
            </w:r>
          </w:p>
        </w:tc>
        <w:tc>
          <w:tcPr>
            <w:tcW w:w="1474" w:type="dxa"/>
            <w:vAlign w:val="center"/>
          </w:tcPr>
          <w:p w:rsidR="00FD59DC" w:rsidRDefault="00896590">
            <w:pPr>
              <w:pStyle w:val="ConsPlusNormal0"/>
            </w:pPr>
            <w:r>
              <w:t>Да/Нет</w:t>
            </w:r>
          </w:p>
        </w:tc>
      </w:tr>
      <w:tr w:rsidR="00FD59DC">
        <w:tc>
          <w:tcPr>
            <w:tcW w:w="567" w:type="dxa"/>
            <w:vAlign w:val="center"/>
          </w:tcPr>
          <w:p w:rsidR="00FD59DC" w:rsidRDefault="00896590">
            <w:pPr>
              <w:pStyle w:val="ConsPlusNormal0"/>
            </w:pPr>
            <w:r>
              <w:t>7.</w:t>
            </w:r>
          </w:p>
        </w:tc>
        <w:tc>
          <w:tcPr>
            <w:tcW w:w="7030" w:type="dxa"/>
            <w:vAlign w:val="center"/>
          </w:tcPr>
          <w:p w:rsidR="00FD59DC" w:rsidRDefault="00896590">
            <w:pPr>
              <w:pStyle w:val="ConsPlusNormal0"/>
              <w:jc w:val="both"/>
            </w:pPr>
            <w:r>
              <w:t>Выполнена лечебная физкультура пациенту с ушибом мягких тканей, повреждением мышц или сухожилий</w:t>
            </w:r>
          </w:p>
        </w:tc>
        <w:tc>
          <w:tcPr>
            <w:tcW w:w="1474" w:type="dxa"/>
            <w:vAlign w:val="center"/>
          </w:tcPr>
          <w:p w:rsidR="00FD59DC" w:rsidRDefault="00896590">
            <w:pPr>
              <w:pStyle w:val="ConsPlusNormal0"/>
            </w:pPr>
            <w:r>
              <w:t>Да/Нет</w:t>
            </w:r>
          </w:p>
        </w:tc>
      </w:tr>
    </w:tbl>
    <w:p w:rsidR="00FD59DC" w:rsidRDefault="00FD59DC">
      <w:pPr>
        <w:pStyle w:val="ConsPlusNormal0"/>
        <w:jc w:val="both"/>
      </w:pPr>
    </w:p>
    <w:p w:rsidR="00FD59DC" w:rsidRDefault="00896590">
      <w:pPr>
        <w:pStyle w:val="ConsPlusTitle0"/>
        <w:jc w:val="both"/>
        <w:outlineLvl w:val="2"/>
      </w:pPr>
      <w:r>
        <w:t xml:space="preserve">19.80. Критерии оценки качества первичной медико-санитарной помощи взрослым при инфекциях, ассоциированных с ортопедическими имплантатами (коды по </w:t>
      </w:r>
      <w:hyperlink r:id="rId1062"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T84.5, T84.6, T84.7, Z96.6)</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vAlign w:val="center"/>
          </w:tcPr>
          <w:p w:rsidR="00FD59DC" w:rsidRDefault="00896590">
            <w:pPr>
              <w:pStyle w:val="ConsPlusNormal0"/>
            </w:pPr>
            <w:r>
              <w:t>1.</w:t>
            </w:r>
          </w:p>
        </w:tc>
        <w:tc>
          <w:tcPr>
            <w:tcW w:w="7030" w:type="dxa"/>
            <w:vAlign w:val="center"/>
          </w:tcPr>
          <w:p w:rsidR="00FD59DC" w:rsidRDefault="00896590">
            <w:pPr>
              <w:pStyle w:val="ConsPlusNormal0"/>
              <w:jc w:val="both"/>
            </w:pPr>
            <w:r>
              <w:t>Выполнен прием (консультация) врача-травматолога-ортопеда первичный или прием (консультация) врача-хирурга первичный</w:t>
            </w:r>
          </w:p>
        </w:tc>
        <w:tc>
          <w:tcPr>
            <w:tcW w:w="1474" w:type="dxa"/>
            <w:vAlign w:val="center"/>
          </w:tcPr>
          <w:p w:rsidR="00FD59DC" w:rsidRDefault="00896590">
            <w:pPr>
              <w:pStyle w:val="ConsPlusNormal0"/>
            </w:pPr>
            <w:r>
              <w:t>Да/Нет</w:t>
            </w:r>
          </w:p>
        </w:tc>
      </w:tr>
      <w:tr w:rsidR="00FD59DC">
        <w:tc>
          <w:tcPr>
            <w:tcW w:w="567" w:type="dxa"/>
            <w:vAlign w:val="center"/>
          </w:tcPr>
          <w:p w:rsidR="00FD59DC" w:rsidRDefault="00896590">
            <w:pPr>
              <w:pStyle w:val="ConsPlusNormal0"/>
            </w:pPr>
            <w:r>
              <w:t>2.</w:t>
            </w:r>
          </w:p>
        </w:tc>
        <w:tc>
          <w:tcPr>
            <w:tcW w:w="7030" w:type="dxa"/>
            <w:vAlign w:val="center"/>
          </w:tcPr>
          <w:p w:rsidR="00FD59DC" w:rsidRDefault="00896590">
            <w:pPr>
              <w:pStyle w:val="ConsPlusNormal0"/>
              <w:jc w:val="both"/>
            </w:pPr>
            <w:r>
              <w:t>Выполнено исследование C-реактивного белка в крови</w:t>
            </w:r>
          </w:p>
        </w:tc>
        <w:tc>
          <w:tcPr>
            <w:tcW w:w="1474" w:type="dxa"/>
            <w:vAlign w:val="center"/>
          </w:tcPr>
          <w:p w:rsidR="00FD59DC" w:rsidRDefault="00896590">
            <w:pPr>
              <w:pStyle w:val="ConsPlusNormal0"/>
            </w:pPr>
            <w:r>
              <w:t>Да/Нет</w:t>
            </w:r>
          </w:p>
        </w:tc>
      </w:tr>
      <w:tr w:rsidR="00FD59DC">
        <w:tc>
          <w:tcPr>
            <w:tcW w:w="567" w:type="dxa"/>
            <w:vAlign w:val="center"/>
          </w:tcPr>
          <w:p w:rsidR="00FD59DC" w:rsidRDefault="00896590">
            <w:pPr>
              <w:pStyle w:val="ConsPlusNormal0"/>
            </w:pPr>
            <w:r>
              <w:t>3.</w:t>
            </w:r>
          </w:p>
        </w:tc>
        <w:tc>
          <w:tcPr>
            <w:tcW w:w="7030" w:type="dxa"/>
            <w:vAlign w:val="center"/>
          </w:tcPr>
          <w:p w:rsidR="00FD59DC" w:rsidRDefault="00896590">
            <w:pPr>
              <w:pStyle w:val="ConsPlusNormal0"/>
              <w:jc w:val="both"/>
            </w:pPr>
            <w:r>
              <w:t>Выполнено исследование скорости оседания эритроцитов по методу Панченкова или исследование скорости оседания эритроцитов по методу Вестергрена, или исследование скорости оседания эритроцитов автоматизированным методом</w:t>
            </w:r>
          </w:p>
        </w:tc>
        <w:tc>
          <w:tcPr>
            <w:tcW w:w="1474" w:type="dxa"/>
            <w:vAlign w:val="center"/>
          </w:tcPr>
          <w:p w:rsidR="00FD59DC" w:rsidRDefault="00896590">
            <w:pPr>
              <w:pStyle w:val="ConsPlusNormal0"/>
            </w:pPr>
            <w:r>
              <w:t>Да/Нет</w:t>
            </w:r>
          </w:p>
        </w:tc>
      </w:tr>
      <w:tr w:rsidR="00FD59DC">
        <w:tc>
          <w:tcPr>
            <w:tcW w:w="567" w:type="dxa"/>
            <w:vAlign w:val="center"/>
          </w:tcPr>
          <w:p w:rsidR="00FD59DC" w:rsidRDefault="00896590">
            <w:pPr>
              <w:pStyle w:val="ConsPlusNormal0"/>
            </w:pPr>
            <w:r>
              <w:t>4.</w:t>
            </w:r>
          </w:p>
        </w:tc>
        <w:tc>
          <w:tcPr>
            <w:tcW w:w="7030" w:type="dxa"/>
            <w:vAlign w:val="center"/>
          </w:tcPr>
          <w:p w:rsidR="00FD59DC" w:rsidRDefault="00896590">
            <w:pPr>
              <w:pStyle w:val="ConsPlusNormal0"/>
              <w:jc w:val="both"/>
            </w:pPr>
            <w:r>
              <w:t>Выполнены пункция гнойного очага, и (или) пункция синовиальной сумки сустава, и (или) пункция синовиальной сумки сустава под контролем ультразвукового исследования, и (или) пункция мягких тканей, и (или) пункция мягких тканей под контролем ультразвукового исследования без контрастирования</w:t>
            </w:r>
          </w:p>
        </w:tc>
        <w:tc>
          <w:tcPr>
            <w:tcW w:w="1474" w:type="dxa"/>
            <w:vAlign w:val="center"/>
          </w:tcPr>
          <w:p w:rsidR="00FD59DC" w:rsidRDefault="00896590">
            <w:pPr>
              <w:pStyle w:val="ConsPlusNormal0"/>
            </w:pPr>
            <w:r>
              <w:t>Да/Нет</w:t>
            </w:r>
          </w:p>
        </w:tc>
      </w:tr>
      <w:tr w:rsidR="00FD59DC">
        <w:tc>
          <w:tcPr>
            <w:tcW w:w="567" w:type="dxa"/>
            <w:vAlign w:val="center"/>
          </w:tcPr>
          <w:p w:rsidR="00FD59DC" w:rsidRDefault="00896590">
            <w:pPr>
              <w:pStyle w:val="ConsPlusNormal0"/>
            </w:pPr>
            <w:r>
              <w:t>5.</w:t>
            </w:r>
          </w:p>
        </w:tc>
        <w:tc>
          <w:tcPr>
            <w:tcW w:w="7030" w:type="dxa"/>
            <w:vAlign w:val="center"/>
          </w:tcPr>
          <w:p w:rsidR="00FD59DC" w:rsidRDefault="00896590">
            <w:pPr>
              <w:pStyle w:val="ConsPlusNormal0"/>
              <w:jc w:val="both"/>
            </w:pPr>
            <w:r>
              <w:t>Выполнено микробиологическое исследование синовиальной жидкости на аэробные и факультативно-анаэробные микроорганизмы или микробиологическое (культуральное) исследование синовиальной жидкости на аэробные и факультативно-анаэробные микроорганизмы с использованием автоматизированного оборудования, и (или) микробиологическое исследование отделяемого раны на аэробные и факультативно-анаэробные микроорганизмы, или микробиологическое (культуральное) исследование отделяемого раны на аэробные и факультативно-анаэробные микроорганизмы с использованием автоматизированного оборудования</w:t>
            </w:r>
          </w:p>
        </w:tc>
        <w:tc>
          <w:tcPr>
            <w:tcW w:w="1474" w:type="dxa"/>
            <w:vAlign w:val="center"/>
          </w:tcPr>
          <w:p w:rsidR="00FD59DC" w:rsidRDefault="00896590">
            <w:pPr>
              <w:pStyle w:val="ConsPlusNormal0"/>
            </w:pPr>
            <w:r>
              <w:t>Да/Нет</w:t>
            </w:r>
          </w:p>
        </w:tc>
      </w:tr>
    </w:tbl>
    <w:p w:rsidR="00FD59DC" w:rsidRDefault="00FD59DC">
      <w:pPr>
        <w:pStyle w:val="ConsPlusNormal0"/>
        <w:jc w:val="both"/>
      </w:pPr>
    </w:p>
    <w:p w:rsidR="00FD59DC" w:rsidRDefault="00896590">
      <w:pPr>
        <w:pStyle w:val="ConsPlusTitle0"/>
        <w:jc w:val="both"/>
        <w:outlineLvl w:val="2"/>
      </w:pPr>
      <w:r>
        <w:t xml:space="preserve">19.81. Критерии оценки качества специализированной медицинской помощи взрослым при инфекциях, ассоциированных с ортопедическими имплантатами (коды по </w:t>
      </w:r>
      <w:hyperlink r:id="rId1063"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T84.5, T84.6, T84.7, Z96.6)</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vAlign w:val="center"/>
          </w:tcPr>
          <w:p w:rsidR="00FD59DC" w:rsidRDefault="00896590">
            <w:pPr>
              <w:pStyle w:val="ConsPlusNormal0"/>
            </w:pPr>
            <w:r>
              <w:t>1.</w:t>
            </w:r>
          </w:p>
        </w:tc>
        <w:tc>
          <w:tcPr>
            <w:tcW w:w="7030" w:type="dxa"/>
            <w:vAlign w:val="center"/>
          </w:tcPr>
          <w:p w:rsidR="00FD59DC" w:rsidRDefault="00896590">
            <w:pPr>
              <w:pStyle w:val="ConsPlusNormal0"/>
              <w:jc w:val="both"/>
            </w:pPr>
            <w:r>
              <w:t>Выполнено исследование C-реактивного белка в крови</w:t>
            </w:r>
          </w:p>
        </w:tc>
        <w:tc>
          <w:tcPr>
            <w:tcW w:w="1474" w:type="dxa"/>
            <w:vAlign w:val="center"/>
          </w:tcPr>
          <w:p w:rsidR="00FD59DC" w:rsidRDefault="00896590">
            <w:pPr>
              <w:pStyle w:val="ConsPlusNormal0"/>
            </w:pPr>
            <w:r>
              <w:t>Да/Нет</w:t>
            </w:r>
          </w:p>
        </w:tc>
      </w:tr>
      <w:tr w:rsidR="00FD59DC">
        <w:tc>
          <w:tcPr>
            <w:tcW w:w="567" w:type="dxa"/>
            <w:vAlign w:val="center"/>
          </w:tcPr>
          <w:p w:rsidR="00FD59DC" w:rsidRDefault="00896590">
            <w:pPr>
              <w:pStyle w:val="ConsPlusNormal0"/>
            </w:pPr>
            <w:r>
              <w:t>2.</w:t>
            </w:r>
          </w:p>
        </w:tc>
        <w:tc>
          <w:tcPr>
            <w:tcW w:w="7030" w:type="dxa"/>
            <w:vAlign w:val="center"/>
          </w:tcPr>
          <w:p w:rsidR="00FD59DC" w:rsidRDefault="00896590">
            <w:pPr>
              <w:pStyle w:val="ConsPlusNormal0"/>
              <w:jc w:val="both"/>
            </w:pPr>
            <w:r>
              <w:t>Выполнено исследование скорости оседания эритроцитов по методу Панченкова или исследование скорости оседания эритроцитов по методу Вестергрена, или исследование скорости оседания эритроцитов автоматизированным методом</w:t>
            </w:r>
          </w:p>
        </w:tc>
        <w:tc>
          <w:tcPr>
            <w:tcW w:w="1474" w:type="dxa"/>
            <w:vAlign w:val="center"/>
          </w:tcPr>
          <w:p w:rsidR="00FD59DC" w:rsidRDefault="00896590">
            <w:pPr>
              <w:pStyle w:val="ConsPlusNormal0"/>
            </w:pPr>
            <w:r>
              <w:t>Да/Нет</w:t>
            </w:r>
          </w:p>
        </w:tc>
      </w:tr>
      <w:tr w:rsidR="00FD59DC">
        <w:tc>
          <w:tcPr>
            <w:tcW w:w="567" w:type="dxa"/>
            <w:vAlign w:val="center"/>
          </w:tcPr>
          <w:p w:rsidR="00FD59DC" w:rsidRDefault="00896590">
            <w:pPr>
              <w:pStyle w:val="ConsPlusNormal0"/>
            </w:pPr>
            <w:r>
              <w:t>3.</w:t>
            </w:r>
          </w:p>
        </w:tc>
        <w:tc>
          <w:tcPr>
            <w:tcW w:w="7030" w:type="dxa"/>
            <w:vAlign w:val="center"/>
          </w:tcPr>
          <w:p w:rsidR="00FD59DC" w:rsidRDefault="00896590">
            <w:pPr>
              <w:pStyle w:val="ConsPlusNormal0"/>
              <w:jc w:val="both"/>
            </w:pPr>
            <w:r>
              <w:t>Выполнены пункция гнойного очага, и (или) пункция синовиальной сумки сустава, и (или) пункция синовиальной сумки сустава под контролем ультразвукового исследования, и (или) пункция мягких тканей, и (или) пункция мягких тканей под контролем ультразвукового исследования без контрастирования</w:t>
            </w:r>
          </w:p>
        </w:tc>
        <w:tc>
          <w:tcPr>
            <w:tcW w:w="1474" w:type="dxa"/>
            <w:vAlign w:val="center"/>
          </w:tcPr>
          <w:p w:rsidR="00FD59DC" w:rsidRDefault="00896590">
            <w:pPr>
              <w:pStyle w:val="ConsPlusNormal0"/>
            </w:pPr>
            <w:r>
              <w:t>Да/Нет</w:t>
            </w:r>
          </w:p>
        </w:tc>
      </w:tr>
      <w:tr w:rsidR="00FD59DC">
        <w:tc>
          <w:tcPr>
            <w:tcW w:w="567" w:type="dxa"/>
            <w:vAlign w:val="center"/>
          </w:tcPr>
          <w:p w:rsidR="00FD59DC" w:rsidRDefault="00896590">
            <w:pPr>
              <w:pStyle w:val="ConsPlusNormal0"/>
            </w:pPr>
            <w:r>
              <w:t>4.</w:t>
            </w:r>
          </w:p>
        </w:tc>
        <w:tc>
          <w:tcPr>
            <w:tcW w:w="7030" w:type="dxa"/>
            <w:vAlign w:val="center"/>
          </w:tcPr>
          <w:p w:rsidR="00FD59DC" w:rsidRDefault="00896590">
            <w:pPr>
              <w:pStyle w:val="ConsPlusNormal0"/>
              <w:jc w:val="both"/>
            </w:pPr>
            <w:r>
              <w:t>Выполнено микробиологическое исследование синовиальной жидкости на аэробные и факультативно-анаэробные микроорганизмы или микробиологическое (культуральное) исследование синовиальной жидкости на аэробные и факультативно-анаэробные микроорганизмы с использованием автоматизированного оборудования, и (или) микробиологическое исследование отделяемого раны на аэробные и факультативно-анаэробные микроорганизмы, или микробиологическое (культуральное) исследование отделяемого раны на аэробные и факультативно-анаэробные микроорганизмы с использованием автоматизированного оборудования</w:t>
            </w:r>
          </w:p>
        </w:tc>
        <w:tc>
          <w:tcPr>
            <w:tcW w:w="1474" w:type="dxa"/>
            <w:vAlign w:val="center"/>
          </w:tcPr>
          <w:p w:rsidR="00FD59DC" w:rsidRDefault="00896590">
            <w:pPr>
              <w:pStyle w:val="ConsPlusNormal0"/>
            </w:pPr>
            <w:r>
              <w:t>Да/Нет</w:t>
            </w:r>
          </w:p>
        </w:tc>
      </w:tr>
      <w:tr w:rsidR="00FD59DC">
        <w:tc>
          <w:tcPr>
            <w:tcW w:w="567" w:type="dxa"/>
            <w:vAlign w:val="center"/>
          </w:tcPr>
          <w:p w:rsidR="00FD59DC" w:rsidRDefault="00896590">
            <w:pPr>
              <w:pStyle w:val="ConsPlusNormal0"/>
            </w:pPr>
            <w:r>
              <w:t>5.</w:t>
            </w:r>
          </w:p>
        </w:tc>
        <w:tc>
          <w:tcPr>
            <w:tcW w:w="7030" w:type="dxa"/>
            <w:vAlign w:val="center"/>
          </w:tcPr>
          <w:p w:rsidR="00FD59DC" w:rsidRDefault="00896590">
            <w:pPr>
              <w:pStyle w:val="ConsPlusNormal0"/>
              <w:jc w:val="both"/>
            </w:pPr>
            <w:r>
              <w:t>Выполнен забор не менее трех образцов перипротезных тканей для микробиологического (культурального) исследования на аэробные и факультативно-анаэробные микроорганизмы во время хирургического лечения</w:t>
            </w:r>
          </w:p>
        </w:tc>
        <w:tc>
          <w:tcPr>
            <w:tcW w:w="1474" w:type="dxa"/>
            <w:vAlign w:val="center"/>
          </w:tcPr>
          <w:p w:rsidR="00FD59DC" w:rsidRDefault="00896590">
            <w:pPr>
              <w:pStyle w:val="ConsPlusNormal0"/>
            </w:pPr>
            <w:r>
              <w:t>Да/Нет</w:t>
            </w:r>
          </w:p>
        </w:tc>
      </w:tr>
      <w:tr w:rsidR="00FD59DC">
        <w:tc>
          <w:tcPr>
            <w:tcW w:w="567" w:type="dxa"/>
            <w:vAlign w:val="center"/>
          </w:tcPr>
          <w:p w:rsidR="00FD59DC" w:rsidRDefault="00896590">
            <w:pPr>
              <w:pStyle w:val="ConsPlusNormal0"/>
            </w:pPr>
            <w:r>
              <w:t>6.</w:t>
            </w:r>
          </w:p>
        </w:tc>
        <w:tc>
          <w:tcPr>
            <w:tcW w:w="7030" w:type="dxa"/>
            <w:vAlign w:val="center"/>
          </w:tcPr>
          <w:p w:rsidR="00FD59DC" w:rsidRDefault="00896590">
            <w:pPr>
              <w:pStyle w:val="ConsPlusNormal0"/>
              <w:jc w:val="both"/>
            </w:pPr>
            <w:r>
              <w:t>Выполнено прижизненное патолого-анатомическое исследование биопсийного (операционного) материала</w:t>
            </w:r>
          </w:p>
        </w:tc>
        <w:tc>
          <w:tcPr>
            <w:tcW w:w="1474" w:type="dxa"/>
            <w:vAlign w:val="center"/>
          </w:tcPr>
          <w:p w:rsidR="00FD59DC" w:rsidRDefault="00896590">
            <w:pPr>
              <w:pStyle w:val="ConsPlusNormal0"/>
            </w:pPr>
            <w:r>
              <w:t>Да/Нет</w:t>
            </w:r>
          </w:p>
        </w:tc>
      </w:tr>
      <w:tr w:rsidR="00FD59DC">
        <w:tc>
          <w:tcPr>
            <w:tcW w:w="567" w:type="dxa"/>
            <w:vAlign w:val="center"/>
          </w:tcPr>
          <w:p w:rsidR="00FD59DC" w:rsidRDefault="00896590">
            <w:pPr>
              <w:pStyle w:val="ConsPlusNormal0"/>
            </w:pPr>
            <w:r>
              <w:t>7.</w:t>
            </w:r>
          </w:p>
        </w:tc>
        <w:tc>
          <w:tcPr>
            <w:tcW w:w="7030" w:type="dxa"/>
            <w:vAlign w:val="center"/>
          </w:tcPr>
          <w:p w:rsidR="00FD59DC" w:rsidRDefault="00896590">
            <w:pPr>
              <w:pStyle w:val="ConsPlusNormal0"/>
              <w:jc w:val="both"/>
            </w:pPr>
            <w:r>
              <w:t>Выполнена стартовая антибактериальная терапия широкого спектра со дня хирургического лечения, в случае отсутствия признаков генерализации инфекционного процесса</w:t>
            </w:r>
          </w:p>
        </w:tc>
        <w:tc>
          <w:tcPr>
            <w:tcW w:w="1474" w:type="dxa"/>
            <w:vAlign w:val="center"/>
          </w:tcPr>
          <w:p w:rsidR="00FD59DC" w:rsidRDefault="00896590">
            <w:pPr>
              <w:pStyle w:val="ConsPlusNormal0"/>
            </w:pPr>
            <w:r>
              <w:t>Да/Нет</w:t>
            </w:r>
          </w:p>
        </w:tc>
      </w:tr>
      <w:tr w:rsidR="00FD59DC">
        <w:tc>
          <w:tcPr>
            <w:tcW w:w="567" w:type="dxa"/>
            <w:vAlign w:val="center"/>
          </w:tcPr>
          <w:p w:rsidR="00FD59DC" w:rsidRDefault="00896590">
            <w:pPr>
              <w:pStyle w:val="ConsPlusNormal0"/>
            </w:pPr>
            <w:r>
              <w:t>8.</w:t>
            </w:r>
          </w:p>
        </w:tc>
        <w:tc>
          <w:tcPr>
            <w:tcW w:w="7030" w:type="dxa"/>
            <w:vAlign w:val="center"/>
          </w:tcPr>
          <w:p w:rsidR="00FD59DC" w:rsidRDefault="00896590">
            <w:pPr>
              <w:pStyle w:val="ConsPlusNormal0"/>
              <w:jc w:val="both"/>
            </w:pPr>
            <w:r>
              <w:t>Выполнена коррекция антибактериальной терапии после получения результатов микробиологического (культурального) исследования костной ткани на аэробные и факультативно-анаэробные микроорганизмы и, если применимо, удаленного имплантата</w:t>
            </w:r>
          </w:p>
        </w:tc>
        <w:tc>
          <w:tcPr>
            <w:tcW w:w="1474" w:type="dxa"/>
            <w:vAlign w:val="center"/>
          </w:tcPr>
          <w:p w:rsidR="00FD59DC" w:rsidRDefault="00896590">
            <w:pPr>
              <w:pStyle w:val="ConsPlusNormal0"/>
            </w:pPr>
            <w:r>
              <w:t>Да/Нет</w:t>
            </w:r>
          </w:p>
        </w:tc>
      </w:tr>
      <w:tr w:rsidR="00FD59DC">
        <w:tc>
          <w:tcPr>
            <w:tcW w:w="567" w:type="dxa"/>
            <w:vAlign w:val="center"/>
          </w:tcPr>
          <w:p w:rsidR="00FD59DC" w:rsidRDefault="00896590">
            <w:pPr>
              <w:pStyle w:val="ConsPlusNormal0"/>
            </w:pPr>
            <w:r>
              <w:t>9.</w:t>
            </w:r>
          </w:p>
        </w:tc>
        <w:tc>
          <w:tcPr>
            <w:tcW w:w="7030" w:type="dxa"/>
            <w:vAlign w:val="center"/>
          </w:tcPr>
          <w:p w:rsidR="00FD59DC" w:rsidRDefault="00896590">
            <w:pPr>
              <w:pStyle w:val="ConsPlusNormal0"/>
              <w:jc w:val="both"/>
            </w:pPr>
            <w:r>
              <w:t>Выполнено лечение нестероидными противовоспалительными лекарственными препаратами и (или) парацетамолом, и (или) опиоидными анальгетиками для купирования послеоперационного болевого синдрома</w:t>
            </w:r>
          </w:p>
        </w:tc>
        <w:tc>
          <w:tcPr>
            <w:tcW w:w="1474" w:type="dxa"/>
            <w:vAlign w:val="center"/>
          </w:tcPr>
          <w:p w:rsidR="00FD59DC" w:rsidRDefault="00896590">
            <w:pPr>
              <w:pStyle w:val="ConsPlusNormal0"/>
            </w:pPr>
            <w:r>
              <w:t>Да/Нет</w:t>
            </w:r>
          </w:p>
        </w:tc>
      </w:tr>
      <w:tr w:rsidR="00FD59DC">
        <w:tc>
          <w:tcPr>
            <w:tcW w:w="567" w:type="dxa"/>
            <w:vAlign w:val="center"/>
          </w:tcPr>
          <w:p w:rsidR="00FD59DC" w:rsidRDefault="00896590">
            <w:pPr>
              <w:pStyle w:val="ConsPlusNormal0"/>
            </w:pPr>
            <w:r>
              <w:t>10.</w:t>
            </w:r>
          </w:p>
        </w:tc>
        <w:tc>
          <w:tcPr>
            <w:tcW w:w="7030" w:type="dxa"/>
            <w:vAlign w:val="center"/>
          </w:tcPr>
          <w:p w:rsidR="00FD59DC" w:rsidRDefault="00896590">
            <w:pPr>
              <w:pStyle w:val="ConsPlusNormal0"/>
              <w:jc w:val="both"/>
            </w:pPr>
            <w:r>
              <w:t>Выполнен переход с парентеральных на пероральные лекарственные формы антибактериальных препаратов системного действия</w:t>
            </w:r>
          </w:p>
        </w:tc>
        <w:tc>
          <w:tcPr>
            <w:tcW w:w="1474" w:type="dxa"/>
            <w:vAlign w:val="center"/>
          </w:tcPr>
          <w:p w:rsidR="00FD59DC" w:rsidRDefault="00896590">
            <w:pPr>
              <w:pStyle w:val="ConsPlusNormal0"/>
            </w:pPr>
            <w:r>
              <w:t>Да/Нет</w:t>
            </w:r>
          </w:p>
        </w:tc>
      </w:tr>
      <w:tr w:rsidR="00FD59DC">
        <w:tc>
          <w:tcPr>
            <w:tcW w:w="567" w:type="dxa"/>
            <w:vAlign w:val="center"/>
          </w:tcPr>
          <w:p w:rsidR="00FD59DC" w:rsidRDefault="00896590">
            <w:pPr>
              <w:pStyle w:val="ConsPlusNormal0"/>
            </w:pPr>
            <w:r>
              <w:t>11.</w:t>
            </w:r>
          </w:p>
        </w:tc>
        <w:tc>
          <w:tcPr>
            <w:tcW w:w="7030" w:type="dxa"/>
            <w:vAlign w:val="center"/>
          </w:tcPr>
          <w:p w:rsidR="00FD59DC" w:rsidRDefault="00896590">
            <w:pPr>
              <w:pStyle w:val="ConsPlusNormal0"/>
              <w:jc w:val="both"/>
            </w:pPr>
            <w:r>
              <w:t>Выполнено удаление инфицированного эндопротеза в ходе одно- или двухэтапного ревизионного эндопротезирования пациентам с хронической перипротезной инфекцией</w:t>
            </w:r>
          </w:p>
        </w:tc>
        <w:tc>
          <w:tcPr>
            <w:tcW w:w="1474" w:type="dxa"/>
            <w:vAlign w:val="center"/>
          </w:tcPr>
          <w:p w:rsidR="00FD59DC" w:rsidRDefault="00896590">
            <w:pPr>
              <w:pStyle w:val="ConsPlusNormal0"/>
            </w:pPr>
            <w:r>
              <w:t>Да/Нет</w:t>
            </w:r>
          </w:p>
        </w:tc>
      </w:tr>
      <w:tr w:rsidR="00FD59DC">
        <w:tc>
          <w:tcPr>
            <w:tcW w:w="567" w:type="dxa"/>
            <w:vAlign w:val="center"/>
          </w:tcPr>
          <w:p w:rsidR="00FD59DC" w:rsidRDefault="00896590">
            <w:pPr>
              <w:pStyle w:val="ConsPlusNormal0"/>
            </w:pPr>
            <w:r>
              <w:t>12.</w:t>
            </w:r>
          </w:p>
        </w:tc>
        <w:tc>
          <w:tcPr>
            <w:tcW w:w="7030" w:type="dxa"/>
            <w:vAlign w:val="center"/>
          </w:tcPr>
          <w:p w:rsidR="00FD59DC" w:rsidRDefault="00896590">
            <w:pPr>
              <w:pStyle w:val="ConsPlusNormal0"/>
              <w:jc w:val="both"/>
            </w:pPr>
            <w:r>
              <w:t>Выполнено обучение пациента дренирующим дыхательным упражнениям</w:t>
            </w:r>
          </w:p>
        </w:tc>
        <w:tc>
          <w:tcPr>
            <w:tcW w:w="1474" w:type="dxa"/>
            <w:vAlign w:val="center"/>
          </w:tcPr>
          <w:p w:rsidR="00FD59DC" w:rsidRDefault="00896590">
            <w:pPr>
              <w:pStyle w:val="ConsPlusNormal0"/>
            </w:pPr>
            <w:r>
              <w:t>Да/Нет</w:t>
            </w:r>
          </w:p>
        </w:tc>
      </w:tr>
      <w:tr w:rsidR="00FD59DC">
        <w:tc>
          <w:tcPr>
            <w:tcW w:w="567" w:type="dxa"/>
            <w:vAlign w:val="center"/>
          </w:tcPr>
          <w:p w:rsidR="00FD59DC" w:rsidRDefault="00896590">
            <w:pPr>
              <w:pStyle w:val="ConsPlusNormal0"/>
            </w:pPr>
            <w:r>
              <w:t>13.</w:t>
            </w:r>
          </w:p>
        </w:tc>
        <w:tc>
          <w:tcPr>
            <w:tcW w:w="7030" w:type="dxa"/>
            <w:vAlign w:val="center"/>
          </w:tcPr>
          <w:p w:rsidR="00FD59DC" w:rsidRDefault="00896590">
            <w:pPr>
              <w:pStyle w:val="ConsPlusNormal0"/>
              <w:jc w:val="both"/>
            </w:pPr>
            <w:r>
              <w:t>Выполнен прием (консультация) врача-травматолога-ортопеда первичный и (или) прием (консультация) врача-хирурга первичный с постановкой диагноза</w:t>
            </w:r>
          </w:p>
        </w:tc>
        <w:tc>
          <w:tcPr>
            <w:tcW w:w="1474" w:type="dxa"/>
            <w:vAlign w:val="center"/>
          </w:tcPr>
          <w:p w:rsidR="00FD59DC" w:rsidRDefault="00896590">
            <w:pPr>
              <w:pStyle w:val="ConsPlusNormal0"/>
            </w:pPr>
            <w:r>
              <w:t>Да/Нет</w:t>
            </w:r>
          </w:p>
        </w:tc>
      </w:tr>
    </w:tbl>
    <w:p w:rsidR="00FD59DC" w:rsidRDefault="00FD59DC">
      <w:pPr>
        <w:pStyle w:val="ConsPlusNormal0"/>
        <w:jc w:val="both"/>
      </w:pPr>
    </w:p>
    <w:p w:rsidR="00FD59DC" w:rsidRDefault="00896590">
      <w:pPr>
        <w:pStyle w:val="ConsPlusTitle0"/>
        <w:jc w:val="both"/>
        <w:outlineLvl w:val="2"/>
      </w:pPr>
      <w:r>
        <w:t xml:space="preserve">19.82. Критерии оценки качества первичной медико-санитарной помощи взрослым и детям при переломе костей стопы (кроме переломов пяточной кости) (коды по </w:t>
      </w:r>
      <w:hyperlink r:id="rId1064"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S92, S92.1, S92.10, S92.11, S92.2, S92.20, S92.21, S92.3, S92.30, S92.31, S92.4, S92.40, S92.41, S92.5, S92.50, S92.51, S92.7, S92.70, S92.71, S92.9, S92.90, S92.91, S93.3)</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vAlign w:val="center"/>
          </w:tcPr>
          <w:p w:rsidR="00FD59DC" w:rsidRDefault="00896590">
            <w:pPr>
              <w:pStyle w:val="ConsPlusNormal0"/>
            </w:pPr>
            <w:r>
              <w:t>1.</w:t>
            </w:r>
          </w:p>
        </w:tc>
        <w:tc>
          <w:tcPr>
            <w:tcW w:w="7030" w:type="dxa"/>
            <w:vAlign w:val="center"/>
          </w:tcPr>
          <w:p w:rsidR="00FD59DC" w:rsidRDefault="00896590">
            <w:pPr>
              <w:pStyle w:val="ConsPlusNormal0"/>
              <w:jc w:val="both"/>
            </w:pPr>
            <w:r>
              <w:t>Выполнен прием (консультация) врача-травматолога-ортопеда первичный или прием (консультация) врача-хирурга первичный, или прием (консультация) врача-детского хирурга первичный</w:t>
            </w:r>
          </w:p>
        </w:tc>
        <w:tc>
          <w:tcPr>
            <w:tcW w:w="1474" w:type="dxa"/>
            <w:vAlign w:val="center"/>
          </w:tcPr>
          <w:p w:rsidR="00FD59DC" w:rsidRDefault="00896590">
            <w:pPr>
              <w:pStyle w:val="ConsPlusNormal0"/>
            </w:pPr>
            <w:r>
              <w:t>Да/Нет</w:t>
            </w:r>
          </w:p>
        </w:tc>
      </w:tr>
      <w:tr w:rsidR="00FD59DC">
        <w:tc>
          <w:tcPr>
            <w:tcW w:w="567" w:type="dxa"/>
            <w:vAlign w:val="center"/>
          </w:tcPr>
          <w:p w:rsidR="00FD59DC" w:rsidRDefault="00896590">
            <w:pPr>
              <w:pStyle w:val="ConsPlusNormal0"/>
            </w:pPr>
            <w:r>
              <w:t>2.</w:t>
            </w:r>
          </w:p>
        </w:tc>
        <w:tc>
          <w:tcPr>
            <w:tcW w:w="7030" w:type="dxa"/>
            <w:vAlign w:val="center"/>
          </w:tcPr>
          <w:p w:rsidR="00FD59DC" w:rsidRDefault="00896590">
            <w:pPr>
              <w:pStyle w:val="ConsPlusNormal0"/>
              <w:jc w:val="both"/>
            </w:pPr>
            <w:r>
              <w:t>Выполнены рентгенография голеностопного сустава, и (или) стопы в одной проекции или двух проекциях, и (или) компьютерная томография нижней конечности (голеностопного сустава и (или) стопы), и (или) магнитно-резонансная томография нижней конечности (голеностопного сустава и (или) стопы) при неинформативности рентгенографии голеностопного сустава и (или) стопы в одной проекции или двух проекциях</w:t>
            </w:r>
          </w:p>
        </w:tc>
        <w:tc>
          <w:tcPr>
            <w:tcW w:w="1474" w:type="dxa"/>
            <w:vAlign w:val="center"/>
          </w:tcPr>
          <w:p w:rsidR="00FD59DC" w:rsidRDefault="00896590">
            <w:pPr>
              <w:pStyle w:val="ConsPlusNormal0"/>
            </w:pPr>
            <w:r>
              <w:t>Да/Нет</w:t>
            </w:r>
          </w:p>
        </w:tc>
      </w:tr>
      <w:tr w:rsidR="00FD59DC">
        <w:tc>
          <w:tcPr>
            <w:tcW w:w="567" w:type="dxa"/>
            <w:vAlign w:val="center"/>
          </w:tcPr>
          <w:p w:rsidR="00FD59DC" w:rsidRDefault="00896590">
            <w:pPr>
              <w:pStyle w:val="ConsPlusNormal0"/>
            </w:pPr>
            <w:r>
              <w:t>3.</w:t>
            </w:r>
          </w:p>
        </w:tc>
        <w:tc>
          <w:tcPr>
            <w:tcW w:w="7030" w:type="dxa"/>
            <w:vAlign w:val="center"/>
          </w:tcPr>
          <w:p w:rsidR="00FD59DC" w:rsidRDefault="00896590">
            <w:pPr>
              <w:pStyle w:val="ConsPlusNormal0"/>
              <w:jc w:val="both"/>
            </w:pPr>
            <w:r>
              <w:t>Назначено лечение анальгетиками и (или) нестероидными противовоспалительными лекарственными препаратами, и (или) местными анестетиками (в зависимости от медицинских показаний и при отсутствии медицинских противопоказаний)</w:t>
            </w:r>
          </w:p>
        </w:tc>
        <w:tc>
          <w:tcPr>
            <w:tcW w:w="1474" w:type="dxa"/>
            <w:vAlign w:val="center"/>
          </w:tcPr>
          <w:p w:rsidR="00FD59DC" w:rsidRDefault="00896590">
            <w:pPr>
              <w:pStyle w:val="ConsPlusNormal0"/>
            </w:pPr>
            <w:r>
              <w:t>Да/Нет</w:t>
            </w:r>
          </w:p>
        </w:tc>
      </w:tr>
      <w:tr w:rsidR="00FD59DC">
        <w:tc>
          <w:tcPr>
            <w:tcW w:w="567" w:type="dxa"/>
            <w:vAlign w:val="center"/>
          </w:tcPr>
          <w:p w:rsidR="00FD59DC" w:rsidRDefault="00896590">
            <w:pPr>
              <w:pStyle w:val="ConsPlusNormal0"/>
            </w:pPr>
            <w:r>
              <w:t>4.</w:t>
            </w:r>
          </w:p>
        </w:tc>
        <w:tc>
          <w:tcPr>
            <w:tcW w:w="7030" w:type="dxa"/>
            <w:vAlign w:val="center"/>
          </w:tcPr>
          <w:p w:rsidR="00FD59DC" w:rsidRDefault="00896590">
            <w:pPr>
              <w:pStyle w:val="ConsPlusNormal0"/>
              <w:jc w:val="both"/>
            </w:pPr>
            <w:r>
              <w:t>Выполнено наложение иммобилизационной повязки при переломах костей или наложение гипсовой повязки при переломах костей</w:t>
            </w:r>
          </w:p>
        </w:tc>
        <w:tc>
          <w:tcPr>
            <w:tcW w:w="1474" w:type="dxa"/>
            <w:vAlign w:val="center"/>
          </w:tcPr>
          <w:p w:rsidR="00FD59DC" w:rsidRDefault="00896590">
            <w:pPr>
              <w:pStyle w:val="ConsPlusNormal0"/>
            </w:pPr>
            <w:r>
              <w:t>Да/Нет</w:t>
            </w:r>
          </w:p>
        </w:tc>
      </w:tr>
      <w:tr w:rsidR="00FD59DC">
        <w:tc>
          <w:tcPr>
            <w:tcW w:w="567" w:type="dxa"/>
            <w:vAlign w:val="center"/>
          </w:tcPr>
          <w:p w:rsidR="00FD59DC" w:rsidRDefault="00896590">
            <w:pPr>
              <w:pStyle w:val="ConsPlusNormal0"/>
            </w:pPr>
            <w:r>
              <w:t>5.</w:t>
            </w:r>
          </w:p>
        </w:tc>
        <w:tc>
          <w:tcPr>
            <w:tcW w:w="7030" w:type="dxa"/>
            <w:vAlign w:val="center"/>
          </w:tcPr>
          <w:p w:rsidR="00FD59DC" w:rsidRDefault="00896590">
            <w:pPr>
              <w:pStyle w:val="ConsPlusNormal0"/>
              <w:jc w:val="both"/>
            </w:pPr>
            <w:r>
              <w:t>Назначен прием антибактериальных лекарственных препаратов при открытом переломе костей стопы сроком до 72 часов после закрытия раны (при условии отсутствия показаний для продолжения антибактериальной терапии)</w:t>
            </w:r>
          </w:p>
        </w:tc>
        <w:tc>
          <w:tcPr>
            <w:tcW w:w="1474" w:type="dxa"/>
          </w:tcPr>
          <w:p w:rsidR="00FD59DC" w:rsidRDefault="00896590">
            <w:pPr>
              <w:pStyle w:val="ConsPlusNormal0"/>
            </w:pPr>
            <w:r>
              <w:t>Да/Нет</w:t>
            </w:r>
          </w:p>
        </w:tc>
      </w:tr>
      <w:tr w:rsidR="00FD59DC">
        <w:tc>
          <w:tcPr>
            <w:tcW w:w="567" w:type="dxa"/>
            <w:vAlign w:val="center"/>
          </w:tcPr>
          <w:p w:rsidR="00FD59DC" w:rsidRDefault="00896590">
            <w:pPr>
              <w:pStyle w:val="ConsPlusNormal0"/>
            </w:pPr>
            <w:r>
              <w:t>6.</w:t>
            </w:r>
          </w:p>
        </w:tc>
        <w:tc>
          <w:tcPr>
            <w:tcW w:w="7030" w:type="dxa"/>
            <w:vAlign w:val="center"/>
          </w:tcPr>
          <w:p w:rsidR="00FD59DC" w:rsidRDefault="00896590">
            <w:pPr>
              <w:pStyle w:val="ConsPlusNormal0"/>
              <w:jc w:val="both"/>
            </w:pPr>
            <w:r>
              <w:t>Выполнена медицинская реабилитация у пациентов, получающих лечение по поводу перелома кости или костей стопы (услуги по медицинской реабилитации пациента, перенесшего травму опорно-двигательной системы)</w:t>
            </w:r>
          </w:p>
        </w:tc>
        <w:tc>
          <w:tcPr>
            <w:tcW w:w="1474" w:type="dxa"/>
            <w:vAlign w:val="center"/>
          </w:tcPr>
          <w:p w:rsidR="00FD59DC" w:rsidRDefault="00896590">
            <w:pPr>
              <w:pStyle w:val="ConsPlusNormal0"/>
            </w:pPr>
            <w:r>
              <w:t>Да/Нет</w:t>
            </w:r>
          </w:p>
        </w:tc>
      </w:tr>
    </w:tbl>
    <w:p w:rsidR="00FD59DC" w:rsidRDefault="00FD59DC">
      <w:pPr>
        <w:pStyle w:val="ConsPlusNormal0"/>
        <w:jc w:val="both"/>
      </w:pPr>
    </w:p>
    <w:p w:rsidR="00FD59DC" w:rsidRDefault="00896590">
      <w:pPr>
        <w:pStyle w:val="ConsPlusTitle0"/>
        <w:jc w:val="both"/>
        <w:outlineLvl w:val="2"/>
      </w:pPr>
      <w:r>
        <w:t xml:space="preserve">19.83. Критерии оценки качества специализированной медицинской помощи взрослым и детям при переломе костей стопы (кроме переломов пяточной кости) (коды по </w:t>
      </w:r>
      <w:hyperlink r:id="rId1065"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S92, S92.1, S92.10, S92.11, S92.2, S92.20, S92.21, S92.3, S92.30, S92.31, S92.4, S92.40, S92.41, S92.5, S92.50, S92.51, S92.7, S92.70, S92.71, S92.9, S92.90, S92.91, S93.3)</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vAlign w:val="center"/>
          </w:tcPr>
          <w:p w:rsidR="00FD59DC" w:rsidRDefault="00896590">
            <w:pPr>
              <w:pStyle w:val="ConsPlusNormal0"/>
            </w:pPr>
            <w:r>
              <w:t>1.</w:t>
            </w:r>
          </w:p>
        </w:tc>
        <w:tc>
          <w:tcPr>
            <w:tcW w:w="7030" w:type="dxa"/>
            <w:vAlign w:val="center"/>
          </w:tcPr>
          <w:p w:rsidR="00FD59DC" w:rsidRDefault="00896590">
            <w:pPr>
              <w:pStyle w:val="ConsPlusNormal0"/>
              <w:jc w:val="both"/>
            </w:pPr>
            <w:r>
              <w:t>Выполнен прием (консультация) врача - травматолога-ортопеда первичный или прием (консультация) врача-хирурга первичный, или прием (консультация) врача - детского хирурга первичный</w:t>
            </w:r>
          </w:p>
        </w:tc>
        <w:tc>
          <w:tcPr>
            <w:tcW w:w="1474" w:type="dxa"/>
            <w:vAlign w:val="center"/>
          </w:tcPr>
          <w:p w:rsidR="00FD59DC" w:rsidRDefault="00896590">
            <w:pPr>
              <w:pStyle w:val="ConsPlusNormal0"/>
            </w:pPr>
            <w:r>
              <w:t>Да/Нет</w:t>
            </w:r>
          </w:p>
        </w:tc>
      </w:tr>
      <w:tr w:rsidR="00FD59DC">
        <w:tc>
          <w:tcPr>
            <w:tcW w:w="567" w:type="dxa"/>
            <w:vAlign w:val="center"/>
          </w:tcPr>
          <w:p w:rsidR="00FD59DC" w:rsidRDefault="00896590">
            <w:pPr>
              <w:pStyle w:val="ConsPlusNormal0"/>
            </w:pPr>
            <w:r>
              <w:t>2.</w:t>
            </w:r>
          </w:p>
        </w:tc>
        <w:tc>
          <w:tcPr>
            <w:tcW w:w="7030" w:type="dxa"/>
            <w:vAlign w:val="center"/>
          </w:tcPr>
          <w:p w:rsidR="00FD59DC" w:rsidRDefault="00896590">
            <w:pPr>
              <w:pStyle w:val="ConsPlusNormal0"/>
              <w:jc w:val="both"/>
            </w:pPr>
            <w:r>
              <w:t>Выполнена рентгенография голеностопного сустава и (или) стопы в одной проекции или двух проекциях и (или) компьютерная томография нижней конечности (голеностопного сустава и (или) стопы), и (или) магнитно-резонансная томография нижней конечности (голеностопного сустава и (или) стопы) при неинформативности рентгенографии голеностопного сустава и (или) стопы в одной проекции или двух проекциях</w:t>
            </w:r>
          </w:p>
        </w:tc>
        <w:tc>
          <w:tcPr>
            <w:tcW w:w="1474" w:type="dxa"/>
            <w:vAlign w:val="center"/>
          </w:tcPr>
          <w:p w:rsidR="00FD59DC" w:rsidRDefault="00896590">
            <w:pPr>
              <w:pStyle w:val="ConsPlusNormal0"/>
            </w:pPr>
            <w:r>
              <w:t>Да/Нет</w:t>
            </w:r>
          </w:p>
        </w:tc>
      </w:tr>
      <w:tr w:rsidR="00FD59DC">
        <w:tc>
          <w:tcPr>
            <w:tcW w:w="567" w:type="dxa"/>
            <w:vAlign w:val="center"/>
          </w:tcPr>
          <w:p w:rsidR="00FD59DC" w:rsidRDefault="00896590">
            <w:pPr>
              <w:pStyle w:val="ConsPlusNormal0"/>
            </w:pPr>
            <w:r>
              <w:t>3.</w:t>
            </w:r>
          </w:p>
        </w:tc>
        <w:tc>
          <w:tcPr>
            <w:tcW w:w="7030" w:type="dxa"/>
            <w:vAlign w:val="center"/>
          </w:tcPr>
          <w:p w:rsidR="00FD59DC" w:rsidRDefault="00896590">
            <w:pPr>
              <w:pStyle w:val="ConsPlusNormal0"/>
              <w:jc w:val="both"/>
            </w:pPr>
            <w:r>
              <w:t>Выполнено лечение анальгетиками и (или) нестероидными противовоспалительными лекарственными препаратами, и (или) местными анестетиками (в зависимости от медицинских показаний и при отсутствии медицинских противопоказаний)</w:t>
            </w:r>
          </w:p>
        </w:tc>
        <w:tc>
          <w:tcPr>
            <w:tcW w:w="1474" w:type="dxa"/>
            <w:vAlign w:val="center"/>
          </w:tcPr>
          <w:p w:rsidR="00FD59DC" w:rsidRDefault="00896590">
            <w:pPr>
              <w:pStyle w:val="ConsPlusNormal0"/>
            </w:pPr>
            <w:r>
              <w:t>Да/Нет</w:t>
            </w:r>
          </w:p>
        </w:tc>
      </w:tr>
      <w:tr w:rsidR="00FD59DC">
        <w:tc>
          <w:tcPr>
            <w:tcW w:w="567" w:type="dxa"/>
            <w:vAlign w:val="center"/>
          </w:tcPr>
          <w:p w:rsidR="00FD59DC" w:rsidRDefault="00896590">
            <w:pPr>
              <w:pStyle w:val="ConsPlusNormal0"/>
            </w:pPr>
            <w:r>
              <w:t>4.</w:t>
            </w:r>
          </w:p>
        </w:tc>
        <w:tc>
          <w:tcPr>
            <w:tcW w:w="7030" w:type="dxa"/>
            <w:vAlign w:val="center"/>
          </w:tcPr>
          <w:p w:rsidR="00FD59DC" w:rsidRDefault="00896590">
            <w:pPr>
              <w:pStyle w:val="ConsPlusNormal0"/>
              <w:jc w:val="both"/>
            </w:pPr>
            <w:r>
              <w:t>Выполнена послеоперационная рентгенография голеностопного сустава и (или) стопы в одной проекции или двух проекциях</w:t>
            </w:r>
          </w:p>
        </w:tc>
        <w:tc>
          <w:tcPr>
            <w:tcW w:w="1474" w:type="dxa"/>
            <w:vAlign w:val="center"/>
          </w:tcPr>
          <w:p w:rsidR="00FD59DC" w:rsidRDefault="00896590">
            <w:pPr>
              <w:pStyle w:val="ConsPlusNormal0"/>
            </w:pPr>
            <w:r>
              <w:t>Да/Нет</w:t>
            </w:r>
          </w:p>
        </w:tc>
      </w:tr>
      <w:tr w:rsidR="00FD59DC">
        <w:tc>
          <w:tcPr>
            <w:tcW w:w="567" w:type="dxa"/>
            <w:vAlign w:val="center"/>
          </w:tcPr>
          <w:p w:rsidR="00FD59DC" w:rsidRDefault="00896590">
            <w:pPr>
              <w:pStyle w:val="ConsPlusNormal0"/>
            </w:pPr>
            <w:r>
              <w:t>5.</w:t>
            </w:r>
          </w:p>
        </w:tc>
        <w:tc>
          <w:tcPr>
            <w:tcW w:w="7030" w:type="dxa"/>
            <w:vAlign w:val="center"/>
          </w:tcPr>
          <w:p w:rsidR="00FD59DC" w:rsidRDefault="00896590">
            <w:pPr>
              <w:pStyle w:val="ConsPlusNormal0"/>
              <w:jc w:val="both"/>
            </w:pPr>
            <w:r>
              <w:t>Выполнен прием антибактериальных лекарственных препаратов перед хирургическим лечением по поводу закрытых переломов костей стопы (при применении любых имплантатов)</w:t>
            </w:r>
          </w:p>
        </w:tc>
        <w:tc>
          <w:tcPr>
            <w:tcW w:w="1474" w:type="dxa"/>
            <w:vAlign w:val="center"/>
          </w:tcPr>
          <w:p w:rsidR="00FD59DC" w:rsidRDefault="00896590">
            <w:pPr>
              <w:pStyle w:val="ConsPlusNormal0"/>
            </w:pPr>
            <w:r>
              <w:t>Да/Нет</w:t>
            </w:r>
          </w:p>
        </w:tc>
      </w:tr>
      <w:tr w:rsidR="00FD59DC">
        <w:tc>
          <w:tcPr>
            <w:tcW w:w="567" w:type="dxa"/>
            <w:vAlign w:val="center"/>
          </w:tcPr>
          <w:p w:rsidR="00FD59DC" w:rsidRDefault="00896590">
            <w:pPr>
              <w:pStyle w:val="ConsPlusNormal0"/>
            </w:pPr>
            <w:r>
              <w:t>6.</w:t>
            </w:r>
          </w:p>
        </w:tc>
        <w:tc>
          <w:tcPr>
            <w:tcW w:w="7030" w:type="dxa"/>
            <w:vAlign w:val="center"/>
          </w:tcPr>
          <w:p w:rsidR="00FD59DC" w:rsidRDefault="00896590">
            <w:pPr>
              <w:pStyle w:val="ConsPlusNormal0"/>
              <w:jc w:val="both"/>
            </w:pPr>
            <w:r>
              <w:t>Выполнена антибактериальная терапия при открытом переломе костей стопы сроком до 72 часов после закрытия раны (при условии отсутствия медицинских показаний для продолжения антибактериальной терапии)</w:t>
            </w:r>
          </w:p>
        </w:tc>
        <w:tc>
          <w:tcPr>
            <w:tcW w:w="1474" w:type="dxa"/>
            <w:vAlign w:val="center"/>
          </w:tcPr>
          <w:p w:rsidR="00FD59DC" w:rsidRDefault="00896590">
            <w:pPr>
              <w:pStyle w:val="ConsPlusNormal0"/>
            </w:pPr>
            <w:r>
              <w:t>Да/Нет</w:t>
            </w:r>
          </w:p>
        </w:tc>
      </w:tr>
      <w:tr w:rsidR="00FD59DC">
        <w:tc>
          <w:tcPr>
            <w:tcW w:w="567" w:type="dxa"/>
            <w:vAlign w:val="center"/>
          </w:tcPr>
          <w:p w:rsidR="00FD59DC" w:rsidRDefault="00896590">
            <w:pPr>
              <w:pStyle w:val="ConsPlusNormal0"/>
            </w:pPr>
            <w:r>
              <w:t>7.</w:t>
            </w:r>
          </w:p>
        </w:tc>
        <w:tc>
          <w:tcPr>
            <w:tcW w:w="7030" w:type="dxa"/>
            <w:vAlign w:val="center"/>
          </w:tcPr>
          <w:p w:rsidR="00FD59DC" w:rsidRDefault="00896590">
            <w:pPr>
              <w:pStyle w:val="ConsPlusNormal0"/>
              <w:jc w:val="both"/>
            </w:pPr>
            <w:r>
              <w:t>Выполнено наложение иммобилизационной повязки при переломах костей или репозиция отломков костей при переломах, или открытое лечение перелома с внутренней фиксацией, или открытый остеосинтез, или закрытое вправление перелома с внутренней фиксацией перелома костей стопы</w:t>
            </w:r>
          </w:p>
        </w:tc>
        <w:tc>
          <w:tcPr>
            <w:tcW w:w="1474" w:type="dxa"/>
            <w:vAlign w:val="center"/>
          </w:tcPr>
          <w:p w:rsidR="00FD59DC" w:rsidRDefault="00896590">
            <w:pPr>
              <w:pStyle w:val="ConsPlusNormal0"/>
            </w:pPr>
            <w:r>
              <w:t>Да/Нет</w:t>
            </w:r>
          </w:p>
        </w:tc>
      </w:tr>
      <w:tr w:rsidR="00FD59DC">
        <w:tc>
          <w:tcPr>
            <w:tcW w:w="567" w:type="dxa"/>
            <w:vAlign w:val="center"/>
          </w:tcPr>
          <w:p w:rsidR="00FD59DC" w:rsidRDefault="00896590">
            <w:pPr>
              <w:pStyle w:val="ConsPlusNormal0"/>
            </w:pPr>
            <w:r>
              <w:t>8.</w:t>
            </w:r>
          </w:p>
        </w:tc>
        <w:tc>
          <w:tcPr>
            <w:tcW w:w="7030" w:type="dxa"/>
            <w:vAlign w:val="center"/>
          </w:tcPr>
          <w:p w:rsidR="00FD59DC" w:rsidRDefault="00896590">
            <w:pPr>
              <w:pStyle w:val="ConsPlusNormal0"/>
              <w:jc w:val="both"/>
            </w:pPr>
            <w:r>
              <w:t>Выполнена профилактика венозных тромбоэмболических осложнений при помощи антикоагулянтов и (или) механических методов профилактики (при продолжительности общего наркоза и (или) турникета более 90 минут, и (или) при наличии эпизодов венозных тромбоэмболических осложнений в анамнезе)</w:t>
            </w:r>
          </w:p>
        </w:tc>
        <w:tc>
          <w:tcPr>
            <w:tcW w:w="1474" w:type="dxa"/>
            <w:vAlign w:val="center"/>
          </w:tcPr>
          <w:p w:rsidR="00FD59DC" w:rsidRDefault="00896590">
            <w:pPr>
              <w:pStyle w:val="ConsPlusNormal0"/>
            </w:pPr>
            <w:r>
              <w:t>Да/Нет</w:t>
            </w:r>
          </w:p>
        </w:tc>
      </w:tr>
      <w:tr w:rsidR="00FD59DC">
        <w:tc>
          <w:tcPr>
            <w:tcW w:w="567" w:type="dxa"/>
            <w:vAlign w:val="center"/>
          </w:tcPr>
          <w:p w:rsidR="00FD59DC" w:rsidRDefault="00896590">
            <w:pPr>
              <w:pStyle w:val="ConsPlusNormal0"/>
            </w:pPr>
            <w:r>
              <w:t>9.</w:t>
            </w:r>
          </w:p>
        </w:tc>
        <w:tc>
          <w:tcPr>
            <w:tcW w:w="7030" w:type="dxa"/>
            <w:vAlign w:val="center"/>
          </w:tcPr>
          <w:p w:rsidR="00FD59DC" w:rsidRDefault="00896590">
            <w:pPr>
              <w:pStyle w:val="ConsPlusNormal0"/>
              <w:jc w:val="both"/>
            </w:pPr>
            <w:r>
              <w:t>Выполнена медицинская реабилитация у пациентов, получающих лечение по поводу перелома кости или костей стопы (услуги по медицинской реабилитации пациента, перенесшего травму опорно-двигательной системы)</w:t>
            </w:r>
          </w:p>
        </w:tc>
        <w:tc>
          <w:tcPr>
            <w:tcW w:w="1474" w:type="dxa"/>
            <w:vAlign w:val="center"/>
          </w:tcPr>
          <w:p w:rsidR="00FD59DC" w:rsidRDefault="00896590">
            <w:pPr>
              <w:pStyle w:val="ConsPlusNormal0"/>
            </w:pPr>
            <w:r>
              <w:t>Да/Нет</w:t>
            </w:r>
          </w:p>
        </w:tc>
      </w:tr>
    </w:tbl>
    <w:p w:rsidR="00FD59DC" w:rsidRDefault="00FD59DC">
      <w:pPr>
        <w:pStyle w:val="ConsPlusNormal0"/>
        <w:jc w:val="both"/>
      </w:pPr>
    </w:p>
    <w:p w:rsidR="00FD59DC" w:rsidRDefault="00896590">
      <w:pPr>
        <w:pStyle w:val="ConsPlusTitle0"/>
        <w:jc w:val="both"/>
        <w:outlineLvl w:val="2"/>
      </w:pPr>
      <w:r>
        <w:t xml:space="preserve">19.84. Критерии оценки качества первичной медико-санитарной помощи взрослым и детям при переломе диафиза большеберцовой кости (коды по </w:t>
      </w:r>
      <w:hyperlink r:id="rId1066"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S82.2, S82.20, S82.21)</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vAlign w:val="center"/>
          </w:tcPr>
          <w:p w:rsidR="00FD59DC" w:rsidRDefault="00896590">
            <w:pPr>
              <w:pStyle w:val="ConsPlusNormal0"/>
            </w:pPr>
            <w:r>
              <w:t>1.</w:t>
            </w:r>
          </w:p>
        </w:tc>
        <w:tc>
          <w:tcPr>
            <w:tcW w:w="7030" w:type="dxa"/>
            <w:vAlign w:val="center"/>
          </w:tcPr>
          <w:p w:rsidR="00FD59DC" w:rsidRDefault="00896590">
            <w:pPr>
              <w:pStyle w:val="ConsPlusNormal0"/>
              <w:jc w:val="both"/>
            </w:pPr>
            <w:r>
              <w:t>Выполнен прием (консультация) врача - травматолога-ортопеда первичный или прием (консультация) врача-хирурга первичный, или прием (консультация) врача - детского хирурга первичный с оценкой состояния иннервации и кровообращения в периферических отделах конечности</w:t>
            </w:r>
          </w:p>
        </w:tc>
        <w:tc>
          <w:tcPr>
            <w:tcW w:w="1474" w:type="dxa"/>
            <w:vAlign w:val="center"/>
          </w:tcPr>
          <w:p w:rsidR="00FD59DC" w:rsidRDefault="00896590">
            <w:pPr>
              <w:pStyle w:val="ConsPlusNormal0"/>
            </w:pPr>
            <w:r>
              <w:t>Да/Нет</w:t>
            </w:r>
          </w:p>
        </w:tc>
      </w:tr>
      <w:tr w:rsidR="00FD59DC">
        <w:tc>
          <w:tcPr>
            <w:tcW w:w="567" w:type="dxa"/>
            <w:vAlign w:val="center"/>
          </w:tcPr>
          <w:p w:rsidR="00FD59DC" w:rsidRDefault="00896590">
            <w:pPr>
              <w:pStyle w:val="ConsPlusNormal0"/>
            </w:pPr>
            <w:r>
              <w:t>2.</w:t>
            </w:r>
          </w:p>
        </w:tc>
        <w:tc>
          <w:tcPr>
            <w:tcW w:w="7030" w:type="dxa"/>
            <w:vAlign w:val="center"/>
          </w:tcPr>
          <w:p w:rsidR="00FD59DC" w:rsidRDefault="00896590">
            <w:pPr>
              <w:pStyle w:val="ConsPlusNormal0"/>
              <w:jc w:val="both"/>
            </w:pPr>
            <w:r>
              <w:t>Выполнена рентгенография диафиза большой берцовой и малой берцовой костей с захватом смежных суставов в двух проекциях с диагностической целью и (или) компьютерная томография при подозрении на распространение перелома на область голеностопного или коленного суставов</w:t>
            </w:r>
          </w:p>
        </w:tc>
        <w:tc>
          <w:tcPr>
            <w:tcW w:w="1474" w:type="dxa"/>
            <w:vAlign w:val="center"/>
          </w:tcPr>
          <w:p w:rsidR="00FD59DC" w:rsidRDefault="00896590">
            <w:pPr>
              <w:pStyle w:val="ConsPlusNormal0"/>
            </w:pPr>
            <w:r>
              <w:t>Да/Нет</w:t>
            </w:r>
          </w:p>
        </w:tc>
      </w:tr>
      <w:tr w:rsidR="00FD59DC">
        <w:tc>
          <w:tcPr>
            <w:tcW w:w="567" w:type="dxa"/>
            <w:vAlign w:val="center"/>
          </w:tcPr>
          <w:p w:rsidR="00FD59DC" w:rsidRDefault="00896590">
            <w:pPr>
              <w:pStyle w:val="ConsPlusNormal0"/>
            </w:pPr>
            <w:r>
              <w:t>3.</w:t>
            </w:r>
          </w:p>
        </w:tc>
        <w:tc>
          <w:tcPr>
            <w:tcW w:w="7030" w:type="dxa"/>
            <w:vAlign w:val="center"/>
          </w:tcPr>
          <w:p w:rsidR="00FD59DC" w:rsidRDefault="00896590">
            <w:pPr>
              <w:pStyle w:val="ConsPlusNormal0"/>
              <w:jc w:val="both"/>
            </w:pPr>
            <w:r>
              <w:t>Выполнена контрольная рентгенография поврежденного сегмента в двух проекциях</w:t>
            </w:r>
          </w:p>
        </w:tc>
        <w:tc>
          <w:tcPr>
            <w:tcW w:w="1474" w:type="dxa"/>
            <w:vAlign w:val="center"/>
          </w:tcPr>
          <w:p w:rsidR="00FD59DC" w:rsidRDefault="00896590">
            <w:pPr>
              <w:pStyle w:val="ConsPlusNormal0"/>
            </w:pPr>
            <w:r>
              <w:t>Да/Нет</w:t>
            </w:r>
          </w:p>
        </w:tc>
      </w:tr>
      <w:tr w:rsidR="00FD59DC">
        <w:tc>
          <w:tcPr>
            <w:tcW w:w="567" w:type="dxa"/>
            <w:vAlign w:val="center"/>
          </w:tcPr>
          <w:p w:rsidR="00FD59DC" w:rsidRDefault="00896590">
            <w:pPr>
              <w:pStyle w:val="ConsPlusNormal0"/>
            </w:pPr>
            <w:r>
              <w:t>4.</w:t>
            </w:r>
          </w:p>
        </w:tc>
        <w:tc>
          <w:tcPr>
            <w:tcW w:w="7030" w:type="dxa"/>
            <w:vAlign w:val="center"/>
          </w:tcPr>
          <w:p w:rsidR="00FD59DC" w:rsidRDefault="00896590">
            <w:pPr>
              <w:pStyle w:val="ConsPlusNormal0"/>
              <w:jc w:val="both"/>
            </w:pPr>
            <w:r>
              <w:t>Назначено лечение анальгетиками и (или) нестероидными противовоспалительными лекарственными препаратами, и (или) местными анестетиками (в зависимости от медицинских показаний и при отсутствии медицинских противопоказаний)</w:t>
            </w:r>
          </w:p>
        </w:tc>
        <w:tc>
          <w:tcPr>
            <w:tcW w:w="1474" w:type="dxa"/>
            <w:vAlign w:val="center"/>
          </w:tcPr>
          <w:p w:rsidR="00FD59DC" w:rsidRDefault="00896590">
            <w:pPr>
              <w:pStyle w:val="ConsPlusNormal0"/>
            </w:pPr>
            <w:r>
              <w:t>Да/Нет</w:t>
            </w:r>
          </w:p>
        </w:tc>
      </w:tr>
      <w:tr w:rsidR="00FD59DC">
        <w:tc>
          <w:tcPr>
            <w:tcW w:w="567" w:type="dxa"/>
            <w:vAlign w:val="center"/>
          </w:tcPr>
          <w:p w:rsidR="00FD59DC" w:rsidRDefault="00896590">
            <w:pPr>
              <w:pStyle w:val="ConsPlusNormal0"/>
            </w:pPr>
            <w:r>
              <w:t>5.</w:t>
            </w:r>
          </w:p>
        </w:tc>
        <w:tc>
          <w:tcPr>
            <w:tcW w:w="7030" w:type="dxa"/>
            <w:vAlign w:val="center"/>
          </w:tcPr>
          <w:p w:rsidR="00FD59DC" w:rsidRDefault="00896590">
            <w:pPr>
              <w:pStyle w:val="ConsPlusNormal0"/>
              <w:jc w:val="both"/>
            </w:pPr>
            <w:r>
              <w:t>Выполнено наложение гипсовой повязки при переломах костей или наложение иммобилизационной повязки при переломах костей (по медицинским показаниям)</w:t>
            </w:r>
          </w:p>
        </w:tc>
        <w:tc>
          <w:tcPr>
            <w:tcW w:w="1474" w:type="dxa"/>
            <w:vAlign w:val="center"/>
          </w:tcPr>
          <w:p w:rsidR="00FD59DC" w:rsidRDefault="00896590">
            <w:pPr>
              <w:pStyle w:val="ConsPlusNormal0"/>
            </w:pPr>
            <w:r>
              <w:t>Да/Нет</w:t>
            </w:r>
          </w:p>
        </w:tc>
      </w:tr>
      <w:tr w:rsidR="00FD59DC">
        <w:tc>
          <w:tcPr>
            <w:tcW w:w="567" w:type="dxa"/>
            <w:vAlign w:val="center"/>
          </w:tcPr>
          <w:p w:rsidR="00FD59DC" w:rsidRDefault="00896590">
            <w:pPr>
              <w:pStyle w:val="ConsPlusNormal0"/>
            </w:pPr>
            <w:r>
              <w:t>6.</w:t>
            </w:r>
          </w:p>
        </w:tc>
        <w:tc>
          <w:tcPr>
            <w:tcW w:w="7030" w:type="dxa"/>
            <w:vAlign w:val="center"/>
          </w:tcPr>
          <w:p w:rsidR="00FD59DC" w:rsidRDefault="00896590">
            <w:pPr>
              <w:pStyle w:val="ConsPlusNormal0"/>
              <w:jc w:val="both"/>
            </w:pPr>
            <w:r>
              <w:t>Назначена антибактериальная терапия при открытых переломах (в зависимости от медицинских показаний и при отсутствии медицинских противопоказаний)</w:t>
            </w:r>
          </w:p>
        </w:tc>
        <w:tc>
          <w:tcPr>
            <w:tcW w:w="1474" w:type="dxa"/>
            <w:vAlign w:val="center"/>
          </w:tcPr>
          <w:p w:rsidR="00FD59DC" w:rsidRDefault="00896590">
            <w:pPr>
              <w:pStyle w:val="ConsPlusNormal0"/>
            </w:pPr>
            <w:r>
              <w:t>Да/Нет</w:t>
            </w:r>
          </w:p>
        </w:tc>
      </w:tr>
      <w:tr w:rsidR="00FD59DC">
        <w:tc>
          <w:tcPr>
            <w:tcW w:w="567" w:type="dxa"/>
            <w:vAlign w:val="center"/>
          </w:tcPr>
          <w:p w:rsidR="00FD59DC" w:rsidRDefault="00896590">
            <w:pPr>
              <w:pStyle w:val="ConsPlusNormal0"/>
            </w:pPr>
            <w:r>
              <w:t>7.</w:t>
            </w:r>
          </w:p>
        </w:tc>
        <w:tc>
          <w:tcPr>
            <w:tcW w:w="7030" w:type="dxa"/>
            <w:vAlign w:val="center"/>
          </w:tcPr>
          <w:p w:rsidR="00FD59DC" w:rsidRDefault="00896590">
            <w:pPr>
              <w:pStyle w:val="ConsPlusNormal0"/>
              <w:jc w:val="both"/>
            </w:pPr>
            <w:r>
              <w:t>Выполнена лечебная физкультура при переломе костей</w:t>
            </w:r>
          </w:p>
        </w:tc>
        <w:tc>
          <w:tcPr>
            <w:tcW w:w="1474" w:type="dxa"/>
            <w:vAlign w:val="center"/>
          </w:tcPr>
          <w:p w:rsidR="00FD59DC" w:rsidRDefault="00896590">
            <w:pPr>
              <w:pStyle w:val="ConsPlusNormal0"/>
            </w:pPr>
            <w:r>
              <w:t>Да/Нет</w:t>
            </w:r>
          </w:p>
        </w:tc>
      </w:tr>
    </w:tbl>
    <w:p w:rsidR="00FD59DC" w:rsidRDefault="00FD59DC">
      <w:pPr>
        <w:pStyle w:val="ConsPlusNormal0"/>
        <w:jc w:val="both"/>
      </w:pPr>
    </w:p>
    <w:p w:rsidR="00FD59DC" w:rsidRDefault="00896590">
      <w:pPr>
        <w:pStyle w:val="ConsPlusTitle0"/>
        <w:jc w:val="both"/>
        <w:outlineLvl w:val="2"/>
      </w:pPr>
      <w:r>
        <w:t xml:space="preserve">19.85. Критерии оценки качества специализированной медицинской помощи взрослым и детям при переломе диафиза большеберцовой кости (коды по </w:t>
      </w:r>
      <w:hyperlink r:id="rId1067"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S82.2, S82.20, S82.21)</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vAlign w:val="center"/>
          </w:tcPr>
          <w:p w:rsidR="00FD59DC" w:rsidRDefault="00896590">
            <w:pPr>
              <w:pStyle w:val="ConsPlusNormal0"/>
            </w:pPr>
            <w:r>
              <w:t>1.</w:t>
            </w:r>
          </w:p>
        </w:tc>
        <w:tc>
          <w:tcPr>
            <w:tcW w:w="7030" w:type="dxa"/>
            <w:vAlign w:val="center"/>
          </w:tcPr>
          <w:p w:rsidR="00FD59DC" w:rsidRDefault="00896590">
            <w:pPr>
              <w:pStyle w:val="ConsPlusNormal0"/>
              <w:jc w:val="both"/>
            </w:pPr>
            <w:r>
              <w:t>Выполнен прием (консультация) врача - травматолога-ортопеда первичный или прием (консультация) врача-хирурга первичный, или прием (консультация) врача - детского хирурга первичный с оценкой состояния иннервации и кровообращения в периферических отделах конечности</w:t>
            </w:r>
          </w:p>
        </w:tc>
        <w:tc>
          <w:tcPr>
            <w:tcW w:w="1474" w:type="dxa"/>
            <w:vAlign w:val="center"/>
          </w:tcPr>
          <w:p w:rsidR="00FD59DC" w:rsidRDefault="00896590">
            <w:pPr>
              <w:pStyle w:val="ConsPlusNormal0"/>
            </w:pPr>
            <w:r>
              <w:t>Да/Нет</w:t>
            </w:r>
          </w:p>
        </w:tc>
      </w:tr>
      <w:tr w:rsidR="00FD59DC">
        <w:tc>
          <w:tcPr>
            <w:tcW w:w="567" w:type="dxa"/>
            <w:vAlign w:val="center"/>
          </w:tcPr>
          <w:p w:rsidR="00FD59DC" w:rsidRDefault="00896590">
            <w:pPr>
              <w:pStyle w:val="ConsPlusNormal0"/>
            </w:pPr>
            <w:r>
              <w:t>2.</w:t>
            </w:r>
          </w:p>
        </w:tc>
        <w:tc>
          <w:tcPr>
            <w:tcW w:w="7030" w:type="dxa"/>
            <w:vAlign w:val="center"/>
          </w:tcPr>
          <w:p w:rsidR="00FD59DC" w:rsidRDefault="00896590">
            <w:pPr>
              <w:pStyle w:val="ConsPlusNormal0"/>
              <w:jc w:val="both"/>
            </w:pPr>
            <w:r>
              <w:t>Выполнены рентгенография диафиза большой берцовой и малой берцовой костей с захватом смежных суставов в двух проекциях с диагностической целью и (или) компьютерная томография при подозрении на распространение перелома на область голеностопного или коленного суставов</w:t>
            </w:r>
          </w:p>
        </w:tc>
        <w:tc>
          <w:tcPr>
            <w:tcW w:w="1474" w:type="dxa"/>
            <w:vAlign w:val="center"/>
          </w:tcPr>
          <w:p w:rsidR="00FD59DC" w:rsidRDefault="00896590">
            <w:pPr>
              <w:pStyle w:val="ConsPlusNormal0"/>
            </w:pPr>
            <w:r>
              <w:t>Да/Нет</w:t>
            </w:r>
          </w:p>
        </w:tc>
      </w:tr>
      <w:tr w:rsidR="00FD59DC">
        <w:tc>
          <w:tcPr>
            <w:tcW w:w="567" w:type="dxa"/>
            <w:vAlign w:val="center"/>
          </w:tcPr>
          <w:p w:rsidR="00FD59DC" w:rsidRDefault="00896590">
            <w:pPr>
              <w:pStyle w:val="ConsPlusNormal0"/>
            </w:pPr>
            <w:r>
              <w:t>3.</w:t>
            </w:r>
          </w:p>
        </w:tc>
        <w:tc>
          <w:tcPr>
            <w:tcW w:w="7030" w:type="dxa"/>
            <w:vAlign w:val="center"/>
          </w:tcPr>
          <w:p w:rsidR="00FD59DC" w:rsidRDefault="00896590">
            <w:pPr>
              <w:pStyle w:val="ConsPlusNormal0"/>
              <w:jc w:val="both"/>
            </w:pPr>
            <w:r>
              <w:t>Выполнено лечение анальгетиками и (или) нестероидными противовоспалительными лекарственными препаратами, и (или) местными анестетиками (в зависимости от медицинских показаний и при отсутствии медицинских противопоказаний)</w:t>
            </w:r>
          </w:p>
        </w:tc>
        <w:tc>
          <w:tcPr>
            <w:tcW w:w="1474" w:type="dxa"/>
            <w:vAlign w:val="center"/>
          </w:tcPr>
          <w:p w:rsidR="00FD59DC" w:rsidRDefault="00896590">
            <w:pPr>
              <w:pStyle w:val="ConsPlusNormal0"/>
            </w:pPr>
            <w:r>
              <w:t>Да/Нет</w:t>
            </w:r>
          </w:p>
        </w:tc>
      </w:tr>
      <w:tr w:rsidR="00FD59DC">
        <w:tc>
          <w:tcPr>
            <w:tcW w:w="567" w:type="dxa"/>
            <w:vAlign w:val="center"/>
          </w:tcPr>
          <w:p w:rsidR="00FD59DC" w:rsidRDefault="00896590">
            <w:pPr>
              <w:pStyle w:val="ConsPlusNormal0"/>
            </w:pPr>
            <w:r>
              <w:t>4.</w:t>
            </w:r>
          </w:p>
        </w:tc>
        <w:tc>
          <w:tcPr>
            <w:tcW w:w="7030" w:type="dxa"/>
            <w:vAlign w:val="center"/>
          </w:tcPr>
          <w:p w:rsidR="00FD59DC" w:rsidRDefault="00896590">
            <w:pPr>
              <w:pStyle w:val="ConsPlusNormal0"/>
              <w:jc w:val="both"/>
            </w:pPr>
            <w:r>
              <w:t>Выполнено наложение иммобилизационной повязки при переломах костей, или скелетное вытяжение, или выполнена репозиция отломков костей при переломах, или выполнено открытое лечение перелома с внутренней фиксацией, или выполнен открытый остеосинтез, или выполнено закрытое вправление перелома с внутренней фиксацией перелома диафиза большеберцовой кости</w:t>
            </w:r>
          </w:p>
        </w:tc>
        <w:tc>
          <w:tcPr>
            <w:tcW w:w="1474" w:type="dxa"/>
            <w:vAlign w:val="center"/>
          </w:tcPr>
          <w:p w:rsidR="00FD59DC" w:rsidRDefault="00896590">
            <w:pPr>
              <w:pStyle w:val="ConsPlusNormal0"/>
            </w:pPr>
            <w:r>
              <w:t>Да/Нет</w:t>
            </w:r>
          </w:p>
        </w:tc>
      </w:tr>
      <w:tr w:rsidR="00FD59DC">
        <w:tc>
          <w:tcPr>
            <w:tcW w:w="567" w:type="dxa"/>
            <w:vAlign w:val="center"/>
          </w:tcPr>
          <w:p w:rsidR="00FD59DC" w:rsidRDefault="00896590">
            <w:pPr>
              <w:pStyle w:val="ConsPlusNormal0"/>
            </w:pPr>
            <w:r>
              <w:t>5.</w:t>
            </w:r>
          </w:p>
        </w:tc>
        <w:tc>
          <w:tcPr>
            <w:tcW w:w="7030" w:type="dxa"/>
            <w:vAlign w:val="center"/>
          </w:tcPr>
          <w:p w:rsidR="00FD59DC" w:rsidRDefault="00896590">
            <w:pPr>
              <w:pStyle w:val="ConsPlusNormal0"/>
              <w:jc w:val="both"/>
            </w:pPr>
            <w:r>
              <w:t>Выполнена антибактериальная терапия при открытых переломах (в зависимости от медицинских показаний и при отсутствии медицинских противопоказаний)</w:t>
            </w:r>
          </w:p>
        </w:tc>
        <w:tc>
          <w:tcPr>
            <w:tcW w:w="1474" w:type="dxa"/>
            <w:vAlign w:val="center"/>
          </w:tcPr>
          <w:p w:rsidR="00FD59DC" w:rsidRDefault="00896590">
            <w:pPr>
              <w:pStyle w:val="ConsPlusNormal0"/>
            </w:pPr>
            <w:r>
              <w:t>Да/Нет</w:t>
            </w:r>
          </w:p>
        </w:tc>
      </w:tr>
      <w:tr w:rsidR="00FD59DC">
        <w:tc>
          <w:tcPr>
            <w:tcW w:w="567" w:type="dxa"/>
            <w:vAlign w:val="center"/>
          </w:tcPr>
          <w:p w:rsidR="00FD59DC" w:rsidRDefault="00896590">
            <w:pPr>
              <w:pStyle w:val="ConsPlusNormal0"/>
            </w:pPr>
            <w:r>
              <w:t>6.</w:t>
            </w:r>
          </w:p>
        </w:tc>
        <w:tc>
          <w:tcPr>
            <w:tcW w:w="7030" w:type="dxa"/>
            <w:vAlign w:val="center"/>
          </w:tcPr>
          <w:p w:rsidR="00FD59DC" w:rsidRDefault="00896590">
            <w:pPr>
              <w:pStyle w:val="ConsPlusNormal0"/>
              <w:jc w:val="both"/>
            </w:pPr>
            <w:r>
              <w:t>Выполнена профилактика венозных тромбоэмболических осложнений при помощи антикоагулянтов и (или) механических методов профилактики (при оперативном лечении и (или) факторов риска развития тромбоза глубоких вен)</w:t>
            </w:r>
          </w:p>
        </w:tc>
        <w:tc>
          <w:tcPr>
            <w:tcW w:w="1474" w:type="dxa"/>
            <w:vAlign w:val="center"/>
          </w:tcPr>
          <w:p w:rsidR="00FD59DC" w:rsidRDefault="00896590">
            <w:pPr>
              <w:pStyle w:val="ConsPlusNormal0"/>
            </w:pPr>
            <w:r>
              <w:t>Да/Нет</w:t>
            </w:r>
          </w:p>
        </w:tc>
      </w:tr>
      <w:tr w:rsidR="00FD59DC">
        <w:tc>
          <w:tcPr>
            <w:tcW w:w="567" w:type="dxa"/>
            <w:vAlign w:val="center"/>
          </w:tcPr>
          <w:p w:rsidR="00FD59DC" w:rsidRDefault="00896590">
            <w:pPr>
              <w:pStyle w:val="ConsPlusNormal0"/>
            </w:pPr>
            <w:r>
              <w:t>7.</w:t>
            </w:r>
          </w:p>
        </w:tc>
        <w:tc>
          <w:tcPr>
            <w:tcW w:w="7030" w:type="dxa"/>
            <w:vAlign w:val="center"/>
          </w:tcPr>
          <w:p w:rsidR="00FD59DC" w:rsidRDefault="00896590">
            <w:pPr>
              <w:pStyle w:val="ConsPlusNormal0"/>
              <w:jc w:val="both"/>
            </w:pPr>
            <w:r>
              <w:t>Выполнена лечебная физкультура при переломе костей</w:t>
            </w:r>
          </w:p>
        </w:tc>
        <w:tc>
          <w:tcPr>
            <w:tcW w:w="1474" w:type="dxa"/>
            <w:vAlign w:val="center"/>
          </w:tcPr>
          <w:p w:rsidR="00FD59DC" w:rsidRDefault="00896590">
            <w:pPr>
              <w:pStyle w:val="ConsPlusNormal0"/>
            </w:pPr>
            <w:r>
              <w:t>Да/Нет</w:t>
            </w:r>
          </w:p>
        </w:tc>
      </w:tr>
    </w:tbl>
    <w:p w:rsidR="00FD59DC" w:rsidRDefault="00FD59DC">
      <w:pPr>
        <w:pStyle w:val="ConsPlusNormal0"/>
        <w:jc w:val="both"/>
      </w:pPr>
    </w:p>
    <w:p w:rsidR="00FD59DC" w:rsidRDefault="00896590">
      <w:pPr>
        <w:pStyle w:val="ConsPlusTitle0"/>
        <w:jc w:val="both"/>
        <w:outlineLvl w:val="2"/>
      </w:pPr>
      <w:r>
        <w:t xml:space="preserve">19.86. Критерии оценки качества первичной медико-санитарной помощи взрослым и детям при переломе дистального отдела костей голени (коды по </w:t>
      </w:r>
      <w:hyperlink r:id="rId1068"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S82.3, S82.30, S82.31, S82.7, S82.70, S82.71, S82.8, S82.80, S82.81, S82.9, S82.90, S82.91, S89.7, S89.8, T93.2)</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vAlign w:val="center"/>
          </w:tcPr>
          <w:p w:rsidR="00FD59DC" w:rsidRDefault="00896590">
            <w:pPr>
              <w:pStyle w:val="ConsPlusNormal0"/>
            </w:pPr>
            <w:r>
              <w:t>1.</w:t>
            </w:r>
          </w:p>
        </w:tc>
        <w:tc>
          <w:tcPr>
            <w:tcW w:w="7030" w:type="dxa"/>
            <w:vAlign w:val="center"/>
          </w:tcPr>
          <w:p w:rsidR="00FD59DC" w:rsidRDefault="00896590">
            <w:pPr>
              <w:pStyle w:val="ConsPlusNormal0"/>
              <w:jc w:val="both"/>
            </w:pPr>
            <w:r>
              <w:t>Выполнен прием (консультация) врача - травматолога-ортопеда первичный и (или) прием (консультация) врача-хирурга первичный, прием (консультация) врача - детского хирурга первичный</w:t>
            </w:r>
          </w:p>
        </w:tc>
        <w:tc>
          <w:tcPr>
            <w:tcW w:w="1474" w:type="dxa"/>
            <w:vAlign w:val="center"/>
          </w:tcPr>
          <w:p w:rsidR="00FD59DC" w:rsidRDefault="00896590">
            <w:pPr>
              <w:pStyle w:val="ConsPlusNormal0"/>
            </w:pPr>
            <w:r>
              <w:t>Да/Нет</w:t>
            </w:r>
          </w:p>
        </w:tc>
      </w:tr>
      <w:tr w:rsidR="00FD59DC">
        <w:tc>
          <w:tcPr>
            <w:tcW w:w="567" w:type="dxa"/>
            <w:vAlign w:val="center"/>
          </w:tcPr>
          <w:p w:rsidR="00FD59DC" w:rsidRDefault="00896590">
            <w:pPr>
              <w:pStyle w:val="ConsPlusNormal0"/>
            </w:pPr>
            <w:r>
              <w:t>2.</w:t>
            </w:r>
          </w:p>
        </w:tc>
        <w:tc>
          <w:tcPr>
            <w:tcW w:w="7030" w:type="dxa"/>
            <w:vAlign w:val="center"/>
          </w:tcPr>
          <w:p w:rsidR="00FD59DC" w:rsidRDefault="00896590">
            <w:pPr>
              <w:pStyle w:val="ConsPlusNormal0"/>
              <w:jc w:val="both"/>
            </w:pPr>
            <w:r>
              <w:t>Выполнены рентгенография диафиза большой берцовой и малой берцовой костей с захватом смежных суставов в двух проекциях с диагностической целью и (или) компьютерная томография при подозрении на распространение перелома на область голеностопного сустава</w:t>
            </w:r>
          </w:p>
        </w:tc>
        <w:tc>
          <w:tcPr>
            <w:tcW w:w="1474" w:type="dxa"/>
          </w:tcPr>
          <w:p w:rsidR="00FD59DC" w:rsidRDefault="00896590">
            <w:pPr>
              <w:pStyle w:val="ConsPlusNormal0"/>
            </w:pPr>
            <w:r>
              <w:t>Да/Нет</w:t>
            </w:r>
          </w:p>
        </w:tc>
      </w:tr>
      <w:tr w:rsidR="00FD59DC">
        <w:tc>
          <w:tcPr>
            <w:tcW w:w="567" w:type="dxa"/>
            <w:vAlign w:val="center"/>
          </w:tcPr>
          <w:p w:rsidR="00FD59DC" w:rsidRDefault="00896590">
            <w:pPr>
              <w:pStyle w:val="ConsPlusNormal0"/>
            </w:pPr>
            <w:r>
              <w:t>3.</w:t>
            </w:r>
          </w:p>
        </w:tc>
        <w:tc>
          <w:tcPr>
            <w:tcW w:w="7030" w:type="dxa"/>
            <w:vAlign w:val="center"/>
          </w:tcPr>
          <w:p w:rsidR="00FD59DC" w:rsidRDefault="00896590">
            <w:pPr>
              <w:pStyle w:val="ConsPlusNormal0"/>
              <w:jc w:val="both"/>
            </w:pPr>
            <w:r>
              <w:t>Назначено лечение анальгетиками и (или) нестероидными противовоспалительными лекарственными препаратами, и (или) местными анестетиками (в зависимости от медицинских показаний и при отсутствии медицинских противопоказаний)</w:t>
            </w:r>
          </w:p>
        </w:tc>
        <w:tc>
          <w:tcPr>
            <w:tcW w:w="1474" w:type="dxa"/>
          </w:tcPr>
          <w:p w:rsidR="00FD59DC" w:rsidRDefault="00896590">
            <w:pPr>
              <w:pStyle w:val="ConsPlusNormal0"/>
            </w:pPr>
            <w:r>
              <w:t>Да/Нет</w:t>
            </w:r>
          </w:p>
        </w:tc>
      </w:tr>
      <w:tr w:rsidR="00FD59DC">
        <w:tc>
          <w:tcPr>
            <w:tcW w:w="567" w:type="dxa"/>
            <w:vAlign w:val="center"/>
          </w:tcPr>
          <w:p w:rsidR="00FD59DC" w:rsidRDefault="00896590">
            <w:pPr>
              <w:pStyle w:val="ConsPlusNormal0"/>
            </w:pPr>
            <w:r>
              <w:t>4.</w:t>
            </w:r>
          </w:p>
        </w:tc>
        <w:tc>
          <w:tcPr>
            <w:tcW w:w="7030" w:type="dxa"/>
            <w:vAlign w:val="center"/>
          </w:tcPr>
          <w:p w:rsidR="00FD59DC" w:rsidRDefault="00896590">
            <w:pPr>
              <w:pStyle w:val="ConsPlusNormal0"/>
              <w:jc w:val="both"/>
            </w:pPr>
            <w:r>
              <w:t>Выполнена иммобилизация поврежденной нижней конечности при переломах костей</w:t>
            </w:r>
          </w:p>
        </w:tc>
        <w:tc>
          <w:tcPr>
            <w:tcW w:w="1474" w:type="dxa"/>
          </w:tcPr>
          <w:p w:rsidR="00FD59DC" w:rsidRDefault="00896590">
            <w:pPr>
              <w:pStyle w:val="ConsPlusNormal0"/>
            </w:pPr>
            <w:r>
              <w:t>Да/Нет</w:t>
            </w:r>
          </w:p>
        </w:tc>
      </w:tr>
      <w:tr w:rsidR="00FD59DC">
        <w:tc>
          <w:tcPr>
            <w:tcW w:w="567" w:type="dxa"/>
            <w:vAlign w:val="center"/>
          </w:tcPr>
          <w:p w:rsidR="00FD59DC" w:rsidRDefault="00896590">
            <w:pPr>
              <w:pStyle w:val="ConsPlusNormal0"/>
            </w:pPr>
            <w:r>
              <w:t>5.</w:t>
            </w:r>
          </w:p>
        </w:tc>
        <w:tc>
          <w:tcPr>
            <w:tcW w:w="7030" w:type="dxa"/>
            <w:vAlign w:val="center"/>
          </w:tcPr>
          <w:p w:rsidR="00FD59DC" w:rsidRDefault="00896590">
            <w:pPr>
              <w:pStyle w:val="ConsPlusNormal0"/>
              <w:jc w:val="both"/>
            </w:pPr>
            <w:r>
              <w:t>Выполнена лечебная физкультура при переломе костей</w:t>
            </w:r>
          </w:p>
        </w:tc>
        <w:tc>
          <w:tcPr>
            <w:tcW w:w="1474" w:type="dxa"/>
          </w:tcPr>
          <w:p w:rsidR="00FD59DC" w:rsidRDefault="00896590">
            <w:pPr>
              <w:pStyle w:val="ConsPlusNormal0"/>
            </w:pPr>
            <w:r>
              <w:t>Да/Нет</w:t>
            </w:r>
          </w:p>
        </w:tc>
      </w:tr>
    </w:tbl>
    <w:p w:rsidR="00FD59DC" w:rsidRDefault="00FD59DC">
      <w:pPr>
        <w:pStyle w:val="ConsPlusNormal0"/>
        <w:jc w:val="both"/>
      </w:pPr>
    </w:p>
    <w:p w:rsidR="00FD59DC" w:rsidRDefault="00896590">
      <w:pPr>
        <w:pStyle w:val="ConsPlusTitle0"/>
        <w:jc w:val="both"/>
        <w:outlineLvl w:val="2"/>
      </w:pPr>
      <w:r>
        <w:t xml:space="preserve">19.87. Критерии оценки качества специализированной медицинской помощи взрослым и детям при переломе дистального отдела костей голени (коды по </w:t>
      </w:r>
      <w:hyperlink r:id="rId1069"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S82.3, S82.30, S82.31, S82.7, S82.70, S82.71, S82.8, S82.80, S82.81, S82.9, S82.90, S82.91, S89.7, S89.8, T93.2)</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vAlign w:val="center"/>
          </w:tcPr>
          <w:p w:rsidR="00FD59DC" w:rsidRDefault="00896590">
            <w:pPr>
              <w:pStyle w:val="ConsPlusNormal0"/>
            </w:pPr>
            <w:r>
              <w:t>1.</w:t>
            </w:r>
          </w:p>
        </w:tc>
        <w:tc>
          <w:tcPr>
            <w:tcW w:w="7030" w:type="dxa"/>
            <w:vAlign w:val="center"/>
          </w:tcPr>
          <w:p w:rsidR="00FD59DC" w:rsidRDefault="00896590">
            <w:pPr>
              <w:pStyle w:val="ConsPlusNormal0"/>
              <w:jc w:val="both"/>
            </w:pPr>
            <w:r>
              <w:t>Выполнен прием (консультация) врача - травматолога-ортопеда первичный и (или) прием (консультация) врача-хирурга первичный, прием (консультация) врача - детского хирурга первичный</w:t>
            </w:r>
          </w:p>
        </w:tc>
        <w:tc>
          <w:tcPr>
            <w:tcW w:w="1474" w:type="dxa"/>
            <w:vAlign w:val="center"/>
          </w:tcPr>
          <w:p w:rsidR="00FD59DC" w:rsidRDefault="00896590">
            <w:pPr>
              <w:pStyle w:val="ConsPlusNormal0"/>
            </w:pPr>
            <w:r>
              <w:t>Да/Нет</w:t>
            </w:r>
          </w:p>
        </w:tc>
      </w:tr>
      <w:tr w:rsidR="00FD59DC">
        <w:tc>
          <w:tcPr>
            <w:tcW w:w="567" w:type="dxa"/>
            <w:vAlign w:val="center"/>
          </w:tcPr>
          <w:p w:rsidR="00FD59DC" w:rsidRDefault="00896590">
            <w:pPr>
              <w:pStyle w:val="ConsPlusNormal0"/>
            </w:pPr>
            <w:r>
              <w:t>2.</w:t>
            </w:r>
          </w:p>
        </w:tc>
        <w:tc>
          <w:tcPr>
            <w:tcW w:w="7030" w:type="dxa"/>
            <w:vAlign w:val="center"/>
          </w:tcPr>
          <w:p w:rsidR="00FD59DC" w:rsidRDefault="00896590">
            <w:pPr>
              <w:pStyle w:val="ConsPlusNormal0"/>
              <w:jc w:val="both"/>
            </w:pPr>
            <w:r>
              <w:t>Выполнены рентгенография диафиза большой берцовой и малой берцовой костей с захватом смежных суставов в двух проекциях с диагностической целью и (или) компьютерная томография при подозрении на распространение перелома на область голеностопного сустава</w:t>
            </w:r>
          </w:p>
        </w:tc>
        <w:tc>
          <w:tcPr>
            <w:tcW w:w="1474" w:type="dxa"/>
            <w:vAlign w:val="center"/>
          </w:tcPr>
          <w:p w:rsidR="00FD59DC" w:rsidRDefault="00896590">
            <w:pPr>
              <w:pStyle w:val="ConsPlusNormal0"/>
            </w:pPr>
            <w:r>
              <w:t>Да/Нет</w:t>
            </w:r>
          </w:p>
        </w:tc>
      </w:tr>
      <w:tr w:rsidR="00FD59DC">
        <w:tc>
          <w:tcPr>
            <w:tcW w:w="567" w:type="dxa"/>
            <w:vAlign w:val="center"/>
          </w:tcPr>
          <w:p w:rsidR="00FD59DC" w:rsidRDefault="00896590">
            <w:pPr>
              <w:pStyle w:val="ConsPlusNormal0"/>
            </w:pPr>
            <w:r>
              <w:t>3.</w:t>
            </w:r>
          </w:p>
        </w:tc>
        <w:tc>
          <w:tcPr>
            <w:tcW w:w="7030" w:type="dxa"/>
            <w:vAlign w:val="center"/>
          </w:tcPr>
          <w:p w:rsidR="00FD59DC" w:rsidRDefault="00896590">
            <w:pPr>
              <w:pStyle w:val="ConsPlusNormal0"/>
              <w:jc w:val="both"/>
            </w:pPr>
            <w:r>
              <w:t>Выполнено лечение анальгетиками и (или) нестероидными противовоспалительными лекарственными препаратами, и (или) местными анестетиками (в зависимости от медицинских показаний и при отсутствии медицинских противопоказаний)</w:t>
            </w:r>
          </w:p>
        </w:tc>
        <w:tc>
          <w:tcPr>
            <w:tcW w:w="1474" w:type="dxa"/>
            <w:vAlign w:val="center"/>
          </w:tcPr>
          <w:p w:rsidR="00FD59DC" w:rsidRDefault="00896590">
            <w:pPr>
              <w:pStyle w:val="ConsPlusNormal0"/>
            </w:pPr>
            <w:r>
              <w:t>Да/Нет</w:t>
            </w:r>
          </w:p>
        </w:tc>
      </w:tr>
      <w:tr w:rsidR="00FD59DC">
        <w:tc>
          <w:tcPr>
            <w:tcW w:w="567" w:type="dxa"/>
            <w:vAlign w:val="center"/>
          </w:tcPr>
          <w:p w:rsidR="00FD59DC" w:rsidRDefault="00896590">
            <w:pPr>
              <w:pStyle w:val="ConsPlusNormal0"/>
            </w:pPr>
            <w:r>
              <w:t>4.</w:t>
            </w:r>
          </w:p>
        </w:tc>
        <w:tc>
          <w:tcPr>
            <w:tcW w:w="7030" w:type="dxa"/>
            <w:vAlign w:val="center"/>
          </w:tcPr>
          <w:p w:rsidR="00FD59DC" w:rsidRDefault="00896590">
            <w:pPr>
              <w:pStyle w:val="ConsPlusNormal0"/>
              <w:jc w:val="both"/>
            </w:pPr>
            <w:r>
              <w:t>Выполнено наложение иммобилизационной повязки при переломах костей, или скелетное вытяжение, или выполнена репозиция отломков костей при переломах, или выполнено открытое лечение перелома с внутренней фиксацией, или открытый остеосинтез, или выполнено закрытое вправление перелома с внутренней фиксацией перелома дистального отдела костей голени</w:t>
            </w:r>
          </w:p>
        </w:tc>
        <w:tc>
          <w:tcPr>
            <w:tcW w:w="1474" w:type="dxa"/>
            <w:vAlign w:val="center"/>
          </w:tcPr>
          <w:p w:rsidR="00FD59DC" w:rsidRDefault="00896590">
            <w:pPr>
              <w:pStyle w:val="ConsPlusNormal0"/>
            </w:pPr>
            <w:r>
              <w:t>Да/Нет</w:t>
            </w:r>
          </w:p>
        </w:tc>
      </w:tr>
      <w:tr w:rsidR="00FD59DC">
        <w:tc>
          <w:tcPr>
            <w:tcW w:w="567" w:type="dxa"/>
            <w:vAlign w:val="center"/>
          </w:tcPr>
          <w:p w:rsidR="00FD59DC" w:rsidRDefault="00896590">
            <w:pPr>
              <w:pStyle w:val="ConsPlusNormal0"/>
            </w:pPr>
            <w:r>
              <w:t>5.</w:t>
            </w:r>
          </w:p>
        </w:tc>
        <w:tc>
          <w:tcPr>
            <w:tcW w:w="7030" w:type="dxa"/>
            <w:vAlign w:val="center"/>
          </w:tcPr>
          <w:p w:rsidR="00FD59DC" w:rsidRDefault="00896590">
            <w:pPr>
              <w:pStyle w:val="ConsPlusNormal0"/>
              <w:jc w:val="both"/>
            </w:pPr>
            <w:r>
              <w:t>Выполнена профилактика венозных тромбоэмболических осложнений при помощи антикоагулянтов и (или) механических методов профилактики (при хирургическом лечении и (или) наличии факторов риска развития тромбоза глубоких вен)</w:t>
            </w:r>
          </w:p>
        </w:tc>
        <w:tc>
          <w:tcPr>
            <w:tcW w:w="1474" w:type="dxa"/>
            <w:vAlign w:val="center"/>
          </w:tcPr>
          <w:p w:rsidR="00FD59DC" w:rsidRDefault="00896590">
            <w:pPr>
              <w:pStyle w:val="ConsPlusNormal0"/>
            </w:pPr>
            <w:r>
              <w:t>Да/Нет</w:t>
            </w:r>
          </w:p>
        </w:tc>
      </w:tr>
      <w:tr w:rsidR="00FD59DC">
        <w:tc>
          <w:tcPr>
            <w:tcW w:w="567" w:type="dxa"/>
            <w:vAlign w:val="center"/>
          </w:tcPr>
          <w:p w:rsidR="00FD59DC" w:rsidRDefault="00896590">
            <w:pPr>
              <w:pStyle w:val="ConsPlusNormal0"/>
            </w:pPr>
            <w:r>
              <w:t>6.</w:t>
            </w:r>
          </w:p>
        </w:tc>
        <w:tc>
          <w:tcPr>
            <w:tcW w:w="7030" w:type="dxa"/>
            <w:vAlign w:val="center"/>
          </w:tcPr>
          <w:p w:rsidR="00FD59DC" w:rsidRDefault="00896590">
            <w:pPr>
              <w:pStyle w:val="ConsPlusNormal0"/>
              <w:jc w:val="both"/>
            </w:pPr>
            <w:r>
              <w:t>Выполнена лечебная физкультура при переломе костей</w:t>
            </w:r>
          </w:p>
        </w:tc>
        <w:tc>
          <w:tcPr>
            <w:tcW w:w="1474" w:type="dxa"/>
            <w:vAlign w:val="center"/>
          </w:tcPr>
          <w:p w:rsidR="00FD59DC" w:rsidRDefault="00896590">
            <w:pPr>
              <w:pStyle w:val="ConsPlusNormal0"/>
            </w:pPr>
            <w:r>
              <w:t>Да/Нет</w:t>
            </w:r>
          </w:p>
        </w:tc>
      </w:tr>
    </w:tbl>
    <w:p w:rsidR="00FD59DC" w:rsidRDefault="00FD59DC">
      <w:pPr>
        <w:pStyle w:val="ConsPlusNormal0"/>
        <w:jc w:val="both"/>
      </w:pPr>
    </w:p>
    <w:p w:rsidR="00FD59DC" w:rsidRDefault="00896590">
      <w:pPr>
        <w:pStyle w:val="ConsPlusTitle0"/>
        <w:jc w:val="both"/>
        <w:outlineLvl w:val="2"/>
      </w:pPr>
      <w:r>
        <w:t xml:space="preserve">19.88. Критерии оценки качества первичной медико-санитарной помощи взрослым и детям при переломе проксимального отдела голени (коды по </w:t>
      </w:r>
      <w:hyperlink r:id="rId1070"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S82.1, S82.10, S82.11, S83.1)</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vAlign w:val="center"/>
          </w:tcPr>
          <w:p w:rsidR="00FD59DC" w:rsidRDefault="00896590">
            <w:pPr>
              <w:pStyle w:val="ConsPlusNormal0"/>
            </w:pPr>
            <w:r>
              <w:t>1.</w:t>
            </w:r>
          </w:p>
        </w:tc>
        <w:tc>
          <w:tcPr>
            <w:tcW w:w="7030" w:type="dxa"/>
            <w:vAlign w:val="center"/>
          </w:tcPr>
          <w:p w:rsidR="00FD59DC" w:rsidRDefault="00896590">
            <w:pPr>
              <w:pStyle w:val="ConsPlusNormal0"/>
              <w:jc w:val="both"/>
            </w:pPr>
            <w:r>
              <w:t>Выполнен прием (консультация) врача - травматолога-ортопеда первичный или прием (консультация) врача-хирурга первичный, или прием (консультация) врача - детского хирурга первичный с оценкой иннервации и кровообращения в периферических отделах нижней конечности</w:t>
            </w:r>
          </w:p>
        </w:tc>
        <w:tc>
          <w:tcPr>
            <w:tcW w:w="1474" w:type="dxa"/>
            <w:vAlign w:val="center"/>
          </w:tcPr>
          <w:p w:rsidR="00FD59DC" w:rsidRDefault="00896590">
            <w:pPr>
              <w:pStyle w:val="ConsPlusNormal0"/>
            </w:pPr>
            <w:r>
              <w:t>Да/Нет</w:t>
            </w:r>
          </w:p>
        </w:tc>
      </w:tr>
      <w:tr w:rsidR="00FD59DC">
        <w:tc>
          <w:tcPr>
            <w:tcW w:w="567" w:type="dxa"/>
            <w:vAlign w:val="center"/>
          </w:tcPr>
          <w:p w:rsidR="00FD59DC" w:rsidRDefault="00896590">
            <w:pPr>
              <w:pStyle w:val="ConsPlusNormal0"/>
            </w:pPr>
            <w:r>
              <w:t>2.</w:t>
            </w:r>
          </w:p>
        </w:tc>
        <w:tc>
          <w:tcPr>
            <w:tcW w:w="7030" w:type="dxa"/>
            <w:vAlign w:val="center"/>
          </w:tcPr>
          <w:p w:rsidR="00FD59DC" w:rsidRDefault="00896590">
            <w:pPr>
              <w:pStyle w:val="ConsPlusNormal0"/>
              <w:jc w:val="both"/>
            </w:pPr>
            <w:r>
              <w:t>Выполнены рентгенография нижней конечности (коленного сустава с захватом нижней трети бедренной кости и голени) при подозрении на перелом проксимального отдела костей голени и (или) вывихах голени, и (или) компьютерная томография нижней конечности при подозрении на внутрисуставной характер перелома, и (или) компьютерная томография сустава (при внутрисуставных переломах) при подозрении на наличие сопутствующего внутрисуставного перелома</w:t>
            </w:r>
          </w:p>
        </w:tc>
        <w:tc>
          <w:tcPr>
            <w:tcW w:w="1474" w:type="dxa"/>
            <w:vAlign w:val="center"/>
          </w:tcPr>
          <w:p w:rsidR="00FD59DC" w:rsidRDefault="00896590">
            <w:pPr>
              <w:pStyle w:val="ConsPlusNormal0"/>
            </w:pPr>
            <w:r>
              <w:t>Да/Нет</w:t>
            </w:r>
          </w:p>
        </w:tc>
      </w:tr>
      <w:tr w:rsidR="00FD59DC">
        <w:tc>
          <w:tcPr>
            <w:tcW w:w="567" w:type="dxa"/>
            <w:vAlign w:val="center"/>
          </w:tcPr>
          <w:p w:rsidR="00FD59DC" w:rsidRDefault="00896590">
            <w:pPr>
              <w:pStyle w:val="ConsPlusNormal0"/>
            </w:pPr>
            <w:r>
              <w:t>3.</w:t>
            </w:r>
          </w:p>
        </w:tc>
        <w:tc>
          <w:tcPr>
            <w:tcW w:w="7030" w:type="dxa"/>
            <w:vAlign w:val="center"/>
          </w:tcPr>
          <w:p w:rsidR="00FD59DC" w:rsidRDefault="00896590">
            <w:pPr>
              <w:pStyle w:val="ConsPlusNormal0"/>
              <w:jc w:val="both"/>
            </w:pPr>
            <w:r>
              <w:t>Выполнено лечение анальгетиками и (или) нестероидными противовоспалительными лекарственными препаратами и (или), местными анестетиками (в зависимости от медицинских показаний и при отсутствии медицинских противопоказаний)</w:t>
            </w:r>
          </w:p>
        </w:tc>
        <w:tc>
          <w:tcPr>
            <w:tcW w:w="1474" w:type="dxa"/>
            <w:vAlign w:val="center"/>
          </w:tcPr>
          <w:p w:rsidR="00FD59DC" w:rsidRDefault="00896590">
            <w:pPr>
              <w:pStyle w:val="ConsPlusNormal0"/>
            </w:pPr>
            <w:r>
              <w:t>Да/Нет</w:t>
            </w:r>
          </w:p>
        </w:tc>
      </w:tr>
      <w:tr w:rsidR="00FD59DC">
        <w:tc>
          <w:tcPr>
            <w:tcW w:w="567" w:type="dxa"/>
            <w:vAlign w:val="center"/>
          </w:tcPr>
          <w:p w:rsidR="00FD59DC" w:rsidRDefault="00896590">
            <w:pPr>
              <w:pStyle w:val="ConsPlusNormal0"/>
            </w:pPr>
            <w:r>
              <w:t>4.</w:t>
            </w:r>
          </w:p>
        </w:tc>
        <w:tc>
          <w:tcPr>
            <w:tcW w:w="7030" w:type="dxa"/>
            <w:vAlign w:val="center"/>
          </w:tcPr>
          <w:p w:rsidR="00FD59DC" w:rsidRDefault="00896590">
            <w:pPr>
              <w:pStyle w:val="ConsPlusNormal0"/>
              <w:jc w:val="both"/>
            </w:pPr>
            <w:r>
              <w:t>Выполнено наложение иммобилизационной повязки при переломах костей или скелетное вытяжение, или репозиция отломков костей при переломах, или открытое лечение перелома с внутренней фиксацией, или открытый остеосинтез, или закрытое вправление перелома с внутренней фиксацией перелома проксимального отдела костей голени</w:t>
            </w:r>
          </w:p>
        </w:tc>
        <w:tc>
          <w:tcPr>
            <w:tcW w:w="1474" w:type="dxa"/>
            <w:vAlign w:val="center"/>
          </w:tcPr>
          <w:p w:rsidR="00FD59DC" w:rsidRDefault="00896590">
            <w:pPr>
              <w:pStyle w:val="ConsPlusNormal0"/>
            </w:pPr>
            <w:r>
              <w:t>Да/Нет</w:t>
            </w:r>
          </w:p>
        </w:tc>
      </w:tr>
      <w:tr w:rsidR="00FD59DC">
        <w:tc>
          <w:tcPr>
            <w:tcW w:w="567" w:type="dxa"/>
            <w:vAlign w:val="center"/>
          </w:tcPr>
          <w:p w:rsidR="00FD59DC" w:rsidRDefault="00896590">
            <w:pPr>
              <w:pStyle w:val="ConsPlusNormal0"/>
            </w:pPr>
            <w:r>
              <w:t>5.</w:t>
            </w:r>
          </w:p>
        </w:tc>
        <w:tc>
          <w:tcPr>
            <w:tcW w:w="7030" w:type="dxa"/>
            <w:vAlign w:val="center"/>
          </w:tcPr>
          <w:p w:rsidR="00FD59DC" w:rsidRDefault="00896590">
            <w:pPr>
              <w:pStyle w:val="ConsPlusNormal0"/>
              <w:jc w:val="both"/>
            </w:pPr>
            <w:r>
              <w:t>Выполнена профилактика венозных тромбоэмболических осложнений при помощи антикоагулянтов и (или) механических методов профилактики (при хирургическом лечении и (или) наличии факторов риска развития тромбоза глубоких вен)</w:t>
            </w:r>
          </w:p>
        </w:tc>
        <w:tc>
          <w:tcPr>
            <w:tcW w:w="1474" w:type="dxa"/>
          </w:tcPr>
          <w:p w:rsidR="00FD59DC" w:rsidRDefault="00896590">
            <w:pPr>
              <w:pStyle w:val="ConsPlusNormal0"/>
            </w:pPr>
            <w:r>
              <w:t>Да/Нет</w:t>
            </w:r>
          </w:p>
        </w:tc>
      </w:tr>
      <w:tr w:rsidR="00FD59DC">
        <w:tc>
          <w:tcPr>
            <w:tcW w:w="567" w:type="dxa"/>
            <w:vAlign w:val="center"/>
          </w:tcPr>
          <w:p w:rsidR="00FD59DC" w:rsidRDefault="00896590">
            <w:pPr>
              <w:pStyle w:val="ConsPlusNormal0"/>
            </w:pPr>
            <w:r>
              <w:t>6.</w:t>
            </w:r>
          </w:p>
        </w:tc>
        <w:tc>
          <w:tcPr>
            <w:tcW w:w="7030" w:type="dxa"/>
            <w:vAlign w:val="center"/>
          </w:tcPr>
          <w:p w:rsidR="00FD59DC" w:rsidRDefault="00896590">
            <w:pPr>
              <w:pStyle w:val="ConsPlusNormal0"/>
              <w:jc w:val="both"/>
            </w:pPr>
            <w:r>
              <w:t>Выполнена лечебная физкультура при переломе костей</w:t>
            </w:r>
          </w:p>
        </w:tc>
        <w:tc>
          <w:tcPr>
            <w:tcW w:w="1474" w:type="dxa"/>
            <w:vAlign w:val="center"/>
          </w:tcPr>
          <w:p w:rsidR="00FD59DC" w:rsidRDefault="00896590">
            <w:pPr>
              <w:pStyle w:val="ConsPlusNormal0"/>
            </w:pPr>
            <w:r>
              <w:t>Да/Нет</w:t>
            </w:r>
          </w:p>
        </w:tc>
      </w:tr>
    </w:tbl>
    <w:p w:rsidR="00FD59DC" w:rsidRDefault="00FD59DC">
      <w:pPr>
        <w:pStyle w:val="ConsPlusNormal0"/>
        <w:jc w:val="both"/>
      </w:pPr>
    </w:p>
    <w:p w:rsidR="00FD59DC" w:rsidRDefault="00896590">
      <w:pPr>
        <w:pStyle w:val="ConsPlusTitle0"/>
        <w:jc w:val="both"/>
        <w:outlineLvl w:val="2"/>
      </w:pPr>
      <w:r>
        <w:t xml:space="preserve">19.89. Критерии оценки качества специализированной медицинской помощи взрослым и детям при переломе проксимального отдела голени (коды по </w:t>
      </w:r>
      <w:hyperlink r:id="rId1071"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S82.1, S82.10, S82.11, S83.1)</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vAlign w:val="center"/>
          </w:tcPr>
          <w:p w:rsidR="00FD59DC" w:rsidRDefault="00896590">
            <w:pPr>
              <w:pStyle w:val="ConsPlusNormal0"/>
            </w:pPr>
            <w:r>
              <w:t>1.</w:t>
            </w:r>
          </w:p>
        </w:tc>
        <w:tc>
          <w:tcPr>
            <w:tcW w:w="7030" w:type="dxa"/>
            <w:vAlign w:val="center"/>
          </w:tcPr>
          <w:p w:rsidR="00FD59DC" w:rsidRDefault="00896590">
            <w:pPr>
              <w:pStyle w:val="ConsPlusNormal0"/>
              <w:jc w:val="both"/>
            </w:pPr>
            <w:r>
              <w:t>Выполнен прием (консультация) врача - травматолога-ортопеда первичный или прием (консультация) врача-хирурга первичный, или прием (консультация) врача - детского хирурга первичный с оценкой иннервации и кровообращения в периферических отделах нижней конечности</w:t>
            </w:r>
          </w:p>
        </w:tc>
        <w:tc>
          <w:tcPr>
            <w:tcW w:w="1474" w:type="dxa"/>
            <w:vAlign w:val="center"/>
          </w:tcPr>
          <w:p w:rsidR="00FD59DC" w:rsidRDefault="00896590">
            <w:pPr>
              <w:pStyle w:val="ConsPlusNormal0"/>
            </w:pPr>
            <w:r>
              <w:t>Да/Нет</w:t>
            </w:r>
          </w:p>
        </w:tc>
      </w:tr>
      <w:tr w:rsidR="00FD59DC">
        <w:tc>
          <w:tcPr>
            <w:tcW w:w="567" w:type="dxa"/>
            <w:vAlign w:val="center"/>
          </w:tcPr>
          <w:p w:rsidR="00FD59DC" w:rsidRDefault="00896590">
            <w:pPr>
              <w:pStyle w:val="ConsPlusNormal0"/>
            </w:pPr>
            <w:r>
              <w:t>2.</w:t>
            </w:r>
          </w:p>
        </w:tc>
        <w:tc>
          <w:tcPr>
            <w:tcW w:w="7030" w:type="dxa"/>
            <w:vAlign w:val="center"/>
          </w:tcPr>
          <w:p w:rsidR="00FD59DC" w:rsidRDefault="00896590">
            <w:pPr>
              <w:pStyle w:val="ConsPlusNormal0"/>
              <w:jc w:val="both"/>
            </w:pPr>
            <w:r>
              <w:t>Выполнены рентгенография нижней конечности (коленного сустава с захватом нижней трети бедренной кости и голени) при подозрении на перелом проксимального отдела костей голени и (или) вывихах голени, и (или) компьютерная томография нижней конечности при подозрении на внутрисуставной характер перелома, и (или) компьютерная томография сустава (при внутрисуставных переломах) при подозрении на наличие сопутствующего внутрисуставного перелома</w:t>
            </w:r>
          </w:p>
        </w:tc>
        <w:tc>
          <w:tcPr>
            <w:tcW w:w="1474" w:type="dxa"/>
          </w:tcPr>
          <w:p w:rsidR="00FD59DC" w:rsidRDefault="00896590">
            <w:pPr>
              <w:pStyle w:val="ConsPlusNormal0"/>
            </w:pPr>
            <w:r>
              <w:t>Да/Нет</w:t>
            </w:r>
          </w:p>
        </w:tc>
      </w:tr>
      <w:tr w:rsidR="00FD59DC">
        <w:tc>
          <w:tcPr>
            <w:tcW w:w="567" w:type="dxa"/>
            <w:vAlign w:val="center"/>
          </w:tcPr>
          <w:p w:rsidR="00FD59DC" w:rsidRDefault="00896590">
            <w:pPr>
              <w:pStyle w:val="ConsPlusNormal0"/>
            </w:pPr>
            <w:r>
              <w:t>3.</w:t>
            </w:r>
          </w:p>
        </w:tc>
        <w:tc>
          <w:tcPr>
            <w:tcW w:w="7030" w:type="dxa"/>
            <w:vAlign w:val="center"/>
          </w:tcPr>
          <w:p w:rsidR="00FD59DC" w:rsidRDefault="00896590">
            <w:pPr>
              <w:pStyle w:val="ConsPlusNormal0"/>
              <w:jc w:val="both"/>
            </w:pPr>
            <w:r>
              <w:t>Назначено лечение анальгетиками и (или) нестероидными противовоспалительными лекарственными препаратами, и (или) местными анестетиками (в зависимости от медицинских показаний и при отсутствии медицинских противопоказаний)</w:t>
            </w:r>
          </w:p>
        </w:tc>
        <w:tc>
          <w:tcPr>
            <w:tcW w:w="1474" w:type="dxa"/>
          </w:tcPr>
          <w:p w:rsidR="00FD59DC" w:rsidRDefault="00896590">
            <w:pPr>
              <w:pStyle w:val="ConsPlusNormal0"/>
            </w:pPr>
            <w:r>
              <w:t>Да/Нет</w:t>
            </w:r>
          </w:p>
        </w:tc>
      </w:tr>
      <w:tr w:rsidR="00FD59DC">
        <w:tc>
          <w:tcPr>
            <w:tcW w:w="567" w:type="dxa"/>
            <w:vAlign w:val="center"/>
          </w:tcPr>
          <w:p w:rsidR="00FD59DC" w:rsidRDefault="00896590">
            <w:pPr>
              <w:pStyle w:val="ConsPlusNormal0"/>
            </w:pPr>
            <w:r>
              <w:t>4.</w:t>
            </w:r>
          </w:p>
        </w:tc>
        <w:tc>
          <w:tcPr>
            <w:tcW w:w="7030" w:type="dxa"/>
            <w:vAlign w:val="center"/>
          </w:tcPr>
          <w:p w:rsidR="00FD59DC" w:rsidRDefault="00896590">
            <w:pPr>
              <w:pStyle w:val="ConsPlusNormal0"/>
              <w:jc w:val="both"/>
            </w:pPr>
            <w:r>
              <w:t>Выполнено наложение гипсовой повязки при переломах костей или наложение иммобилизационной повязки при переломах костей в рамках консервативного лечения пациента с переломом проксимального отдела костей голени в случае выбора консервативного метода</w:t>
            </w:r>
          </w:p>
        </w:tc>
        <w:tc>
          <w:tcPr>
            <w:tcW w:w="1474" w:type="dxa"/>
          </w:tcPr>
          <w:p w:rsidR="00FD59DC" w:rsidRDefault="00896590">
            <w:pPr>
              <w:pStyle w:val="ConsPlusNormal0"/>
            </w:pPr>
            <w:r>
              <w:t>Да/Нет</w:t>
            </w:r>
          </w:p>
        </w:tc>
      </w:tr>
      <w:tr w:rsidR="00FD59DC">
        <w:tc>
          <w:tcPr>
            <w:tcW w:w="567" w:type="dxa"/>
            <w:vAlign w:val="center"/>
          </w:tcPr>
          <w:p w:rsidR="00FD59DC" w:rsidRDefault="00896590">
            <w:pPr>
              <w:pStyle w:val="ConsPlusNormal0"/>
            </w:pPr>
            <w:r>
              <w:t>5.</w:t>
            </w:r>
          </w:p>
        </w:tc>
        <w:tc>
          <w:tcPr>
            <w:tcW w:w="7030" w:type="dxa"/>
            <w:vAlign w:val="center"/>
          </w:tcPr>
          <w:p w:rsidR="00FD59DC" w:rsidRDefault="00896590">
            <w:pPr>
              <w:pStyle w:val="ConsPlusNormal0"/>
              <w:jc w:val="both"/>
            </w:pPr>
            <w:r>
              <w:t>Выполнена лечебная физкультура при переломе костей</w:t>
            </w:r>
          </w:p>
        </w:tc>
        <w:tc>
          <w:tcPr>
            <w:tcW w:w="1474" w:type="dxa"/>
          </w:tcPr>
          <w:p w:rsidR="00FD59DC" w:rsidRDefault="00896590">
            <w:pPr>
              <w:pStyle w:val="ConsPlusNormal0"/>
            </w:pPr>
            <w:r>
              <w:t>Да/Нет</w:t>
            </w:r>
          </w:p>
        </w:tc>
      </w:tr>
    </w:tbl>
    <w:p w:rsidR="00FD59DC" w:rsidRDefault="00FD59DC">
      <w:pPr>
        <w:pStyle w:val="ConsPlusNormal0"/>
        <w:jc w:val="both"/>
      </w:pPr>
    </w:p>
    <w:p w:rsidR="00FD59DC" w:rsidRDefault="00896590">
      <w:pPr>
        <w:pStyle w:val="ConsPlusTitle0"/>
        <w:jc w:val="both"/>
        <w:outlineLvl w:val="2"/>
      </w:pPr>
      <w:r>
        <w:t xml:space="preserve">19.90. Критерии оценки качества первичной медико-санитарной помощи взрослым и детям при переломе дистального отдела плечевой кости (код по </w:t>
      </w:r>
      <w:hyperlink r:id="rId1072"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S42.4)</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vAlign w:val="center"/>
          </w:tcPr>
          <w:p w:rsidR="00FD59DC" w:rsidRDefault="00896590">
            <w:pPr>
              <w:pStyle w:val="ConsPlusNormal0"/>
            </w:pPr>
            <w:r>
              <w:t>1.</w:t>
            </w:r>
          </w:p>
        </w:tc>
        <w:tc>
          <w:tcPr>
            <w:tcW w:w="7030" w:type="dxa"/>
            <w:vAlign w:val="bottom"/>
          </w:tcPr>
          <w:p w:rsidR="00FD59DC" w:rsidRDefault="00896590">
            <w:pPr>
              <w:pStyle w:val="ConsPlusNormal0"/>
              <w:jc w:val="both"/>
            </w:pPr>
            <w:r>
              <w:t>Выполнен прием (консультация) врача - травматолога-ортопеда первичный, или прием (консультация) врача-хирурга первичный, или прием (консультация) врача - детского хирурга первичный</w:t>
            </w:r>
          </w:p>
        </w:tc>
        <w:tc>
          <w:tcPr>
            <w:tcW w:w="1474" w:type="dxa"/>
            <w:vAlign w:val="center"/>
          </w:tcPr>
          <w:p w:rsidR="00FD59DC" w:rsidRDefault="00896590">
            <w:pPr>
              <w:pStyle w:val="ConsPlusNormal0"/>
            </w:pPr>
            <w:r>
              <w:t>Да/Нет</w:t>
            </w:r>
          </w:p>
        </w:tc>
      </w:tr>
      <w:tr w:rsidR="00FD59DC">
        <w:tc>
          <w:tcPr>
            <w:tcW w:w="567" w:type="dxa"/>
            <w:vAlign w:val="center"/>
          </w:tcPr>
          <w:p w:rsidR="00FD59DC" w:rsidRDefault="00896590">
            <w:pPr>
              <w:pStyle w:val="ConsPlusNormal0"/>
            </w:pPr>
            <w:r>
              <w:t>2.</w:t>
            </w:r>
          </w:p>
        </w:tc>
        <w:tc>
          <w:tcPr>
            <w:tcW w:w="7030" w:type="dxa"/>
            <w:vAlign w:val="bottom"/>
          </w:tcPr>
          <w:p w:rsidR="00FD59DC" w:rsidRDefault="00896590">
            <w:pPr>
              <w:pStyle w:val="ConsPlusNormal0"/>
              <w:jc w:val="both"/>
            </w:pPr>
            <w:r>
              <w:t>Выполнена рентгенография и (или) компьютерная томография верхней конечности (при внутрисуставных переломах) дистального отдела плечевой кости</w:t>
            </w:r>
          </w:p>
        </w:tc>
        <w:tc>
          <w:tcPr>
            <w:tcW w:w="1474" w:type="dxa"/>
            <w:vAlign w:val="center"/>
          </w:tcPr>
          <w:p w:rsidR="00FD59DC" w:rsidRDefault="00896590">
            <w:pPr>
              <w:pStyle w:val="ConsPlusNormal0"/>
            </w:pPr>
            <w:r>
              <w:t>Да/Нет</w:t>
            </w:r>
          </w:p>
        </w:tc>
      </w:tr>
      <w:tr w:rsidR="00FD59DC">
        <w:tc>
          <w:tcPr>
            <w:tcW w:w="567" w:type="dxa"/>
            <w:vAlign w:val="center"/>
          </w:tcPr>
          <w:p w:rsidR="00FD59DC" w:rsidRDefault="00896590">
            <w:pPr>
              <w:pStyle w:val="ConsPlusNormal0"/>
            </w:pPr>
            <w:r>
              <w:t>3.</w:t>
            </w:r>
          </w:p>
        </w:tc>
        <w:tc>
          <w:tcPr>
            <w:tcW w:w="7030" w:type="dxa"/>
            <w:vAlign w:val="bottom"/>
          </w:tcPr>
          <w:p w:rsidR="00FD59DC" w:rsidRDefault="00896590">
            <w:pPr>
              <w:pStyle w:val="ConsPlusNormal0"/>
              <w:jc w:val="both"/>
            </w:pPr>
            <w:r>
              <w:t>Выполнена контрольная рентгенография верхней конечности поврежденного сегмента</w:t>
            </w:r>
          </w:p>
        </w:tc>
        <w:tc>
          <w:tcPr>
            <w:tcW w:w="1474" w:type="dxa"/>
            <w:vAlign w:val="center"/>
          </w:tcPr>
          <w:p w:rsidR="00FD59DC" w:rsidRDefault="00896590">
            <w:pPr>
              <w:pStyle w:val="ConsPlusNormal0"/>
            </w:pPr>
            <w:r>
              <w:t>Да/Нет</w:t>
            </w:r>
          </w:p>
        </w:tc>
      </w:tr>
      <w:tr w:rsidR="00FD59DC">
        <w:tc>
          <w:tcPr>
            <w:tcW w:w="567" w:type="dxa"/>
            <w:vAlign w:val="center"/>
          </w:tcPr>
          <w:p w:rsidR="00FD59DC" w:rsidRDefault="00896590">
            <w:pPr>
              <w:pStyle w:val="ConsPlusNormal0"/>
            </w:pPr>
            <w:r>
              <w:t>4.</w:t>
            </w:r>
          </w:p>
        </w:tc>
        <w:tc>
          <w:tcPr>
            <w:tcW w:w="7030" w:type="dxa"/>
            <w:vAlign w:val="bottom"/>
          </w:tcPr>
          <w:p w:rsidR="00FD59DC" w:rsidRDefault="00896590">
            <w:pPr>
              <w:pStyle w:val="ConsPlusNormal0"/>
              <w:jc w:val="both"/>
            </w:pPr>
            <w:r>
              <w:t>Назначено лечение анальгетиками и (или) нестероидными противовоспалительными лекарственными препаратами, и (или) местными анестетиками (в зависимости от медицинских показаний и при отсутствии медицинских противопоказаний)</w:t>
            </w:r>
          </w:p>
        </w:tc>
        <w:tc>
          <w:tcPr>
            <w:tcW w:w="1474" w:type="dxa"/>
            <w:vAlign w:val="center"/>
          </w:tcPr>
          <w:p w:rsidR="00FD59DC" w:rsidRDefault="00896590">
            <w:pPr>
              <w:pStyle w:val="ConsPlusNormal0"/>
            </w:pPr>
            <w:r>
              <w:t>Да/Нет</w:t>
            </w:r>
          </w:p>
        </w:tc>
      </w:tr>
      <w:tr w:rsidR="00FD59DC">
        <w:tc>
          <w:tcPr>
            <w:tcW w:w="567" w:type="dxa"/>
            <w:vAlign w:val="center"/>
          </w:tcPr>
          <w:p w:rsidR="00FD59DC" w:rsidRDefault="00896590">
            <w:pPr>
              <w:pStyle w:val="ConsPlusNormal0"/>
            </w:pPr>
            <w:r>
              <w:t>5.</w:t>
            </w:r>
          </w:p>
        </w:tc>
        <w:tc>
          <w:tcPr>
            <w:tcW w:w="7030" w:type="dxa"/>
            <w:vAlign w:val="bottom"/>
          </w:tcPr>
          <w:p w:rsidR="00FD59DC" w:rsidRDefault="00896590">
            <w:pPr>
              <w:pStyle w:val="ConsPlusNormal0"/>
              <w:jc w:val="both"/>
            </w:pPr>
            <w:r>
              <w:t>Выполнено наложение иммобилизационной повязки при переломах костей</w:t>
            </w:r>
          </w:p>
        </w:tc>
        <w:tc>
          <w:tcPr>
            <w:tcW w:w="1474" w:type="dxa"/>
          </w:tcPr>
          <w:p w:rsidR="00FD59DC" w:rsidRDefault="00896590">
            <w:pPr>
              <w:pStyle w:val="ConsPlusNormal0"/>
            </w:pPr>
            <w:r>
              <w:t>Да/Нет</w:t>
            </w:r>
          </w:p>
        </w:tc>
      </w:tr>
      <w:tr w:rsidR="00FD59DC">
        <w:tc>
          <w:tcPr>
            <w:tcW w:w="567" w:type="dxa"/>
            <w:vAlign w:val="bottom"/>
          </w:tcPr>
          <w:p w:rsidR="00FD59DC" w:rsidRDefault="00896590">
            <w:pPr>
              <w:pStyle w:val="ConsPlusNormal0"/>
            </w:pPr>
            <w:r>
              <w:t>6.</w:t>
            </w:r>
          </w:p>
        </w:tc>
        <w:tc>
          <w:tcPr>
            <w:tcW w:w="7030" w:type="dxa"/>
            <w:vAlign w:val="bottom"/>
          </w:tcPr>
          <w:p w:rsidR="00FD59DC" w:rsidRDefault="00896590">
            <w:pPr>
              <w:pStyle w:val="ConsPlusNormal0"/>
              <w:jc w:val="both"/>
            </w:pPr>
            <w:r>
              <w:t>Выполнена лечебная физкультура при переломе костей</w:t>
            </w:r>
          </w:p>
        </w:tc>
        <w:tc>
          <w:tcPr>
            <w:tcW w:w="1474" w:type="dxa"/>
            <w:vAlign w:val="bottom"/>
          </w:tcPr>
          <w:p w:rsidR="00FD59DC" w:rsidRDefault="00896590">
            <w:pPr>
              <w:pStyle w:val="ConsPlusNormal0"/>
            </w:pPr>
            <w:r>
              <w:t>Да/Нет</w:t>
            </w:r>
          </w:p>
        </w:tc>
      </w:tr>
    </w:tbl>
    <w:p w:rsidR="00FD59DC" w:rsidRDefault="00FD59DC">
      <w:pPr>
        <w:pStyle w:val="ConsPlusNormal0"/>
        <w:jc w:val="both"/>
      </w:pPr>
    </w:p>
    <w:p w:rsidR="00FD59DC" w:rsidRDefault="00896590">
      <w:pPr>
        <w:pStyle w:val="ConsPlusTitle0"/>
        <w:jc w:val="both"/>
        <w:outlineLvl w:val="2"/>
      </w:pPr>
      <w:r>
        <w:t xml:space="preserve">19.91. Критерии оценки качества специализированной медицинской помощи взрослым и детям при переломе дистального отдела плечевой кости (код по </w:t>
      </w:r>
      <w:hyperlink r:id="rId1073"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S42.4)</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vAlign w:val="center"/>
          </w:tcPr>
          <w:p w:rsidR="00FD59DC" w:rsidRDefault="00896590">
            <w:pPr>
              <w:pStyle w:val="ConsPlusNormal0"/>
            </w:pPr>
            <w:r>
              <w:t>1.</w:t>
            </w:r>
          </w:p>
        </w:tc>
        <w:tc>
          <w:tcPr>
            <w:tcW w:w="7030" w:type="dxa"/>
            <w:vAlign w:val="center"/>
          </w:tcPr>
          <w:p w:rsidR="00FD59DC" w:rsidRDefault="00896590">
            <w:pPr>
              <w:pStyle w:val="ConsPlusNormal0"/>
              <w:jc w:val="both"/>
            </w:pPr>
            <w:r>
              <w:t>Выполнен прием (консультация) врача - травматолога-ортопеда первичный, или прием (консультация) врача-хирурга первичный, или прием (консультация) врача-детского хирурга первичный</w:t>
            </w:r>
          </w:p>
        </w:tc>
        <w:tc>
          <w:tcPr>
            <w:tcW w:w="1474" w:type="dxa"/>
            <w:vAlign w:val="center"/>
          </w:tcPr>
          <w:p w:rsidR="00FD59DC" w:rsidRDefault="00896590">
            <w:pPr>
              <w:pStyle w:val="ConsPlusNormal0"/>
            </w:pPr>
            <w:r>
              <w:t>Да/Нет</w:t>
            </w:r>
          </w:p>
        </w:tc>
      </w:tr>
      <w:tr w:rsidR="00FD59DC">
        <w:tc>
          <w:tcPr>
            <w:tcW w:w="567" w:type="dxa"/>
            <w:vAlign w:val="center"/>
          </w:tcPr>
          <w:p w:rsidR="00FD59DC" w:rsidRDefault="00896590">
            <w:pPr>
              <w:pStyle w:val="ConsPlusNormal0"/>
            </w:pPr>
            <w:r>
              <w:t>2.</w:t>
            </w:r>
          </w:p>
        </w:tc>
        <w:tc>
          <w:tcPr>
            <w:tcW w:w="7030" w:type="dxa"/>
            <w:vAlign w:val="center"/>
          </w:tcPr>
          <w:p w:rsidR="00FD59DC" w:rsidRDefault="00896590">
            <w:pPr>
              <w:pStyle w:val="ConsPlusNormal0"/>
              <w:jc w:val="both"/>
            </w:pPr>
            <w:r>
              <w:t>Выполнены рентгенография и (или) компьютерная томография верхней конечности (при внутрисуставных переломах) дистального отдела плечевой кости</w:t>
            </w:r>
          </w:p>
        </w:tc>
        <w:tc>
          <w:tcPr>
            <w:tcW w:w="1474" w:type="dxa"/>
            <w:vAlign w:val="center"/>
          </w:tcPr>
          <w:p w:rsidR="00FD59DC" w:rsidRDefault="00896590">
            <w:pPr>
              <w:pStyle w:val="ConsPlusNormal0"/>
            </w:pPr>
            <w:r>
              <w:t>Да/Нет</w:t>
            </w:r>
          </w:p>
        </w:tc>
      </w:tr>
      <w:tr w:rsidR="00FD59DC">
        <w:tc>
          <w:tcPr>
            <w:tcW w:w="567" w:type="dxa"/>
            <w:vAlign w:val="center"/>
          </w:tcPr>
          <w:p w:rsidR="00FD59DC" w:rsidRDefault="00896590">
            <w:pPr>
              <w:pStyle w:val="ConsPlusNormal0"/>
            </w:pPr>
            <w:r>
              <w:t>3.</w:t>
            </w:r>
          </w:p>
        </w:tc>
        <w:tc>
          <w:tcPr>
            <w:tcW w:w="7030" w:type="dxa"/>
            <w:vAlign w:val="center"/>
          </w:tcPr>
          <w:p w:rsidR="00FD59DC" w:rsidRDefault="00896590">
            <w:pPr>
              <w:pStyle w:val="ConsPlusNormal0"/>
              <w:jc w:val="both"/>
            </w:pPr>
            <w:r>
              <w:t>Выполнена контрольная рентгенография верхней конечности поврежденного сегмента</w:t>
            </w:r>
          </w:p>
        </w:tc>
        <w:tc>
          <w:tcPr>
            <w:tcW w:w="1474" w:type="dxa"/>
            <w:vAlign w:val="center"/>
          </w:tcPr>
          <w:p w:rsidR="00FD59DC" w:rsidRDefault="00896590">
            <w:pPr>
              <w:pStyle w:val="ConsPlusNormal0"/>
            </w:pPr>
            <w:r>
              <w:t>Да/Нет</w:t>
            </w:r>
          </w:p>
        </w:tc>
      </w:tr>
      <w:tr w:rsidR="00FD59DC">
        <w:tc>
          <w:tcPr>
            <w:tcW w:w="567" w:type="dxa"/>
            <w:vAlign w:val="center"/>
          </w:tcPr>
          <w:p w:rsidR="00FD59DC" w:rsidRDefault="00896590">
            <w:pPr>
              <w:pStyle w:val="ConsPlusNormal0"/>
            </w:pPr>
            <w:r>
              <w:t>4.</w:t>
            </w:r>
          </w:p>
        </w:tc>
        <w:tc>
          <w:tcPr>
            <w:tcW w:w="7030" w:type="dxa"/>
            <w:vAlign w:val="center"/>
          </w:tcPr>
          <w:p w:rsidR="00FD59DC" w:rsidRDefault="00896590">
            <w:pPr>
              <w:pStyle w:val="ConsPlusNormal0"/>
              <w:jc w:val="both"/>
            </w:pPr>
            <w:r>
              <w:t>Выполнено лечение анальгетиками и (или) нестероидными противовоспалительными лекарственными препаратами, и (или) местными анестетиками (в зависимости от медицинских показаний и при отсутствии медицинских противопоказаний)</w:t>
            </w:r>
          </w:p>
        </w:tc>
        <w:tc>
          <w:tcPr>
            <w:tcW w:w="1474" w:type="dxa"/>
            <w:vAlign w:val="center"/>
          </w:tcPr>
          <w:p w:rsidR="00FD59DC" w:rsidRDefault="00896590">
            <w:pPr>
              <w:pStyle w:val="ConsPlusNormal0"/>
            </w:pPr>
            <w:r>
              <w:t>Да/Нет</w:t>
            </w:r>
          </w:p>
        </w:tc>
      </w:tr>
      <w:tr w:rsidR="00FD59DC">
        <w:tc>
          <w:tcPr>
            <w:tcW w:w="567" w:type="dxa"/>
            <w:vAlign w:val="center"/>
          </w:tcPr>
          <w:p w:rsidR="00FD59DC" w:rsidRDefault="00896590">
            <w:pPr>
              <w:pStyle w:val="ConsPlusNormal0"/>
            </w:pPr>
            <w:r>
              <w:t>5.</w:t>
            </w:r>
          </w:p>
        </w:tc>
        <w:tc>
          <w:tcPr>
            <w:tcW w:w="7030" w:type="dxa"/>
            <w:vAlign w:val="center"/>
          </w:tcPr>
          <w:p w:rsidR="00FD59DC" w:rsidRDefault="00896590">
            <w:pPr>
              <w:pStyle w:val="ConsPlusNormal0"/>
              <w:jc w:val="both"/>
            </w:pPr>
            <w:r>
              <w:t>Выполнено наложение иммобилизационной повязки при переломах костей, или скелетное вытяжение, или выполнена репозиция отломков костей при переломах, или выполнено открытое лечение перелома с внутренней фиксацией, или открытый остеосинтез, или выполнено закрытое вправление перелома с внутренней фиксацией перелома диафиза большеберцовой кости</w:t>
            </w:r>
          </w:p>
        </w:tc>
        <w:tc>
          <w:tcPr>
            <w:tcW w:w="1474" w:type="dxa"/>
            <w:vAlign w:val="center"/>
          </w:tcPr>
          <w:p w:rsidR="00FD59DC" w:rsidRDefault="00896590">
            <w:pPr>
              <w:pStyle w:val="ConsPlusNormal0"/>
            </w:pPr>
            <w:r>
              <w:t>Да/Нет</w:t>
            </w:r>
          </w:p>
        </w:tc>
      </w:tr>
      <w:tr w:rsidR="00FD59DC">
        <w:tc>
          <w:tcPr>
            <w:tcW w:w="567" w:type="dxa"/>
            <w:vAlign w:val="center"/>
          </w:tcPr>
          <w:p w:rsidR="00FD59DC" w:rsidRDefault="00896590">
            <w:pPr>
              <w:pStyle w:val="ConsPlusNormal0"/>
            </w:pPr>
            <w:r>
              <w:t>6.</w:t>
            </w:r>
          </w:p>
        </w:tc>
        <w:tc>
          <w:tcPr>
            <w:tcW w:w="7030" w:type="dxa"/>
            <w:vAlign w:val="center"/>
          </w:tcPr>
          <w:p w:rsidR="00FD59DC" w:rsidRDefault="00896590">
            <w:pPr>
              <w:pStyle w:val="ConsPlusNormal0"/>
              <w:jc w:val="both"/>
            </w:pPr>
            <w:r>
              <w:t>Выполнена профилактика венозных тромбоэмболических осложнений при помощи антикоагулянтов и (или) механических методов профилактики (при продолжительности общего наркоза и (или) турникета более 90 минут и (или) при наличии эпизодов венозных тромбоэмболических осложнений в анамнезе)</w:t>
            </w:r>
          </w:p>
        </w:tc>
        <w:tc>
          <w:tcPr>
            <w:tcW w:w="1474" w:type="dxa"/>
            <w:vAlign w:val="center"/>
          </w:tcPr>
          <w:p w:rsidR="00FD59DC" w:rsidRDefault="00896590">
            <w:pPr>
              <w:pStyle w:val="ConsPlusNormal0"/>
            </w:pPr>
            <w:r>
              <w:t>Да/Нет</w:t>
            </w:r>
          </w:p>
        </w:tc>
      </w:tr>
      <w:tr w:rsidR="00FD59DC">
        <w:tc>
          <w:tcPr>
            <w:tcW w:w="567" w:type="dxa"/>
            <w:vAlign w:val="center"/>
          </w:tcPr>
          <w:p w:rsidR="00FD59DC" w:rsidRDefault="00896590">
            <w:pPr>
              <w:pStyle w:val="ConsPlusNormal0"/>
            </w:pPr>
            <w:r>
              <w:t>7.</w:t>
            </w:r>
          </w:p>
        </w:tc>
        <w:tc>
          <w:tcPr>
            <w:tcW w:w="7030" w:type="dxa"/>
            <w:vAlign w:val="center"/>
          </w:tcPr>
          <w:p w:rsidR="00FD59DC" w:rsidRDefault="00896590">
            <w:pPr>
              <w:pStyle w:val="ConsPlusNormal0"/>
              <w:jc w:val="both"/>
            </w:pPr>
            <w:r>
              <w:t>Выполнена лечебная физкультура при переломе костей</w:t>
            </w:r>
          </w:p>
        </w:tc>
        <w:tc>
          <w:tcPr>
            <w:tcW w:w="1474" w:type="dxa"/>
            <w:vAlign w:val="center"/>
          </w:tcPr>
          <w:p w:rsidR="00FD59DC" w:rsidRDefault="00896590">
            <w:pPr>
              <w:pStyle w:val="ConsPlusNormal0"/>
            </w:pPr>
            <w:r>
              <w:t>Да/Нет</w:t>
            </w:r>
          </w:p>
        </w:tc>
      </w:tr>
    </w:tbl>
    <w:p w:rsidR="00FD59DC" w:rsidRDefault="00FD59DC">
      <w:pPr>
        <w:pStyle w:val="ConsPlusNormal0"/>
        <w:jc w:val="both"/>
      </w:pPr>
    </w:p>
    <w:p w:rsidR="00FD59DC" w:rsidRDefault="00896590">
      <w:pPr>
        <w:pStyle w:val="ConsPlusTitle0"/>
        <w:jc w:val="both"/>
        <w:outlineLvl w:val="2"/>
      </w:pPr>
      <w:r>
        <w:t xml:space="preserve">19.92. Критерии оценки качества первичной медико-санитарной помощи взрослым и детям при переломе проксимального отдела плечевой кости (коды по </w:t>
      </w:r>
      <w:hyperlink r:id="rId1074"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S42.2, S42.7, S42.8, S42.9, S43.0, S43.4, S43.5, S46.0, T92.1)</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vAlign w:val="center"/>
          </w:tcPr>
          <w:p w:rsidR="00FD59DC" w:rsidRDefault="00896590">
            <w:pPr>
              <w:pStyle w:val="ConsPlusNormal0"/>
            </w:pPr>
            <w:r>
              <w:t>1.</w:t>
            </w:r>
          </w:p>
        </w:tc>
        <w:tc>
          <w:tcPr>
            <w:tcW w:w="7030" w:type="dxa"/>
            <w:vAlign w:val="center"/>
          </w:tcPr>
          <w:p w:rsidR="00FD59DC" w:rsidRDefault="00896590">
            <w:pPr>
              <w:pStyle w:val="ConsPlusNormal0"/>
              <w:jc w:val="both"/>
            </w:pPr>
            <w:r>
              <w:t>Выполнен прием (консультация) врача - травматолога-ортопеда первичный, или прием (консультация) врача-хирурга первичный, или прием (консультация) врача - детского хирурга первичный с оценкой состояния иннервации и кровообращения в периферических отделах конечности</w:t>
            </w:r>
          </w:p>
        </w:tc>
        <w:tc>
          <w:tcPr>
            <w:tcW w:w="1474" w:type="dxa"/>
            <w:vAlign w:val="center"/>
          </w:tcPr>
          <w:p w:rsidR="00FD59DC" w:rsidRDefault="00896590">
            <w:pPr>
              <w:pStyle w:val="ConsPlusNormal0"/>
            </w:pPr>
            <w:r>
              <w:t>Да/Нет</w:t>
            </w:r>
          </w:p>
        </w:tc>
      </w:tr>
      <w:tr w:rsidR="00FD59DC">
        <w:tc>
          <w:tcPr>
            <w:tcW w:w="567" w:type="dxa"/>
            <w:vAlign w:val="center"/>
          </w:tcPr>
          <w:p w:rsidR="00FD59DC" w:rsidRDefault="00896590">
            <w:pPr>
              <w:pStyle w:val="ConsPlusNormal0"/>
            </w:pPr>
            <w:r>
              <w:t>2.</w:t>
            </w:r>
          </w:p>
        </w:tc>
        <w:tc>
          <w:tcPr>
            <w:tcW w:w="7030" w:type="dxa"/>
            <w:vAlign w:val="center"/>
          </w:tcPr>
          <w:p w:rsidR="00FD59DC" w:rsidRDefault="00896590">
            <w:pPr>
              <w:pStyle w:val="ConsPlusNormal0"/>
              <w:jc w:val="both"/>
            </w:pPr>
            <w:r>
              <w:t>Выполнена рентгенография верхней конечности и плечевого сустава в двух проекциях (плеча и плечевого сустава в двух проекциях с захватом локтевого сустава) с диагностической целью и (или) компьютерная томография верхней конечности и сустава (плечевого) при наличии или подозрении на внутрисуставной характер перелома проксимального отдела плечевой кости, и (или) магнитно-резонансная томография суставов (один сустав)</w:t>
            </w:r>
          </w:p>
        </w:tc>
        <w:tc>
          <w:tcPr>
            <w:tcW w:w="1474" w:type="dxa"/>
          </w:tcPr>
          <w:p w:rsidR="00FD59DC" w:rsidRDefault="00896590">
            <w:pPr>
              <w:pStyle w:val="ConsPlusNormal0"/>
            </w:pPr>
            <w:r>
              <w:t>Да/Нет</w:t>
            </w:r>
          </w:p>
        </w:tc>
      </w:tr>
      <w:tr w:rsidR="00FD59DC">
        <w:tc>
          <w:tcPr>
            <w:tcW w:w="567" w:type="dxa"/>
            <w:vAlign w:val="center"/>
          </w:tcPr>
          <w:p w:rsidR="00FD59DC" w:rsidRDefault="00896590">
            <w:pPr>
              <w:pStyle w:val="ConsPlusNormal0"/>
            </w:pPr>
            <w:r>
              <w:t>3.</w:t>
            </w:r>
          </w:p>
        </w:tc>
        <w:tc>
          <w:tcPr>
            <w:tcW w:w="7030" w:type="dxa"/>
            <w:vAlign w:val="center"/>
          </w:tcPr>
          <w:p w:rsidR="00FD59DC" w:rsidRDefault="00896590">
            <w:pPr>
              <w:pStyle w:val="ConsPlusNormal0"/>
              <w:jc w:val="both"/>
            </w:pPr>
            <w:r>
              <w:t>Выполнена контрольная рентгенограмма поврежденного сегмента</w:t>
            </w:r>
          </w:p>
        </w:tc>
        <w:tc>
          <w:tcPr>
            <w:tcW w:w="1474" w:type="dxa"/>
            <w:vAlign w:val="center"/>
          </w:tcPr>
          <w:p w:rsidR="00FD59DC" w:rsidRDefault="00896590">
            <w:pPr>
              <w:pStyle w:val="ConsPlusNormal0"/>
            </w:pPr>
            <w:r>
              <w:t>Да/Нет</w:t>
            </w:r>
          </w:p>
        </w:tc>
      </w:tr>
      <w:tr w:rsidR="00FD59DC">
        <w:tc>
          <w:tcPr>
            <w:tcW w:w="567" w:type="dxa"/>
            <w:vAlign w:val="center"/>
          </w:tcPr>
          <w:p w:rsidR="00FD59DC" w:rsidRDefault="00896590">
            <w:pPr>
              <w:pStyle w:val="ConsPlusNormal0"/>
            </w:pPr>
            <w:r>
              <w:t>4.</w:t>
            </w:r>
          </w:p>
        </w:tc>
        <w:tc>
          <w:tcPr>
            <w:tcW w:w="7030" w:type="dxa"/>
            <w:vAlign w:val="center"/>
          </w:tcPr>
          <w:p w:rsidR="00FD59DC" w:rsidRDefault="00896590">
            <w:pPr>
              <w:pStyle w:val="ConsPlusNormal0"/>
              <w:jc w:val="both"/>
            </w:pPr>
            <w:r>
              <w:t>Назначено лечение анальгетиками и (или) нестероидными противовоспалительными лекарственными препаратами, и (или) местными анестетиками (в зависимости от медицинских показаний и при отсутствии медицинских противопоказаний)</w:t>
            </w:r>
          </w:p>
        </w:tc>
        <w:tc>
          <w:tcPr>
            <w:tcW w:w="1474" w:type="dxa"/>
          </w:tcPr>
          <w:p w:rsidR="00FD59DC" w:rsidRDefault="00896590">
            <w:pPr>
              <w:pStyle w:val="ConsPlusNormal0"/>
            </w:pPr>
            <w:r>
              <w:t>Да/Нет</w:t>
            </w:r>
          </w:p>
        </w:tc>
      </w:tr>
      <w:tr w:rsidR="00FD59DC">
        <w:tc>
          <w:tcPr>
            <w:tcW w:w="567" w:type="dxa"/>
            <w:vAlign w:val="center"/>
          </w:tcPr>
          <w:p w:rsidR="00FD59DC" w:rsidRDefault="00896590">
            <w:pPr>
              <w:pStyle w:val="ConsPlusNormal0"/>
            </w:pPr>
            <w:r>
              <w:t>5.</w:t>
            </w:r>
          </w:p>
        </w:tc>
        <w:tc>
          <w:tcPr>
            <w:tcW w:w="7030" w:type="dxa"/>
            <w:vAlign w:val="center"/>
          </w:tcPr>
          <w:p w:rsidR="00FD59DC" w:rsidRDefault="00896590">
            <w:pPr>
              <w:pStyle w:val="ConsPlusNormal0"/>
              <w:jc w:val="both"/>
            </w:pPr>
            <w:r>
              <w:t>Выполнена иммобилизация поврежденной конечности в случае выбора консервативного метода</w:t>
            </w:r>
          </w:p>
        </w:tc>
        <w:tc>
          <w:tcPr>
            <w:tcW w:w="1474" w:type="dxa"/>
          </w:tcPr>
          <w:p w:rsidR="00FD59DC" w:rsidRDefault="00896590">
            <w:pPr>
              <w:pStyle w:val="ConsPlusNormal0"/>
            </w:pPr>
            <w:r>
              <w:t>Да/Нет</w:t>
            </w:r>
          </w:p>
        </w:tc>
      </w:tr>
      <w:tr w:rsidR="00FD59DC">
        <w:tc>
          <w:tcPr>
            <w:tcW w:w="567" w:type="dxa"/>
            <w:vAlign w:val="center"/>
          </w:tcPr>
          <w:p w:rsidR="00FD59DC" w:rsidRDefault="00896590">
            <w:pPr>
              <w:pStyle w:val="ConsPlusNormal0"/>
            </w:pPr>
            <w:r>
              <w:t>6.</w:t>
            </w:r>
          </w:p>
        </w:tc>
        <w:tc>
          <w:tcPr>
            <w:tcW w:w="7030" w:type="dxa"/>
            <w:vAlign w:val="center"/>
          </w:tcPr>
          <w:p w:rsidR="00FD59DC" w:rsidRDefault="00896590">
            <w:pPr>
              <w:pStyle w:val="ConsPlusNormal0"/>
              <w:jc w:val="both"/>
            </w:pPr>
            <w:r>
              <w:t>Выполнена лечебная физкультура при переломе костей</w:t>
            </w:r>
          </w:p>
        </w:tc>
        <w:tc>
          <w:tcPr>
            <w:tcW w:w="1474" w:type="dxa"/>
            <w:vAlign w:val="center"/>
          </w:tcPr>
          <w:p w:rsidR="00FD59DC" w:rsidRDefault="00896590">
            <w:pPr>
              <w:pStyle w:val="ConsPlusNormal0"/>
            </w:pPr>
            <w:r>
              <w:t>Да/Нет</w:t>
            </w:r>
          </w:p>
        </w:tc>
      </w:tr>
    </w:tbl>
    <w:p w:rsidR="00FD59DC" w:rsidRDefault="00FD59DC">
      <w:pPr>
        <w:pStyle w:val="ConsPlusNormal0"/>
        <w:jc w:val="both"/>
      </w:pPr>
    </w:p>
    <w:p w:rsidR="00FD59DC" w:rsidRDefault="00896590">
      <w:pPr>
        <w:pStyle w:val="ConsPlusTitle0"/>
        <w:jc w:val="both"/>
        <w:outlineLvl w:val="2"/>
      </w:pPr>
      <w:r>
        <w:t xml:space="preserve">19.93. Критерии оценки качества специализированной медицинской помощи взрослым и детям при переломе проксимального отдела плечевой кости (коды по </w:t>
      </w:r>
      <w:hyperlink r:id="rId1075"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S42.2, S42.7, S42.8, S42.9, S43.0, S43.4, S43.5, S46.0, T92.1)</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vAlign w:val="center"/>
          </w:tcPr>
          <w:p w:rsidR="00FD59DC" w:rsidRDefault="00896590">
            <w:pPr>
              <w:pStyle w:val="ConsPlusNormal0"/>
            </w:pPr>
            <w:r>
              <w:t>1.</w:t>
            </w:r>
          </w:p>
        </w:tc>
        <w:tc>
          <w:tcPr>
            <w:tcW w:w="7030" w:type="dxa"/>
            <w:vAlign w:val="center"/>
          </w:tcPr>
          <w:p w:rsidR="00FD59DC" w:rsidRDefault="00896590">
            <w:pPr>
              <w:pStyle w:val="ConsPlusNormal0"/>
              <w:jc w:val="both"/>
            </w:pPr>
            <w:r>
              <w:t>Выполнен прием (консультация) врача - травматолога-ортопеда первичный, или прием (консультация) врача-хирурга первичный, или прием (консультация) врача - детского хирурга первичный с оценкой состояния иннервации и кровообращения в периферических отделах конечности не позднее 1 часа от момента поступления в стационар</w:t>
            </w:r>
          </w:p>
        </w:tc>
        <w:tc>
          <w:tcPr>
            <w:tcW w:w="1474" w:type="dxa"/>
            <w:vAlign w:val="center"/>
          </w:tcPr>
          <w:p w:rsidR="00FD59DC" w:rsidRDefault="00896590">
            <w:pPr>
              <w:pStyle w:val="ConsPlusNormal0"/>
            </w:pPr>
            <w:r>
              <w:t>Да/Нет</w:t>
            </w:r>
          </w:p>
        </w:tc>
      </w:tr>
      <w:tr w:rsidR="00FD59DC">
        <w:tc>
          <w:tcPr>
            <w:tcW w:w="567" w:type="dxa"/>
            <w:vAlign w:val="center"/>
          </w:tcPr>
          <w:p w:rsidR="00FD59DC" w:rsidRDefault="00896590">
            <w:pPr>
              <w:pStyle w:val="ConsPlusNormal0"/>
            </w:pPr>
            <w:r>
              <w:t>2.</w:t>
            </w:r>
          </w:p>
        </w:tc>
        <w:tc>
          <w:tcPr>
            <w:tcW w:w="7030" w:type="dxa"/>
            <w:vAlign w:val="center"/>
          </w:tcPr>
          <w:p w:rsidR="00FD59DC" w:rsidRDefault="00896590">
            <w:pPr>
              <w:pStyle w:val="ConsPlusNormal0"/>
              <w:jc w:val="both"/>
            </w:pPr>
            <w:r>
              <w:t>Выполнены рентгенография верхней конечности и плечевого сустава в двух проекциях (плеча и плечевого сустава в двух проекциях с захватом локтевого сустава) с диагностической целью и (или) компьютерная томография верхней конечности и сустава (плечевого) при наличии или подозрении на внутрисуставной характер перелома проксимального отдела плечевой кости, и (или) магнитно-резонансная томография суставов (один сустав)</w:t>
            </w:r>
          </w:p>
        </w:tc>
        <w:tc>
          <w:tcPr>
            <w:tcW w:w="1474" w:type="dxa"/>
            <w:vAlign w:val="center"/>
          </w:tcPr>
          <w:p w:rsidR="00FD59DC" w:rsidRDefault="00896590">
            <w:pPr>
              <w:pStyle w:val="ConsPlusNormal0"/>
            </w:pPr>
            <w:r>
              <w:t>Да/Нет</w:t>
            </w:r>
          </w:p>
        </w:tc>
      </w:tr>
      <w:tr w:rsidR="00FD59DC">
        <w:tc>
          <w:tcPr>
            <w:tcW w:w="567" w:type="dxa"/>
            <w:vAlign w:val="center"/>
          </w:tcPr>
          <w:p w:rsidR="00FD59DC" w:rsidRDefault="00896590">
            <w:pPr>
              <w:pStyle w:val="ConsPlusNormal0"/>
            </w:pPr>
            <w:r>
              <w:t>3.</w:t>
            </w:r>
          </w:p>
        </w:tc>
        <w:tc>
          <w:tcPr>
            <w:tcW w:w="7030" w:type="dxa"/>
            <w:vAlign w:val="center"/>
          </w:tcPr>
          <w:p w:rsidR="00FD59DC" w:rsidRDefault="00896590">
            <w:pPr>
              <w:pStyle w:val="ConsPlusNormal0"/>
              <w:jc w:val="both"/>
            </w:pPr>
            <w:r>
              <w:t>Выполнено лечение анальгетиками и (или) нестероидными противовоспалительными лекарственными препаратами, и (или) местными анестетиками (в зависимости от медицинских показаний и при отсутствии медицинских противопоказаний)</w:t>
            </w:r>
          </w:p>
        </w:tc>
        <w:tc>
          <w:tcPr>
            <w:tcW w:w="1474" w:type="dxa"/>
            <w:vAlign w:val="center"/>
          </w:tcPr>
          <w:p w:rsidR="00FD59DC" w:rsidRDefault="00896590">
            <w:pPr>
              <w:pStyle w:val="ConsPlusNormal0"/>
            </w:pPr>
            <w:r>
              <w:t>Да/Нет</w:t>
            </w:r>
          </w:p>
        </w:tc>
      </w:tr>
      <w:tr w:rsidR="00FD59DC">
        <w:tc>
          <w:tcPr>
            <w:tcW w:w="567" w:type="dxa"/>
            <w:vAlign w:val="center"/>
          </w:tcPr>
          <w:p w:rsidR="00FD59DC" w:rsidRDefault="00896590">
            <w:pPr>
              <w:pStyle w:val="ConsPlusNormal0"/>
            </w:pPr>
            <w:r>
              <w:t>4.</w:t>
            </w:r>
          </w:p>
        </w:tc>
        <w:tc>
          <w:tcPr>
            <w:tcW w:w="7030" w:type="dxa"/>
            <w:vAlign w:val="center"/>
          </w:tcPr>
          <w:p w:rsidR="00FD59DC" w:rsidRDefault="00896590">
            <w:pPr>
              <w:pStyle w:val="ConsPlusNormal0"/>
              <w:jc w:val="both"/>
            </w:pPr>
            <w:r>
              <w:t>Выполнено наложение иммобилизационной повязки при переломах костей, или скелетное вытяжение, или выполнена репозиция отломков костей при переломах, или выполнено открытое лечение перелома с внутренней фиксацией, или выполнен открытый остеосинтез, или выполнено закрытое вправление перелома с внутренней фиксацией перелома диафиза большеберцовой кости</w:t>
            </w:r>
          </w:p>
        </w:tc>
        <w:tc>
          <w:tcPr>
            <w:tcW w:w="1474" w:type="dxa"/>
            <w:vAlign w:val="center"/>
          </w:tcPr>
          <w:p w:rsidR="00FD59DC" w:rsidRDefault="00896590">
            <w:pPr>
              <w:pStyle w:val="ConsPlusNormal0"/>
            </w:pPr>
            <w:r>
              <w:t>Да/Нет</w:t>
            </w:r>
          </w:p>
        </w:tc>
      </w:tr>
      <w:tr w:rsidR="00FD59DC">
        <w:tc>
          <w:tcPr>
            <w:tcW w:w="567" w:type="dxa"/>
            <w:vAlign w:val="center"/>
          </w:tcPr>
          <w:p w:rsidR="00FD59DC" w:rsidRDefault="00896590">
            <w:pPr>
              <w:pStyle w:val="ConsPlusNormal0"/>
            </w:pPr>
            <w:r>
              <w:t>5.</w:t>
            </w:r>
          </w:p>
        </w:tc>
        <w:tc>
          <w:tcPr>
            <w:tcW w:w="7030" w:type="dxa"/>
            <w:vAlign w:val="center"/>
          </w:tcPr>
          <w:p w:rsidR="00FD59DC" w:rsidRDefault="00896590">
            <w:pPr>
              <w:pStyle w:val="ConsPlusNormal0"/>
              <w:jc w:val="both"/>
            </w:pPr>
            <w:r>
              <w:t>Выполнена профилактика венозных тромбоэмболических осложнений при помощи антикоагулянтов и (или) механических методов профилактики (при продолжительности общего наркоза и (или) турникета более 90 минут и (или) при наличии эпизодов венозных тромбоэмболических осложнений в анамнезе)</w:t>
            </w:r>
          </w:p>
        </w:tc>
        <w:tc>
          <w:tcPr>
            <w:tcW w:w="1474" w:type="dxa"/>
            <w:vAlign w:val="center"/>
          </w:tcPr>
          <w:p w:rsidR="00FD59DC" w:rsidRDefault="00896590">
            <w:pPr>
              <w:pStyle w:val="ConsPlusNormal0"/>
            </w:pPr>
            <w:r>
              <w:t>Да/Нет</w:t>
            </w:r>
          </w:p>
        </w:tc>
      </w:tr>
      <w:tr w:rsidR="00FD59DC">
        <w:tc>
          <w:tcPr>
            <w:tcW w:w="567" w:type="dxa"/>
            <w:vAlign w:val="center"/>
          </w:tcPr>
          <w:p w:rsidR="00FD59DC" w:rsidRDefault="00896590">
            <w:pPr>
              <w:pStyle w:val="ConsPlusNormal0"/>
            </w:pPr>
            <w:r>
              <w:t>6.</w:t>
            </w:r>
          </w:p>
        </w:tc>
        <w:tc>
          <w:tcPr>
            <w:tcW w:w="7030" w:type="dxa"/>
            <w:vAlign w:val="center"/>
          </w:tcPr>
          <w:p w:rsidR="00FD59DC" w:rsidRDefault="00896590">
            <w:pPr>
              <w:pStyle w:val="ConsPlusNormal0"/>
              <w:jc w:val="both"/>
            </w:pPr>
            <w:r>
              <w:t>Выполнена лечебная физкультура при переломе костей</w:t>
            </w:r>
          </w:p>
        </w:tc>
        <w:tc>
          <w:tcPr>
            <w:tcW w:w="1474" w:type="dxa"/>
            <w:vAlign w:val="center"/>
          </w:tcPr>
          <w:p w:rsidR="00FD59DC" w:rsidRDefault="00896590">
            <w:pPr>
              <w:pStyle w:val="ConsPlusNormal0"/>
            </w:pPr>
            <w:r>
              <w:t>Да/Нет</w:t>
            </w:r>
          </w:p>
        </w:tc>
      </w:tr>
    </w:tbl>
    <w:p w:rsidR="00FD59DC" w:rsidRDefault="00FD59DC">
      <w:pPr>
        <w:pStyle w:val="ConsPlusNormal0"/>
        <w:jc w:val="both"/>
      </w:pPr>
    </w:p>
    <w:p w:rsidR="00FD59DC" w:rsidRDefault="00896590">
      <w:pPr>
        <w:pStyle w:val="ConsPlusTitle0"/>
        <w:jc w:val="both"/>
        <w:outlineLvl w:val="2"/>
      </w:pPr>
      <w:r>
        <w:t xml:space="preserve">19.94. Критерии оценки качества первичной медико-санитарной помощи взрослым и детям при переломе ключицы и лопатки (коды по </w:t>
      </w:r>
      <w:hyperlink r:id="rId1076"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S42.0, S42.1, S43.1, S43.2)</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vAlign w:val="center"/>
          </w:tcPr>
          <w:p w:rsidR="00FD59DC" w:rsidRDefault="00896590">
            <w:pPr>
              <w:pStyle w:val="ConsPlusNormal0"/>
            </w:pPr>
            <w:r>
              <w:t>1.</w:t>
            </w:r>
          </w:p>
        </w:tc>
        <w:tc>
          <w:tcPr>
            <w:tcW w:w="7030" w:type="dxa"/>
            <w:vAlign w:val="center"/>
          </w:tcPr>
          <w:p w:rsidR="00FD59DC" w:rsidRDefault="00896590">
            <w:pPr>
              <w:pStyle w:val="ConsPlusNormal0"/>
              <w:jc w:val="both"/>
            </w:pPr>
            <w:r>
              <w:t>Выполнен прием (консультация) врача - травматолога-ортопеда первичный, или прием (консультация) врача-хирурга первичный, или прием (консультация) врача - детского хирурга пациентам с подозрением на перелом ключицы и (или) лопатки с оценкой наличия или отсутствия признаков повреждения сосудисто-нервных пучков</w:t>
            </w:r>
          </w:p>
        </w:tc>
        <w:tc>
          <w:tcPr>
            <w:tcW w:w="1474" w:type="dxa"/>
            <w:vAlign w:val="center"/>
          </w:tcPr>
          <w:p w:rsidR="00FD59DC" w:rsidRDefault="00896590">
            <w:pPr>
              <w:pStyle w:val="ConsPlusNormal0"/>
            </w:pPr>
            <w:r>
              <w:t>Да/Нет</w:t>
            </w:r>
          </w:p>
        </w:tc>
      </w:tr>
      <w:tr w:rsidR="00FD59DC">
        <w:tc>
          <w:tcPr>
            <w:tcW w:w="567" w:type="dxa"/>
            <w:vAlign w:val="center"/>
          </w:tcPr>
          <w:p w:rsidR="00FD59DC" w:rsidRDefault="00896590">
            <w:pPr>
              <w:pStyle w:val="ConsPlusNormal0"/>
            </w:pPr>
            <w:r>
              <w:t>2.</w:t>
            </w:r>
          </w:p>
        </w:tc>
        <w:tc>
          <w:tcPr>
            <w:tcW w:w="7030" w:type="dxa"/>
            <w:vAlign w:val="center"/>
          </w:tcPr>
          <w:p w:rsidR="00FD59DC" w:rsidRDefault="00896590">
            <w:pPr>
              <w:pStyle w:val="ConsPlusNormal0"/>
              <w:jc w:val="both"/>
            </w:pPr>
            <w:r>
              <w:t>Выполнена рентгенография области травмы не менее чем в одной (переднезадней) проекции при поступлении</w:t>
            </w:r>
          </w:p>
        </w:tc>
        <w:tc>
          <w:tcPr>
            <w:tcW w:w="1474" w:type="dxa"/>
            <w:vAlign w:val="center"/>
          </w:tcPr>
          <w:p w:rsidR="00FD59DC" w:rsidRDefault="00896590">
            <w:pPr>
              <w:pStyle w:val="ConsPlusNormal0"/>
            </w:pPr>
            <w:r>
              <w:t>Да/Нет</w:t>
            </w:r>
          </w:p>
        </w:tc>
      </w:tr>
      <w:tr w:rsidR="00FD59DC">
        <w:tc>
          <w:tcPr>
            <w:tcW w:w="567" w:type="dxa"/>
            <w:vAlign w:val="center"/>
          </w:tcPr>
          <w:p w:rsidR="00FD59DC" w:rsidRDefault="00896590">
            <w:pPr>
              <w:pStyle w:val="ConsPlusNormal0"/>
            </w:pPr>
            <w:r>
              <w:t>3.</w:t>
            </w:r>
          </w:p>
        </w:tc>
        <w:tc>
          <w:tcPr>
            <w:tcW w:w="7030" w:type="dxa"/>
            <w:vAlign w:val="center"/>
          </w:tcPr>
          <w:p w:rsidR="00FD59DC" w:rsidRDefault="00896590">
            <w:pPr>
              <w:pStyle w:val="ConsPlusNormal0"/>
              <w:jc w:val="both"/>
            </w:pPr>
            <w:r>
              <w:t>Назначено лечение нестероидными противовоспалительными и противоревматическими лекарственными препаратами, и (или) парацетамолом, и (или) габапентиноидами и опиоидами немедленного высвобождения (при болевом синдроме, в зависимости от медицинских показаний и при отсутствии медицинских противопоказаний)</w:t>
            </w:r>
          </w:p>
        </w:tc>
        <w:tc>
          <w:tcPr>
            <w:tcW w:w="1474" w:type="dxa"/>
            <w:vAlign w:val="center"/>
          </w:tcPr>
          <w:p w:rsidR="00FD59DC" w:rsidRDefault="00896590">
            <w:pPr>
              <w:pStyle w:val="ConsPlusNormal0"/>
            </w:pPr>
            <w:r>
              <w:t>Да/Нет</w:t>
            </w:r>
          </w:p>
        </w:tc>
      </w:tr>
      <w:tr w:rsidR="00FD59DC">
        <w:tc>
          <w:tcPr>
            <w:tcW w:w="567" w:type="dxa"/>
            <w:vAlign w:val="center"/>
          </w:tcPr>
          <w:p w:rsidR="00FD59DC" w:rsidRDefault="00896590">
            <w:pPr>
              <w:pStyle w:val="ConsPlusNormal0"/>
            </w:pPr>
            <w:r>
              <w:t>4.</w:t>
            </w:r>
          </w:p>
        </w:tc>
        <w:tc>
          <w:tcPr>
            <w:tcW w:w="7030" w:type="dxa"/>
            <w:vAlign w:val="center"/>
          </w:tcPr>
          <w:p w:rsidR="00FD59DC" w:rsidRDefault="00896590">
            <w:pPr>
              <w:pStyle w:val="ConsPlusNormal0"/>
              <w:jc w:val="both"/>
            </w:pPr>
            <w:r>
              <w:t>Выполнено консервативное лечение (наложение иммобилизационной повязки при переломах костей и (или) наложение иммобилизационной повязки при вывихах (подвывихах) суставов) (по медицинским показаниям)</w:t>
            </w:r>
          </w:p>
        </w:tc>
        <w:tc>
          <w:tcPr>
            <w:tcW w:w="1474" w:type="dxa"/>
            <w:vAlign w:val="center"/>
          </w:tcPr>
          <w:p w:rsidR="00FD59DC" w:rsidRDefault="00896590">
            <w:pPr>
              <w:pStyle w:val="ConsPlusNormal0"/>
            </w:pPr>
            <w:r>
              <w:t>Да/Нет</w:t>
            </w:r>
          </w:p>
        </w:tc>
      </w:tr>
    </w:tbl>
    <w:p w:rsidR="00FD59DC" w:rsidRDefault="00FD59DC">
      <w:pPr>
        <w:pStyle w:val="ConsPlusNormal0"/>
        <w:jc w:val="both"/>
      </w:pPr>
    </w:p>
    <w:p w:rsidR="00FD59DC" w:rsidRDefault="00896590">
      <w:pPr>
        <w:pStyle w:val="ConsPlusTitle0"/>
        <w:jc w:val="both"/>
        <w:outlineLvl w:val="2"/>
      </w:pPr>
      <w:r>
        <w:t xml:space="preserve">19.95. Критерии оценки качества специализированной медицинской помощи взрослым и детям при переломе ключицы и лопатки (коды по </w:t>
      </w:r>
      <w:hyperlink r:id="rId1077"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S42.0, S42.1, S43.1, S43.2)</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vAlign w:val="center"/>
          </w:tcPr>
          <w:p w:rsidR="00FD59DC" w:rsidRDefault="00896590">
            <w:pPr>
              <w:pStyle w:val="ConsPlusNormal0"/>
            </w:pPr>
            <w:r>
              <w:t>1.</w:t>
            </w:r>
          </w:p>
        </w:tc>
        <w:tc>
          <w:tcPr>
            <w:tcW w:w="7030" w:type="dxa"/>
            <w:vAlign w:val="center"/>
          </w:tcPr>
          <w:p w:rsidR="00FD59DC" w:rsidRDefault="00896590">
            <w:pPr>
              <w:pStyle w:val="ConsPlusNormal0"/>
              <w:jc w:val="both"/>
            </w:pPr>
            <w:r>
              <w:t>Выполнен прием (консультация) врача - травматолога-ортопеда первичный, или прием (консультация) врача-хирурга первичный, или прием (консультация) врача - детского хирурга пациентам с подозрением на перелом ключицы и (или) лопатки с оценкой наличия или отсутствия признаков повреждения сосудисто-нервных пучков</w:t>
            </w:r>
          </w:p>
        </w:tc>
        <w:tc>
          <w:tcPr>
            <w:tcW w:w="1474" w:type="dxa"/>
            <w:vAlign w:val="center"/>
          </w:tcPr>
          <w:p w:rsidR="00FD59DC" w:rsidRDefault="00896590">
            <w:pPr>
              <w:pStyle w:val="ConsPlusNormal0"/>
            </w:pPr>
            <w:r>
              <w:t>Да/Нет</w:t>
            </w:r>
          </w:p>
        </w:tc>
      </w:tr>
      <w:tr w:rsidR="00FD59DC">
        <w:tc>
          <w:tcPr>
            <w:tcW w:w="567" w:type="dxa"/>
            <w:vAlign w:val="center"/>
          </w:tcPr>
          <w:p w:rsidR="00FD59DC" w:rsidRDefault="00896590">
            <w:pPr>
              <w:pStyle w:val="ConsPlusNormal0"/>
            </w:pPr>
            <w:r>
              <w:t>2.</w:t>
            </w:r>
          </w:p>
        </w:tc>
        <w:tc>
          <w:tcPr>
            <w:tcW w:w="7030" w:type="dxa"/>
            <w:vAlign w:val="center"/>
          </w:tcPr>
          <w:p w:rsidR="00FD59DC" w:rsidRDefault="00896590">
            <w:pPr>
              <w:pStyle w:val="ConsPlusNormal0"/>
              <w:jc w:val="both"/>
            </w:pPr>
            <w:r>
              <w:t>Выполнена рентгенография области травмы не менее чем в одной (переднезадней) проекции при поступлении</w:t>
            </w:r>
          </w:p>
        </w:tc>
        <w:tc>
          <w:tcPr>
            <w:tcW w:w="1474" w:type="dxa"/>
            <w:vAlign w:val="center"/>
          </w:tcPr>
          <w:p w:rsidR="00FD59DC" w:rsidRDefault="00896590">
            <w:pPr>
              <w:pStyle w:val="ConsPlusNormal0"/>
            </w:pPr>
            <w:r>
              <w:t>Да/Нет</w:t>
            </w:r>
          </w:p>
        </w:tc>
      </w:tr>
      <w:tr w:rsidR="00FD59DC">
        <w:tc>
          <w:tcPr>
            <w:tcW w:w="567" w:type="dxa"/>
            <w:vAlign w:val="center"/>
          </w:tcPr>
          <w:p w:rsidR="00FD59DC" w:rsidRDefault="00896590">
            <w:pPr>
              <w:pStyle w:val="ConsPlusNormal0"/>
            </w:pPr>
            <w:r>
              <w:t>3.</w:t>
            </w:r>
          </w:p>
        </w:tc>
        <w:tc>
          <w:tcPr>
            <w:tcW w:w="7030" w:type="dxa"/>
            <w:vAlign w:val="center"/>
          </w:tcPr>
          <w:p w:rsidR="00FD59DC" w:rsidRDefault="00896590">
            <w:pPr>
              <w:pStyle w:val="ConsPlusNormal0"/>
              <w:jc w:val="both"/>
            </w:pPr>
            <w:r>
              <w:t>Выполнены компьютерная томография, и (или) магнитно-резонансная томография при недостаточности данных рентгенографии и (или) подозрении на сопутствующее травматическое повреждение мягких тканей плечевого сустава</w:t>
            </w:r>
          </w:p>
        </w:tc>
        <w:tc>
          <w:tcPr>
            <w:tcW w:w="1474" w:type="dxa"/>
            <w:vAlign w:val="center"/>
          </w:tcPr>
          <w:p w:rsidR="00FD59DC" w:rsidRDefault="00896590">
            <w:pPr>
              <w:pStyle w:val="ConsPlusNormal0"/>
            </w:pPr>
            <w:r>
              <w:t>Да/Нет</w:t>
            </w:r>
          </w:p>
        </w:tc>
      </w:tr>
      <w:tr w:rsidR="00FD59DC">
        <w:tc>
          <w:tcPr>
            <w:tcW w:w="567" w:type="dxa"/>
            <w:vAlign w:val="center"/>
          </w:tcPr>
          <w:p w:rsidR="00FD59DC" w:rsidRDefault="00896590">
            <w:pPr>
              <w:pStyle w:val="ConsPlusNormal0"/>
            </w:pPr>
            <w:r>
              <w:t>4.</w:t>
            </w:r>
          </w:p>
        </w:tc>
        <w:tc>
          <w:tcPr>
            <w:tcW w:w="7030" w:type="dxa"/>
            <w:vAlign w:val="center"/>
          </w:tcPr>
          <w:p w:rsidR="00FD59DC" w:rsidRDefault="00896590">
            <w:pPr>
              <w:pStyle w:val="ConsPlusNormal0"/>
              <w:jc w:val="both"/>
            </w:pPr>
            <w:r>
              <w:t>Выполнено лечение нестероидными противовоспалительными и противоревматическими лекарственными препаратами, и (или) парацетамолом, и (или) габапентиноидами и опиоидами немедленного высвобождения (при болевом синдроме, в зависимости от медицинских показаний и при отсутствии медицинских противопоказаний)</w:t>
            </w:r>
          </w:p>
        </w:tc>
        <w:tc>
          <w:tcPr>
            <w:tcW w:w="1474" w:type="dxa"/>
            <w:vAlign w:val="center"/>
          </w:tcPr>
          <w:p w:rsidR="00FD59DC" w:rsidRDefault="00896590">
            <w:pPr>
              <w:pStyle w:val="ConsPlusNormal0"/>
            </w:pPr>
            <w:r>
              <w:t>Да/Нет</w:t>
            </w:r>
          </w:p>
        </w:tc>
      </w:tr>
      <w:tr w:rsidR="00FD59DC">
        <w:tc>
          <w:tcPr>
            <w:tcW w:w="567" w:type="dxa"/>
            <w:vAlign w:val="center"/>
          </w:tcPr>
          <w:p w:rsidR="00FD59DC" w:rsidRDefault="00896590">
            <w:pPr>
              <w:pStyle w:val="ConsPlusNormal0"/>
            </w:pPr>
            <w:r>
              <w:t>5.</w:t>
            </w:r>
          </w:p>
        </w:tc>
        <w:tc>
          <w:tcPr>
            <w:tcW w:w="7030" w:type="dxa"/>
            <w:vAlign w:val="center"/>
          </w:tcPr>
          <w:p w:rsidR="00FD59DC" w:rsidRDefault="00896590">
            <w:pPr>
              <w:pStyle w:val="ConsPlusNormal0"/>
              <w:jc w:val="both"/>
            </w:pPr>
            <w:r>
              <w:t>Выполнено хирургическое лечение (остеосинтез ключицы и (или) открытое лечение перелома с внутренней фиксацией, и (или) открытое лечение перелома без внутренней фиксации, и (или) открытое лечение вывиха сустава) (по медицинским показаниям)</w:t>
            </w:r>
          </w:p>
        </w:tc>
        <w:tc>
          <w:tcPr>
            <w:tcW w:w="1474" w:type="dxa"/>
            <w:vAlign w:val="center"/>
          </w:tcPr>
          <w:p w:rsidR="00FD59DC" w:rsidRDefault="00896590">
            <w:pPr>
              <w:pStyle w:val="ConsPlusNormal0"/>
            </w:pPr>
            <w:r>
              <w:t>Да/Нет</w:t>
            </w:r>
          </w:p>
        </w:tc>
      </w:tr>
    </w:tbl>
    <w:p w:rsidR="00FD59DC" w:rsidRDefault="00FD59DC">
      <w:pPr>
        <w:pStyle w:val="ConsPlusNormal0"/>
        <w:jc w:val="both"/>
      </w:pPr>
    </w:p>
    <w:p w:rsidR="00FD59DC" w:rsidRDefault="00896590">
      <w:pPr>
        <w:pStyle w:val="ConsPlusTitle0"/>
        <w:jc w:val="both"/>
        <w:outlineLvl w:val="2"/>
      </w:pPr>
      <w:r>
        <w:t xml:space="preserve">19.96. Критерии оценки качества первичной медико-санитарной помощи взрослым и детям при переломе лодыжек (коды по </w:t>
      </w:r>
      <w:hyperlink r:id="rId1078"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S82.4, S82.40, S82.41, S82.5, S82.50, S82.51, S82.6, S82.60, S82.61, S82.7, S82.70, S82.71, S93.0)</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vAlign w:val="center"/>
          </w:tcPr>
          <w:p w:rsidR="00FD59DC" w:rsidRDefault="00896590">
            <w:pPr>
              <w:pStyle w:val="ConsPlusNormal0"/>
            </w:pPr>
            <w:r>
              <w:t>1.</w:t>
            </w:r>
          </w:p>
        </w:tc>
        <w:tc>
          <w:tcPr>
            <w:tcW w:w="7030" w:type="dxa"/>
            <w:vAlign w:val="bottom"/>
          </w:tcPr>
          <w:p w:rsidR="00FD59DC" w:rsidRDefault="00896590">
            <w:pPr>
              <w:pStyle w:val="ConsPlusNormal0"/>
              <w:jc w:val="both"/>
            </w:pPr>
            <w:r>
              <w:t>Выполнен прием (консультация) врача - травматолога-ортопеда первичный, или прием (консультация) врача-хирурга первичный, или прием (консультация) врача - детского хирурга первичный с оценкой состояния иннервации и кровообращения в периферических отделах нижней конечности</w:t>
            </w:r>
          </w:p>
        </w:tc>
        <w:tc>
          <w:tcPr>
            <w:tcW w:w="1474" w:type="dxa"/>
            <w:vAlign w:val="center"/>
          </w:tcPr>
          <w:p w:rsidR="00FD59DC" w:rsidRDefault="00896590">
            <w:pPr>
              <w:pStyle w:val="ConsPlusNormal0"/>
            </w:pPr>
            <w:r>
              <w:t>Да/Нет</w:t>
            </w:r>
          </w:p>
        </w:tc>
      </w:tr>
      <w:tr w:rsidR="00FD59DC">
        <w:tc>
          <w:tcPr>
            <w:tcW w:w="567" w:type="dxa"/>
            <w:vAlign w:val="center"/>
          </w:tcPr>
          <w:p w:rsidR="00FD59DC" w:rsidRDefault="00896590">
            <w:pPr>
              <w:pStyle w:val="ConsPlusNormal0"/>
            </w:pPr>
            <w:r>
              <w:t>2.</w:t>
            </w:r>
          </w:p>
        </w:tc>
        <w:tc>
          <w:tcPr>
            <w:tcW w:w="7030" w:type="dxa"/>
            <w:vAlign w:val="bottom"/>
          </w:tcPr>
          <w:p w:rsidR="00FD59DC" w:rsidRDefault="00896590">
            <w:pPr>
              <w:pStyle w:val="ConsPlusNormal0"/>
              <w:jc w:val="both"/>
            </w:pPr>
            <w:r>
              <w:t>Выполнена рентгенография голеностопного сустава и (или) рентгенография лодыжки, и (или) компьютерная томография нижней конечности, и (или) магнитно-резонансная томография нижней конечности (при внутрисуставных переломах)</w:t>
            </w:r>
          </w:p>
        </w:tc>
        <w:tc>
          <w:tcPr>
            <w:tcW w:w="1474" w:type="dxa"/>
            <w:vAlign w:val="center"/>
          </w:tcPr>
          <w:p w:rsidR="00FD59DC" w:rsidRDefault="00896590">
            <w:pPr>
              <w:pStyle w:val="ConsPlusNormal0"/>
            </w:pPr>
            <w:r>
              <w:t>Да/Нет</w:t>
            </w:r>
          </w:p>
        </w:tc>
      </w:tr>
      <w:tr w:rsidR="00FD59DC">
        <w:tc>
          <w:tcPr>
            <w:tcW w:w="567" w:type="dxa"/>
            <w:vAlign w:val="bottom"/>
          </w:tcPr>
          <w:p w:rsidR="00FD59DC" w:rsidRDefault="00896590">
            <w:pPr>
              <w:pStyle w:val="ConsPlusNormal0"/>
            </w:pPr>
            <w:r>
              <w:t>3.</w:t>
            </w:r>
          </w:p>
        </w:tc>
        <w:tc>
          <w:tcPr>
            <w:tcW w:w="7030" w:type="dxa"/>
            <w:vAlign w:val="bottom"/>
          </w:tcPr>
          <w:p w:rsidR="00FD59DC" w:rsidRDefault="00896590">
            <w:pPr>
              <w:pStyle w:val="ConsPlusNormal0"/>
              <w:jc w:val="both"/>
            </w:pPr>
            <w:r>
              <w:t>Выполнена контрольная рентгенография лодыжек</w:t>
            </w:r>
          </w:p>
        </w:tc>
        <w:tc>
          <w:tcPr>
            <w:tcW w:w="1474" w:type="dxa"/>
            <w:vAlign w:val="bottom"/>
          </w:tcPr>
          <w:p w:rsidR="00FD59DC" w:rsidRDefault="00896590">
            <w:pPr>
              <w:pStyle w:val="ConsPlusNormal0"/>
            </w:pPr>
            <w:r>
              <w:t>Да/Нет</w:t>
            </w:r>
          </w:p>
        </w:tc>
      </w:tr>
      <w:tr w:rsidR="00FD59DC">
        <w:tc>
          <w:tcPr>
            <w:tcW w:w="567" w:type="dxa"/>
            <w:vAlign w:val="center"/>
          </w:tcPr>
          <w:p w:rsidR="00FD59DC" w:rsidRDefault="00896590">
            <w:pPr>
              <w:pStyle w:val="ConsPlusNormal0"/>
            </w:pPr>
            <w:r>
              <w:t>4.</w:t>
            </w:r>
          </w:p>
        </w:tc>
        <w:tc>
          <w:tcPr>
            <w:tcW w:w="7030" w:type="dxa"/>
            <w:vAlign w:val="bottom"/>
          </w:tcPr>
          <w:p w:rsidR="00FD59DC" w:rsidRDefault="00896590">
            <w:pPr>
              <w:pStyle w:val="ConsPlusNormal0"/>
              <w:jc w:val="both"/>
            </w:pPr>
            <w:r>
              <w:t>Назначено лечение анальгетиками, и (или) нестероидными противовоспалительными лекарственными препаратами, и (или) местными анестетиками (в зависимости от медицинских показаний и при отсутствии медицинских противопоказаний)</w:t>
            </w:r>
          </w:p>
        </w:tc>
        <w:tc>
          <w:tcPr>
            <w:tcW w:w="1474" w:type="dxa"/>
            <w:vAlign w:val="center"/>
          </w:tcPr>
          <w:p w:rsidR="00FD59DC" w:rsidRDefault="00896590">
            <w:pPr>
              <w:pStyle w:val="ConsPlusNormal0"/>
            </w:pPr>
            <w:r>
              <w:t>Да/Нет</w:t>
            </w:r>
          </w:p>
        </w:tc>
      </w:tr>
      <w:tr w:rsidR="00FD59DC">
        <w:tc>
          <w:tcPr>
            <w:tcW w:w="567" w:type="dxa"/>
            <w:vAlign w:val="center"/>
          </w:tcPr>
          <w:p w:rsidR="00FD59DC" w:rsidRDefault="00896590">
            <w:pPr>
              <w:pStyle w:val="ConsPlusNormal0"/>
            </w:pPr>
            <w:r>
              <w:t>5.</w:t>
            </w:r>
          </w:p>
        </w:tc>
        <w:tc>
          <w:tcPr>
            <w:tcW w:w="7030" w:type="dxa"/>
            <w:vAlign w:val="bottom"/>
          </w:tcPr>
          <w:p w:rsidR="00FD59DC" w:rsidRDefault="00896590">
            <w:pPr>
              <w:pStyle w:val="ConsPlusNormal0"/>
              <w:jc w:val="both"/>
            </w:pPr>
            <w:r>
              <w:t>Выполнено наложение иммобилизационной повязки при переломах костей или скелетное вытяжение, или репозиция отломков костей при переломах, или открытое лечение перелома с внутренней фиксацией, или открытый остеосинтез, или закрытое вправление перелома с внутренней фиксацией перелома лодыжек</w:t>
            </w:r>
          </w:p>
        </w:tc>
        <w:tc>
          <w:tcPr>
            <w:tcW w:w="1474" w:type="dxa"/>
          </w:tcPr>
          <w:p w:rsidR="00FD59DC" w:rsidRDefault="00896590">
            <w:pPr>
              <w:pStyle w:val="ConsPlusNormal0"/>
            </w:pPr>
            <w:r>
              <w:t>Да/Нет</w:t>
            </w:r>
          </w:p>
        </w:tc>
      </w:tr>
      <w:tr w:rsidR="00FD59DC">
        <w:tc>
          <w:tcPr>
            <w:tcW w:w="567" w:type="dxa"/>
            <w:vAlign w:val="bottom"/>
          </w:tcPr>
          <w:p w:rsidR="00FD59DC" w:rsidRDefault="00896590">
            <w:pPr>
              <w:pStyle w:val="ConsPlusNormal0"/>
            </w:pPr>
            <w:r>
              <w:t>6.</w:t>
            </w:r>
          </w:p>
        </w:tc>
        <w:tc>
          <w:tcPr>
            <w:tcW w:w="7030" w:type="dxa"/>
            <w:vAlign w:val="bottom"/>
          </w:tcPr>
          <w:p w:rsidR="00FD59DC" w:rsidRDefault="00896590">
            <w:pPr>
              <w:pStyle w:val="ConsPlusNormal0"/>
              <w:jc w:val="both"/>
            </w:pPr>
            <w:r>
              <w:t>Выполнена лечебная физкультура при переломе костей</w:t>
            </w:r>
          </w:p>
        </w:tc>
        <w:tc>
          <w:tcPr>
            <w:tcW w:w="1474" w:type="dxa"/>
            <w:vAlign w:val="bottom"/>
          </w:tcPr>
          <w:p w:rsidR="00FD59DC" w:rsidRDefault="00896590">
            <w:pPr>
              <w:pStyle w:val="ConsPlusNormal0"/>
            </w:pPr>
            <w:r>
              <w:t>Да/Нет</w:t>
            </w:r>
          </w:p>
        </w:tc>
      </w:tr>
    </w:tbl>
    <w:p w:rsidR="00FD59DC" w:rsidRDefault="00FD59DC">
      <w:pPr>
        <w:pStyle w:val="ConsPlusNormal0"/>
        <w:jc w:val="both"/>
      </w:pPr>
    </w:p>
    <w:p w:rsidR="00FD59DC" w:rsidRDefault="00896590">
      <w:pPr>
        <w:pStyle w:val="ConsPlusTitle0"/>
        <w:jc w:val="both"/>
        <w:outlineLvl w:val="2"/>
      </w:pPr>
      <w:r>
        <w:t xml:space="preserve">19.97. Критерии оценки качества специализированной медицинской помощи взрослым и детям при переломе лодыжек (коды по </w:t>
      </w:r>
      <w:hyperlink r:id="rId1079"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S82.4, S82.40, S82.41, S82.5, S82.50, S82.51, S82.6, S82.60, S82.61, S82.7, S82.70, S82.71, S93.0)</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vAlign w:val="center"/>
          </w:tcPr>
          <w:p w:rsidR="00FD59DC" w:rsidRDefault="00896590">
            <w:pPr>
              <w:pStyle w:val="ConsPlusNormal0"/>
            </w:pPr>
            <w:r>
              <w:t>1.</w:t>
            </w:r>
          </w:p>
        </w:tc>
        <w:tc>
          <w:tcPr>
            <w:tcW w:w="7030" w:type="dxa"/>
            <w:vAlign w:val="bottom"/>
          </w:tcPr>
          <w:p w:rsidR="00FD59DC" w:rsidRDefault="00896590">
            <w:pPr>
              <w:pStyle w:val="ConsPlusNormal0"/>
              <w:jc w:val="both"/>
            </w:pPr>
            <w:r>
              <w:t>Выполнен прием (консультация) врача - травматолога-ортопеда первичный, или прием (консультация) врача-хирурга первичный, или прием (консультация) врача - детского хирурга первичный с оценкой состояния иннервации и кровообращения в периферических отделах нижней конечности</w:t>
            </w:r>
          </w:p>
        </w:tc>
        <w:tc>
          <w:tcPr>
            <w:tcW w:w="1474" w:type="dxa"/>
            <w:vAlign w:val="center"/>
          </w:tcPr>
          <w:p w:rsidR="00FD59DC" w:rsidRDefault="00896590">
            <w:pPr>
              <w:pStyle w:val="ConsPlusNormal0"/>
            </w:pPr>
            <w:r>
              <w:t>Да/Нет</w:t>
            </w:r>
          </w:p>
        </w:tc>
      </w:tr>
      <w:tr w:rsidR="00FD59DC">
        <w:tc>
          <w:tcPr>
            <w:tcW w:w="567" w:type="dxa"/>
            <w:vAlign w:val="center"/>
          </w:tcPr>
          <w:p w:rsidR="00FD59DC" w:rsidRDefault="00896590">
            <w:pPr>
              <w:pStyle w:val="ConsPlusNormal0"/>
            </w:pPr>
            <w:r>
              <w:t>2.</w:t>
            </w:r>
          </w:p>
        </w:tc>
        <w:tc>
          <w:tcPr>
            <w:tcW w:w="7030" w:type="dxa"/>
            <w:vAlign w:val="bottom"/>
          </w:tcPr>
          <w:p w:rsidR="00FD59DC" w:rsidRDefault="00896590">
            <w:pPr>
              <w:pStyle w:val="ConsPlusNormal0"/>
              <w:jc w:val="both"/>
            </w:pPr>
            <w:r>
              <w:t>Выполнены рентгенография голеностопного сустава, и (или) рентгенография лодыжки, и (или) компьютерная томография нижней конечности, и (или) магнитно-резонансная томография нижней конечности (при внутрисуставных переломах)</w:t>
            </w:r>
          </w:p>
        </w:tc>
        <w:tc>
          <w:tcPr>
            <w:tcW w:w="1474" w:type="dxa"/>
            <w:vAlign w:val="center"/>
          </w:tcPr>
          <w:p w:rsidR="00FD59DC" w:rsidRDefault="00896590">
            <w:pPr>
              <w:pStyle w:val="ConsPlusNormal0"/>
            </w:pPr>
            <w:r>
              <w:t>Да/Нет</w:t>
            </w:r>
          </w:p>
        </w:tc>
      </w:tr>
      <w:tr w:rsidR="00FD59DC">
        <w:tc>
          <w:tcPr>
            <w:tcW w:w="567" w:type="dxa"/>
            <w:vAlign w:val="center"/>
          </w:tcPr>
          <w:p w:rsidR="00FD59DC" w:rsidRDefault="00896590">
            <w:pPr>
              <w:pStyle w:val="ConsPlusNormal0"/>
            </w:pPr>
            <w:r>
              <w:t>3.</w:t>
            </w:r>
          </w:p>
        </w:tc>
        <w:tc>
          <w:tcPr>
            <w:tcW w:w="7030" w:type="dxa"/>
            <w:vAlign w:val="bottom"/>
          </w:tcPr>
          <w:p w:rsidR="00FD59DC" w:rsidRDefault="00896590">
            <w:pPr>
              <w:pStyle w:val="ConsPlusNormal0"/>
              <w:jc w:val="both"/>
            </w:pPr>
            <w:r>
              <w:t>Выполнено лечение анальгетиками, и (или) нестероидными противовоспалительными лекарственными препаратами, и (или) местными анестетиками (в зависимости от медицинских показаний и при отсутствии медицинских противопоказаний)</w:t>
            </w:r>
          </w:p>
        </w:tc>
        <w:tc>
          <w:tcPr>
            <w:tcW w:w="1474" w:type="dxa"/>
            <w:vAlign w:val="center"/>
          </w:tcPr>
          <w:p w:rsidR="00FD59DC" w:rsidRDefault="00896590">
            <w:pPr>
              <w:pStyle w:val="ConsPlusNormal0"/>
            </w:pPr>
            <w:r>
              <w:t>Да/Нет</w:t>
            </w:r>
          </w:p>
        </w:tc>
      </w:tr>
      <w:tr w:rsidR="00FD59DC">
        <w:tc>
          <w:tcPr>
            <w:tcW w:w="567" w:type="dxa"/>
            <w:vAlign w:val="center"/>
          </w:tcPr>
          <w:p w:rsidR="00FD59DC" w:rsidRDefault="00896590">
            <w:pPr>
              <w:pStyle w:val="ConsPlusNormal0"/>
            </w:pPr>
            <w:r>
              <w:t>4.</w:t>
            </w:r>
          </w:p>
        </w:tc>
        <w:tc>
          <w:tcPr>
            <w:tcW w:w="7030" w:type="dxa"/>
            <w:vAlign w:val="bottom"/>
          </w:tcPr>
          <w:p w:rsidR="00FD59DC" w:rsidRDefault="00896590">
            <w:pPr>
              <w:pStyle w:val="ConsPlusNormal0"/>
              <w:jc w:val="both"/>
            </w:pPr>
            <w:r>
              <w:t>Выполнено наложение иммобилизационной повязки при переломах костей или скелетное вытяжение, или выполнена репозиция отломков костей при переломах, или выполнено открытое лечение перелома с внутренней фиксацией, или выполнен открытый остеосинтез, или выполнено закрытое вправление перелома с внутренней фиксацией перелома лодыжек</w:t>
            </w:r>
          </w:p>
        </w:tc>
        <w:tc>
          <w:tcPr>
            <w:tcW w:w="1474" w:type="dxa"/>
            <w:vAlign w:val="center"/>
          </w:tcPr>
          <w:p w:rsidR="00FD59DC" w:rsidRDefault="00896590">
            <w:pPr>
              <w:pStyle w:val="ConsPlusNormal0"/>
            </w:pPr>
            <w:r>
              <w:t>Да/Нет</w:t>
            </w:r>
          </w:p>
        </w:tc>
      </w:tr>
      <w:tr w:rsidR="00FD59DC">
        <w:tc>
          <w:tcPr>
            <w:tcW w:w="567" w:type="dxa"/>
            <w:vAlign w:val="center"/>
          </w:tcPr>
          <w:p w:rsidR="00FD59DC" w:rsidRDefault="00896590">
            <w:pPr>
              <w:pStyle w:val="ConsPlusNormal0"/>
            </w:pPr>
            <w:r>
              <w:t>5.</w:t>
            </w:r>
          </w:p>
        </w:tc>
        <w:tc>
          <w:tcPr>
            <w:tcW w:w="7030" w:type="dxa"/>
            <w:vAlign w:val="bottom"/>
          </w:tcPr>
          <w:p w:rsidR="00FD59DC" w:rsidRDefault="00896590">
            <w:pPr>
              <w:pStyle w:val="ConsPlusNormal0"/>
              <w:jc w:val="both"/>
            </w:pPr>
            <w:r>
              <w:t>Выполнена профилактика венозных тромбоэмболических осложнений при помощи антикоагулянтов и (или) механических методов профилактики (при хирургическом лечении и (или) наличии факторов риска развития тромбоза глубоких вен)</w:t>
            </w:r>
          </w:p>
        </w:tc>
        <w:tc>
          <w:tcPr>
            <w:tcW w:w="1474" w:type="dxa"/>
            <w:vAlign w:val="center"/>
          </w:tcPr>
          <w:p w:rsidR="00FD59DC" w:rsidRDefault="00896590">
            <w:pPr>
              <w:pStyle w:val="ConsPlusNormal0"/>
            </w:pPr>
            <w:r>
              <w:t>Да/Нет</w:t>
            </w:r>
          </w:p>
        </w:tc>
      </w:tr>
      <w:tr w:rsidR="00FD59DC">
        <w:tc>
          <w:tcPr>
            <w:tcW w:w="567" w:type="dxa"/>
            <w:vAlign w:val="bottom"/>
          </w:tcPr>
          <w:p w:rsidR="00FD59DC" w:rsidRDefault="00896590">
            <w:pPr>
              <w:pStyle w:val="ConsPlusNormal0"/>
            </w:pPr>
            <w:r>
              <w:t>6.</w:t>
            </w:r>
          </w:p>
        </w:tc>
        <w:tc>
          <w:tcPr>
            <w:tcW w:w="7030" w:type="dxa"/>
            <w:vAlign w:val="bottom"/>
          </w:tcPr>
          <w:p w:rsidR="00FD59DC" w:rsidRDefault="00896590">
            <w:pPr>
              <w:pStyle w:val="ConsPlusNormal0"/>
              <w:jc w:val="both"/>
            </w:pPr>
            <w:r>
              <w:t>Выполнена лечебная физкультура при переломе костей</w:t>
            </w:r>
          </w:p>
        </w:tc>
        <w:tc>
          <w:tcPr>
            <w:tcW w:w="1474" w:type="dxa"/>
            <w:vAlign w:val="bottom"/>
          </w:tcPr>
          <w:p w:rsidR="00FD59DC" w:rsidRDefault="00896590">
            <w:pPr>
              <w:pStyle w:val="ConsPlusNormal0"/>
            </w:pPr>
            <w:r>
              <w:t>Да/Нет</w:t>
            </w:r>
          </w:p>
        </w:tc>
      </w:tr>
    </w:tbl>
    <w:p w:rsidR="00FD59DC" w:rsidRDefault="00FD59DC">
      <w:pPr>
        <w:pStyle w:val="ConsPlusNormal0"/>
        <w:jc w:val="both"/>
      </w:pPr>
    </w:p>
    <w:p w:rsidR="00FD59DC" w:rsidRDefault="00896590">
      <w:pPr>
        <w:pStyle w:val="ConsPlusTitle0"/>
        <w:jc w:val="both"/>
        <w:outlineLvl w:val="2"/>
      </w:pPr>
      <w:r>
        <w:t xml:space="preserve">19.98. Критерии оценки качества первичной медико-санитарной помощи взрослым и детям при повреждениях тазового кольца (коды по </w:t>
      </w:r>
      <w:hyperlink r:id="rId1080"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S30.0, S32.1, S32.2, S32.3, S32.30, S32.4, S32.5, S32.7, S32.70, S32.8, S33.2, S33.4, S33.6, S33.7, T91.2)</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FD59DC">
            <w:pPr>
              <w:pStyle w:val="ConsPlusNormal0"/>
            </w:pPr>
          </w:p>
        </w:tc>
        <w:tc>
          <w:tcPr>
            <w:tcW w:w="7030" w:type="dxa"/>
            <w:vAlign w:val="center"/>
          </w:tcPr>
          <w:p w:rsidR="00FD59DC" w:rsidRDefault="00896590">
            <w:pPr>
              <w:pStyle w:val="ConsPlusNormal0"/>
              <w:jc w:val="both"/>
            </w:pPr>
            <w:r>
              <w:t>Выполнены услуги по медицинской реабилитации пациента с заболеванием опорно-двигательной системы и (или) услуги по медицинской реабилитации пациента, перенесшего травму опорно-двигательной системы</w:t>
            </w:r>
          </w:p>
        </w:tc>
        <w:tc>
          <w:tcPr>
            <w:tcW w:w="1474" w:type="dxa"/>
            <w:vAlign w:val="center"/>
          </w:tcPr>
          <w:p w:rsidR="00FD59DC" w:rsidRDefault="00896590">
            <w:pPr>
              <w:pStyle w:val="ConsPlusNormal0"/>
            </w:pPr>
            <w:r>
              <w:t>Да/Нет</w:t>
            </w:r>
          </w:p>
        </w:tc>
      </w:tr>
    </w:tbl>
    <w:p w:rsidR="00FD59DC" w:rsidRDefault="00FD59DC">
      <w:pPr>
        <w:pStyle w:val="ConsPlusNormal0"/>
        <w:jc w:val="both"/>
      </w:pPr>
    </w:p>
    <w:p w:rsidR="00FD59DC" w:rsidRDefault="00896590">
      <w:pPr>
        <w:pStyle w:val="ConsPlusTitle0"/>
        <w:jc w:val="both"/>
        <w:outlineLvl w:val="2"/>
      </w:pPr>
      <w:r>
        <w:t xml:space="preserve">19.99. Критерии оценки качества специализированной медицинской помощи взрослым и детям при повреждениях тазового кольца (коды по </w:t>
      </w:r>
      <w:hyperlink r:id="rId1081"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S30.0, S32.1, S32.2, S32.3, S32.30, S32.4, S32.5, S32.7, S32.70, S32.8, S33.2, S33.4, S33.6, S33.7, T91.2)</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vAlign w:val="center"/>
          </w:tcPr>
          <w:p w:rsidR="00FD59DC" w:rsidRDefault="00896590">
            <w:pPr>
              <w:pStyle w:val="ConsPlusNormal0"/>
            </w:pPr>
            <w:r>
              <w:t>1.</w:t>
            </w:r>
          </w:p>
        </w:tc>
        <w:tc>
          <w:tcPr>
            <w:tcW w:w="7030" w:type="dxa"/>
            <w:vAlign w:val="center"/>
          </w:tcPr>
          <w:p w:rsidR="00FD59DC" w:rsidRDefault="00896590">
            <w:pPr>
              <w:pStyle w:val="ConsPlusNormal0"/>
              <w:jc w:val="both"/>
            </w:pPr>
            <w:r>
              <w:t>Выполнен прием (консультация) врача - травматолога-ортопеда первичный, или прием (консультация) врача-хирурга первичный, или прием (консультация) врача - детского хирурга первичный</w:t>
            </w:r>
          </w:p>
        </w:tc>
        <w:tc>
          <w:tcPr>
            <w:tcW w:w="1474" w:type="dxa"/>
            <w:vAlign w:val="center"/>
          </w:tcPr>
          <w:p w:rsidR="00FD59DC" w:rsidRDefault="00896590">
            <w:pPr>
              <w:pStyle w:val="ConsPlusNormal0"/>
            </w:pPr>
            <w:r>
              <w:t>Да/Нет</w:t>
            </w:r>
          </w:p>
        </w:tc>
      </w:tr>
      <w:tr w:rsidR="00FD59DC">
        <w:tc>
          <w:tcPr>
            <w:tcW w:w="567" w:type="dxa"/>
            <w:vAlign w:val="center"/>
          </w:tcPr>
          <w:p w:rsidR="00FD59DC" w:rsidRDefault="00896590">
            <w:pPr>
              <w:pStyle w:val="ConsPlusNormal0"/>
            </w:pPr>
            <w:r>
              <w:t>2.</w:t>
            </w:r>
          </w:p>
        </w:tc>
        <w:tc>
          <w:tcPr>
            <w:tcW w:w="7030" w:type="dxa"/>
            <w:vAlign w:val="center"/>
          </w:tcPr>
          <w:p w:rsidR="00FD59DC" w:rsidRDefault="00896590">
            <w:pPr>
              <w:pStyle w:val="ConsPlusNormal0"/>
              <w:jc w:val="both"/>
            </w:pPr>
            <w:r>
              <w:t>Выполнены общий (клинический) анализ крови базовый, анализ крови биохимический общетерапевтический, базовая коагулограмма (ориентировочное исследование системы гемостаза)</w:t>
            </w:r>
          </w:p>
        </w:tc>
        <w:tc>
          <w:tcPr>
            <w:tcW w:w="1474" w:type="dxa"/>
            <w:vAlign w:val="center"/>
          </w:tcPr>
          <w:p w:rsidR="00FD59DC" w:rsidRDefault="00896590">
            <w:pPr>
              <w:pStyle w:val="ConsPlusNormal0"/>
            </w:pPr>
            <w:r>
              <w:t>Да/Нет</w:t>
            </w:r>
          </w:p>
        </w:tc>
      </w:tr>
      <w:tr w:rsidR="00FD59DC">
        <w:tc>
          <w:tcPr>
            <w:tcW w:w="567" w:type="dxa"/>
            <w:vAlign w:val="center"/>
          </w:tcPr>
          <w:p w:rsidR="00FD59DC" w:rsidRDefault="00896590">
            <w:pPr>
              <w:pStyle w:val="ConsPlusNormal0"/>
            </w:pPr>
            <w:r>
              <w:t>3.</w:t>
            </w:r>
          </w:p>
        </w:tc>
        <w:tc>
          <w:tcPr>
            <w:tcW w:w="7030" w:type="dxa"/>
            <w:vAlign w:val="center"/>
          </w:tcPr>
          <w:p w:rsidR="00FD59DC" w:rsidRDefault="00896590">
            <w:pPr>
              <w:pStyle w:val="ConsPlusNormal0"/>
              <w:jc w:val="both"/>
            </w:pPr>
            <w:r>
              <w:t>Выполнено исследование кислотно-основного состояния и газов крови для оценки степени тяжести шока</w:t>
            </w:r>
          </w:p>
        </w:tc>
        <w:tc>
          <w:tcPr>
            <w:tcW w:w="1474" w:type="dxa"/>
            <w:vAlign w:val="center"/>
          </w:tcPr>
          <w:p w:rsidR="00FD59DC" w:rsidRDefault="00896590">
            <w:pPr>
              <w:pStyle w:val="ConsPlusNormal0"/>
            </w:pPr>
            <w:r>
              <w:t>Да/Нет</w:t>
            </w:r>
          </w:p>
        </w:tc>
      </w:tr>
      <w:tr w:rsidR="00FD59DC">
        <w:tc>
          <w:tcPr>
            <w:tcW w:w="567" w:type="dxa"/>
            <w:vAlign w:val="center"/>
          </w:tcPr>
          <w:p w:rsidR="00FD59DC" w:rsidRDefault="00896590">
            <w:pPr>
              <w:pStyle w:val="ConsPlusNormal0"/>
            </w:pPr>
            <w:r>
              <w:t>4.</w:t>
            </w:r>
          </w:p>
        </w:tc>
        <w:tc>
          <w:tcPr>
            <w:tcW w:w="7030" w:type="dxa"/>
            <w:vAlign w:val="center"/>
          </w:tcPr>
          <w:p w:rsidR="00FD59DC" w:rsidRDefault="00896590">
            <w:pPr>
              <w:pStyle w:val="ConsPlusNormal0"/>
              <w:jc w:val="both"/>
            </w:pPr>
            <w:r>
              <w:t>Выполнены рентгенография таза и (или) компьютерная томография костей таза (в том числе у пациентов с нестабильной гемодинамикой и подозрением на внутритазовое кровотечение - компьютерная томография органов малого таза у женщин, органов таза у мужчин)</w:t>
            </w:r>
          </w:p>
        </w:tc>
        <w:tc>
          <w:tcPr>
            <w:tcW w:w="1474" w:type="dxa"/>
            <w:vAlign w:val="center"/>
          </w:tcPr>
          <w:p w:rsidR="00FD59DC" w:rsidRDefault="00896590">
            <w:pPr>
              <w:pStyle w:val="ConsPlusNormal0"/>
            </w:pPr>
            <w:r>
              <w:t>Да/Нет</w:t>
            </w:r>
          </w:p>
        </w:tc>
      </w:tr>
      <w:tr w:rsidR="00FD59DC">
        <w:tc>
          <w:tcPr>
            <w:tcW w:w="567" w:type="dxa"/>
            <w:vAlign w:val="center"/>
          </w:tcPr>
          <w:p w:rsidR="00FD59DC" w:rsidRDefault="00896590">
            <w:pPr>
              <w:pStyle w:val="ConsPlusNormal0"/>
            </w:pPr>
            <w:r>
              <w:t>5.</w:t>
            </w:r>
          </w:p>
        </w:tc>
        <w:tc>
          <w:tcPr>
            <w:tcW w:w="7030" w:type="dxa"/>
            <w:vAlign w:val="center"/>
          </w:tcPr>
          <w:p w:rsidR="00FD59DC" w:rsidRDefault="00896590">
            <w:pPr>
              <w:pStyle w:val="ConsPlusNormal0"/>
              <w:jc w:val="both"/>
            </w:pPr>
            <w:r>
              <w:t>Выполнены ультразвуковое исследование органов брюшной полости, и (или) ультразвуковое исследование матки и придатков, и (или) ультразвуковое исследование мочевого пузыря у пациентов с нестабильной гемодинамикой</w:t>
            </w:r>
          </w:p>
        </w:tc>
        <w:tc>
          <w:tcPr>
            <w:tcW w:w="1474" w:type="dxa"/>
            <w:vAlign w:val="center"/>
          </w:tcPr>
          <w:p w:rsidR="00FD59DC" w:rsidRDefault="00896590">
            <w:pPr>
              <w:pStyle w:val="ConsPlusNormal0"/>
            </w:pPr>
            <w:r>
              <w:t>Да/Нет</w:t>
            </w:r>
          </w:p>
        </w:tc>
      </w:tr>
      <w:tr w:rsidR="00FD59DC">
        <w:tc>
          <w:tcPr>
            <w:tcW w:w="567" w:type="dxa"/>
            <w:vAlign w:val="center"/>
          </w:tcPr>
          <w:p w:rsidR="00FD59DC" w:rsidRDefault="00896590">
            <w:pPr>
              <w:pStyle w:val="ConsPlusNormal0"/>
            </w:pPr>
            <w:r>
              <w:t>6.</w:t>
            </w:r>
          </w:p>
        </w:tc>
        <w:tc>
          <w:tcPr>
            <w:tcW w:w="7030" w:type="dxa"/>
            <w:vAlign w:val="center"/>
          </w:tcPr>
          <w:p w:rsidR="00FD59DC" w:rsidRDefault="00896590">
            <w:pPr>
              <w:pStyle w:val="ConsPlusNormal0"/>
              <w:jc w:val="both"/>
            </w:pPr>
            <w:r>
              <w:t>Выполнено назначение анальгетиков, и (или) нестероидных противовоспалительных лекарственных препаратов, и (или) местных анестетиков, и (или) габапентиноидов, и (или) опиоидов немедленного высвобождения, и (или) лекарственных препаратов из группы "Другие анальгетики и антипиретики" (в зависимости от медицинских показаний и при отсутствии медицинских противопоказаний)</w:t>
            </w:r>
          </w:p>
        </w:tc>
        <w:tc>
          <w:tcPr>
            <w:tcW w:w="1474" w:type="dxa"/>
            <w:vAlign w:val="center"/>
          </w:tcPr>
          <w:p w:rsidR="00FD59DC" w:rsidRDefault="00896590">
            <w:pPr>
              <w:pStyle w:val="ConsPlusNormal0"/>
            </w:pPr>
            <w:r>
              <w:t>Да/Нет</w:t>
            </w:r>
          </w:p>
        </w:tc>
      </w:tr>
      <w:tr w:rsidR="00FD59DC">
        <w:tc>
          <w:tcPr>
            <w:tcW w:w="567" w:type="dxa"/>
            <w:vAlign w:val="center"/>
          </w:tcPr>
          <w:p w:rsidR="00FD59DC" w:rsidRDefault="00896590">
            <w:pPr>
              <w:pStyle w:val="ConsPlusNormal0"/>
            </w:pPr>
            <w:r>
              <w:t>7.</w:t>
            </w:r>
          </w:p>
        </w:tc>
        <w:tc>
          <w:tcPr>
            <w:tcW w:w="7030" w:type="dxa"/>
            <w:vAlign w:val="center"/>
          </w:tcPr>
          <w:p w:rsidR="00FD59DC" w:rsidRDefault="00896590">
            <w:pPr>
              <w:pStyle w:val="ConsPlusNormal0"/>
              <w:jc w:val="both"/>
            </w:pPr>
            <w:r>
              <w:t>Выполнена временная стабилизация переломов костей тазового кольца методом остеосинтеза аппаратом наружной фиксации у пациентов с нестабильной гемодинамикой на госпитальном этапе</w:t>
            </w:r>
          </w:p>
        </w:tc>
        <w:tc>
          <w:tcPr>
            <w:tcW w:w="1474" w:type="dxa"/>
            <w:vAlign w:val="center"/>
          </w:tcPr>
          <w:p w:rsidR="00FD59DC" w:rsidRDefault="00896590">
            <w:pPr>
              <w:pStyle w:val="ConsPlusNormal0"/>
            </w:pPr>
            <w:r>
              <w:t>Да/Нет</w:t>
            </w:r>
          </w:p>
        </w:tc>
      </w:tr>
      <w:tr w:rsidR="00FD59DC">
        <w:tc>
          <w:tcPr>
            <w:tcW w:w="567" w:type="dxa"/>
            <w:vAlign w:val="center"/>
          </w:tcPr>
          <w:p w:rsidR="00FD59DC" w:rsidRDefault="00896590">
            <w:pPr>
              <w:pStyle w:val="ConsPlusNormal0"/>
            </w:pPr>
            <w:r>
              <w:t>8.</w:t>
            </w:r>
          </w:p>
        </w:tc>
        <w:tc>
          <w:tcPr>
            <w:tcW w:w="7030" w:type="dxa"/>
            <w:vAlign w:val="center"/>
          </w:tcPr>
          <w:p w:rsidR="00FD59DC" w:rsidRDefault="00896590">
            <w:pPr>
              <w:pStyle w:val="ConsPlusNormal0"/>
              <w:jc w:val="both"/>
            </w:pPr>
            <w:r>
              <w:t>Выполнена профилактика венозных тромбоэмболических осложнений при помощи антикоагулянтов и (или) механических методов профилактики (в зависимости от медицинских показаний и при отсутствии медицинских противопоказаний)</w:t>
            </w:r>
          </w:p>
        </w:tc>
        <w:tc>
          <w:tcPr>
            <w:tcW w:w="1474" w:type="dxa"/>
            <w:vAlign w:val="center"/>
          </w:tcPr>
          <w:p w:rsidR="00FD59DC" w:rsidRDefault="00896590">
            <w:pPr>
              <w:pStyle w:val="ConsPlusNormal0"/>
            </w:pPr>
            <w:r>
              <w:t>Да/Нет</w:t>
            </w:r>
          </w:p>
        </w:tc>
      </w:tr>
      <w:tr w:rsidR="00FD59DC">
        <w:tc>
          <w:tcPr>
            <w:tcW w:w="567" w:type="dxa"/>
            <w:vAlign w:val="center"/>
          </w:tcPr>
          <w:p w:rsidR="00FD59DC" w:rsidRDefault="00896590">
            <w:pPr>
              <w:pStyle w:val="ConsPlusNormal0"/>
            </w:pPr>
            <w:r>
              <w:t>9.</w:t>
            </w:r>
          </w:p>
        </w:tc>
        <w:tc>
          <w:tcPr>
            <w:tcW w:w="7030" w:type="dxa"/>
            <w:vAlign w:val="center"/>
          </w:tcPr>
          <w:p w:rsidR="00FD59DC" w:rsidRDefault="00896590">
            <w:pPr>
              <w:pStyle w:val="ConsPlusNormal0"/>
              <w:jc w:val="both"/>
            </w:pPr>
            <w:r>
              <w:t>Выполнена антибиотикопрофилактика (в зависимости от медицинских показаний и при отсутствии медицинских противопоказаний)</w:t>
            </w:r>
          </w:p>
        </w:tc>
        <w:tc>
          <w:tcPr>
            <w:tcW w:w="1474" w:type="dxa"/>
            <w:vAlign w:val="center"/>
          </w:tcPr>
          <w:p w:rsidR="00FD59DC" w:rsidRDefault="00896590">
            <w:pPr>
              <w:pStyle w:val="ConsPlusNormal0"/>
            </w:pPr>
            <w:r>
              <w:t>Да/Нет</w:t>
            </w:r>
          </w:p>
        </w:tc>
      </w:tr>
      <w:tr w:rsidR="00FD59DC">
        <w:tc>
          <w:tcPr>
            <w:tcW w:w="567" w:type="dxa"/>
            <w:vAlign w:val="center"/>
          </w:tcPr>
          <w:p w:rsidR="00FD59DC" w:rsidRDefault="00896590">
            <w:pPr>
              <w:pStyle w:val="ConsPlusNormal0"/>
            </w:pPr>
            <w:r>
              <w:t>10.</w:t>
            </w:r>
          </w:p>
        </w:tc>
        <w:tc>
          <w:tcPr>
            <w:tcW w:w="7030" w:type="dxa"/>
            <w:vAlign w:val="center"/>
          </w:tcPr>
          <w:p w:rsidR="00FD59DC" w:rsidRDefault="00896590">
            <w:pPr>
              <w:pStyle w:val="ConsPlusNormal0"/>
              <w:jc w:val="both"/>
            </w:pPr>
            <w:r>
              <w:t>Выполнен окончательный остеосинтез переломов тазового кольца с использованием пластин, и (или) винтов, и (или) иных погружных металлофиксаторов (в зависимости от медицинских показаний и при отсутствии медицинских противопоказаний)</w:t>
            </w:r>
          </w:p>
        </w:tc>
        <w:tc>
          <w:tcPr>
            <w:tcW w:w="1474" w:type="dxa"/>
          </w:tcPr>
          <w:p w:rsidR="00FD59DC" w:rsidRDefault="00896590">
            <w:pPr>
              <w:pStyle w:val="ConsPlusNormal0"/>
            </w:pPr>
            <w:r>
              <w:t>Да/Нет</w:t>
            </w:r>
          </w:p>
        </w:tc>
      </w:tr>
      <w:tr w:rsidR="00FD59DC">
        <w:tc>
          <w:tcPr>
            <w:tcW w:w="567" w:type="dxa"/>
            <w:vAlign w:val="center"/>
          </w:tcPr>
          <w:p w:rsidR="00FD59DC" w:rsidRDefault="00896590">
            <w:pPr>
              <w:pStyle w:val="ConsPlusNormal0"/>
            </w:pPr>
            <w:r>
              <w:t>11.</w:t>
            </w:r>
          </w:p>
        </w:tc>
        <w:tc>
          <w:tcPr>
            <w:tcW w:w="7030" w:type="dxa"/>
            <w:vAlign w:val="center"/>
          </w:tcPr>
          <w:p w:rsidR="00FD59DC" w:rsidRDefault="00896590">
            <w:pPr>
              <w:pStyle w:val="ConsPlusNormal0"/>
              <w:jc w:val="both"/>
            </w:pPr>
            <w:r>
              <w:t>Выполнены услуги по медицинской реабилитации пациента с заболеванием опорно-двигательной системы и (или) услуги по медицинской реабилитации пациента, перенесшего травму опорно-двигательной системы</w:t>
            </w:r>
          </w:p>
        </w:tc>
        <w:tc>
          <w:tcPr>
            <w:tcW w:w="1474" w:type="dxa"/>
          </w:tcPr>
          <w:p w:rsidR="00FD59DC" w:rsidRDefault="00896590">
            <w:pPr>
              <w:pStyle w:val="ConsPlusNormal0"/>
            </w:pPr>
            <w:r>
              <w:t>Да/Нет</w:t>
            </w:r>
          </w:p>
        </w:tc>
      </w:tr>
      <w:tr w:rsidR="00FD59DC">
        <w:tc>
          <w:tcPr>
            <w:tcW w:w="567" w:type="dxa"/>
            <w:vAlign w:val="center"/>
          </w:tcPr>
          <w:p w:rsidR="00FD59DC" w:rsidRDefault="00896590">
            <w:pPr>
              <w:pStyle w:val="ConsPlusNormal0"/>
            </w:pPr>
            <w:r>
              <w:t>12.</w:t>
            </w:r>
          </w:p>
        </w:tc>
        <w:tc>
          <w:tcPr>
            <w:tcW w:w="7030" w:type="dxa"/>
            <w:vAlign w:val="center"/>
          </w:tcPr>
          <w:p w:rsidR="00FD59DC" w:rsidRDefault="00896590">
            <w:pPr>
              <w:pStyle w:val="ConsPlusNormal0"/>
              <w:jc w:val="both"/>
            </w:pPr>
            <w:r>
              <w:t>Выполнено лечение в условиях стационара врачом-травматологом-ортопедом</w:t>
            </w:r>
          </w:p>
        </w:tc>
        <w:tc>
          <w:tcPr>
            <w:tcW w:w="1474" w:type="dxa"/>
          </w:tcPr>
          <w:p w:rsidR="00FD59DC" w:rsidRDefault="00896590">
            <w:pPr>
              <w:pStyle w:val="ConsPlusNormal0"/>
            </w:pPr>
            <w:r>
              <w:t>Да/Нет</w:t>
            </w:r>
          </w:p>
        </w:tc>
      </w:tr>
      <w:tr w:rsidR="00FD59DC">
        <w:tc>
          <w:tcPr>
            <w:tcW w:w="567" w:type="dxa"/>
            <w:vAlign w:val="center"/>
          </w:tcPr>
          <w:p w:rsidR="00FD59DC" w:rsidRDefault="00896590">
            <w:pPr>
              <w:pStyle w:val="ConsPlusNormal0"/>
            </w:pPr>
            <w:r>
              <w:t>13.</w:t>
            </w:r>
          </w:p>
        </w:tc>
        <w:tc>
          <w:tcPr>
            <w:tcW w:w="7030" w:type="dxa"/>
            <w:vAlign w:val="center"/>
          </w:tcPr>
          <w:p w:rsidR="00FD59DC" w:rsidRDefault="00896590">
            <w:pPr>
              <w:pStyle w:val="ConsPlusNormal0"/>
              <w:jc w:val="both"/>
            </w:pPr>
            <w:r>
              <w:t>Выполнен осмотр (консультация) врача-сердечно-сосудистого хирурга и (или) врача по рентгенэндоваскулярным диагностике и лечению у пациентов с нестабильной гемодинамикой и подозрением на внутритазовое кровотечение</w:t>
            </w:r>
          </w:p>
        </w:tc>
        <w:tc>
          <w:tcPr>
            <w:tcW w:w="1474" w:type="dxa"/>
          </w:tcPr>
          <w:p w:rsidR="00FD59DC" w:rsidRDefault="00896590">
            <w:pPr>
              <w:pStyle w:val="ConsPlusNormal0"/>
            </w:pPr>
            <w:r>
              <w:t>Да/Нет</w:t>
            </w:r>
          </w:p>
        </w:tc>
      </w:tr>
    </w:tbl>
    <w:p w:rsidR="00FD59DC" w:rsidRDefault="00FD59DC">
      <w:pPr>
        <w:pStyle w:val="ConsPlusNormal0"/>
        <w:jc w:val="both"/>
      </w:pPr>
    </w:p>
    <w:p w:rsidR="00FD59DC" w:rsidRDefault="00896590">
      <w:pPr>
        <w:pStyle w:val="ConsPlusTitle0"/>
        <w:jc w:val="both"/>
        <w:outlineLvl w:val="2"/>
      </w:pPr>
      <w:r>
        <w:t xml:space="preserve">19.100. Критерии оценки качества первичной медико-санитарной помощи взрослым и детям при острых отравлениях опиоидными наркотическими веществами (код по </w:t>
      </w:r>
      <w:hyperlink r:id="rId1082"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T40)</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vAlign w:val="center"/>
          </w:tcPr>
          <w:p w:rsidR="00FD59DC" w:rsidRDefault="00896590">
            <w:pPr>
              <w:pStyle w:val="ConsPlusNormal0"/>
            </w:pPr>
            <w:r>
              <w:t>1.</w:t>
            </w:r>
          </w:p>
        </w:tc>
        <w:tc>
          <w:tcPr>
            <w:tcW w:w="7030" w:type="dxa"/>
            <w:vAlign w:val="center"/>
          </w:tcPr>
          <w:p w:rsidR="00FD59DC" w:rsidRDefault="00896590">
            <w:pPr>
              <w:pStyle w:val="ConsPlusNormal0"/>
              <w:jc w:val="both"/>
            </w:pPr>
            <w:r>
              <w:t>Выполнен осмотр врачом скорой медицинской помощи (врачом-специалистом) при оказании скорой медицинской помощи или осмотр фельдшером скорой медицинской помощи (специалистом со средним медицинским образованием) при оказании скорой медицинской помощи пациентам</w:t>
            </w:r>
          </w:p>
        </w:tc>
        <w:tc>
          <w:tcPr>
            <w:tcW w:w="1474" w:type="dxa"/>
            <w:vAlign w:val="center"/>
          </w:tcPr>
          <w:p w:rsidR="00FD59DC" w:rsidRDefault="00896590">
            <w:pPr>
              <w:pStyle w:val="ConsPlusNormal0"/>
            </w:pPr>
            <w:r>
              <w:t>Да/Нет</w:t>
            </w:r>
          </w:p>
        </w:tc>
      </w:tr>
      <w:tr w:rsidR="00FD59DC">
        <w:tc>
          <w:tcPr>
            <w:tcW w:w="567" w:type="dxa"/>
            <w:vAlign w:val="bottom"/>
          </w:tcPr>
          <w:p w:rsidR="00FD59DC" w:rsidRDefault="00896590">
            <w:pPr>
              <w:pStyle w:val="ConsPlusNormal0"/>
            </w:pPr>
            <w:r>
              <w:t>2.</w:t>
            </w:r>
          </w:p>
        </w:tc>
        <w:tc>
          <w:tcPr>
            <w:tcW w:w="7030" w:type="dxa"/>
            <w:vAlign w:val="center"/>
          </w:tcPr>
          <w:p w:rsidR="00FD59DC" w:rsidRDefault="00896590">
            <w:pPr>
              <w:pStyle w:val="ConsPlusNormal0"/>
              <w:jc w:val="both"/>
            </w:pPr>
            <w:r>
              <w:t>Выполнена пульсоксиметрия</w:t>
            </w:r>
          </w:p>
        </w:tc>
        <w:tc>
          <w:tcPr>
            <w:tcW w:w="1474" w:type="dxa"/>
            <w:vAlign w:val="bottom"/>
          </w:tcPr>
          <w:p w:rsidR="00FD59DC" w:rsidRDefault="00896590">
            <w:pPr>
              <w:pStyle w:val="ConsPlusNormal0"/>
            </w:pPr>
            <w:r>
              <w:t>Да/Нет</w:t>
            </w:r>
          </w:p>
        </w:tc>
      </w:tr>
      <w:tr w:rsidR="00FD59DC">
        <w:tc>
          <w:tcPr>
            <w:tcW w:w="567" w:type="dxa"/>
            <w:vAlign w:val="bottom"/>
          </w:tcPr>
          <w:p w:rsidR="00FD59DC" w:rsidRDefault="00896590">
            <w:pPr>
              <w:pStyle w:val="ConsPlusNormal0"/>
            </w:pPr>
            <w:r>
              <w:t>3.</w:t>
            </w:r>
          </w:p>
        </w:tc>
        <w:tc>
          <w:tcPr>
            <w:tcW w:w="7030" w:type="dxa"/>
            <w:vAlign w:val="center"/>
          </w:tcPr>
          <w:p w:rsidR="00FD59DC" w:rsidRDefault="00896590">
            <w:pPr>
              <w:pStyle w:val="ConsPlusNormal0"/>
              <w:jc w:val="both"/>
            </w:pPr>
            <w:r>
              <w:t>Выполнена электрокардиография</w:t>
            </w:r>
          </w:p>
        </w:tc>
        <w:tc>
          <w:tcPr>
            <w:tcW w:w="1474" w:type="dxa"/>
            <w:vAlign w:val="bottom"/>
          </w:tcPr>
          <w:p w:rsidR="00FD59DC" w:rsidRDefault="00896590">
            <w:pPr>
              <w:pStyle w:val="ConsPlusNormal0"/>
            </w:pPr>
            <w:r>
              <w:t>Да/Нет</w:t>
            </w:r>
          </w:p>
        </w:tc>
      </w:tr>
      <w:tr w:rsidR="00FD59DC">
        <w:tc>
          <w:tcPr>
            <w:tcW w:w="567" w:type="dxa"/>
            <w:vAlign w:val="center"/>
          </w:tcPr>
          <w:p w:rsidR="00FD59DC" w:rsidRDefault="00896590">
            <w:pPr>
              <w:pStyle w:val="ConsPlusNormal0"/>
            </w:pPr>
            <w:r>
              <w:t>4.</w:t>
            </w:r>
          </w:p>
        </w:tc>
        <w:tc>
          <w:tcPr>
            <w:tcW w:w="7030" w:type="dxa"/>
            <w:vAlign w:val="center"/>
          </w:tcPr>
          <w:p w:rsidR="00FD59DC" w:rsidRDefault="00896590">
            <w:pPr>
              <w:pStyle w:val="ConsPlusNormal0"/>
              <w:jc w:val="both"/>
            </w:pPr>
            <w:r>
              <w:t>Выполнено восстановление адекватной легочной вентиляции при наличии нарушений функции внешнего дыхания</w:t>
            </w:r>
          </w:p>
        </w:tc>
        <w:tc>
          <w:tcPr>
            <w:tcW w:w="1474" w:type="dxa"/>
          </w:tcPr>
          <w:p w:rsidR="00FD59DC" w:rsidRDefault="00896590">
            <w:pPr>
              <w:pStyle w:val="ConsPlusNormal0"/>
            </w:pPr>
            <w:r>
              <w:t>Да/Нет</w:t>
            </w:r>
          </w:p>
        </w:tc>
      </w:tr>
      <w:tr w:rsidR="00FD59DC">
        <w:tc>
          <w:tcPr>
            <w:tcW w:w="567" w:type="dxa"/>
            <w:vAlign w:val="center"/>
          </w:tcPr>
          <w:p w:rsidR="00FD59DC" w:rsidRDefault="00896590">
            <w:pPr>
              <w:pStyle w:val="ConsPlusNormal0"/>
            </w:pPr>
            <w:r>
              <w:t>5.</w:t>
            </w:r>
          </w:p>
        </w:tc>
        <w:tc>
          <w:tcPr>
            <w:tcW w:w="7030" w:type="dxa"/>
            <w:vAlign w:val="center"/>
          </w:tcPr>
          <w:p w:rsidR="00FD59DC" w:rsidRDefault="00896590">
            <w:pPr>
              <w:pStyle w:val="ConsPlusNormal0"/>
              <w:jc w:val="both"/>
            </w:pPr>
            <w:r>
              <w:t>Выполнена медицинская эвакуация пациента в центр (отделение) острых отравлений или отделение анестезиологии и реанимации</w:t>
            </w:r>
          </w:p>
        </w:tc>
        <w:tc>
          <w:tcPr>
            <w:tcW w:w="1474" w:type="dxa"/>
          </w:tcPr>
          <w:p w:rsidR="00FD59DC" w:rsidRDefault="00896590">
            <w:pPr>
              <w:pStyle w:val="ConsPlusNormal0"/>
            </w:pPr>
            <w:r>
              <w:t>Да/Нет</w:t>
            </w:r>
          </w:p>
        </w:tc>
      </w:tr>
      <w:tr w:rsidR="00FD59DC">
        <w:tc>
          <w:tcPr>
            <w:tcW w:w="567" w:type="dxa"/>
            <w:vAlign w:val="center"/>
          </w:tcPr>
          <w:p w:rsidR="00FD59DC" w:rsidRDefault="00896590">
            <w:pPr>
              <w:pStyle w:val="ConsPlusNormal0"/>
            </w:pPr>
            <w:r>
              <w:t>6.</w:t>
            </w:r>
          </w:p>
        </w:tc>
        <w:tc>
          <w:tcPr>
            <w:tcW w:w="7030" w:type="dxa"/>
            <w:vAlign w:val="center"/>
          </w:tcPr>
          <w:p w:rsidR="00FD59DC" w:rsidRDefault="00896590">
            <w:pPr>
              <w:pStyle w:val="ConsPlusNormal0"/>
              <w:jc w:val="both"/>
            </w:pPr>
            <w:r>
              <w:t>Выполнена организация медицинской эвакуации пациента в другую медицинскую организацию при невозможности оказания медицинской помощи на месте</w:t>
            </w:r>
          </w:p>
        </w:tc>
        <w:tc>
          <w:tcPr>
            <w:tcW w:w="1474" w:type="dxa"/>
          </w:tcPr>
          <w:p w:rsidR="00FD59DC" w:rsidRDefault="00896590">
            <w:pPr>
              <w:pStyle w:val="ConsPlusNormal0"/>
            </w:pPr>
            <w:r>
              <w:t>Да/Нет</w:t>
            </w:r>
          </w:p>
        </w:tc>
      </w:tr>
    </w:tbl>
    <w:p w:rsidR="00FD59DC" w:rsidRDefault="00FD59DC">
      <w:pPr>
        <w:pStyle w:val="ConsPlusNormal0"/>
        <w:jc w:val="both"/>
      </w:pPr>
    </w:p>
    <w:p w:rsidR="00FD59DC" w:rsidRDefault="00896590">
      <w:pPr>
        <w:pStyle w:val="ConsPlusTitle0"/>
        <w:jc w:val="both"/>
        <w:outlineLvl w:val="2"/>
      </w:pPr>
      <w:r>
        <w:t xml:space="preserve">19.101. Критерии оценки качества специализированной медицинской помощи взрослым и детям при острых отравлениях опиоидными наркотическими веществами (код по </w:t>
      </w:r>
      <w:hyperlink r:id="rId1083"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T40)</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vAlign w:val="center"/>
          </w:tcPr>
          <w:p w:rsidR="00FD59DC" w:rsidRDefault="00896590">
            <w:pPr>
              <w:pStyle w:val="ConsPlusNormal0"/>
            </w:pPr>
            <w:r>
              <w:t>1.</w:t>
            </w:r>
          </w:p>
        </w:tc>
        <w:tc>
          <w:tcPr>
            <w:tcW w:w="7030" w:type="dxa"/>
            <w:vAlign w:val="center"/>
          </w:tcPr>
          <w:p w:rsidR="00FD59DC" w:rsidRDefault="00896590">
            <w:pPr>
              <w:pStyle w:val="ConsPlusNormal0"/>
              <w:jc w:val="both"/>
            </w:pPr>
            <w:r>
              <w:t>Выполнен осмотр врачом-токсикологом и (или) осмотр (консультация) врачом - анестезиологом-реаниматологом не позднее 2-х часов от момента поступления в стационар</w:t>
            </w:r>
          </w:p>
        </w:tc>
        <w:tc>
          <w:tcPr>
            <w:tcW w:w="1474" w:type="dxa"/>
            <w:vAlign w:val="center"/>
          </w:tcPr>
          <w:p w:rsidR="00FD59DC" w:rsidRDefault="00896590">
            <w:pPr>
              <w:pStyle w:val="ConsPlusNormal0"/>
            </w:pPr>
            <w:r>
              <w:t>Да/Нет</w:t>
            </w:r>
          </w:p>
        </w:tc>
      </w:tr>
      <w:tr w:rsidR="00FD59DC">
        <w:tc>
          <w:tcPr>
            <w:tcW w:w="567" w:type="dxa"/>
            <w:vAlign w:val="center"/>
          </w:tcPr>
          <w:p w:rsidR="00FD59DC" w:rsidRDefault="00896590">
            <w:pPr>
              <w:pStyle w:val="ConsPlusNormal0"/>
            </w:pPr>
            <w:r>
              <w:t>2.</w:t>
            </w:r>
          </w:p>
        </w:tc>
        <w:tc>
          <w:tcPr>
            <w:tcW w:w="7030" w:type="dxa"/>
            <w:vAlign w:val="center"/>
          </w:tcPr>
          <w:p w:rsidR="00FD59DC" w:rsidRDefault="00896590">
            <w:pPr>
              <w:pStyle w:val="ConsPlusNormal0"/>
              <w:jc w:val="both"/>
            </w:pPr>
            <w:r>
              <w:t>Выполнен общий (клинический) анализ крови базовый не позднее 2-х часов от момента поступления в стационар</w:t>
            </w:r>
          </w:p>
        </w:tc>
        <w:tc>
          <w:tcPr>
            <w:tcW w:w="1474" w:type="dxa"/>
            <w:vAlign w:val="center"/>
          </w:tcPr>
          <w:p w:rsidR="00FD59DC" w:rsidRDefault="00896590">
            <w:pPr>
              <w:pStyle w:val="ConsPlusNormal0"/>
            </w:pPr>
            <w:r>
              <w:t>Да/Нет</w:t>
            </w:r>
          </w:p>
        </w:tc>
      </w:tr>
      <w:tr w:rsidR="00FD59DC">
        <w:tc>
          <w:tcPr>
            <w:tcW w:w="567" w:type="dxa"/>
            <w:vAlign w:val="center"/>
          </w:tcPr>
          <w:p w:rsidR="00FD59DC" w:rsidRDefault="00896590">
            <w:pPr>
              <w:pStyle w:val="ConsPlusNormal0"/>
            </w:pPr>
            <w:r>
              <w:t>3.</w:t>
            </w:r>
          </w:p>
        </w:tc>
        <w:tc>
          <w:tcPr>
            <w:tcW w:w="7030" w:type="dxa"/>
            <w:vAlign w:val="center"/>
          </w:tcPr>
          <w:p w:rsidR="00FD59DC" w:rsidRDefault="00896590">
            <w:pPr>
              <w:pStyle w:val="ConsPlusNormal0"/>
              <w:jc w:val="both"/>
            </w:pPr>
            <w:r>
              <w:t>Выполнены исследование общего билирубина в крови, исследование активности аланинаминотрансферазы в крови, исследование активности аспартатаминотрансферазы в крови, исследование общего белка в крови, исследование активности креатинкиназы в крови, исследование мочевины в крови, исследование креатинина в крови, исследование глюкозы в крови, исследование калия в крови, исследование натрия в крови, исследование общего кальция в крови не позднее 2-х часов от момента поступления в стационар</w:t>
            </w:r>
          </w:p>
        </w:tc>
        <w:tc>
          <w:tcPr>
            <w:tcW w:w="1474" w:type="dxa"/>
            <w:vAlign w:val="center"/>
          </w:tcPr>
          <w:p w:rsidR="00FD59DC" w:rsidRDefault="00896590">
            <w:pPr>
              <w:pStyle w:val="ConsPlusNormal0"/>
            </w:pPr>
            <w:r>
              <w:t>Да/Нет</w:t>
            </w:r>
          </w:p>
        </w:tc>
      </w:tr>
      <w:tr w:rsidR="00FD59DC">
        <w:tc>
          <w:tcPr>
            <w:tcW w:w="567" w:type="dxa"/>
            <w:vAlign w:val="center"/>
          </w:tcPr>
          <w:p w:rsidR="00FD59DC" w:rsidRDefault="00896590">
            <w:pPr>
              <w:pStyle w:val="ConsPlusNormal0"/>
            </w:pPr>
            <w:r>
              <w:t>4.</w:t>
            </w:r>
          </w:p>
        </w:tc>
        <w:tc>
          <w:tcPr>
            <w:tcW w:w="7030" w:type="dxa"/>
            <w:vAlign w:val="center"/>
          </w:tcPr>
          <w:p w:rsidR="00FD59DC" w:rsidRDefault="00896590">
            <w:pPr>
              <w:pStyle w:val="ConsPlusNormal0"/>
              <w:jc w:val="both"/>
            </w:pPr>
            <w:r>
              <w:t>Выполнено исследование глюкозы в крови не позднее 1 часа от момента поступления пациента в стационар</w:t>
            </w:r>
          </w:p>
        </w:tc>
        <w:tc>
          <w:tcPr>
            <w:tcW w:w="1474" w:type="dxa"/>
            <w:vAlign w:val="center"/>
          </w:tcPr>
          <w:p w:rsidR="00FD59DC" w:rsidRDefault="00896590">
            <w:pPr>
              <w:pStyle w:val="ConsPlusNormal0"/>
            </w:pPr>
            <w:r>
              <w:t>Да/Нет</w:t>
            </w:r>
          </w:p>
        </w:tc>
      </w:tr>
      <w:tr w:rsidR="00FD59DC">
        <w:tc>
          <w:tcPr>
            <w:tcW w:w="567" w:type="dxa"/>
            <w:vAlign w:val="center"/>
          </w:tcPr>
          <w:p w:rsidR="00FD59DC" w:rsidRDefault="00896590">
            <w:pPr>
              <w:pStyle w:val="ConsPlusNormal0"/>
            </w:pPr>
            <w:r>
              <w:t>5.</w:t>
            </w:r>
          </w:p>
        </w:tc>
        <w:tc>
          <w:tcPr>
            <w:tcW w:w="7030" w:type="dxa"/>
            <w:vAlign w:val="center"/>
          </w:tcPr>
          <w:p w:rsidR="00FD59DC" w:rsidRDefault="00896590">
            <w:pPr>
              <w:pStyle w:val="ConsPlusNormal0"/>
              <w:jc w:val="both"/>
            </w:pPr>
            <w:r>
              <w:t>Выполнен общий (клинический) анализ мочи не позднее 2-х часов от момента поступления в стационар</w:t>
            </w:r>
          </w:p>
        </w:tc>
        <w:tc>
          <w:tcPr>
            <w:tcW w:w="1474" w:type="dxa"/>
          </w:tcPr>
          <w:p w:rsidR="00FD59DC" w:rsidRDefault="00896590">
            <w:pPr>
              <w:pStyle w:val="ConsPlusNormal0"/>
            </w:pPr>
            <w:r>
              <w:t>Да/Нет</w:t>
            </w:r>
          </w:p>
        </w:tc>
      </w:tr>
      <w:tr w:rsidR="00FD59DC">
        <w:tc>
          <w:tcPr>
            <w:tcW w:w="567" w:type="dxa"/>
            <w:vAlign w:val="center"/>
          </w:tcPr>
          <w:p w:rsidR="00FD59DC" w:rsidRDefault="00896590">
            <w:pPr>
              <w:pStyle w:val="ConsPlusNormal0"/>
            </w:pPr>
            <w:r>
              <w:t>6.</w:t>
            </w:r>
          </w:p>
        </w:tc>
        <w:tc>
          <w:tcPr>
            <w:tcW w:w="7030" w:type="dxa"/>
            <w:vAlign w:val="center"/>
          </w:tcPr>
          <w:p w:rsidR="00FD59DC" w:rsidRDefault="00896590">
            <w:pPr>
              <w:pStyle w:val="ConsPlusNormal0"/>
              <w:jc w:val="both"/>
            </w:pPr>
            <w:r>
              <w:t>Выполнено исследование кислотно-основного состояния и газов крови при отравлении опиоидными наркотическими веществами средней и тяжелой степени не позднее 2-х часов от момента поступления в стационар</w:t>
            </w:r>
          </w:p>
        </w:tc>
        <w:tc>
          <w:tcPr>
            <w:tcW w:w="1474" w:type="dxa"/>
          </w:tcPr>
          <w:p w:rsidR="00FD59DC" w:rsidRDefault="00896590">
            <w:pPr>
              <w:pStyle w:val="ConsPlusNormal0"/>
            </w:pPr>
            <w:r>
              <w:t>Да/Нет</w:t>
            </w:r>
          </w:p>
        </w:tc>
      </w:tr>
      <w:tr w:rsidR="00FD59DC">
        <w:tc>
          <w:tcPr>
            <w:tcW w:w="567" w:type="dxa"/>
            <w:vAlign w:val="center"/>
          </w:tcPr>
          <w:p w:rsidR="00FD59DC" w:rsidRDefault="00896590">
            <w:pPr>
              <w:pStyle w:val="ConsPlusNormal0"/>
            </w:pPr>
            <w:r>
              <w:t>7.</w:t>
            </w:r>
          </w:p>
        </w:tc>
        <w:tc>
          <w:tcPr>
            <w:tcW w:w="7030" w:type="dxa"/>
            <w:vAlign w:val="center"/>
          </w:tcPr>
          <w:p w:rsidR="00FD59DC" w:rsidRDefault="00896590">
            <w:pPr>
              <w:pStyle w:val="ConsPlusNormal0"/>
              <w:jc w:val="both"/>
            </w:pPr>
            <w:r>
              <w:t>Выполнена пульсоксиметрия не позднее 2-х часов от момента поступления в стационар</w:t>
            </w:r>
          </w:p>
        </w:tc>
        <w:tc>
          <w:tcPr>
            <w:tcW w:w="1474" w:type="dxa"/>
          </w:tcPr>
          <w:p w:rsidR="00FD59DC" w:rsidRDefault="00896590">
            <w:pPr>
              <w:pStyle w:val="ConsPlusNormal0"/>
            </w:pPr>
            <w:r>
              <w:t>Да/Нет</w:t>
            </w:r>
          </w:p>
        </w:tc>
      </w:tr>
      <w:tr w:rsidR="00FD59DC">
        <w:tc>
          <w:tcPr>
            <w:tcW w:w="567" w:type="dxa"/>
            <w:vAlign w:val="center"/>
          </w:tcPr>
          <w:p w:rsidR="00FD59DC" w:rsidRDefault="00896590">
            <w:pPr>
              <w:pStyle w:val="ConsPlusNormal0"/>
            </w:pPr>
            <w:r>
              <w:t>8.</w:t>
            </w:r>
          </w:p>
        </w:tc>
        <w:tc>
          <w:tcPr>
            <w:tcW w:w="7030" w:type="dxa"/>
            <w:vAlign w:val="center"/>
          </w:tcPr>
          <w:p w:rsidR="00FD59DC" w:rsidRDefault="00896590">
            <w:pPr>
              <w:pStyle w:val="ConsPlusNormal0"/>
              <w:jc w:val="both"/>
            </w:pPr>
            <w:r>
              <w:t>Выполнена электрокардиография не позднее 2-х часов от момента поступления в стационар</w:t>
            </w:r>
          </w:p>
        </w:tc>
        <w:tc>
          <w:tcPr>
            <w:tcW w:w="1474" w:type="dxa"/>
          </w:tcPr>
          <w:p w:rsidR="00FD59DC" w:rsidRDefault="00896590">
            <w:pPr>
              <w:pStyle w:val="ConsPlusNormal0"/>
            </w:pPr>
            <w:r>
              <w:t>Да/Нет</w:t>
            </w:r>
          </w:p>
        </w:tc>
      </w:tr>
      <w:tr w:rsidR="00FD59DC">
        <w:tc>
          <w:tcPr>
            <w:tcW w:w="567" w:type="dxa"/>
            <w:vAlign w:val="center"/>
          </w:tcPr>
          <w:p w:rsidR="00FD59DC" w:rsidRDefault="00896590">
            <w:pPr>
              <w:pStyle w:val="ConsPlusNormal0"/>
            </w:pPr>
            <w:r>
              <w:t>9.</w:t>
            </w:r>
          </w:p>
        </w:tc>
        <w:tc>
          <w:tcPr>
            <w:tcW w:w="7030" w:type="dxa"/>
            <w:vAlign w:val="center"/>
          </w:tcPr>
          <w:p w:rsidR="00FD59DC" w:rsidRDefault="00896590">
            <w:pPr>
              <w:pStyle w:val="ConsPlusNormal0"/>
              <w:jc w:val="both"/>
            </w:pPr>
            <w:r>
              <w:t>Выполнен мониторинг показателей частоты сердечных сокращений, мониторинг показателей артериального давления и пульсоксиметрии в течение суток</w:t>
            </w:r>
          </w:p>
        </w:tc>
        <w:tc>
          <w:tcPr>
            <w:tcW w:w="1474" w:type="dxa"/>
          </w:tcPr>
          <w:p w:rsidR="00FD59DC" w:rsidRDefault="00896590">
            <w:pPr>
              <w:pStyle w:val="ConsPlusNormal0"/>
            </w:pPr>
            <w:r>
              <w:t>Да/Нет</w:t>
            </w:r>
          </w:p>
        </w:tc>
      </w:tr>
      <w:tr w:rsidR="00FD59DC">
        <w:tc>
          <w:tcPr>
            <w:tcW w:w="567" w:type="dxa"/>
            <w:vAlign w:val="center"/>
          </w:tcPr>
          <w:p w:rsidR="00FD59DC" w:rsidRDefault="00896590">
            <w:pPr>
              <w:pStyle w:val="ConsPlusNormal0"/>
            </w:pPr>
            <w:r>
              <w:t>10.</w:t>
            </w:r>
          </w:p>
        </w:tc>
        <w:tc>
          <w:tcPr>
            <w:tcW w:w="7030" w:type="dxa"/>
            <w:vAlign w:val="center"/>
          </w:tcPr>
          <w:p w:rsidR="00FD59DC" w:rsidRDefault="00896590">
            <w:pPr>
              <w:pStyle w:val="ConsPlusNormal0"/>
              <w:jc w:val="both"/>
            </w:pPr>
            <w:r>
              <w:t>Выполнены рентгенография грудной клетки обзорная в двух проекциях или компьютерная томография грудной клетки при отравлении опиоидными наркотическими веществами средней и тяжелой степени не позднее 2-х часов от момента поступления в стационар</w:t>
            </w:r>
          </w:p>
        </w:tc>
        <w:tc>
          <w:tcPr>
            <w:tcW w:w="1474" w:type="dxa"/>
          </w:tcPr>
          <w:p w:rsidR="00FD59DC" w:rsidRDefault="00896590">
            <w:pPr>
              <w:pStyle w:val="ConsPlusNormal0"/>
            </w:pPr>
            <w:r>
              <w:t>Да/Нет</w:t>
            </w:r>
          </w:p>
        </w:tc>
      </w:tr>
      <w:tr w:rsidR="00FD59DC">
        <w:tc>
          <w:tcPr>
            <w:tcW w:w="567" w:type="dxa"/>
            <w:vAlign w:val="center"/>
          </w:tcPr>
          <w:p w:rsidR="00FD59DC" w:rsidRDefault="00896590">
            <w:pPr>
              <w:pStyle w:val="ConsPlusNormal0"/>
            </w:pPr>
            <w:r>
              <w:t>11.</w:t>
            </w:r>
          </w:p>
        </w:tc>
        <w:tc>
          <w:tcPr>
            <w:tcW w:w="7030" w:type="dxa"/>
            <w:vAlign w:val="center"/>
          </w:tcPr>
          <w:p w:rsidR="00FD59DC" w:rsidRDefault="00896590">
            <w:pPr>
              <w:pStyle w:val="ConsPlusNormal0"/>
              <w:jc w:val="both"/>
            </w:pPr>
            <w:r>
              <w:t>Выполнены рентгенография костей черепа в двух проекциях или компьютерная томография головного мозга (у пациентов, доставленных с улицы, из общественных мест, при наличии данных о травматическом повреждении, при обнаружении травматических повреждений в области лица, волосистой части головы, при развитии судорожного синдрома) не позднее 2-х часов от момента поступления в стационар</w:t>
            </w:r>
          </w:p>
        </w:tc>
        <w:tc>
          <w:tcPr>
            <w:tcW w:w="1474" w:type="dxa"/>
          </w:tcPr>
          <w:p w:rsidR="00FD59DC" w:rsidRDefault="00896590">
            <w:pPr>
              <w:pStyle w:val="ConsPlusNormal0"/>
            </w:pPr>
            <w:r>
              <w:t>Да/Нет</w:t>
            </w:r>
          </w:p>
        </w:tc>
      </w:tr>
      <w:tr w:rsidR="00FD59DC">
        <w:tc>
          <w:tcPr>
            <w:tcW w:w="567" w:type="dxa"/>
            <w:vAlign w:val="center"/>
          </w:tcPr>
          <w:p w:rsidR="00FD59DC" w:rsidRDefault="00896590">
            <w:pPr>
              <w:pStyle w:val="ConsPlusNormal0"/>
            </w:pPr>
            <w:r>
              <w:t>12.</w:t>
            </w:r>
          </w:p>
        </w:tc>
        <w:tc>
          <w:tcPr>
            <w:tcW w:w="7030" w:type="dxa"/>
            <w:vAlign w:val="center"/>
          </w:tcPr>
          <w:p w:rsidR="00FD59DC" w:rsidRDefault="00896590">
            <w:pPr>
              <w:pStyle w:val="ConsPlusNormal0"/>
              <w:jc w:val="both"/>
            </w:pPr>
            <w:r>
              <w:t>Выполнено проведение искусственной вентиляции легких при наличии вентиляционной острой дыхательной недостаточности или наличии вентиляционной острой дыхательной недостаточности или нарушениях сознания с оценкой по шкале комы Глазго &lt;= 8</w:t>
            </w:r>
          </w:p>
        </w:tc>
        <w:tc>
          <w:tcPr>
            <w:tcW w:w="1474" w:type="dxa"/>
          </w:tcPr>
          <w:p w:rsidR="00FD59DC" w:rsidRDefault="00896590">
            <w:pPr>
              <w:pStyle w:val="ConsPlusNormal0"/>
            </w:pPr>
            <w:r>
              <w:t>Да/Нет</w:t>
            </w:r>
          </w:p>
        </w:tc>
      </w:tr>
      <w:tr w:rsidR="00FD59DC">
        <w:tc>
          <w:tcPr>
            <w:tcW w:w="567" w:type="dxa"/>
            <w:vAlign w:val="center"/>
          </w:tcPr>
          <w:p w:rsidR="00FD59DC" w:rsidRDefault="00896590">
            <w:pPr>
              <w:pStyle w:val="ConsPlusNormal0"/>
            </w:pPr>
            <w:r>
              <w:t>13.</w:t>
            </w:r>
          </w:p>
        </w:tc>
        <w:tc>
          <w:tcPr>
            <w:tcW w:w="7030" w:type="dxa"/>
            <w:vAlign w:val="center"/>
          </w:tcPr>
          <w:p w:rsidR="00FD59DC" w:rsidRDefault="00896590">
            <w:pPr>
              <w:pStyle w:val="ConsPlusNormal0"/>
              <w:jc w:val="both"/>
            </w:pPr>
            <w:r>
              <w:t>Выполнена организация медицинской эвакуации пациента в другую медицинскую организацию при невозможности оказания медицинской помощи на месте</w:t>
            </w:r>
          </w:p>
        </w:tc>
        <w:tc>
          <w:tcPr>
            <w:tcW w:w="1474" w:type="dxa"/>
          </w:tcPr>
          <w:p w:rsidR="00FD59DC" w:rsidRDefault="00896590">
            <w:pPr>
              <w:pStyle w:val="ConsPlusNormal0"/>
            </w:pPr>
            <w:r>
              <w:t>Да/Нет</w:t>
            </w:r>
          </w:p>
        </w:tc>
      </w:tr>
      <w:tr w:rsidR="00FD59DC">
        <w:tc>
          <w:tcPr>
            <w:tcW w:w="567" w:type="dxa"/>
            <w:vAlign w:val="center"/>
          </w:tcPr>
          <w:p w:rsidR="00FD59DC" w:rsidRDefault="00896590">
            <w:pPr>
              <w:pStyle w:val="ConsPlusNormal0"/>
            </w:pPr>
            <w:r>
              <w:t>14.</w:t>
            </w:r>
          </w:p>
        </w:tc>
        <w:tc>
          <w:tcPr>
            <w:tcW w:w="7030" w:type="dxa"/>
            <w:vAlign w:val="center"/>
          </w:tcPr>
          <w:p w:rsidR="00FD59DC" w:rsidRDefault="00896590">
            <w:pPr>
              <w:pStyle w:val="ConsPlusNormal0"/>
              <w:jc w:val="both"/>
            </w:pPr>
            <w:r>
              <w:t>Выполнено количественное определение этанола в крови методом газовой хроматографии не позднее 2-х часов от момента поступления в стационар</w:t>
            </w:r>
          </w:p>
        </w:tc>
        <w:tc>
          <w:tcPr>
            <w:tcW w:w="1474" w:type="dxa"/>
          </w:tcPr>
          <w:p w:rsidR="00FD59DC" w:rsidRDefault="00896590">
            <w:pPr>
              <w:pStyle w:val="ConsPlusNormal0"/>
            </w:pPr>
            <w:r>
              <w:t>Да/Нет</w:t>
            </w:r>
          </w:p>
        </w:tc>
      </w:tr>
      <w:tr w:rsidR="00FD59DC">
        <w:tc>
          <w:tcPr>
            <w:tcW w:w="567" w:type="dxa"/>
            <w:vAlign w:val="center"/>
          </w:tcPr>
          <w:p w:rsidR="00FD59DC" w:rsidRDefault="00896590">
            <w:pPr>
              <w:pStyle w:val="ConsPlusNormal0"/>
            </w:pPr>
            <w:r>
              <w:t>15.</w:t>
            </w:r>
          </w:p>
        </w:tc>
        <w:tc>
          <w:tcPr>
            <w:tcW w:w="7030" w:type="dxa"/>
            <w:vAlign w:val="center"/>
          </w:tcPr>
          <w:p w:rsidR="00FD59DC" w:rsidRDefault="00896590">
            <w:pPr>
              <w:pStyle w:val="ConsPlusNormal0"/>
              <w:jc w:val="both"/>
            </w:pPr>
            <w:r>
              <w:t>Выполнено количественное определение этанола в моче методом газовой хроматографии не позднее 2-х часов от момента поступления в стационар</w:t>
            </w:r>
          </w:p>
        </w:tc>
        <w:tc>
          <w:tcPr>
            <w:tcW w:w="1474" w:type="dxa"/>
          </w:tcPr>
          <w:p w:rsidR="00FD59DC" w:rsidRDefault="00896590">
            <w:pPr>
              <w:pStyle w:val="ConsPlusNormal0"/>
            </w:pPr>
            <w:r>
              <w:t>Да/Нет</w:t>
            </w:r>
          </w:p>
        </w:tc>
      </w:tr>
      <w:tr w:rsidR="00FD59DC">
        <w:tc>
          <w:tcPr>
            <w:tcW w:w="567" w:type="dxa"/>
            <w:vAlign w:val="center"/>
          </w:tcPr>
          <w:p w:rsidR="00FD59DC" w:rsidRDefault="00896590">
            <w:pPr>
              <w:pStyle w:val="ConsPlusNormal0"/>
            </w:pPr>
            <w:r>
              <w:t>16.</w:t>
            </w:r>
          </w:p>
        </w:tc>
        <w:tc>
          <w:tcPr>
            <w:tcW w:w="7030" w:type="dxa"/>
            <w:vAlign w:val="center"/>
          </w:tcPr>
          <w:p w:rsidR="00FD59DC" w:rsidRDefault="00896590">
            <w:pPr>
              <w:pStyle w:val="ConsPlusNormal0"/>
              <w:jc w:val="both"/>
            </w:pPr>
            <w:r>
              <w:t>Выполнена оценка гематокрита в крови не позднее 2-х часов от момента поступления в стационар</w:t>
            </w:r>
          </w:p>
        </w:tc>
        <w:tc>
          <w:tcPr>
            <w:tcW w:w="1474" w:type="dxa"/>
          </w:tcPr>
          <w:p w:rsidR="00FD59DC" w:rsidRDefault="00896590">
            <w:pPr>
              <w:pStyle w:val="ConsPlusNormal0"/>
            </w:pPr>
            <w:r>
              <w:t>Да/Нет</w:t>
            </w:r>
          </w:p>
        </w:tc>
      </w:tr>
      <w:tr w:rsidR="00FD59DC">
        <w:tc>
          <w:tcPr>
            <w:tcW w:w="567" w:type="dxa"/>
            <w:vAlign w:val="center"/>
          </w:tcPr>
          <w:p w:rsidR="00FD59DC" w:rsidRDefault="00896590">
            <w:pPr>
              <w:pStyle w:val="ConsPlusNormal0"/>
            </w:pPr>
            <w:r>
              <w:t>17.</w:t>
            </w:r>
          </w:p>
        </w:tc>
        <w:tc>
          <w:tcPr>
            <w:tcW w:w="7030" w:type="dxa"/>
            <w:vAlign w:val="center"/>
          </w:tcPr>
          <w:p w:rsidR="00FD59DC" w:rsidRDefault="00896590">
            <w:pPr>
              <w:pStyle w:val="ConsPlusNormal0"/>
              <w:jc w:val="both"/>
            </w:pPr>
            <w:r>
              <w:t>Выполнено введение антидотов в случае отравления легкой степени без предшествующих нарушений сознания и дыхания и (или) искусственная вентиляция легких незамедлительно на догоспитальном этапе или при поступлении больного в стационар (при отравлении опиоидами, сопровождающемся нарушением дыхания)</w:t>
            </w:r>
          </w:p>
        </w:tc>
        <w:tc>
          <w:tcPr>
            <w:tcW w:w="1474" w:type="dxa"/>
          </w:tcPr>
          <w:p w:rsidR="00FD59DC" w:rsidRDefault="00896590">
            <w:pPr>
              <w:pStyle w:val="ConsPlusNormal0"/>
            </w:pPr>
            <w:r>
              <w:t>Да/Нет</w:t>
            </w:r>
          </w:p>
        </w:tc>
      </w:tr>
      <w:tr w:rsidR="00FD59DC">
        <w:tc>
          <w:tcPr>
            <w:tcW w:w="567" w:type="dxa"/>
            <w:vAlign w:val="center"/>
          </w:tcPr>
          <w:p w:rsidR="00FD59DC" w:rsidRDefault="00896590">
            <w:pPr>
              <w:pStyle w:val="ConsPlusNormal0"/>
            </w:pPr>
            <w:r>
              <w:t>18.</w:t>
            </w:r>
          </w:p>
        </w:tc>
        <w:tc>
          <w:tcPr>
            <w:tcW w:w="7030" w:type="dxa"/>
            <w:vAlign w:val="center"/>
          </w:tcPr>
          <w:p w:rsidR="00FD59DC" w:rsidRDefault="00896590">
            <w:pPr>
              <w:pStyle w:val="ConsPlusNormal0"/>
              <w:jc w:val="both"/>
            </w:pPr>
            <w:r>
              <w:t>Выполнено лечение лекарственными препаратами группы "растворы, влияющие на водноэлектролитный баланс" для коррекции водноэлектролитных расстройств (при отсутствии медицинских противопоказаний)</w:t>
            </w:r>
          </w:p>
        </w:tc>
        <w:tc>
          <w:tcPr>
            <w:tcW w:w="1474" w:type="dxa"/>
          </w:tcPr>
          <w:p w:rsidR="00FD59DC" w:rsidRDefault="00896590">
            <w:pPr>
              <w:pStyle w:val="ConsPlusNormal0"/>
            </w:pPr>
            <w:r>
              <w:t>Да/Нет</w:t>
            </w:r>
          </w:p>
        </w:tc>
      </w:tr>
      <w:tr w:rsidR="00FD59DC">
        <w:tc>
          <w:tcPr>
            <w:tcW w:w="567" w:type="dxa"/>
            <w:vAlign w:val="center"/>
          </w:tcPr>
          <w:p w:rsidR="00FD59DC" w:rsidRDefault="00896590">
            <w:pPr>
              <w:pStyle w:val="ConsPlusNormal0"/>
            </w:pPr>
            <w:r>
              <w:t>19.</w:t>
            </w:r>
          </w:p>
        </w:tc>
        <w:tc>
          <w:tcPr>
            <w:tcW w:w="7030" w:type="dxa"/>
            <w:vAlign w:val="center"/>
          </w:tcPr>
          <w:p w:rsidR="00FD59DC" w:rsidRDefault="00896590">
            <w:pPr>
              <w:pStyle w:val="ConsPlusNormal0"/>
              <w:jc w:val="both"/>
            </w:pPr>
            <w:r>
              <w:t>Выполнено введение лекарственных препаратов группы препаратов группы "растворы, влияющие на водноэлектролитный баланс, содержащие янтарную кислоту" (при отравлении средней и тяжелой степени тяжести)</w:t>
            </w:r>
          </w:p>
        </w:tc>
        <w:tc>
          <w:tcPr>
            <w:tcW w:w="1474" w:type="dxa"/>
          </w:tcPr>
          <w:p w:rsidR="00FD59DC" w:rsidRDefault="00896590">
            <w:pPr>
              <w:pStyle w:val="ConsPlusNormal0"/>
            </w:pPr>
            <w:r>
              <w:t>Да/Нет</w:t>
            </w:r>
          </w:p>
        </w:tc>
      </w:tr>
      <w:tr w:rsidR="00FD59DC">
        <w:tc>
          <w:tcPr>
            <w:tcW w:w="567" w:type="dxa"/>
            <w:vAlign w:val="center"/>
          </w:tcPr>
          <w:p w:rsidR="00FD59DC" w:rsidRDefault="00896590">
            <w:pPr>
              <w:pStyle w:val="ConsPlusNormal0"/>
            </w:pPr>
            <w:r>
              <w:t>20.</w:t>
            </w:r>
          </w:p>
        </w:tc>
        <w:tc>
          <w:tcPr>
            <w:tcW w:w="7030" w:type="dxa"/>
            <w:vAlign w:val="center"/>
          </w:tcPr>
          <w:p w:rsidR="00FD59DC" w:rsidRDefault="00896590">
            <w:pPr>
              <w:pStyle w:val="ConsPlusNormal0"/>
              <w:jc w:val="both"/>
            </w:pPr>
            <w:r>
              <w:t>Выполнена оценка нормализации показателей гомеостаза на момент выписки из стационара</w:t>
            </w:r>
          </w:p>
        </w:tc>
        <w:tc>
          <w:tcPr>
            <w:tcW w:w="1474" w:type="dxa"/>
          </w:tcPr>
          <w:p w:rsidR="00FD59DC" w:rsidRDefault="00896590">
            <w:pPr>
              <w:pStyle w:val="ConsPlusNormal0"/>
            </w:pPr>
            <w:r>
              <w:t>Да/Нет</w:t>
            </w:r>
          </w:p>
        </w:tc>
      </w:tr>
      <w:tr w:rsidR="00FD59DC">
        <w:tc>
          <w:tcPr>
            <w:tcW w:w="567" w:type="dxa"/>
            <w:vAlign w:val="center"/>
          </w:tcPr>
          <w:p w:rsidR="00FD59DC" w:rsidRDefault="00896590">
            <w:pPr>
              <w:pStyle w:val="ConsPlusNormal0"/>
            </w:pPr>
            <w:r>
              <w:t>21.</w:t>
            </w:r>
          </w:p>
        </w:tc>
        <w:tc>
          <w:tcPr>
            <w:tcW w:w="7030" w:type="dxa"/>
            <w:vAlign w:val="center"/>
          </w:tcPr>
          <w:p w:rsidR="00FD59DC" w:rsidRDefault="00896590">
            <w:pPr>
              <w:pStyle w:val="ConsPlusNormal0"/>
              <w:jc w:val="both"/>
            </w:pPr>
            <w:r>
              <w:t>Выполнена оценка восстановления сознания на момент выписки из стационара</w:t>
            </w:r>
          </w:p>
        </w:tc>
        <w:tc>
          <w:tcPr>
            <w:tcW w:w="1474" w:type="dxa"/>
          </w:tcPr>
          <w:p w:rsidR="00FD59DC" w:rsidRDefault="00896590">
            <w:pPr>
              <w:pStyle w:val="ConsPlusNormal0"/>
            </w:pPr>
            <w:r>
              <w:t>Да/Нет</w:t>
            </w:r>
          </w:p>
        </w:tc>
      </w:tr>
      <w:tr w:rsidR="00FD59DC">
        <w:tc>
          <w:tcPr>
            <w:tcW w:w="567" w:type="dxa"/>
            <w:vAlign w:val="center"/>
          </w:tcPr>
          <w:p w:rsidR="00FD59DC" w:rsidRDefault="00896590">
            <w:pPr>
              <w:pStyle w:val="ConsPlusNormal0"/>
            </w:pPr>
            <w:r>
              <w:t>22.</w:t>
            </w:r>
          </w:p>
        </w:tc>
        <w:tc>
          <w:tcPr>
            <w:tcW w:w="7030" w:type="dxa"/>
            <w:vAlign w:val="center"/>
          </w:tcPr>
          <w:p w:rsidR="00FD59DC" w:rsidRDefault="00896590">
            <w:pPr>
              <w:pStyle w:val="ConsPlusNormal0"/>
              <w:jc w:val="both"/>
            </w:pPr>
            <w:r>
              <w:t>Выполнена оценка нормализации показателей самостоятельного дыхания и гемодинамики на момент выписки из стационара</w:t>
            </w:r>
          </w:p>
        </w:tc>
        <w:tc>
          <w:tcPr>
            <w:tcW w:w="1474" w:type="dxa"/>
          </w:tcPr>
          <w:p w:rsidR="00FD59DC" w:rsidRDefault="00896590">
            <w:pPr>
              <w:pStyle w:val="ConsPlusNormal0"/>
            </w:pPr>
            <w:r>
              <w:t>Да/Нет</w:t>
            </w:r>
          </w:p>
        </w:tc>
      </w:tr>
    </w:tbl>
    <w:p w:rsidR="00FD59DC" w:rsidRDefault="00FD59DC">
      <w:pPr>
        <w:pStyle w:val="ConsPlusNormal0"/>
        <w:jc w:val="both"/>
      </w:pPr>
    </w:p>
    <w:p w:rsidR="00FD59DC" w:rsidRDefault="00896590">
      <w:pPr>
        <w:pStyle w:val="ConsPlusTitle0"/>
        <w:jc w:val="both"/>
        <w:outlineLvl w:val="2"/>
      </w:pPr>
      <w:r>
        <w:t xml:space="preserve">19.102. Критерии оценки качества первичной медико-санитарной помощи взрослым и детям при отравлениях бензодиазепинами (код по </w:t>
      </w:r>
      <w:hyperlink r:id="rId1084"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T42.4)</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vAlign w:val="center"/>
          </w:tcPr>
          <w:p w:rsidR="00FD59DC" w:rsidRDefault="00896590">
            <w:pPr>
              <w:pStyle w:val="ConsPlusNormal0"/>
            </w:pPr>
            <w:r>
              <w:t>1.</w:t>
            </w:r>
          </w:p>
        </w:tc>
        <w:tc>
          <w:tcPr>
            <w:tcW w:w="7030" w:type="dxa"/>
          </w:tcPr>
          <w:p w:rsidR="00FD59DC" w:rsidRDefault="00896590">
            <w:pPr>
              <w:pStyle w:val="ConsPlusNormal0"/>
            </w:pPr>
            <w:r>
              <w:t>Выполнена искусственная вентиляция легких (при отравлении, сопровождающемся нарушением дыхания и (или) комой)</w:t>
            </w:r>
          </w:p>
        </w:tc>
        <w:tc>
          <w:tcPr>
            <w:tcW w:w="1474" w:type="dxa"/>
            <w:vAlign w:val="center"/>
          </w:tcPr>
          <w:p w:rsidR="00FD59DC" w:rsidRDefault="00896590">
            <w:pPr>
              <w:pStyle w:val="ConsPlusNormal0"/>
            </w:pPr>
            <w:r>
              <w:t>Да/Нет</w:t>
            </w:r>
          </w:p>
        </w:tc>
      </w:tr>
      <w:tr w:rsidR="00FD59DC">
        <w:tc>
          <w:tcPr>
            <w:tcW w:w="567" w:type="dxa"/>
            <w:vAlign w:val="center"/>
          </w:tcPr>
          <w:p w:rsidR="00FD59DC" w:rsidRDefault="00896590">
            <w:pPr>
              <w:pStyle w:val="ConsPlusNormal0"/>
            </w:pPr>
            <w:r>
              <w:t>2.</w:t>
            </w:r>
          </w:p>
        </w:tc>
        <w:tc>
          <w:tcPr>
            <w:tcW w:w="7030" w:type="dxa"/>
          </w:tcPr>
          <w:p w:rsidR="00FD59DC" w:rsidRDefault="00896590">
            <w:pPr>
              <w:pStyle w:val="ConsPlusNormal0"/>
            </w:pPr>
            <w:r>
              <w:t>Выполнена электрокардиография</w:t>
            </w:r>
          </w:p>
        </w:tc>
        <w:tc>
          <w:tcPr>
            <w:tcW w:w="1474" w:type="dxa"/>
            <w:vAlign w:val="bottom"/>
          </w:tcPr>
          <w:p w:rsidR="00FD59DC" w:rsidRDefault="00896590">
            <w:pPr>
              <w:pStyle w:val="ConsPlusNormal0"/>
            </w:pPr>
            <w:r>
              <w:t>Да/Нет</w:t>
            </w:r>
          </w:p>
        </w:tc>
      </w:tr>
      <w:tr w:rsidR="00FD59DC">
        <w:tc>
          <w:tcPr>
            <w:tcW w:w="567" w:type="dxa"/>
            <w:vAlign w:val="center"/>
          </w:tcPr>
          <w:p w:rsidR="00FD59DC" w:rsidRDefault="00896590">
            <w:pPr>
              <w:pStyle w:val="ConsPlusNormal0"/>
            </w:pPr>
            <w:r>
              <w:t>3.</w:t>
            </w:r>
          </w:p>
        </w:tc>
        <w:tc>
          <w:tcPr>
            <w:tcW w:w="7030" w:type="dxa"/>
          </w:tcPr>
          <w:p w:rsidR="00FD59DC" w:rsidRDefault="00896590">
            <w:pPr>
              <w:pStyle w:val="ConsPlusNormal0"/>
            </w:pPr>
            <w:r>
              <w:t>Выполнено лечение растворами, влияющими на водно-электролитный баланс, для коррекции водно-электролитных расстройств (при отсутствии медицинских противопоказаний)</w:t>
            </w:r>
          </w:p>
        </w:tc>
        <w:tc>
          <w:tcPr>
            <w:tcW w:w="1474" w:type="dxa"/>
          </w:tcPr>
          <w:p w:rsidR="00FD59DC" w:rsidRDefault="00896590">
            <w:pPr>
              <w:pStyle w:val="ConsPlusNormal0"/>
            </w:pPr>
            <w:r>
              <w:t>Да/Нет</w:t>
            </w:r>
          </w:p>
        </w:tc>
      </w:tr>
    </w:tbl>
    <w:p w:rsidR="00FD59DC" w:rsidRDefault="00FD59DC">
      <w:pPr>
        <w:pStyle w:val="ConsPlusNormal0"/>
        <w:jc w:val="both"/>
      </w:pPr>
    </w:p>
    <w:p w:rsidR="00FD59DC" w:rsidRDefault="00896590">
      <w:pPr>
        <w:pStyle w:val="ConsPlusTitle0"/>
        <w:jc w:val="both"/>
        <w:outlineLvl w:val="2"/>
      </w:pPr>
      <w:r>
        <w:t xml:space="preserve">19.103. Критерии оценки качества специализированной медицинской помощи взрослым и детям при отравлениях бензодиазепинами (код по </w:t>
      </w:r>
      <w:hyperlink r:id="rId1085"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T42.4)</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vAlign w:val="center"/>
          </w:tcPr>
          <w:p w:rsidR="00FD59DC" w:rsidRDefault="00896590">
            <w:pPr>
              <w:pStyle w:val="ConsPlusNormal0"/>
            </w:pPr>
            <w:r>
              <w:t>1.</w:t>
            </w:r>
          </w:p>
        </w:tc>
        <w:tc>
          <w:tcPr>
            <w:tcW w:w="7030" w:type="dxa"/>
          </w:tcPr>
          <w:p w:rsidR="00FD59DC" w:rsidRDefault="00896590">
            <w:pPr>
              <w:pStyle w:val="ConsPlusNormal0"/>
              <w:jc w:val="both"/>
            </w:pPr>
            <w:r>
              <w:t>Выполнен осмотр врачом-токсикологом и (или) осмотр (консультация) врачом-анестезиологом-реаниматологом</w:t>
            </w:r>
          </w:p>
        </w:tc>
        <w:tc>
          <w:tcPr>
            <w:tcW w:w="1474" w:type="dxa"/>
          </w:tcPr>
          <w:p w:rsidR="00FD59DC" w:rsidRDefault="00896590">
            <w:pPr>
              <w:pStyle w:val="ConsPlusNormal0"/>
            </w:pPr>
            <w:r>
              <w:t>Да/Нет</w:t>
            </w:r>
          </w:p>
        </w:tc>
      </w:tr>
      <w:tr w:rsidR="00FD59DC">
        <w:tc>
          <w:tcPr>
            <w:tcW w:w="567" w:type="dxa"/>
            <w:vAlign w:val="center"/>
          </w:tcPr>
          <w:p w:rsidR="00FD59DC" w:rsidRDefault="00896590">
            <w:pPr>
              <w:pStyle w:val="ConsPlusNormal0"/>
            </w:pPr>
            <w:r>
              <w:t>2.</w:t>
            </w:r>
          </w:p>
        </w:tc>
        <w:tc>
          <w:tcPr>
            <w:tcW w:w="7030" w:type="dxa"/>
          </w:tcPr>
          <w:p w:rsidR="00FD59DC" w:rsidRDefault="00896590">
            <w:pPr>
              <w:pStyle w:val="ConsPlusNormal0"/>
              <w:jc w:val="both"/>
            </w:pPr>
            <w:r>
              <w:t>Выполнено исследование кислотно-основного состояния и газов крови</w:t>
            </w:r>
          </w:p>
        </w:tc>
        <w:tc>
          <w:tcPr>
            <w:tcW w:w="1474" w:type="dxa"/>
          </w:tcPr>
          <w:p w:rsidR="00FD59DC" w:rsidRDefault="00896590">
            <w:pPr>
              <w:pStyle w:val="ConsPlusNormal0"/>
            </w:pPr>
            <w:r>
              <w:t>Да/Нет</w:t>
            </w:r>
          </w:p>
        </w:tc>
      </w:tr>
      <w:tr w:rsidR="00FD59DC">
        <w:tc>
          <w:tcPr>
            <w:tcW w:w="567" w:type="dxa"/>
            <w:vAlign w:val="center"/>
          </w:tcPr>
          <w:p w:rsidR="00FD59DC" w:rsidRDefault="00896590">
            <w:pPr>
              <w:pStyle w:val="ConsPlusNormal0"/>
            </w:pPr>
            <w:r>
              <w:t>3.</w:t>
            </w:r>
          </w:p>
        </w:tc>
        <w:tc>
          <w:tcPr>
            <w:tcW w:w="7030" w:type="dxa"/>
          </w:tcPr>
          <w:p w:rsidR="00FD59DC" w:rsidRDefault="00896590">
            <w:pPr>
              <w:pStyle w:val="ConsPlusNormal0"/>
              <w:jc w:val="both"/>
            </w:pPr>
            <w:r>
              <w:t>Выполнено определение наличия и уровня лекарственных препаратов и (или) психоактивных веществ и (или) их метаболитов в моче</w:t>
            </w:r>
          </w:p>
        </w:tc>
        <w:tc>
          <w:tcPr>
            <w:tcW w:w="1474" w:type="dxa"/>
          </w:tcPr>
          <w:p w:rsidR="00FD59DC" w:rsidRDefault="00896590">
            <w:pPr>
              <w:pStyle w:val="ConsPlusNormal0"/>
            </w:pPr>
            <w:r>
              <w:t>Да/Нет</w:t>
            </w:r>
          </w:p>
        </w:tc>
      </w:tr>
      <w:tr w:rsidR="00FD59DC">
        <w:tc>
          <w:tcPr>
            <w:tcW w:w="567" w:type="dxa"/>
            <w:vAlign w:val="center"/>
          </w:tcPr>
          <w:p w:rsidR="00FD59DC" w:rsidRDefault="00896590">
            <w:pPr>
              <w:pStyle w:val="ConsPlusNormal0"/>
            </w:pPr>
            <w:r>
              <w:t>4.</w:t>
            </w:r>
          </w:p>
        </w:tc>
        <w:tc>
          <w:tcPr>
            <w:tcW w:w="7030" w:type="dxa"/>
          </w:tcPr>
          <w:p w:rsidR="00FD59DC" w:rsidRDefault="00896590">
            <w:pPr>
              <w:pStyle w:val="ConsPlusNormal0"/>
              <w:jc w:val="both"/>
            </w:pPr>
            <w:r>
              <w:t>Выполнена искусственная вентиляция легких (при сопровождающемся нарушением дыхания и (или) комой)</w:t>
            </w:r>
          </w:p>
        </w:tc>
        <w:tc>
          <w:tcPr>
            <w:tcW w:w="1474" w:type="dxa"/>
          </w:tcPr>
          <w:p w:rsidR="00FD59DC" w:rsidRDefault="00896590">
            <w:pPr>
              <w:pStyle w:val="ConsPlusNormal0"/>
            </w:pPr>
            <w:r>
              <w:t>Да/Нет</w:t>
            </w:r>
          </w:p>
        </w:tc>
      </w:tr>
      <w:tr w:rsidR="00FD59DC">
        <w:tc>
          <w:tcPr>
            <w:tcW w:w="567" w:type="dxa"/>
            <w:vAlign w:val="center"/>
          </w:tcPr>
          <w:p w:rsidR="00FD59DC" w:rsidRDefault="00896590">
            <w:pPr>
              <w:pStyle w:val="ConsPlusNormal0"/>
            </w:pPr>
            <w:r>
              <w:t>5.</w:t>
            </w:r>
          </w:p>
        </w:tc>
        <w:tc>
          <w:tcPr>
            <w:tcW w:w="7030" w:type="dxa"/>
          </w:tcPr>
          <w:p w:rsidR="00FD59DC" w:rsidRDefault="00896590">
            <w:pPr>
              <w:pStyle w:val="ConsPlusNormal0"/>
              <w:jc w:val="both"/>
            </w:pPr>
            <w:r>
              <w:t>Выполнено исследование общего билирубина в крови, исследование активности аланинаминотрансферазы в крови, исследование активности аспартатаминотрансферазы в крови, исследование общего белка в крови, исследование мочевины в крови, исследование креатинина в крови, исследование глюкозы в крови</w:t>
            </w:r>
          </w:p>
        </w:tc>
        <w:tc>
          <w:tcPr>
            <w:tcW w:w="1474" w:type="dxa"/>
          </w:tcPr>
          <w:p w:rsidR="00FD59DC" w:rsidRDefault="00896590">
            <w:pPr>
              <w:pStyle w:val="ConsPlusNormal0"/>
            </w:pPr>
            <w:r>
              <w:t>Да/Нет</w:t>
            </w:r>
          </w:p>
        </w:tc>
      </w:tr>
      <w:tr w:rsidR="00FD59DC">
        <w:tc>
          <w:tcPr>
            <w:tcW w:w="567" w:type="dxa"/>
            <w:vAlign w:val="center"/>
          </w:tcPr>
          <w:p w:rsidR="00FD59DC" w:rsidRDefault="00896590">
            <w:pPr>
              <w:pStyle w:val="ConsPlusNormal0"/>
            </w:pPr>
            <w:r>
              <w:t>6.</w:t>
            </w:r>
          </w:p>
        </w:tc>
        <w:tc>
          <w:tcPr>
            <w:tcW w:w="7030" w:type="dxa"/>
          </w:tcPr>
          <w:p w:rsidR="00FD59DC" w:rsidRDefault="00896590">
            <w:pPr>
              <w:pStyle w:val="ConsPlusNormal0"/>
              <w:jc w:val="both"/>
            </w:pPr>
            <w:r>
              <w:t>Выполнено введение инозин + никотинамид + рибофлавин + янтарная кислота при гипоксии пациентам старше 18 лет</w:t>
            </w:r>
          </w:p>
        </w:tc>
        <w:tc>
          <w:tcPr>
            <w:tcW w:w="1474" w:type="dxa"/>
          </w:tcPr>
          <w:p w:rsidR="00FD59DC" w:rsidRDefault="00896590">
            <w:pPr>
              <w:pStyle w:val="ConsPlusNormal0"/>
            </w:pPr>
            <w:r>
              <w:t>Да/Нет</w:t>
            </w:r>
          </w:p>
        </w:tc>
      </w:tr>
      <w:tr w:rsidR="00FD59DC">
        <w:tc>
          <w:tcPr>
            <w:tcW w:w="567" w:type="dxa"/>
            <w:vAlign w:val="bottom"/>
          </w:tcPr>
          <w:p w:rsidR="00FD59DC" w:rsidRDefault="00896590">
            <w:pPr>
              <w:pStyle w:val="ConsPlusNormal0"/>
            </w:pPr>
            <w:r>
              <w:t>7.</w:t>
            </w:r>
          </w:p>
        </w:tc>
        <w:tc>
          <w:tcPr>
            <w:tcW w:w="7030" w:type="dxa"/>
          </w:tcPr>
          <w:p w:rsidR="00FD59DC" w:rsidRDefault="00896590">
            <w:pPr>
              <w:pStyle w:val="ConsPlusNormal0"/>
              <w:jc w:val="both"/>
            </w:pPr>
            <w:r>
              <w:t>Выполнена электрокардиография</w:t>
            </w:r>
          </w:p>
        </w:tc>
        <w:tc>
          <w:tcPr>
            <w:tcW w:w="1474" w:type="dxa"/>
          </w:tcPr>
          <w:p w:rsidR="00FD59DC" w:rsidRDefault="00896590">
            <w:pPr>
              <w:pStyle w:val="ConsPlusNormal0"/>
            </w:pPr>
            <w:r>
              <w:t>Да/Нет</w:t>
            </w:r>
          </w:p>
        </w:tc>
      </w:tr>
      <w:tr w:rsidR="00FD59DC">
        <w:tc>
          <w:tcPr>
            <w:tcW w:w="567" w:type="dxa"/>
            <w:vAlign w:val="center"/>
          </w:tcPr>
          <w:p w:rsidR="00FD59DC" w:rsidRDefault="00896590">
            <w:pPr>
              <w:pStyle w:val="ConsPlusNormal0"/>
            </w:pPr>
            <w:r>
              <w:t>8.</w:t>
            </w:r>
          </w:p>
        </w:tc>
        <w:tc>
          <w:tcPr>
            <w:tcW w:w="7030" w:type="dxa"/>
          </w:tcPr>
          <w:p w:rsidR="00FD59DC" w:rsidRDefault="00896590">
            <w:pPr>
              <w:pStyle w:val="ConsPlusNormal0"/>
              <w:jc w:val="both"/>
            </w:pPr>
            <w:r>
              <w:t>Выполнена терапия растворами, влияющими на водно-электролитный баланс, для коррекции водно-электролитных расстройств (при отсутствии медицинских противопоказаний)</w:t>
            </w:r>
          </w:p>
        </w:tc>
        <w:tc>
          <w:tcPr>
            <w:tcW w:w="1474" w:type="dxa"/>
          </w:tcPr>
          <w:p w:rsidR="00FD59DC" w:rsidRDefault="00896590">
            <w:pPr>
              <w:pStyle w:val="ConsPlusNormal0"/>
            </w:pPr>
            <w:r>
              <w:t>Да/Нет</w:t>
            </w:r>
          </w:p>
        </w:tc>
      </w:tr>
      <w:tr w:rsidR="00FD59DC">
        <w:tc>
          <w:tcPr>
            <w:tcW w:w="567" w:type="dxa"/>
            <w:vAlign w:val="bottom"/>
          </w:tcPr>
          <w:p w:rsidR="00FD59DC" w:rsidRDefault="00896590">
            <w:pPr>
              <w:pStyle w:val="ConsPlusNormal0"/>
            </w:pPr>
            <w:r>
              <w:t>9.</w:t>
            </w:r>
          </w:p>
        </w:tc>
        <w:tc>
          <w:tcPr>
            <w:tcW w:w="7030" w:type="dxa"/>
          </w:tcPr>
          <w:p w:rsidR="00FD59DC" w:rsidRDefault="00896590">
            <w:pPr>
              <w:pStyle w:val="ConsPlusNormal0"/>
              <w:jc w:val="both"/>
            </w:pPr>
            <w:r>
              <w:t>Выполнен общий (клинический) анализ крови расширенный</w:t>
            </w:r>
          </w:p>
        </w:tc>
        <w:tc>
          <w:tcPr>
            <w:tcW w:w="1474" w:type="dxa"/>
          </w:tcPr>
          <w:p w:rsidR="00FD59DC" w:rsidRDefault="00896590">
            <w:pPr>
              <w:pStyle w:val="ConsPlusNormal0"/>
            </w:pPr>
            <w:r>
              <w:t>Да/Нет</w:t>
            </w:r>
          </w:p>
        </w:tc>
      </w:tr>
      <w:tr w:rsidR="00FD59DC">
        <w:tc>
          <w:tcPr>
            <w:tcW w:w="567" w:type="dxa"/>
            <w:vAlign w:val="center"/>
          </w:tcPr>
          <w:p w:rsidR="00FD59DC" w:rsidRDefault="00896590">
            <w:pPr>
              <w:pStyle w:val="ConsPlusNormal0"/>
            </w:pPr>
            <w:r>
              <w:t>10.</w:t>
            </w:r>
          </w:p>
        </w:tc>
        <w:tc>
          <w:tcPr>
            <w:tcW w:w="7030" w:type="dxa"/>
          </w:tcPr>
          <w:p w:rsidR="00FD59DC" w:rsidRDefault="00896590">
            <w:pPr>
              <w:pStyle w:val="ConsPlusNormal0"/>
              <w:jc w:val="both"/>
            </w:pPr>
            <w:r>
              <w:t>Выполнена рентгенография черепа в двух проекциях при наличии следов травматических повреждений</w:t>
            </w:r>
          </w:p>
        </w:tc>
        <w:tc>
          <w:tcPr>
            <w:tcW w:w="1474" w:type="dxa"/>
          </w:tcPr>
          <w:p w:rsidR="00FD59DC" w:rsidRDefault="00896590">
            <w:pPr>
              <w:pStyle w:val="ConsPlusNormal0"/>
            </w:pPr>
            <w:r>
              <w:t>Да/Нет</w:t>
            </w:r>
          </w:p>
        </w:tc>
      </w:tr>
      <w:tr w:rsidR="00FD59DC">
        <w:tc>
          <w:tcPr>
            <w:tcW w:w="567" w:type="dxa"/>
            <w:vAlign w:val="center"/>
          </w:tcPr>
          <w:p w:rsidR="00FD59DC" w:rsidRDefault="00896590">
            <w:pPr>
              <w:pStyle w:val="ConsPlusNormal0"/>
            </w:pPr>
            <w:r>
              <w:t>11.</w:t>
            </w:r>
          </w:p>
        </w:tc>
        <w:tc>
          <w:tcPr>
            <w:tcW w:w="7030" w:type="dxa"/>
          </w:tcPr>
          <w:p w:rsidR="00FD59DC" w:rsidRDefault="00896590">
            <w:pPr>
              <w:pStyle w:val="ConsPlusNormal0"/>
              <w:jc w:val="both"/>
            </w:pPr>
            <w:r>
              <w:t>Выполнен общий (клинический) анализ крови расширенный, общий (клинический) анализ мочи</w:t>
            </w:r>
          </w:p>
        </w:tc>
        <w:tc>
          <w:tcPr>
            <w:tcW w:w="1474" w:type="dxa"/>
          </w:tcPr>
          <w:p w:rsidR="00FD59DC" w:rsidRDefault="00896590">
            <w:pPr>
              <w:pStyle w:val="ConsPlusNormal0"/>
            </w:pPr>
            <w:r>
              <w:t>Да/Нет</w:t>
            </w:r>
          </w:p>
        </w:tc>
      </w:tr>
      <w:tr w:rsidR="00FD59DC">
        <w:tc>
          <w:tcPr>
            <w:tcW w:w="567" w:type="dxa"/>
            <w:vAlign w:val="bottom"/>
          </w:tcPr>
          <w:p w:rsidR="00FD59DC" w:rsidRDefault="00896590">
            <w:pPr>
              <w:pStyle w:val="ConsPlusNormal0"/>
            </w:pPr>
            <w:r>
              <w:t>12.</w:t>
            </w:r>
          </w:p>
        </w:tc>
        <w:tc>
          <w:tcPr>
            <w:tcW w:w="7030" w:type="dxa"/>
          </w:tcPr>
          <w:p w:rsidR="00FD59DC" w:rsidRDefault="00896590">
            <w:pPr>
              <w:pStyle w:val="ConsPlusNormal0"/>
              <w:jc w:val="both"/>
            </w:pPr>
            <w:r>
              <w:t>Выполнен прием (консультация) врача-психиатра</w:t>
            </w:r>
          </w:p>
        </w:tc>
        <w:tc>
          <w:tcPr>
            <w:tcW w:w="1474" w:type="dxa"/>
          </w:tcPr>
          <w:p w:rsidR="00FD59DC" w:rsidRDefault="00896590">
            <w:pPr>
              <w:pStyle w:val="ConsPlusNormal0"/>
            </w:pPr>
            <w:r>
              <w:t>Да/Нет</w:t>
            </w:r>
          </w:p>
        </w:tc>
      </w:tr>
      <w:tr w:rsidR="00FD59DC">
        <w:tc>
          <w:tcPr>
            <w:tcW w:w="567" w:type="dxa"/>
            <w:vAlign w:val="center"/>
          </w:tcPr>
          <w:p w:rsidR="00FD59DC" w:rsidRDefault="00896590">
            <w:pPr>
              <w:pStyle w:val="ConsPlusNormal0"/>
            </w:pPr>
            <w:r>
              <w:t>13.</w:t>
            </w:r>
          </w:p>
        </w:tc>
        <w:tc>
          <w:tcPr>
            <w:tcW w:w="7030" w:type="dxa"/>
          </w:tcPr>
          <w:p w:rsidR="00FD59DC" w:rsidRDefault="00896590">
            <w:pPr>
              <w:pStyle w:val="ConsPlusNormal0"/>
              <w:jc w:val="both"/>
            </w:pPr>
            <w:r>
              <w:t>Выполнена рентгенография грудной клетки прицельная (в состоянии комы)</w:t>
            </w:r>
          </w:p>
        </w:tc>
        <w:tc>
          <w:tcPr>
            <w:tcW w:w="1474" w:type="dxa"/>
          </w:tcPr>
          <w:p w:rsidR="00FD59DC" w:rsidRDefault="00896590">
            <w:pPr>
              <w:pStyle w:val="ConsPlusNormal0"/>
            </w:pPr>
            <w:r>
              <w:t>Да/Нет</w:t>
            </w:r>
          </w:p>
        </w:tc>
      </w:tr>
      <w:tr w:rsidR="00FD59DC">
        <w:tc>
          <w:tcPr>
            <w:tcW w:w="567" w:type="dxa"/>
            <w:vAlign w:val="center"/>
          </w:tcPr>
          <w:p w:rsidR="00FD59DC" w:rsidRDefault="00896590">
            <w:pPr>
              <w:pStyle w:val="ConsPlusNormal0"/>
            </w:pPr>
            <w:r>
              <w:t>14.</w:t>
            </w:r>
          </w:p>
        </w:tc>
        <w:tc>
          <w:tcPr>
            <w:tcW w:w="7030" w:type="dxa"/>
          </w:tcPr>
          <w:p w:rsidR="00FD59DC" w:rsidRDefault="00896590">
            <w:pPr>
              <w:pStyle w:val="ConsPlusNormal0"/>
              <w:jc w:val="both"/>
            </w:pPr>
            <w:r>
              <w:t>Выполнено ультразвуковое исследование органов брюшной полости и ультразвуковое исследование почек</w:t>
            </w:r>
          </w:p>
        </w:tc>
        <w:tc>
          <w:tcPr>
            <w:tcW w:w="1474" w:type="dxa"/>
          </w:tcPr>
          <w:p w:rsidR="00FD59DC" w:rsidRDefault="00896590">
            <w:pPr>
              <w:pStyle w:val="ConsPlusNormal0"/>
            </w:pPr>
            <w:r>
              <w:t>Да/Нет</w:t>
            </w:r>
          </w:p>
        </w:tc>
      </w:tr>
    </w:tbl>
    <w:p w:rsidR="00FD59DC" w:rsidRDefault="00FD59DC">
      <w:pPr>
        <w:pStyle w:val="ConsPlusNormal0"/>
        <w:jc w:val="both"/>
      </w:pPr>
    </w:p>
    <w:p w:rsidR="00FD59DC" w:rsidRDefault="00896590">
      <w:pPr>
        <w:pStyle w:val="ConsPlusTitle0"/>
        <w:jc w:val="both"/>
        <w:outlineLvl w:val="2"/>
      </w:pPr>
      <w:r>
        <w:t xml:space="preserve">19.104. Критерии оценки качества первичной медико-санитарной помощи взрослым и детям при токсическом действии метанола и этиленгликоля (коды по </w:t>
      </w:r>
      <w:hyperlink r:id="rId1086"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T51.1, T52.3)</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vAlign w:val="center"/>
          </w:tcPr>
          <w:p w:rsidR="00FD59DC" w:rsidRDefault="00896590">
            <w:pPr>
              <w:pStyle w:val="ConsPlusNormal0"/>
            </w:pPr>
            <w:r>
              <w:t>1.</w:t>
            </w:r>
          </w:p>
        </w:tc>
        <w:tc>
          <w:tcPr>
            <w:tcW w:w="7030" w:type="dxa"/>
            <w:vAlign w:val="center"/>
          </w:tcPr>
          <w:p w:rsidR="00FD59DC" w:rsidRDefault="00896590">
            <w:pPr>
              <w:pStyle w:val="ConsPlusNormal0"/>
              <w:jc w:val="both"/>
            </w:pPr>
            <w:r>
              <w:t>Выполнен осмотр врачом скорой медицинской помощи (врачом-специалистом) при оказании скорой медицинской помощи или осмотр фельдшером скорой медицинской помощи (специалистом со средним медицинским образованием) при оказании скорой медицинской помощи пациентам</w:t>
            </w:r>
          </w:p>
        </w:tc>
        <w:tc>
          <w:tcPr>
            <w:tcW w:w="1474" w:type="dxa"/>
            <w:vAlign w:val="center"/>
          </w:tcPr>
          <w:p w:rsidR="00FD59DC" w:rsidRDefault="00896590">
            <w:pPr>
              <w:pStyle w:val="ConsPlusNormal0"/>
            </w:pPr>
            <w:r>
              <w:t>Да/Нет</w:t>
            </w:r>
          </w:p>
        </w:tc>
      </w:tr>
      <w:tr w:rsidR="00FD59DC">
        <w:tc>
          <w:tcPr>
            <w:tcW w:w="567" w:type="dxa"/>
            <w:vAlign w:val="center"/>
          </w:tcPr>
          <w:p w:rsidR="00FD59DC" w:rsidRDefault="00896590">
            <w:pPr>
              <w:pStyle w:val="ConsPlusNormal0"/>
            </w:pPr>
            <w:r>
              <w:t>2.</w:t>
            </w:r>
          </w:p>
        </w:tc>
        <w:tc>
          <w:tcPr>
            <w:tcW w:w="7030" w:type="dxa"/>
            <w:vAlign w:val="center"/>
          </w:tcPr>
          <w:p w:rsidR="00FD59DC" w:rsidRDefault="00896590">
            <w:pPr>
              <w:pStyle w:val="ConsPlusNormal0"/>
              <w:jc w:val="both"/>
            </w:pPr>
            <w:r>
              <w:t>Выполнена электрокардиография</w:t>
            </w:r>
          </w:p>
        </w:tc>
        <w:tc>
          <w:tcPr>
            <w:tcW w:w="1474" w:type="dxa"/>
            <w:vAlign w:val="center"/>
          </w:tcPr>
          <w:p w:rsidR="00FD59DC" w:rsidRDefault="00896590">
            <w:pPr>
              <w:pStyle w:val="ConsPlusNormal0"/>
            </w:pPr>
            <w:r>
              <w:t>Да/Нет</w:t>
            </w:r>
          </w:p>
        </w:tc>
      </w:tr>
      <w:tr w:rsidR="00FD59DC">
        <w:tc>
          <w:tcPr>
            <w:tcW w:w="567" w:type="dxa"/>
            <w:vAlign w:val="center"/>
          </w:tcPr>
          <w:p w:rsidR="00FD59DC" w:rsidRDefault="00896590">
            <w:pPr>
              <w:pStyle w:val="ConsPlusNormal0"/>
            </w:pPr>
            <w:r>
              <w:t>3.</w:t>
            </w:r>
          </w:p>
        </w:tc>
        <w:tc>
          <w:tcPr>
            <w:tcW w:w="7030" w:type="dxa"/>
            <w:vAlign w:val="center"/>
          </w:tcPr>
          <w:p w:rsidR="00FD59DC" w:rsidRDefault="00896590">
            <w:pPr>
              <w:pStyle w:val="ConsPlusNormal0"/>
              <w:jc w:val="both"/>
            </w:pPr>
            <w:r>
              <w:t>Выполнено восстановление адекватной легочной вентиляции при наличии нарушений функции внешнего дыхания</w:t>
            </w:r>
          </w:p>
        </w:tc>
        <w:tc>
          <w:tcPr>
            <w:tcW w:w="1474" w:type="dxa"/>
          </w:tcPr>
          <w:p w:rsidR="00FD59DC" w:rsidRDefault="00896590">
            <w:pPr>
              <w:pStyle w:val="ConsPlusNormal0"/>
            </w:pPr>
            <w:r>
              <w:t>Да/Нет</w:t>
            </w:r>
          </w:p>
        </w:tc>
      </w:tr>
      <w:tr w:rsidR="00FD59DC">
        <w:tc>
          <w:tcPr>
            <w:tcW w:w="567" w:type="dxa"/>
            <w:vAlign w:val="center"/>
          </w:tcPr>
          <w:p w:rsidR="00FD59DC" w:rsidRDefault="00896590">
            <w:pPr>
              <w:pStyle w:val="ConsPlusNormal0"/>
            </w:pPr>
            <w:r>
              <w:t>4.</w:t>
            </w:r>
          </w:p>
        </w:tc>
        <w:tc>
          <w:tcPr>
            <w:tcW w:w="7030" w:type="dxa"/>
            <w:vAlign w:val="center"/>
          </w:tcPr>
          <w:p w:rsidR="00FD59DC" w:rsidRDefault="00896590">
            <w:pPr>
              <w:pStyle w:val="ConsPlusNormal0"/>
              <w:jc w:val="both"/>
            </w:pPr>
            <w:r>
              <w:t>Выполнена внутривенная инфузия растворов, влияющих на водно-электролитный баланс при наличии гемодинамических нарушений</w:t>
            </w:r>
          </w:p>
        </w:tc>
        <w:tc>
          <w:tcPr>
            <w:tcW w:w="1474" w:type="dxa"/>
          </w:tcPr>
          <w:p w:rsidR="00FD59DC" w:rsidRDefault="00896590">
            <w:pPr>
              <w:pStyle w:val="ConsPlusNormal0"/>
            </w:pPr>
            <w:r>
              <w:t>Да/Нет</w:t>
            </w:r>
          </w:p>
        </w:tc>
      </w:tr>
      <w:tr w:rsidR="00FD59DC">
        <w:tc>
          <w:tcPr>
            <w:tcW w:w="567" w:type="dxa"/>
            <w:vAlign w:val="center"/>
          </w:tcPr>
          <w:p w:rsidR="00FD59DC" w:rsidRDefault="00896590">
            <w:pPr>
              <w:pStyle w:val="ConsPlusNormal0"/>
            </w:pPr>
            <w:r>
              <w:t>5.</w:t>
            </w:r>
          </w:p>
        </w:tc>
        <w:tc>
          <w:tcPr>
            <w:tcW w:w="7030" w:type="dxa"/>
            <w:vAlign w:val="center"/>
          </w:tcPr>
          <w:p w:rsidR="00FD59DC" w:rsidRDefault="00896590">
            <w:pPr>
              <w:pStyle w:val="ConsPlusNormal0"/>
              <w:jc w:val="both"/>
            </w:pPr>
            <w:r>
              <w:t>Выполнено промывание желудка зондовое</w:t>
            </w:r>
          </w:p>
        </w:tc>
        <w:tc>
          <w:tcPr>
            <w:tcW w:w="1474" w:type="dxa"/>
            <w:vAlign w:val="center"/>
          </w:tcPr>
          <w:p w:rsidR="00FD59DC" w:rsidRDefault="00896590">
            <w:pPr>
              <w:pStyle w:val="ConsPlusNormal0"/>
            </w:pPr>
            <w:r>
              <w:t>Да/Нет</w:t>
            </w:r>
          </w:p>
        </w:tc>
      </w:tr>
      <w:tr w:rsidR="00FD59DC">
        <w:tc>
          <w:tcPr>
            <w:tcW w:w="567" w:type="dxa"/>
            <w:vAlign w:val="center"/>
          </w:tcPr>
          <w:p w:rsidR="00FD59DC" w:rsidRDefault="00896590">
            <w:pPr>
              <w:pStyle w:val="ConsPlusNormal0"/>
            </w:pPr>
            <w:r>
              <w:t>6.</w:t>
            </w:r>
          </w:p>
        </w:tc>
        <w:tc>
          <w:tcPr>
            <w:tcW w:w="7030" w:type="dxa"/>
            <w:vAlign w:val="center"/>
          </w:tcPr>
          <w:p w:rsidR="00FD59DC" w:rsidRDefault="00896590">
            <w:pPr>
              <w:pStyle w:val="ConsPlusNormal0"/>
              <w:jc w:val="both"/>
            </w:pPr>
            <w:r>
              <w:t>Выполнена организация медицинской эвакуации пациента в другую медицинскую организацию при невозможности оказания медицинской помощи на месте</w:t>
            </w:r>
          </w:p>
        </w:tc>
        <w:tc>
          <w:tcPr>
            <w:tcW w:w="1474" w:type="dxa"/>
          </w:tcPr>
          <w:p w:rsidR="00FD59DC" w:rsidRDefault="00896590">
            <w:pPr>
              <w:pStyle w:val="ConsPlusNormal0"/>
            </w:pPr>
            <w:r>
              <w:t>Да/Нет</w:t>
            </w:r>
          </w:p>
        </w:tc>
      </w:tr>
      <w:tr w:rsidR="00FD59DC">
        <w:tc>
          <w:tcPr>
            <w:tcW w:w="567" w:type="dxa"/>
            <w:vAlign w:val="center"/>
          </w:tcPr>
          <w:p w:rsidR="00FD59DC" w:rsidRDefault="00896590">
            <w:pPr>
              <w:pStyle w:val="ConsPlusNormal0"/>
            </w:pPr>
            <w:r>
              <w:t>7.</w:t>
            </w:r>
          </w:p>
        </w:tc>
        <w:tc>
          <w:tcPr>
            <w:tcW w:w="7030" w:type="dxa"/>
            <w:vAlign w:val="center"/>
          </w:tcPr>
          <w:p w:rsidR="00FD59DC" w:rsidRDefault="00896590">
            <w:pPr>
              <w:pStyle w:val="ConsPlusNormal0"/>
              <w:jc w:val="both"/>
            </w:pPr>
            <w:r>
              <w:t>Выполнена медицинская эвакуация пациента в стационар, специализирующийся на лечении острых отравлений, при невозможности - в стационар, имеющий возможность проведения гемодиализа</w:t>
            </w:r>
          </w:p>
        </w:tc>
        <w:tc>
          <w:tcPr>
            <w:tcW w:w="1474" w:type="dxa"/>
          </w:tcPr>
          <w:p w:rsidR="00FD59DC" w:rsidRDefault="00896590">
            <w:pPr>
              <w:pStyle w:val="ConsPlusNormal0"/>
            </w:pPr>
            <w:r>
              <w:t>Да/Нет</w:t>
            </w:r>
          </w:p>
        </w:tc>
      </w:tr>
    </w:tbl>
    <w:p w:rsidR="00FD59DC" w:rsidRDefault="00FD59DC">
      <w:pPr>
        <w:pStyle w:val="ConsPlusNormal0"/>
        <w:jc w:val="both"/>
      </w:pPr>
    </w:p>
    <w:p w:rsidR="00FD59DC" w:rsidRDefault="00896590">
      <w:pPr>
        <w:pStyle w:val="ConsPlusTitle0"/>
        <w:jc w:val="both"/>
        <w:outlineLvl w:val="2"/>
      </w:pPr>
      <w:r>
        <w:t xml:space="preserve">19.105. Критерии оценки качества специализированной медицинской помощи взрослым и детям при токсическом действии метанола и этиленгликоля (коды по </w:t>
      </w:r>
      <w:hyperlink r:id="rId1087"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T51.1, T52.3)</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vAlign w:val="center"/>
          </w:tcPr>
          <w:p w:rsidR="00FD59DC" w:rsidRDefault="00896590">
            <w:pPr>
              <w:pStyle w:val="ConsPlusNormal0"/>
            </w:pPr>
            <w:r>
              <w:t>1.</w:t>
            </w:r>
          </w:p>
        </w:tc>
        <w:tc>
          <w:tcPr>
            <w:tcW w:w="7030" w:type="dxa"/>
            <w:vAlign w:val="center"/>
          </w:tcPr>
          <w:p w:rsidR="00FD59DC" w:rsidRDefault="00896590">
            <w:pPr>
              <w:pStyle w:val="ConsPlusNormal0"/>
              <w:jc w:val="both"/>
            </w:pPr>
            <w:r>
              <w:t>Выполнен осмотр пациента врачом-токсикологом и (или) осмотр (консультация) врачом-анестезиологом-реаниматологом</w:t>
            </w:r>
          </w:p>
        </w:tc>
        <w:tc>
          <w:tcPr>
            <w:tcW w:w="1474" w:type="dxa"/>
            <w:vAlign w:val="center"/>
          </w:tcPr>
          <w:p w:rsidR="00FD59DC" w:rsidRDefault="00896590">
            <w:pPr>
              <w:pStyle w:val="ConsPlusNormal0"/>
            </w:pPr>
            <w:r>
              <w:t>Да/Нет</w:t>
            </w:r>
          </w:p>
        </w:tc>
      </w:tr>
      <w:tr w:rsidR="00FD59DC">
        <w:tc>
          <w:tcPr>
            <w:tcW w:w="567" w:type="dxa"/>
            <w:vAlign w:val="center"/>
          </w:tcPr>
          <w:p w:rsidR="00FD59DC" w:rsidRDefault="00896590">
            <w:pPr>
              <w:pStyle w:val="ConsPlusNormal0"/>
            </w:pPr>
            <w:r>
              <w:t>2.</w:t>
            </w:r>
          </w:p>
        </w:tc>
        <w:tc>
          <w:tcPr>
            <w:tcW w:w="7030" w:type="dxa"/>
            <w:vAlign w:val="center"/>
          </w:tcPr>
          <w:p w:rsidR="00FD59DC" w:rsidRDefault="00896590">
            <w:pPr>
              <w:pStyle w:val="ConsPlusNormal0"/>
              <w:jc w:val="both"/>
            </w:pPr>
            <w:r>
              <w:t>Выполнено исследование этанола, метанола и этиленгликоля в крови и моче методом газовой хроматографии при подозрении на отравление метанолом или этиленгликолем</w:t>
            </w:r>
          </w:p>
        </w:tc>
        <w:tc>
          <w:tcPr>
            <w:tcW w:w="1474" w:type="dxa"/>
            <w:vAlign w:val="center"/>
          </w:tcPr>
          <w:p w:rsidR="00FD59DC" w:rsidRDefault="00896590">
            <w:pPr>
              <w:pStyle w:val="ConsPlusNormal0"/>
            </w:pPr>
            <w:r>
              <w:t>Да/Нет</w:t>
            </w:r>
          </w:p>
        </w:tc>
      </w:tr>
      <w:tr w:rsidR="00FD59DC">
        <w:tc>
          <w:tcPr>
            <w:tcW w:w="567" w:type="dxa"/>
            <w:vAlign w:val="bottom"/>
          </w:tcPr>
          <w:p w:rsidR="00FD59DC" w:rsidRDefault="00896590">
            <w:pPr>
              <w:pStyle w:val="ConsPlusNormal0"/>
            </w:pPr>
            <w:r>
              <w:t>3.</w:t>
            </w:r>
          </w:p>
        </w:tc>
        <w:tc>
          <w:tcPr>
            <w:tcW w:w="7030" w:type="dxa"/>
            <w:vAlign w:val="center"/>
          </w:tcPr>
          <w:p w:rsidR="00FD59DC" w:rsidRDefault="00896590">
            <w:pPr>
              <w:pStyle w:val="ConsPlusNormal0"/>
              <w:jc w:val="both"/>
            </w:pPr>
            <w:r>
              <w:t>Выполнен общий (клинический) анализ крови базовый</w:t>
            </w:r>
          </w:p>
        </w:tc>
        <w:tc>
          <w:tcPr>
            <w:tcW w:w="1474" w:type="dxa"/>
            <w:vAlign w:val="bottom"/>
          </w:tcPr>
          <w:p w:rsidR="00FD59DC" w:rsidRDefault="00896590">
            <w:pPr>
              <w:pStyle w:val="ConsPlusNormal0"/>
            </w:pPr>
            <w:r>
              <w:t>Да/Нет</w:t>
            </w:r>
          </w:p>
        </w:tc>
      </w:tr>
      <w:tr w:rsidR="00FD59DC">
        <w:tc>
          <w:tcPr>
            <w:tcW w:w="567" w:type="dxa"/>
            <w:vAlign w:val="center"/>
          </w:tcPr>
          <w:p w:rsidR="00FD59DC" w:rsidRDefault="00896590">
            <w:pPr>
              <w:pStyle w:val="ConsPlusNormal0"/>
            </w:pPr>
            <w:r>
              <w:t>4.</w:t>
            </w:r>
          </w:p>
        </w:tc>
        <w:tc>
          <w:tcPr>
            <w:tcW w:w="7030" w:type="dxa"/>
            <w:vAlign w:val="center"/>
          </w:tcPr>
          <w:p w:rsidR="00FD59DC" w:rsidRDefault="00896590">
            <w:pPr>
              <w:pStyle w:val="ConsPlusNormal0"/>
              <w:jc w:val="both"/>
            </w:pPr>
            <w:r>
              <w:t>Выполнено исследование общего билирубина в крови, исследование активности аланинаминотрансферазы в крови, исследование активности аспартатаминотрансферазы в крови, исследование общего белка в крови, исследование активности креатинкиназы в крови, исследование мочевины в крови, исследование креатинина в крови, исследование глюкозы в крови, исследование калия в крови, исследование натрия в крови, исследование кальция в крови</w:t>
            </w:r>
          </w:p>
        </w:tc>
        <w:tc>
          <w:tcPr>
            <w:tcW w:w="1474" w:type="dxa"/>
            <w:vAlign w:val="center"/>
          </w:tcPr>
          <w:p w:rsidR="00FD59DC" w:rsidRDefault="00896590">
            <w:pPr>
              <w:pStyle w:val="ConsPlusNormal0"/>
            </w:pPr>
            <w:r>
              <w:t>Да/Нет</w:t>
            </w:r>
          </w:p>
        </w:tc>
      </w:tr>
      <w:tr w:rsidR="00FD59DC">
        <w:tc>
          <w:tcPr>
            <w:tcW w:w="567" w:type="dxa"/>
            <w:vAlign w:val="center"/>
          </w:tcPr>
          <w:p w:rsidR="00FD59DC" w:rsidRDefault="00896590">
            <w:pPr>
              <w:pStyle w:val="ConsPlusNormal0"/>
            </w:pPr>
            <w:r>
              <w:t>5.</w:t>
            </w:r>
          </w:p>
        </w:tc>
        <w:tc>
          <w:tcPr>
            <w:tcW w:w="7030" w:type="dxa"/>
            <w:vAlign w:val="center"/>
          </w:tcPr>
          <w:p w:rsidR="00FD59DC" w:rsidRDefault="00896590">
            <w:pPr>
              <w:pStyle w:val="ConsPlusNormal0"/>
              <w:jc w:val="both"/>
            </w:pPr>
            <w:r>
              <w:t>Выполнено исследование глюкозы крови не позднее 1 часа от момента поступления пациента в стационар</w:t>
            </w:r>
          </w:p>
        </w:tc>
        <w:tc>
          <w:tcPr>
            <w:tcW w:w="1474" w:type="dxa"/>
          </w:tcPr>
          <w:p w:rsidR="00FD59DC" w:rsidRDefault="00896590">
            <w:pPr>
              <w:pStyle w:val="ConsPlusNormal0"/>
            </w:pPr>
            <w:r>
              <w:t>Да/Нет</w:t>
            </w:r>
          </w:p>
        </w:tc>
      </w:tr>
      <w:tr w:rsidR="00FD59DC">
        <w:tc>
          <w:tcPr>
            <w:tcW w:w="567" w:type="dxa"/>
            <w:vAlign w:val="bottom"/>
          </w:tcPr>
          <w:p w:rsidR="00FD59DC" w:rsidRDefault="00896590">
            <w:pPr>
              <w:pStyle w:val="ConsPlusNormal0"/>
            </w:pPr>
            <w:r>
              <w:t>6.</w:t>
            </w:r>
          </w:p>
        </w:tc>
        <w:tc>
          <w:tcPr>
            <w:tcW w:w="7030" w:type="dxa"/>
            <w:vAlign w:val="center"/>
          </w:tcPr>
          <w:p w:rsidR="00FD59DC" w:rsidRDefault="00896590">
            <w:pPr>
              <w:pStyle w:val="ConsPlusNormal0"/>
              <w:jc w:val="both"/>
            </w:pPr>
            <w:r>
              <w:t>Выполнен общий (клинический) анализ мочи</w:t>
            </w:r>
          </w:p>
        </w:tc>
        <w:tc>
          <w:tcPr>
            <w:tcW w:w="1474" w:type="dxa"/>
            <w:vAlign w:val="bottom"/>
          </w:tcPr>
          <w:p w:rsidR="00FD59DC" w:rsidRDefault="00896590">
            <w:pPr>
              <w:pStyle w:val="ConsPlusNormal0"/>
            </w:pPr>
            <w:r>
              <w:t>Да/Нет</w:t>
            </w:r>
          </w:p>
        </w:tc>
      </w:tr>
      <w:tr w:rsidR="00FD59DC">
        <w:tc>
          <w:tcPr>
            <w:tcW w:w="567" w:type="dxa"/>
            <w:vAlign w:val="center"/>
          </w:tcPr>
          <w:p w:rsidR="00FD59DC" w:rsidRDefault="00896590">
            <w:pPr>
              <w:pStyle w:val="ConsPlusNormal0"/>
            </w:pPr>
            <w:r>
              <w:t>7.</w:t>
            </w:r>
          </w:p>
        </w:tc>
        <w:tc>
          <w:tcPr>
            <w:tcW w:w="7030" w:type="dxa"/>
            <w:vAlign w:val="center"/>
          </w:tcPr>
          <w:p w:rsidR="00FD59DC" w:rsidRDefault="00896590">
            <w:pPr>
              <w:pStyle w:val="ConsPlusNormal0"/>
              <w:jc w:val="both"/>
            </w:pPr>
            <w:r>
              <w:t>Выполнено исследование кислотно-основного состояния и газов крови</w:t>
            </w:r>
          </w:p>
        </w:tc>
        <w:tc>
          <w:tcPr>
            <w:tcW w:w="1474" w:type="dxa"/>
          </w:tcPr>
          <w:p w:rsidR="00FD59DC" w:rsidRDefault="00896590">
            <w:pPr>
              <w:pStyle w:val="ConsPlusNormal0"/>
            </w:pPr>
            <w:r>
              <w:t>Да/Нет</w:t>
            </w:r>
          </w:p>
        </w:tc>
      </w:tr>
      <w:tr w:rsidR="00FD59DC">
        <w:tc>
          <w:tcPr>
            <w:tcW w:w="567" w:type="dxa"/>
            <w:vAlign w:val="center"/>
          </w:tcPr>
          <w:p w:rsidR="00FD59DC" w:rsidRDefault="00896590">
            <w:pPr>
              <w:pStyle w:val="ConsPlusNormal0"/>
            </w:pPr>
            <w:r>
              <w:t>8.</w:t>
            </w:r>
          </w:p>
        </w:tc>
        <w:tc>
          <w:tcPr>
            <w:tcW w:w="7030" w:type="dxa"/>
            <w:vAlign w:val="center"/>
          </w:tcPr>
          <w:p w:rsidR="00FD59DC" w:rsidRDefault="00896590">
            <w:pPr>
              <w:pStyle w:val="ConsPlusNormal0"/>
              <w:jc w:val="both"/>
            </w:pPr>
            <w:r>
              <w:t>Выполнено исследование натрия в крови, исследование калия в крови</w:t>
            </w:r>
          </w:p>
        </w:tc>
        <w:tc>
          <w:tcPr>
            <w:tcW w:w="1474" w:type="dxa"/>
            <w:vAlign w:val="bottom"/>
          </w:tcPr>
          <w:p w:rsidR="00FD59DC" w:rsidRDefault="00896590">
            <w:pPr>
              <w:pStyle w:val="ConsPlusNormal0"/>
            </w:pPr>
            <w:r>
              <w:t>Да/Нет</w:t>
            </w:r>
          </w:p>
        </w:tc>
      </w:tr>
      <w:tr w:rsidR="00FD59DC">
        <w:tc>
          <w:tcPr>
            <w:tcW w:w="567" w:type="dxa"/>
            <w:vAlign w:val="bottom"/>
          </w:tcPr>
          <w:p w:rsidR="00FD59DC" w:rsidRDefault="00896590">
            <w:pPr>
              <w:pStyle w:val="ConsPlusNormal0"/>
            </w:pPr>
            <w:r>
              <w:t>9.</w:t>
            </w:r>
          </w:p>
        </w:tc>
        <w:tc>
          <w:tcPr>
            <w:tcW w:w="7030" w:type="dxa"/>
            <w:vAlign w:val="center"/>
          </w:tcPr>
          <w:p w:rsidR="00FD59DC" w:rsidRDefault="00896590">
            <w:pPr>
              <w:pStyle w:val="ConsPlusNormal0"/>
              <w:jc w:val="both"/>
            </w:pPr>
            <w:r>
              <w:t>Выполнена электрокардиография</w:t>
            </w:r>
          </w:p>
        </w:tc>
        <w:tc>
          <w:tcPr>
            <w:tcW w:w="1474" w:type="dxa"/>
            <w:vAlign w:val="bottom"/>
          </w:tcPr>
          <w:p w:rsidR="00FD59DC" w:rsidRDefault="00896590">
            <w:pPr>
              <w:pStyle w:val="ConsPlusNormal0"/>
            </w:pPr>
            <w:r>
              <w:t>Да/Нет</w:t>
            </w:r>
          </w:p>
        </w:tc>
      </w:tr>
      <w:tr w:rsidR="00FD59DC">
        <w:tc>
          <w:tcPr>
            <w:tcW w:w="567" w:type="dxa"/>
            <w:vAlign w:val="center"/>
          </w:tcPr>
          <w:p w:rsidR="00FD59DC" w:rsidRDefault="00896590">
            <w:pPr>
              <w:pStyle w:val="ConsPlusNormal0"/>
            </w:pPr>
            <w:r>
              <w:t>10.</w:t>
            </w:r>
          </w:p>
        </w:tc>
        <w:tc>
          <w:tcPr>
            <w:tcW w:w="7030" w:type="dxa"/>
            <w:vAlign w:val="center"/>
          </w:tcPr>
          <w:p w:rsidR="00FD59DC" w:rsidRDefault="00896590">
            <w:pPr>
              <w:pStyle w:val="ConsPlusNormal0"/>
              <w:jc w:val="both"/>
            </w:pPr>
            <w:r>
              <w:t>Выполнено мониторинг показателей частоты сердечных сокращений, мониторинг показателей артериального давления и пульсоксиметрии в течение суток</w:t>
            </w:r>
          </w:p>
        </w:tc>
        <w:tc>
          <w:tcPr>
            <w:tcW w:w="1474" w:type="dxa"/>
          </w:tcPr>
          <w:p w:rsidR="00FD59DC" w:rsidRDefault="00896590">
            <w:pPr>
              <w:pStyle w:val="ConsPlusNormal0"/>
            </w:pPr>
            <w:r>
              <w:t>Да/Нет</w:t>
            </w:r>
          </w:p>
        </w:tc>
      </w:tr>
      <w:tr w:rsidR="00FD59DC">
        <w:tc>
          <w:tcPr>
            <w:tcW w:w="567" w:type="dxa"/>
            <w:vAlign w:val="bottom"/>
          </w:tcPr>
          <w:p w:rsidR="00FD59DC" w:rsidRDefault="00896590">
            <w:pPr>
              <w:pStyle w:val="ConsPlusNormal0"/>
            </w:pPr>
            <w:r>
              <w:t>11.</w:t>
            </w:r>
          </w:p>
        </w:tc>
        <w:tc>
          <w:tcPr>
            <w:tcW w:w="7030" w:type="dxa"/>
            <w:vAlign w:val="center"/>
          </w:tcPr>
          <w:p w:rsidR="00FD59DC" w:rsidRDefault="00896590">
            <w:pPr>
              <w:pStyle w:val="ConsPlusNormal0"/>
              <w:jc w:val="both"/>
            </w:pPr>
            <w:r>
              <w:t>Выполнен контроль диуреза в течение суток</w:t>
            </w:r>
          </w:p>
        </w:tc>
        <w:tc>
          <w:tcPr>
            <w:tcW w:w="1474" w:type="dxa"/>
            <w:vAlign w:val="bottom"/>
          </w:tcPr>
          <w:p w:rsidR="00FD59DC" w:rsidRDefault="00896590">
            <w:pPr>
              <w:pStyle w:val="ConsPlusNormal0"/>
            </w:pPr>
            <w:r>
              <w:t>Да/Нет</w:t>
            </w:r>
          </w:p>
        </w:tc>
      </w:tr>
      <w:tr w:rsidR="00FD59DC">
        <w:tc>
          <w:tcPr>
            <w:tcW w:w="567" w:type="dxa"/>
            <w:vAlign w:val="center"/>
          </w:tcPr>
          <w:p w:rsidR="00FD59DC" w:rsidRDefault="00896590">
            <w:pPr>
              <w:pStyle w:val="ConsPlusNormal0"/>
            </w:pPr>
            <w:r>
              <w:t>12.</w:t>
            </w:r>
          </w:p>
        </w:tc>
        <w:tc>
          <w:tcPr>
            <w:tcW w:w="7030" w:type="dxa"/>
            <w:vAlign w:val="center"/>
          </w:tcPr>
          <w:p w:rsidR="00FD59DC" w:rsidRDefault="00896590">
            <w:pPr>
              <w:pStyle w:val="ConsPlusNormal0"/>
              <w:jc w:val="both"/>
            </w:pPr>
            <w:r>
              <w:t>Выполнена рентгенография органов грудной клетки в двух проекциях или компьютерная томография органов грудной клетки</w:t>
            </w:r>
          </w:p>
        </w:tc>
        <w:tc>
          <w:tcPr>
            <w:tcW w:w="1474" w:type="dxa"/>
          </w:tcPr>
          <w:p w:rsidR="00FD59DC" w:rsidRDefault="00896590">
            <w:pPr>
              <w:pStyle w:val="ConsPlusNormal0"/>
            </w:pPr>
            <w:r>
              <w:t>Да/Нет</w:t>
            </w:r>
          </w:p>
        </w:tc>
      </w:tr>
      <w:tr w:rsidR="00FD59DC">
        <w:tc>
          <w:tcPr>
            <w:tcW w:w="567" w:type="dxa"/>
            <w:vAlign w:val="center"/>
          </w:tcPr>
          <w:p w:rsidR="00FD59DC" w:rsidRDefault="00896590">
            <w:pPr>
              <w:pStyle w:val="ConsPlusNormal0"/>
            </w:pPr>
            <w:r>
              <w:t>13.</w:t>
            </w:r>
          </w:p>
        </w:tc>
        <w:tc>
          <w:tcPr>
            <w:tcW w:w="7030" w:type="dxa"/>
            <w:vAlign w:val="center"/>
          </w:tcPr>
          <w:p w:rsidR="00FD59DC" w:rsidRDefault="00896590">
            <w:pPr>
              <w:pStyle w:val="ConsPlusNormal0"/>
              <w:jc w:val="both"/>
            </w:pPr>
            <w:r>
              <w:t>Выполнена рентгенография костей черепа в двух проекциях или компьютерная томография головного мозга</w:t>
            </w:r>
          </w:p>
        </w:tc>
        <w:tc>
          <w:tcPr>
            <w:tcW w:w="1474" w:type="dxa"/>
          </w:tcPr>
          <w:p w:rsidR="00FD59DC" w:rsidRDefault="00896590">
            <w:pPr>
              <w:pStyle w:val="ConsPlusNormal0"/>
            </w:pPr>
            <w:r>
              <w:t>Да/Нет</w:t>
            </w:r>
          </w:p>
        </w:tc>
      </w:tr>
      <w:tr w:rsidR="00FD59DC">
        <w:tc>
          <w:tcPr>
            <w:tcW w:w="567" w:type="dxa"/>
            <w:vAlign w:val="bottom"/>
          </w:tcPr>
          <w:p w:rsidR="00FD59DC" w:rsidRDefault="00896590">
            <w:pPr>
              <w:pStyle w:val="ConsPlusNormal0"/>
            </w:pPr>
            <w:r>
              <w:t>14.</w:t>
            </w:r>
          </w:p>
        </w:tc>
        <w:tc>
          <w:tcPr>
            <w:tcW w:w="7030" w:type="dxa"/>
            <w:vAlign w:val="center"/>
          </w:tcPr>
          <w:p w:rsidR="00FD59DC" w:rsidRDefault="00896590">
            <w:pPr>
              <w:pStyle w:val="ConsPlusNormal0"/>
              <w:jc w:val="both"/>
            </w:pPr>
            <w:r>
              <w:t>Выполнено проведение форсированного диуреза</w:t>
            </w:r>
          </w:p>
        </w:tc>
        <w:tc>
          <w:tcPr>
            <w:tcW w:w="1474" w:type="dxa"/>
            <w:vAlign w:val="bottom"/>
          </w:tcPr>
          <w:p w:rsidR="00FD59DC" w:rsidRDefault="00896590">
            <w:pPr>
              <w:pStyle w:val="ConsPlusNormal0"/>
            </w:pPr>
            <w:r>
              <w:t>Да/Нет</w:t>
            </w:r>
          </w:p>
        </w:tc>
      </w:tr>
      <w:tr w:rsidR="00FD59DC">
        <w:tc>
          <w:tcPr>
            <w:tcW w:w="567" w:type="dxa"/>
            <w:vAlign w:val="center"/>
          </w:tcPr>
          <w:p w:rsidR="00FD59DC" w:rsidRDefault="00896590">
            <w:pPr>
              <w:pStyle w:val="ConsPlusNormal0"/>
            </w:pPr>
            <w:r>
              <w:t>15.</w:t>
            </w:r>
          </w:p>
        </w:tc>
        <w:tc>
          <w:tcPr>
            <w:tcW w:w="7030" w:type="dxa"/>
            <w:vAlign w:val="center"/>
          </w:tcPr>
          <w:p w:rsidR="00FD59DC" w:rsidRDefault="00896590">
            <w:pPr>
              <w:pStyle w:val="ConsPlusNormal0"/>
              <w:jc w:val="both"/>
            </w:pPr>
            <w:r>
              <w:t>Выполнена организация медицинской эвакуации пациента в другую медицинскую организацию при невозможности оказания медицинской помощи на месте</w:t>
            </w:r>
          </w:p>
        </w:tc>
        <w:tc>
          <w:tcPr>
            <w:tcW w:w="1474" w:type="dxa"/>
          </w:tcPr>
          <w:p w:rsidR="00FD59DC" w:rsidRDefault="00896590">
            <w:pPr>
              <w:pStyle w:val="ConsPlusNormal0"/>
            </w:pPr>
            <w:r>
              <w:t>Да/Нет</w:t>
            </w:r>
          </w:p>
        </w:tc>
      </w:tr>
      <w:tr w:rsidR="00FD59DC">
        <w:tc>
          <w:tcPr>
            <w:tcW w:w="567" w:type="dxa"/>
            <w:vAlign w:val="center"/>
          </w:tcPr>
          <w:p w:rsidR="00FD59DC" w:rsidRDefault="00896590">
            <w:pPr>
              <w:pStyle w:val="ConsPlusNormal0"/>
            </w:pPr>
            <w:r>
              <w:t>16.</w:t>
            </w:r>
          </w:p>
        </w:tc>
        <w:tc>
          <w:tcPr>
            <w:tcW w:w="7030" w:type="dxa"/>
            <w:vAlign w:val="center"/>
          </w:tcPr>
          <w:p w:rsidR="00FD59DC" w:rsidRDefault="00896590">
            <w:pPr>
              <w:pStyle w:val="ConsPlusNormal0"/>
              <w:jc w:val="both"/>
            </w:pPr>
            <w:r>
              <w:t>Выполнена антидотная терапия этанолом при наличии: клинических проявлений и анамнестических указаний на прием метанола и этиленгликоля; подтвержденного уровня токсиканта в крови выше 0,2 г/л; уровня экотоксиканта в крови ниже 0,2 г/л в сочетании с метаболическим ацидозом с увеличенным анионным интервалом</w:t>
            </w:r>
          </w:p>
        </w:tc>
        <w:tc>
          <w:tcPr>
            <w:tcW w:w="1474" w:type="dxa"/>
          </w:tcPr>
          <w:p w:rsidR="00FD59DC" w:rsidRDefault="00896590">
            <w:pPr>
              <w:pStyle w:val="ConsPlusNormal0"/>
            </w:pPr>
            <w:r>
              <w:t>Да/Нет</w:t>
            </w:r>
          </w:p>
        </w:tc>
      </w:tr>
      <w:tr w:rsidR="00FD59DC">
        <w:tc>
          <w:tcPr>
            <w:tcW w:w="567" w:type="dxa"/>
            <w:vAlign w:val="center"/>
          </w:tcPr>
          <w:p w:rsidR="00FD59DC" w:rsidRDefault="00896590">
            <w:pPr>
              <w:pStyle w:val="ConsPlusNormal0"/>
            </w:pPr>
            <w:r>
              <w:t>17.</w:t>
            </w:r>
          </w:p>
        </w:tc>
        <w:tc>
          <w:tcPr>
            <w:tcW w:w="7030" w:type="dxa"/>
            <w:vAlign w:val="center"/>
          </w:tcPr>
          <w:p w:rsidR="00FD59DC" w:rsidRDefault="00896590">
            <w:pPr>
              <w:pStyle w:val="ConsPlusNormal0"/>
              <w:jc w:val="both"/>
            </w:pPr>
            <w:r>
              <w:t>Выполнена инфузия растворов, влияющих на водно-электролитный баланс</w:t>
            </w:r>
          </w:p>
        </w:tc>
        <w:tc>
          <w:tcPr>
            <w:tcW w:w="1474" w:type="dxa"/>
          </w:tcPr>
          <w:p w:rsidR="00FD59DC" w:rsidRDefault="00896590">
            <w:pPr>
              <w:pStyle w:val="ConsPlusNormal0"/>
            </w:pPr>
            <w:r>
              <w:t>Да/Нет</w:t>
            </w:r>
          </w:p>
        </w:tc>
      </w:tr>
    </w:tbl>
    <w:p w:rsidR="00FD59DC" w:rsidRDefault="00FD59DC">
      <w:pPr>
        <w:pStyle w:val="ConsPlusNormal0"/>
        <w:jc w:val="both"/>
      </w:pPr>
    </w:p>
    <w:p w:rsidR="00FD59DC" w:rsidRDefault="00896590">
      <w:pPr>
        <w:pStyle w:val="ConsPlusTitle0"/>
        <w:jc w:val="both"/>
        <w:outlineLvl w:val="2"/>
      </w:pPr>
      <w:r>
        <w:t xml:space="preserve">19.106. Критерии оценки качества первичной медико-санитарной помощи взрослым и детям при отравлении производными барбитуровой кислоты (барбитуратами) (код по </w:t>
      </w:r>
      <w:hyperlink r:id="rId1088"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T42.3)</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vAlign w:val="center"/>
          </w:tcPr>
          <w:p w:rsidR="00FD59DC" w:rsidRDefault="00896590">
            <w:pPr>
              <w:pStyle w:val="ConsPlusNormal0"/>
            </w:pPr>
            <w:r>
              <w:t>1.</w:t>
            </w:r>
          </w:p>
        </w:tc>
        <w:tc>
          <w:tcPr>
            <w:tcW w:w="7030" w:type="dxa"/>
            <w:vAlign w:val="center"/>
          </w:tcPr>
          <w:p w:rsidR="00FD59DC" w:rsidRDefault="00896590">
            <w:pPr>
              <w:pStyle w:val="ConsPlusNormal0"/>
              <w:jc w:val="both"/>
            </w:pPr>
            <w:r>
              <w:t>Выполнен осмотр врачом скорой медицинской помощи (врачом-специалистом) при оказании скорой медицинской помощи или осмотр фельдшером скорой медицинской помощи (специалистом со средним медицинским образованием) при оказании скорой медицинской помощи пациентам</w:t>
            </w:r>
          </w:p>
        </w:tc>
        <w:tc>
          <w:tcPr>
            <w:tcW w:w="1474" w:type="dxa"/>
            <w:vAlign w:val="center"/>
          </w:tcPr>
          <w:p w:rsidR="00FD59DC" w:rsidRDefault="00896590">
            <w:pPr>
              <w:pStyle w:val="ConsPlusNormal0"/>
            </w:pPr>
            <w:r>
              <w:t>Да/Нет</w:t>
            </w:r>
          </w:p>
        </w:tc>
      </w:tr>
      <w:tr w:rsidR="00FD59DC">
        <w:tc>
          <w:tcPr>
            <w:tcW w:w="567" w:type="dxa"/>
            <w:vAlign w:val="bottom"/>
          </w:tcPr>
          <w:p w:rsidR="00FD59DC" w:rsidRDefault="00896590">
            <w:pPr>
              <w:pStyle w:val="ConsPlusNormal0"/>
            </w:pPr>
            <w:r>
              <w:t>2.</w:t>
            </w:r>
          </w:p>
        </w:tc>
        <w:tc>
          <w:tcPr>
            <w:tcW w:w="7030" w:type="dxa"/>
            <w:vAlign w:val="center"/>
          </w:tcPr>
          <w:p w:rsidR="00FD59DC" w:rsidRDefault="00896590">
            <w:pPr>
              <w:pStyle w:val="ConsPlusNormal0"/>
              <w:jc w:val="both"/>
            </w:pPr>
            <w:r>
              <w:t>Выполнена электрокардиография</w:t>
            </w:r>
          </w:p>
        </w:tc>
        <w:tc>
          <w:tcPr>
            <w:tcW w:w="1474" w:type="dxa"/>
            <w:vAlign w:val="bottom"/>
          </w:tcPr>
          <w:p w:rsidR="00FD59DC" w:rsidRDefault="00896590">
            <w:pPr>
              <w:pStyle w:val="ConsPlusNormal0"/>
            </w:pPr>
            <w:r>
              <w:t>Да/Нет</w:t>
            </w:r>
          </w:p>
        </w:tc>
      </w:tr>
      <w:tr w:rsidR="00FD59DC">
        <w:tc>
          <w:tcPr>
            <w:tcW w:w="567" w:type="dxa"/>
            <w:vAlign w:val="center"/>
          </w:tcPr>
          <w:p w:rsidR="00FD59DC" w:rsidRDefault="00896590">
            <w:pPr>
              <w:pStyle w:val="ConsPlusNormal0"/>
            </w:pPr>
            <w:r>
              <w:t>3.</w:t>
            </w:r>
          </w:p>
        </w:tc>
        <w:tc>
          <w:tcPr>
            <w:tcW w:w="7030" w:type="dxa"/>
            <w:vAlign w:val="center"/>
          </w:tcPr>
          <w:p w:rsidR="00FD59DC" w:rsidRDefault="00896590">
            <w:pPr>
              <w:pStyle w:val="ConsPlusNormal0"/>
              <w:jc w:val="both"/>
            </w:pPr>
            <w:r>
              <w:t>Выполнен мониторинг частоты сердечных сокращений, артериального давления, и пульсоксиметрии посредством непрерывного аппаратного или последовательного ручного измерения при наличии у пациента угнетения сознания с оценкой по шкале комы Глазго &lt; 13</w:t>
            </w:r>
          </w:p>
        </w:tc>
        <w:tc>
          <w:tcPr>
            <w:tcW w:w="1474" w:type="dxa"/>
          </w:tcPr>
          <w:p w:rsidR="00FD59DC" w:rsidRDefault="00896590">
            <w:pPr>
              <w:pStyle w:val="ConsPlusNormal0"/>
            </w:pPr>
            <w:r>
              <w:t>Да/Нет</w:t>
            </w:r>
          </w:p>
        </w:tc>
      </w:tr>
      <w:tr w:rsidR="00FD59DC">
        <w:tc>
          <w:tcPr>
            <w:tcW w:w="567" w:type="dxa"/>
            <w:vAlign w:val="center"/>
          </w:tcPr>
          <w:p w:rsidR="00FD59DC" w:rsidRDefault="00896590">
            <w:pPr>
              <w:pStyle w:val="ConsPlusNormal0"/>
            </w:pPr>
            <w:r>
              <w:t>4.</w:t>
            </w:r>
          </w:p>
        </w:tc>
        <w:tc>
          <w:tcPr>
            <w:tcW w:w="7030" w:type="dxa"/>
            <w:vAlign w:val="center"/>
          </w:tcPr>
          <w:p w:rsidR="00FD59DC" w:rsidRDefault="00896590">
            <w:pPr>
              <w:pStyle w:val="ConsPlusNormal0"/>
              <w:jc w:val="both"/>
            </w:pPr>
            <w:r>
              <w:t>Выполнено восстановление адекватной легочной вентиляции при наличии нарушений функции внешнего дыхания</w:t>
            </w:r>
          </w:p>
        </w:tc>
        <w:tc>
          <w:tcPr>
            <w:tcW w:w="1474" w:type="dxa"/>
          </w:tcPr>
          <w:p w:rsidR="00FD59DC" w:rsidRDefault="00896590">
            <w:pPr>
              <w:pStyle w:val="ConsPlusNormal0"/>
            </w:pPr>
            <w:r>
              <w:t>Да/Нет</w:t>
            </w:r>
          </w:p>
        </w:tc>
      </w:tr>
      <w:tr w:rsidR="00FD59DC">
        <w:tc>
          <w:tcPr>
            <w:tcW w:w="567" w:type="dxa"/>
            <w:vAlign w:val="center"/>
          </w:tcPr>
          <w:p w:rsidR="00FD59DC" w:rsidRDefault="00896590">
            <w:pPr>
              <w:pStyle w:val="ConsPlusNormal0"/>
            </w:pPr>
            <w:r>
              <w:t>5.</w:t>
            </w:r>
          </w:p>
        </w:tc>
        <w:tc>
          <w:tcPr>
            <w:tcW w:w="7030" w:type="dxa"/>
            <w:vAlign w:val="center"/>
          </w:tcPr>
          <w:p w:rsidR="00FD59DC" w:rsidRDefault="00896590">
            <w:pPr>
              <w:pStyle w:val="ConsPlusNormal0"/>
              <w:jc w:val="both"/>
            </w:pPr>
            <w:r>
              <w:t>Выполнена внутривенная инфузия растворов, влияющих на водно-электролитный баланс при наличии гемодинамических нарушений</w:t>
            </w:r>
          </w:p>
        </w:tc>
        <w:tc>
          <w:tcPr>
            <w:tcW w:w="1474" w:type="dxa"/>
          </w:tcPr>
          <w:p w:rsidR="00FD59DC" w:rsidRDefault="00896590">
            <w:pPr>
              <w:pStyle w:val="ConsPlusNormal0"/>
            </w:pPr>
            <w:r>
              <w:t>Да/Нет</w:t>
            </w:r>
          </w:p>
        </w:tc>
      </w:tr>
      <w:tr w:rsidR="00FD59DC">
        <w:tc>
          <w:tcPr>
            <w:tcW w:w="567" w:type="dxa"/>
            <w:vAlign w:val="bottom"/>
          </w:tcPr>
          <w:p w:rsidR="00FD59DC" w:rsidRDefault="00896590">
            <w:pPr>
              <w:pStyle w:val="ConsPlusNormal0"/>
            </w:pPr>
            <w:r>
              <w:t>6.</w:t>
            </w:r>
          </w:p>
        </w:tc>
        <w:tc>
          <w:tcPr>
            <w:tcW w:w="7030" w:type="dxa"/>
            <w:vAlign w:val="center"/>
          </w:tcPr>
          <w:p w:rsidR="00FD59DC" w:rsidRDefault="00896590">
            <w:pPr>
              <w:pStyle w:val="ConsPlusNormal0"/>
              <w:jc w:val="both"/>
            </w:pPr>
            <w:r>
              <w:t>Выполнено промывание желудка зондовое</w:t>
            </w:r>
          </w:p>
        </w:tc>
        <w:tc>
          <w:tcPr>
            <w:tcW w:w="1474" w:type="dxa"/>
            <w:vAlign w:val="bottom"/>
          </w:tcPr>
          <w:p w:rsidR="00FD59DC" w:rsidRDefault="00896590">
            <w:pPr>
              <w:pStyle w:val="ConsPlusNormal0"/>
            </w:pPr>
            <w:r>
              <w:t>Да/Нет</w:t>
            </w:r>
          </w:p>
        </w:tc>
      </w:tr>
      <w:tr w:rsidR="00FD59DC">
        <w:tc>
          <w:tcPr>
            <w:tcW w:w="567" w:type="dxa"/>
            <w:vAlign w:val="center"/>
          </w:tcPr>
          <w:p w:rsidR="00FD59DC" w:rsidRDefault="00896590">
            <w:pPr>
              <w:pStyle w:val="ConsPlusNormal0"/>
            </w:pPr>
            <w:r>
              <w:t>7.</w:t>
            </w:r>
          </w:p>
        </w:tc>
        <w:tc>
          <w:tcPr>
            <w:tcW w:w="7030" w:type="dxa"/>
            <w:vAlign w:val="center"/>
          </w:tcPr>
          <w:p w:rsidR="00FD59DC" w:rsidRDefault="00896590">
            <w:pPr>
              <w:pStyle w:val="ConsPlusNormal0"/>
              <w:jc w:val="both"/>
            </w:pPr>
            <w:r>
              <w:t>Выполнено проведение энтеросорбции с применением активированного угля</w:t>
            </w:r>
          </w:p>
        </w:tc>
        <w:tc>
          <w:tcPr>
            <w:tcW w:w="1474" w:type="dxa"/>
          </w:tcPr>
          <w:p w:rsidR="00FD59DC" w:rsidRDefault="00896590">
            <w:pPr>
              <w:pStyle w:val="ConsPlusNormal0"/>
            </w:pPr>
            <w:r>
              <w:t>Да/Нет</w:t>
            </w:r>
          </w:p>
        </w:tc>
      </w:tr>
      <w:tr w:rsidR="00FD59DC">
        <w:tc>
          <w:tcPr>
            <w:tcW w:w="567" w:type="dxa"/>
            <w:vAlign w:val="center"/>
          </w:tcPr>
          <w:p w:rsidR="00FD59DC" w:rsidRDefault="00896590">
            <w:pPr>
              <w:pStyle w:val="ConsPlusNormal0"/>
            </w:pPr>
            <w:r>
              <w:t>8.</w:t>
            </w:r>
          </w:p>
        </w:tc>
        <w:tc>
          <w:tcPr>
            <w:tcW w:w="7030" w:type="dxa"/>
            <w:vAlign w:val="center"/>
          </w:tcPr>
          <w:p w:rsidR="00FD59DC" w:rsidRDefault="00896590">
            <w:pPr>
              <w:pStyle w:val="ConsPlusNormal0"/>
              <w:jc w:val="both"/>
            </w:pPr>
            <w:r>
              <w:t>Выполнена медицинская эвакуация пациента в стационар, специализирующийся на лечении острых отравлений, при невозможности - в стационар, имеющий возможность проведения методов гравитационной хирургии крови (гемосорбция, гемодиализ)</w:t>
            </w:r>
          </w:p>
        </w:tc>
        <w:tc>
          <w:tcPr>
            <w:tcW w:w="1474" w:type="dxa"/>
          </w:tcPr>
          <w:p w:rsidR="00FD59DC" w:rsidRDefault="00896590">
            <w:pPr>
              <w:pStyle w:val="ConsPlusNormal0"/>
            </w:pPr>
            <w:r>
              <w:t>Да/Нет</w:t>
            </w:r>
          </w:p>
        </w:tc>
      </w:tr>
      <w:tr w:rsidR="00FD59DC">
        <w:tc>
          <w:tcPr>
            <w:tcW w:w="567" w:type="dxa"/>
            <w:vAlign w:val="center"/>
          </w:tcPr>
          <w:p w:rsidR="00FD59DC" w:rsidRDefault="00896590">
            <w:pPr>
              <w:pStyle w:val="ConsPlusNormal0"/>
            </w:pPr>
            <w:r>
              <w:t>9.</w:t>
            </w:r>
          </w:p>
        </w:tc>
        <w:tc>
          <w:tcPr>
            <w:tcW w:w="7030" w:type="dxa"/>
            <w:vAlign w:val="center"/>
          </w:tcPr>
          <w:p w:rsidR="00FD59DC" w:rsidRDefault="00896590">
            <w:pPr>
              <w:pStyle w:val="ConsPlusNormal0"/>
              <w:jc w:val="both"/>
            </w:pPr>
            <w:r>
              <w:t xml:space="preserve">Выполнено проведение искусственной вентиляции легких при наличии вентиляционной острой дыхательной недостаточности и (или) выраженном угнетении уровня сознания с оценкой по шкале комы Глазго </w:t>
            </w:r>
            <w:r>
              <w:rPr>
                <w:noProof/>
                <w:position w:val="-2"/>
              </w:rPr>
              <w:drawing>
                <wp:inline distT="0" distB="0" distL="0" distR="0">
                  <wp:extent cx="123825" cy="152400"/>
                  <wp:effectExtent l="0" t="0" r="0" b="0"/>
                  <wp:docPr id="3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89" cstate="print">
                            <a:extLst>
                              <a:ext uri="{28A0092B-C50C-407E-A947-70E740481C1C}">
                                <a14:useLocalDpi xmlns:a14="http://schemas.microsoft.com/office/drawing/2010/main" val="0"/>
                              </a:ext>
                            </a:extLst>
                          </a:blip>
                          <a:srcRect/>
                          <a:stretch>
                            <a:fillRect/>
                          </a:stretch>
                        </pic:blipFill>
                        <pic:spPr bwMode="auto">
                          <a:xfrm>
                            <a:off x="0" y="0"/>
                            <a:ext cx="123825" cy="152400"/>
                          </a:xfrm>
                          <a:prstGeom prst="rect">
                            <a:avLst/>
                          </a:prstGeom>
                          <a:noFill/>
                          <a:ln>
                            <a:noFill/>
                          </a:ln>
                        </pic:spPr>
                      </pic:pic>
                    </a:graphicData>
                  </a:graphic>
                </wp:inline>
              </w:drawing>
            </w:r>
            <w:r>
              <w:t xml:space="preserve"> 8</w:t>
            </w:r>
          </w:p>
        </w:tc>
        <w:tc>
          <w:tcPr>
            <w:tcW w:w="1474" w:type="dxa"/>
          </w:tcPr>
          <w:p w:rsidR="00FD59DC" w:rsidRDefault="00896590">
            <w:pPr>
              <w:pStyle w:val="ConsPlusNormal0"/>
            </w:pPr>
            <w:r>
              <w:t>Да/Нет</w:t>
            </w:r>
          </w:p>
        </w:tc>
      </w:tr>
      <w:tr w:rsidR="00FD59DC">
        <w:tc>
          <w:tcPr>
            <w:tcW w:w="567" w:type="dxa"/>
            <w:vAlign w:val="center"/>
          </w:tcPr>
          <w:p w:rsidR="00FD59DC" w:rsidRDefault="00896590">
            <w:pPr>
              <w:pStyle w:val="ConsPlusNormal0"/>
            </w:pPr>
            <w:r>
              <w:t>10.</w:t>
            </w:r>
          </w:p>
        </w:tc>
        <w:tc>
          <w:tcPr>
            <w:tcW w:w="7030" w:type="dxa"/>
            <w:vAlign w:val="center"/>
          </w:tcPr>
          <w:p w:rsidR="00FD59DC" w:rsidRDefault="00896590">
            <w:pPr>
              <w:pStyle w:val="ConsPlusNormal0"/>
              <w:jc w:val="both"/>
            </w:pPr>
            <w:r>
              <w:t>Выполнена организация медицинской эвакуации пациента в другую медицинскую организацию при невозможности оказания медицинской помощи на месте</w:t>
            </w:r>
          </w:p>
        </w:tc>
        <w:tc>
          <w:tcPr>
            <w:tcW w:w="1474" w:type="dxa"/>
          </w:tcPr>
          <w:p w:rsidR="00FD59DC" w:rsidRDefault="00896590">
            <w:pPr>
              <w:pStyle w:val="ConsPlusNormal0"/>
            </w:pPr>
            <w:r>
              <w:t>Да/Нет</w:t>
            </w:r>
          </w:p>
        </w:tc>
      </w:tr>
    </w:tbl>
    <w:p w:rsidR="00FD59DC" w:rsidRDefault="00FD59DC">
      <w:pPr>
        <w:pStyle w:val="ConsPlusNormal0"/>
        <w:jc w:val="both"/>
      </w:pPr>
    </w:p>
    <w:p w:rsidR="00FD59DC" w:rsidRDefault="00896590">
      <w:pPr>
        <w:pStyle w:val="ConsPlusTitle0"/>
        <w:jc w:val="both"/>
        <w:outlineLvl w:val="2"/>
      </w:pPr>
      <w:r>
        <w:t xml:space="preserve">19.107. Критерии оценки качества специализированной медицинской помощи взрослым и детям отравлении производными барбитуровой кислоты (барбитуратами) (код по </w:t>
      </w:r>
      <w:hyperlink r:id="rId1090"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T42.3)</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vAlign w:val="bottom"/>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vAlign w:val="bottom"/>
          </w:tcPr>
          <w:p w:rsidR="00FD59DC" w:rsidRDefault="00896590">
            <w:pPr>
              <w:pStyle w:val="ConsPlusNormal0"/>
              <w:jc w:val="center"/>
            </w:pPr>
            <w:r>
              <w:t>Оценка выполнения</w:t>
            </w:r>
          </w:p>
        </w:tc>
      </w:tr>
      <w:tr w:rsidR="00FD59DC">
        <w:tc>
          <w:tcPr>
            <w:tcW w:w="567" w:type="dxa"/>
            <w:vAlign w:val="center"/>
          </w:tcPr>
          <w:p w:rsidR="00FD59DC" w:rsidRDefault="00896590">
            <w:pPr>
              <w:pStyle w:val="ConsPlusNormal0"/>
            </w:pPr>
            <w:r>
              <w:t>1.</w:t>
            </w:r>
          </w:p>
        </w:tc>
        <w:tc>
          <w:tcPr>
            <w:tcW w:w="7030" w:type="dxa"/>
          </w:tcPr>
          <w:p w:rsidR="00FD59DC" w:rsidRDefault="00896590">
            <w:pPr>
              <w:pStyle w:val="ConsPlusNormal0"/>
              <w:jc w:val="both"/>
            </w:pPr>
            <w:r>
              <w:t>Выполнен осмотр пациента врачом-токсикологом и (или) осмотр (консультация) врачом-анестезиологом-реаниматологом</w:t>
            </w:r>
          </w:p>
        </w:tc>
        <w:tc>
          <w:tcPr>
            <w:tcW w:w="1474" w:type="dxa"/>
            <w:vAlign w:val="center"/>
          </w:tcPr>
          <w:p w:rsidR="00FD59DC" w:rsidRDefault="00896590">
            <w:pPr>
              <w:pStyle w:val="ConsPlusNormal0"/>
            </w:pPr>
            <w:r>
              <w:t>Да/Нет</w:t>
            </w:r>
          </w:p>
        </w:tc>
      </w:tr>
      <w:tr w:rsidR="00FD59DC">
        <w:tc>
          <w:tcPr>
            <w:tcW w:w="567" w:type="dxa"/>
            <w:vAlign w:val="center"/>
          </w:tcPr>
          <w:p w:rsidR="00FD59DC" w:rsidRDefault="00896590">
            <w:pPr>
              <w:pStyle w:val="ConsPlusNormal0"/>
            </w:pPr>
            <w:r>
              <w:t>2.</w:t>
            </w:r>
          </w:p>
        </w:tc>
        <w:tc>
          <w:tcPr>
            <w:tcW w:w="7030" w:type="dxa"/>
          </w:tcPr>
          <w:p w:rsidR="00FD59DC" w:rsidRDefault="00896590">
            <w:pPr>
              <w:pStyle w:val="ConsPlusNormal0"/>
              <w:jc w:val="both"/>
            </w:pPr>
            <w:r>
              <w:t>Выполнено проведение химико-токсикологической экспертизы (исследования) содержания в крови, моче качественно и количественно производных барбитуровой кислоты</w:t>
            </w:r>
          </w:p>
        </w:tc>
        <w:tc>
          <w:tcPr>
            <w:tcW w:w="1474" w:type="dxa"/>
            <w:vAlign w:val="center"/>
          </w:tcPr>
          <w:p w:rsidR="00FD59DC" w:rsidRDefault="00896590">
            <w:pPr>
              <w:pStyle w:val="ConsPlusNormal0"/>
            </w:pPr>
            <w:r>
              <w:t>Да/Нет</w:t>
            </w:r>
          </w:p>
        </w:tc>
      </w:tr>
      <w:tr w:rsidR="00FD59DC">
        <w:tc>
          <w:tcPr>
            <w:tcW w:w="567" w:type="dxa"/>
            <w:vAlign w:val="bottom"/>
          </w:tcPr>
          <w:p w:rsidR="00FD59DC" w:rsidRDefault="00896590">
            <w:pPr>
              <w:pStyle w:val="ConsPlusNormal0"/>
            </w:pPr>
            <w:r>
              <w:t>3.</w:t>
            </w:r>
          </w:p>
        </w:tc>
        <w:tc>
          <w:tcPr>
            <w:tcW w:w="7030" w:type="dxa"/>
          </w:tcPr>
          <w:p w:rsidR="00FD59DC" w:rsidRDefault="00896590">
            <w:pPr>
              <w:pStyle w:val="ConsPlusNormal0"/>
              <w:jc w:val="both"/>
            </w:pPr>
            <w:r>
              <w:t>Выполнен общий (клинический) анализа крови базовый</w:t>
            </w:r>
          </w:p>
        </w:tc>
        <w:tc>
          <w:tcPr>
            <w:tcW w:w="1474" w:type="dxa"/>
            <w:vAlign w:val="bottom"/>
          </w:tcPr>
          <w:p w:rsidR="00FD59DC" w:rsidRDefault="00896590">
            <w:pPr>
              <w:pStyle w:val="ConsPlusNormal0"/>
            </w:pPr>
            <w:r>
              <w:t>Да/Нет</w:t>
            </w:r>
          </w:p>
        </w:tc>
      </w:tr>
      <w:tr w:rsidR="00FD59DC">
        <w:tc>
          <w:tcPr>
            <w:tcW w:w="567" w:type="dxa"/>
            <w:vAlign w:val="center"/>
          </w:tcPr>
          <w:p w:rsidR="00FD59DC" w:rsidRDefault="00896590">
            <w:pPr>
              <w:pStyle w:val="ConsPlusNormal0"/>
            </w:pPr>
            <w:r>
              <w:t>4.</w:t>
            </w:r>
          </w:p>
        </w:tc>
        <w:tc>
          <w:tcPr>
            <w:tcW w:w="7030" w:type="dxa"/>
          </w:tcPr>
          <w:p w:rsidR="00FD59DC" w:rsidRDefault="00896590">
            <w:pPr>
              <w:pStyle w:val="ConsPlusNormal0"/>
              <w:jc w:val="both"/>
            </w:pPr>
            <w:r>
              <w:t>Выполнены исследование общего билирубина в крови, исследование активности гаммаглютамилтрансферазы в крови, исследование активности аланинаминотрансферазы в крови, исследование активности аспартатаминотрансферазы в крови, исследование общего белка в крови, исследование мочевины в крови, исследование креатинина в крови, исследование активности креатинкиназы в крови, исследование глюкозы в крови, исследование калия в крови, исследование натрия в крови, исследование хлора в крови, исследование общего кальция в крови</w:t>
            </w:r>
          </w:p>
        </w:tc>
        <w:tc>
          <w:tcPr>
            <w:tcW w:w="1474" w:type="dxa"/>
            <w:vAlign w:val="center"/>
          </w:tcPr>
          <w:p w:rsidR="00FD59DC" w:rsidRDefault="00896590">
            <w:pPr>
              <w:pStyle w:val="ConsPlusNormal0"/>
            </w:pPr>
            <w:r>
              <w:t>Да/Нет</w:t>
            </w:r>
          </w:p>
        </w:tc>
      </w:tr>
      <w:tr w:rsidR="00FD59DC">
        <w:tc>
          <w:tcPr>
            <w:tcW w:w="567" w:type="dxa"/>
            <w:vAlign w:val="bottom"/>
          </w:tcPr>
          <w:p w:rsidR="00FD59DC" w:rsidRDefault="00896590">
            <w:pPr>
              <w:pStyle w:val="ConsPlusNormal0"/>
            </w:pPr>
            <w:r>
              <w:t>5.</w:t>
            </w:r>
          </w:p>
        </w:tc>
        <w:tc>
          <w:tcPr>
            <w:tcW w:w="7030" w:type="dxa"/>
          </w:tcPr>
          <w:p w:rsidR="00FD59DC" w:rsidRDefault="00896590">
            <w:pPr>
              <w:pStyle w:val="ConsPlusNormal0"/>
              <w:jc w:val="both"/>
            </w:pPr>
            <w:r>
              <w:t>Выполнен общий (клинический) анализа крови базовый</w:t>
            </w:r>
          </w:p>
        </w:tc>
        <w:tc>
          <w:tcPr>
            <w:tcW w:w="1474" w:type="dxa"/>
            <w:vAlign w:val="bottom"/>
          </w:tcPr>
          <w:p w:rsidR="00FD59DC" w:rsidRDefault="00896590">
            <w:pPr>
              <w:pStyle w:val="ConsPlusNormal0"/>
            </w:pPr>
            <w:r>
              <w:t>Да/Нет</w:t>
            </w:r>
          </w:p>
        </w:tc>
      </w:tr>
      <w:tr w:rsidR="00FD59DC">
        <w:tc>
          <w:tcPr>
            <w:tcW w:w="567" w:type="dxa"/>
            <w:vAlign w:val="center"/>
          </w:tcPr>
          <w:p w:rsidR="00FD59DC" w:rsidRDefault="00896590">
            <w:pPr>
              <w:pStyle w:val="ConsPlusNormal0"/>
            </w:pPr>
            <w:r>
              <w:t>6.</w:t>
            </w:r>
          </w:p>
        </w:tc>
        <w:tc>
          <w:tcPr>
            <w:tcW w:w="7030" w:type="dxa"/>
          </w:tcPr>
          <w:p w:rsidR="00FD59DC" w:rsidRDefault="00896590">
            <w:pPr>
              <w:pStyle w:val="ConsPlusNormal0"/>
              <w:jc w:val="both"/>
            </w:pPr>
            <w:r>
              <w:t>Выполнено исследование кислотно-основного состояния и газов крови</w:t>
            </w:r>
          </w:p>
        </w:tc>
        <w:tc>
          <w:tcPr>
            <w:tcW w:w="1474" w:type="dxa"/>
          </w:tcPr>
          <w:p w:rsidR="00FD59DC" w:rsidRDefault="00896590">
            <w:pPr>
              <w:pStyle w:val="ConsPlusNormal0"/>
            </w:pPr>
            <w:r>
              <w:t>Да/Нет</w:t>
            </w:r>
          </w:p>
        </w:tc>
      </w:tr>
      <w:tr w:rsidR="00FD59DC">
        <w:tc>
          <w:tcPr>
            <w:tcW w:w="567" w:type="dxa"/>
            <w:vAlign w:val="bottom"/>
          </w:tcPr>
          <w:p w:rsidR="00FD59DC" w:rsidRDefault="00896590">
            <w:pPr>
              <w:pStyle w:val="ConsPlusNormal0"/>
            </w:pPr>
            <w:r>
              <w:t>7.</w:t>
            </w:r>
          </w:p>
        </w:tc>
        <w:tc>
          <w:tcPr>
            <w:tcW w:w="7030" w:type="dxa"/>
          </w:tcPr>
          <w:p w:rsidR="00FD59DC" w:rsidRDefault="00896590">
            <w:pPr>
              <w:pStyle w:val="ConsPlusNormal0"/>
              <w:jc w:val="both"/>
            </w:pPr>
            <w:r>
              <w:t>Выполнена электрокардиография</w:t>
            </w:r>
          </w:p>
        </w:tc>
        <w:tc>
          <w:tcPr>
            <w:tcW w:w="1474" w:type="dxa"/>
            <w:vAlign w:val="bottom"/>
          </w:tcPr>
          <w:p w:rsidR="00FD59DC" w:rsidRDefault="00896590">
            <w:pPr>
              <w:pStyle w:val="ConsPlusNormal0"/>
            </w:pPr>
            <w:r>
              <w:t>Да/Нет</w:t>
            </w:r>
          </w:p>
        </w:tc>
      </w:tr>
      <w:tr w:rsidR="00FD59DC">
        <w:tc>
          <w:tcPr>
            <w:tcW w:w="567" w:type="dxa"/>
            <w:vAlign w:val="center"/>
          </w:tcPr>
          <w:p w:rsidR="00FD59DC" w:rsidRDefault="00896590">
            <w:pPr>
              <w:pStyle w:val="ConsPlusNormal0"/>
            </w:pPr>
            <w:r>
              <w:t>8.</w:t>
            </w:r>
          </w:p>
        </w:tc>
        <w:tc>
          <w:tcPr>
            <w:tcW w:w="7030" w:type="dxa"/>
          </w:tcPr>
          <w:p w:rsidR="00FD59DC" w:rsidRDefault="00896590">
            <w:pPr>
              <w:pStyle w:val="ConsPlusNormal0"/>
              <w:jc w:val="both"/>
            </w:pPr>
            <w:r>
              <w:t>Выполнен мониторинг показателей частоты сердечных сокращений, мониторинг показателей артериального давления и пульсоксиметрии посредством непрерывного аппаратного или последовательного ручного измерения при наличии у пациента угнетения сознания с оценкой по шкале комы Глазго &lt; 13</w:t>
            </w:r>
          </w:p>
        </w:tc>
        <w:tc>
          <w:tcPr>
            <w:tcW w:w="1474" w:type="dxa"/>
          </w:tcPr>
          <w:p w:rsidR="00FD59DC" w:rsidRDefault="00896590">
            <w:pPr>
              <w:pStyle w:val="ConsPlusNormal0"/>
            </w:pPr>
            <w:r>
              <w:t>Да/Нет</w:t>
            </w:r>
          </w:p>
        </w:tc>
      </w:tr>
      <w:tr w:rsidR="00FD59DC">
        <w:tc>
          <w:tcPr>
            <w:tcW w:w="567" w:type="dxa"/>
            <w:vAlign w:val="center"/>
          </w:tcPr>
          <w:p w:rsidR="00FD59DC" w:rsidRDefault="00896590">
            <w:pPr>
              <w:pStyle w:val="ConsPlusNormal0"/>
            </w:pPr>
            <w:r>
              <w:t>9.</w:t>
            </w:r>
          </w:p>
        </w:tc>
        <w:tc>
          <w:tcPr>
            <w:tcW w:w="7030" w:type="dxa"/>
          </w:tcPr>
          <w:p w:rsidR="00FD59DC" w:rsidRDefault="00896590">
            <w:pPr>
              <w:pStyle w:val="ConsPlusNormal0"/>
              <w:jc w:val="both"/>
            </w:pPr>
            <w:r>
              <w:t>Выполнена рентгенография грудной клетки прицельная или компьютерная томография грудной клетки</w:t>
            </w:r>
          </w:p>
        </w:tc>
        <w:tc>
          <w:tcPr>
            <w:tcW w:w="1474" w:type="dxa"/>
          </w:tcPr>
          <w:p w:rsidR="00FD59DC" w:rsidRDefault="00896590">
            <w:pPr>
              <w:pStyle w:val="ConsPlusNormal0"/>
            </w:pPr>
            <w:r>
              <w:t>Да/Нет</w:t>
            </w:r>
          </w:p>
        </w:tc>
      </w:tr>
      <w:tr w:rsidR="00FD59DC">
        <w:tc>
          <w:tcPr>
            <w:tcW w:w="567" w:type="dxa"/>
            <w:vAlign w:val="center"/>
          </w:tcPr>
          <w:p w:rsidR="00FD59DC" w:rsidRDefault="00896590">
            <w:pPr>
              <w:pStyle w:val="ConsPlusNormal0"/>
            </w:pPr>
            <w:r>
              <w:t>10.</w:t>
            </w:r>
          </w:p>
        </w:tc>
        <w:tc>
          <w:tcPr>
            <w:tcW w:w="7030" w:type="dxa"/>
          </w:tcPr>
          <w:p w:rsidR="00FD59DC" w:rsidRDefault="00896590">
            <w:pPr>
              <w:pStyle w:val="ConsPlusNormal0"/>
              <w:jc w:val="both"/>
            </w:pPr>
            <w:r>
              <w:t>Выполнена рентгенография костей черепа или компьютерная томография головного мозга пациентам, доставленным с улицы, из общественных мест и (или) при наличии следов травматических повреждений</w:t>
            </w:r>
          </w:p>
        </w:tc>
        <w:tc>
          <w:tcPr>
            <w:tcW w:w="1474" w:type="dxa"/>
          </w:tcPr>
          <w:p w:rsidR="00FD59DC" w:rsidRDefault="00896590">
            <w:pPr>
              <w:pStyle w:val="ConsPlusNormal0"/>
            </w:pPr>
            <w:r>
              <w:t>Да/Нет</w:t>
            </w:r>
          </w:p>
        </w:tc>
      </w:tr>
      <w:tr w:rsidR="00FD59DC">
        <w:tc>
          <w:tcPr>
            <w:tcW w:w="567" w:type="dxa"/>
            <w:vAlign w:val="center"/>
          </w:tcPr>
          <w:p w:rsidR="00FD59DC" w:rsidRDefault="00896590">
            <w:pPr>
              <w:pStyle w:val="ConsPlusNormal0"/>
            </w:pPr>
            <w:r>
              <w:t>11.</w:t>
            </w:r>
          </w:p>
        </w:tc>
        <w:tc>
          <w:tcPr>
            <w:tcW w:w="7030" w:type="dxa"/>
          </w:tcPr>
          <w:p w:rsidR="00FD59DC" w:rsidRDefault="00896590">
            <w:pPr>
              <w:pStyle w:val="ConsPlusNormal0"/>
              <w:jc w:val="both"/>
            </w:pPr>
            <w:r>
              <w:t xml:space="preserve">Выполнено проведение искусственной вентиляции легких при наличии вентиляционной острой дыхательной недостаточностью и (или) выраженном угнетении уровня сознания с оценкой по шкале комы Глазго </w:t>
            </w:r>
            <w:r>
              <w:rPr>
                <w:noProof/>
                <w:position w:val="-2"/>
              </w:rPr>
              <w:drawing>
                <wp:inline distT="0" distB="0" distL="0" distR="0">
                  <wp:extent cx="123825" cy="152400"/>
                  <wp:effectExtent l="0" t="0" r="0" b="0"/>
                  <wp:docPr id="3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91" cstate="print">
                            <a:extLst>
                              <a:ext uri="{28A0092B-C50C-407E-A947-70E740481C1C}">
                                <a14:useLocalDpi xmlns:a14="http://schemas.microsoft.com/office/drawing/2010/main" val="0"/>
                              </a:ext>
                            </a:extLst>
                          </a:blip>
                          <a:srcRect/>
                          <a:stretch>
                            <a:fillRect/>
                          </a:stretch>
                        </pic:blipFill>
                        <pic:spPr bwMode="auto">
                          <a:xfrm>
                            <a:off x="0" y="0"/>
                            <a:ext cx="123825" cy="152400"/>
                          </a:xfrm>
                          <a:prstGeom prst="rect">
                            <a:avLst/>
                          </a:prstGeom>
                          <a:noFill/>
                          <a:ln>
                            <a:noFill/>
                          </a:ln>
                        </pic:spPr>
                      </pic:pic>
                    </a:graphicData>
                  </a:graphic>
                </wp:inline>
              </w:drawing>
            </w:r>
            <w:r>
              <w:t xml:space="preserve"> 8</w:t>
            </w:r>
          </w:p>
        </w:tc>
        <w:tc>
          <w:tcPr>
            <w:tcW w:w="1474" w:type="dxa"/>
          </w:tcPr>
          <w:p w:rsidR="00FD59DC" w:rsidRDefault="00896590">
            <w:pPr>
              <w:pStyle w:val="ConsPlusNormal0"/>
            </w:pPr>
            <w:r>
              <w:t>Да/Нет</w:t>
            </w:r>
          </w:p>
        </w:tc>
      </w:tr>
      <w:tr w:rsidR="00FD59DC">
        <w:tc>
          <w:tcPr>
            <w:tcW w:w="567" w:type="dxa"/>
            <w:vAlign w:val="center"/>
          </w:tcPr>
          <w:p w:rsidR="00FD59DC" w:rsidRDefault="00896590">
            <w:pPr>
              <w:pStyle w:val="ConsPlusNormal0"/>
            </w:pPr>
            <w:r>
              <w:t>12.</w:t>
            </w:r>
          </w:p>
        </w:tc>
        <w:tc>
          <w:tcPr>
            <w:tcW w:w="7030" w:type="dxa"/>
          </w:tcPr>
          <w:p w:rsidR="00FD59DC" w:rsidRDefault="00896590">
            <w:pPr>
              <w:pStyle w:val="ConsPlusNormal0"/>
              <w:jc w:val="both"/>
            </w:pPr>
            <w:r>
              <w:t>Выполнена инфузия растворов, влияющих на водно-электролитный баланс</w:t>
            </w:r>
          </w:p>
        </w:tc>
        <w:tc>
          <w:tcPr>
            <w:tcW w:w="1474" w:type="dxa"/>
          </w:tcPr>
          <w:p w:rsidR="00FD59DC" w:rsidRDefault="00896590">
            <w:pPr>
              <w:pStyle w:val="ConsPlusNormal0"/>
            </w:pPr>
            <w:r>
              <w:t>Да/Нет</w:t>
            </w:r>
          </w:p>
        </w:tc>
      </w:tr>
      <w:tr w:rsidR="00FD59DC">
        <w:tc>
          <w:tcPr>
            <w:tcW w:w="567" w:type="dxa"/>
            <w:vAlign w:val="center"/>
          </w:tcPr>
          <w:p w:rsidR="00FD59DC" w:rsidRDefault="00896590">
            <w:pPr>
              <w:pStyle w:val="ConsPlusNormal0"/>
            </w:pPr>
            <w:r>
              <w:t>13.</w:t>
            </w:r>
          </w:p>
        </w:tc>
        <w:tc>
          <w:tcPr>
            <w:tcW w:w="7030" w:type="dxa"/>
          </w:tcPr>
          <w:p w:rsidR="00FD59DC" w:rsidRDefault="00896590">
            <w:pPr>
              <w:pStyle w:val="ConsPlusNormal0"/>
              <w:jc w:val="both"/>
            </w:pPr>
            <w:r>
              <w:t>Выполнена организация медицинской эвакуации пациента в другую медицинскую организацию при невозможности оказания медицинской помощи на месте</w:t>
            </w:r>
          </w:p>
        </w:tc>
        <w:tc>
          <w:tcPr>
            <w:tcW w:w="1474" w:type="dxa"/>
          </w:tcPr>
          <w:p w:rsidR="00FD59DC" w:rsidRDefault="00896590">
            <w:pPr>
              <w:pStyle w:val="ConsPlusNormal0"/>
            </w:pPr>
            <w:r>
              <w:t>Да/Нет</w:t>
            </w:r>
          </w:p>
        </w:tc>
      </w:tr>
    </w:tbl>
    <w:p w:rsidR="00FD59DC" w:rsidRDefault="00FD59DC">
      <w:pPr>
        <w:pStyle w:val="ConsPlusNormal0"/>
        <w:jc w:val="both"/>
      </w:pPr>
    </w:p>
    <w:p w:rsidR="00FD59DC" w:rsidRDefault="00896590">
      <w:pPr>
        <w:pStyle w:val="ConsPlusTitle0"/>
        <w:jc w:val="both"/>
        <w:outlineLvl w:val="2"/>
      </w:pPr>
      <w:r>
        <w:t xml:space="preserve">19.108. Критерии оценки качества первичной медико-санитарной помощи взрослым и детям при отравлениях производным амфетамина, синтетическими катинонами и прекурсорами гамма-оксимасляной кислоты (коды по </w:t>
      </w:r>
      <w:hyperlink r:id="rId1092"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T40.6, T40.9)</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vAlign w:val="center"/>
          </w:tcPr>
          <w:p w:rsidR="00FD59DC" w:rsidRDefault="00896590">
            <w:pPr>
              <w:pStyle w:val="ConsPlusNormal0"/>
            </w:pPr>
            <w:r>
              <w:t>1.</w:t>
            </w:r>
          </w:p>
        </w:tc>
        <w:tc>
          <w:tcPr>
            <w:tcW w:w="7030" w:type="dxa"/>
            <w:vAlign w:val="center"/>
          </w:tcPr>
          <w:p w:rsidR="00FD59DC" w:rsidRDefault="00896590">
            <w:pPr>
              <w:pStyle w:val="ConsPlusNormal0"/>
              <w:jc w:val="both"/>
            </w:pPr>
            <w:r>
              <w:t>Выполнен осмотр врачом скорой медицинской помощи (врачом выездной бригады скорой медицинской помощи, врачом-специалистом) при оказании скорой медицинской помощи или осмотр фельдшером скорой медицинской помощи (специалистом со средним медицинским образованием) при оказании скорой медицинской помощи пациентам</w:t>
            </w:r>
          </w:p>
        </w:tc>
        <w:tc>
          <w:tcPr>
            <w:tcW w:w="1474" w:type="dxa"/>
            <w:vAlign w:val="center"/>
          </w:tcPr>
          <w:p w:rsidR="00FD59DC" w:rsidRDefault="00896590">
            <w:pPr>
              <w:pStyle w:val="ConsPlusNormal0"/>
            </w:pPr>
            <w:r>
              <w:t>Да/Нет</w:t>
            </w:r>
          </w:p>
        </w:tc>
      </w:tr>
      <w:tr w:rsidR="00FD59DC">
        <w:tc>
          <w:tcPr>
            <w:tcW w:w="567" w:type="dxa"/>
            <w:vAlign w:val="center"/>
          </w:tcPr>
          <w:p w:rsidR="00FD59DC" w:rsidRDefault="00896590">
            <w:pPr>
              <w:pStyle w:val="ConsPlusNormal0"/>
            </w:pPr>
            <w:r>
              <w:t>2.</w:t>
            </w:r>
          </w:p>
        </w:tc>
        <w:tc>
          <w:tcPr>
            <w:tcW w:w="7030" w:type="dxa"/>
            <w:vAlign w:val="center"/>
          </w:tcPr>
          <w:p w:rsidR="00FD59DC" w:rsidRDefault="00896590">
            <w:pPr>
              <w:pStyle w:val="ConsPlusNormal0"/>
              <w:jc w:val="both"/>
            </w:pPr>
            <w:r>
              <w:t>Выполнен сбор анамнеза и жалоб у пациента и осмотр места происшествия</w:t>
            </w:r>
          </w:p>
        </w:tc>
        <w:tc>
          <w:tcPr>
            <w:tcW w:w="1474" w:type="dxa"/>
          </w:tcPr>
          <w:p w:rsidR="00FD59DC" w:rsidRDefault="00896590">
            <w:pPr>
              <w:pStyle w:val="ConsPlusNormal0"/>
            </w:pPr>
            <w:r>
              <w:t>Да/Нет</w:t>
            </w:r>
          </w:p>
        </w:tc>
      </w:tr>
      <w:tr w:rsidR="00FD59DC">
        <w:tc>
          <w:tcPr>
            <w:tcW w:w="567" w:type="dxa"/>
            <w:vAlign w:val="center"/>
          </w:tcPr>
          <w:p w:rsidR="00FD59DC" w:rsidRDefault="00896590">
            <w:pPr>
              <w:pStyle w:val="ConsPlusNormal0"/>
            </w:pPr>
            <w:r>
              <w:t>3.</w:t>
            </w:r>
          </w:p>
        </w:tc>
        <w:tc>
          <w:tcPr>
            <w:tcW w:w="7030" w:type="dxa"/>
            <w:vAlign w:val="center"/>
          </w:tcPr>
          <w:p w:rsidR="00FD59DC" w:rsidRDefault="00896590">
            <w:pPr>
              <w:pStyle w:val="ConsPlusNormal0"/>
              <w:jc w:val="both"/>
            </w:pPr>
            <w:r>
              <w:t>Выполнено проведение визуального осмотра терапевтического с оценкой состояния кожных покровов, слизистых и величины зрачков</w:t>
            </w:r>
          </w:p>
        </w:tc>
        <w:tc>
          <w:tcPr>
            <w:tcW w:w="1474" w:type="dxa"/>
          </w:tcPr>
          <w:p w:rsidR="00FD59DC" w:rsidRDefault="00896590">
            <w:pPr>
              <w:pStyle w:val="ConsPlusNormal0"/>
            </w:pPr>
            <w:r>
              <w:t>Да/Нет</w:t>
            </w:r>
          </w:p>
        </w:tc>
      </w:tr>
      <w:tr w:rsidR="00FD59DC">
        <w:tc>
          <w:tcPr>
            <w:tcW w:w="567" w:type="dxa"/>
            <w:vAlign w:val="center"/>
          </w:tcPr>
          <w:p w:rsidR="00FD59DC" w:rsidRDefault="00896590">
            <w:pPr>
              <w:pStyle w:val="ConsPlusNormal0"/>
            </w:pPr>
            <w:r>
              <w:t>4.</w:t>
            </w:r>
          </w:p>
        </w:tc>
        <w:tc>
          <w:tcPr>
            <w:tcW w:w="7030" w:type="dxa"/>
            <w:vAlign w:val="center"/>
          </w:tcPr>
          <w:p w:rsidR="00FD59DC" w:rsidRDefault="00896590">
            <w:pPr>
              <w:pStyle w:val="ConsPlusNormal0"/>
              <w:jc w:val="both"/>
            </w:pPr>
            <w:r>
              <w:t>Выполнена оценка состояния нервной системы - глубины нарушений сознания по шкале комы Глазго наличие или отсутствие тремора, статической и динамической координации у пациента</w:t>
            </w:r>
          </w:p>
        </w:tc>
        <w:tc>
          <w:tcPr>
            <w:tcW w:w="1474" w:type="dxa"/>
          </w:tcPr>
          <w:p w:rsidR="00FD59DC" w:rsidRDefault="00896590">
            <w:pPr>
              <w:pStyle w:val="ConsPlusNormal0"/>
            </w:pPr>
            <w:r>
              <w:t>Да/Нет</w:t>
            </w:r>
          </w:p>
        </w:tc>
      </w:tr>
      <w:tr w:rsidR="00FD59DC">
        <w:tc>
          <w:tcPr>
            <w:tcW w:w="567" w:type="dxa"/>
            <w:vAlign w:val="center"/>
          </w:tcPr>
          <w:p w:rsidR="00FD59DC" w:rsidRDefault="00896590">
            <w:pPr>
              <w:pStyle w:val="ConsPlusNormal0"/>
            </w:pPr>
            <w:r>
              <w:t>5.</w:t>
            </w:r>
          </w:p>
        </w:tc>
        <w:tc>
          <w:tcPr>
            <w:tcW w:w="7030" w:type="dxa"/>
            <w:vAlign w:val="center"/>
          </w:tcPr>
          <w:p w:rsidR="00FD59DC" w:rsidRDefault="00896590">
            <w:pPr>
              <w:pStyle w:val="ConsPlusNormal0"/>
              <w:jc w:val="both"/>
            </w:pPr>
            <w:r>
              <w:t>Выполнен физикальный осмотр с оценкой состояния системы дыхания (измерение частоты дыхания, аускультация, пульсоксиметрия), сердечно-сосудистой системы (измерение частоты пульса, измерение артериального давления на периферических артериях)</w:t>
            </w:r>
          </w:p>
        </w:tc>
        <w:tc>
          <w:tcPr>
            <w:tcW w:w="1474" w:type="dxa"/>
          </w:tcPr>
          <w:p w:rsidR="00FD59DC" w:rsidRDefault="00896590">
            <w:pPr>
              <w:pStyle w:val="ConsPlusNormal0"/>
            </w:pPr>
            <w:r>
              <w:t>Да/Нет</w:t>
            </w:r>
          </w:p>
        </w:tc>
      </w:tr>
      <w:tr w:rsidR="00FD59DC">
        <w:tc>
          <w:tcPr>
            <w:tcW w:w="567" w:type="dxa"/>
            <w:vAlign w:val="bottom"/>
          </w:tcPr>
          <w:p w:rsidR="00FD59DC" w:rsidRDefault="00896590">
            <w:pPr>
              <w:pStyle w:val="ConsPlusNormal0"/>
            </w:pPr>
            <w:r>
              <w:t>6.</w:t>
            </w:r>
          </w:p>
        </w:tc>
        <w:tc>
          <w:tcPr>
            <w:tcW w:w="7030" w:type="dxa"/>
            <w:vAlign w:val="center"/>
          </w:tcPr>
          <w:p w:rsidR="00FD59DC" w:rsidRDefault="00896590">
            <w:pPr>
              <w:pStyle w:val="ConsPlusNormal0"/>
              <w:jc w:val="both"/>
            </w:pPr>
            <w:r>
              <w:t>Выполнена электрокардиография</w:t>
            </w:r>
          </w:p>
        </w:tc>
        <w:tc>
          <w:tcPr>
            <w:tcW w:w="1474" w:type="dxa"/>
            <w:vAlign w:val="bottom"/>
          </w:tcPr>
          <w:p w:rsidR="00FD59DC" w:rsidRDefault="00896590">
            <w:pPr>
              <w:pStyle w:val="ConsPlusNormal0"/>
            </w:pPr>
            <w:r>
              <w:t>Да/Нет</w:t>
            </w:r>
          </w:p>
        </w:tc>
      </w:tr>
      <w:tr w:rsidR="00FD59DC">
        <w:tc>
          <w:tcPr>
            <w:tcW w:w="567" w:type="dxa"/>
            <w:vAlign w:val="bottom"/>
          </w:tcPr>
          <w:p w:rsidR="00FD59DC" w:rsidRDefault="00896590">
            <w:pPr>
              <w:pStyle w:val="ConsPlusNormal0"/>
            </w:pPr>
            <w:r>
              <w:t>7.</w:t>
            </w:r>
          </w:p>
        </w:tc>
        <w:tc>
          <w:tcPr>
            <w:tcW w:w="7030" w:type="dxa"/>
            <w:vAlign w:val="center"/>
          </w:tcPr>
          <w:p w:rsidR="00FD59DC" w:rsidRDefault="00896590">
            <w:pPr>
              <w:pStyle w:val="ConsPlusNormal0"/>
              <w:jc w:val="both"/>
            </w:pPr>
            <w:r>
              <w:t>Выполнено проведение инфузионно-детоксикационной терапии</w:t>
            </w:r>
          </w:p>
        </w:tc>
        <w:tc>
          <w:tcPr>
            <w:tcW w:w="1474" w:type="dxa"/>
            <w:vAlign w:val="bottom"/>
          </w:tcPr>
          <w:p w:rsidR="00FD59DC" w:rsidRDefault="00896590">
            <w:pPr>
              <w:pStyle w:val="ConsPlusNormal0"/>
            </w:pPr>
            <w:r>
              <w:t>Да/Нет</w:t>
            </w:r>
          </w:p>
        </w:tc>
      </w:tr>
      <w:tr w:rsidR="00FD59DC">
        <w:tc>
          <w:tcPr>
            <w:tcW w:w="567" w:type="dxa"/>
            <w:vAlign w:val="center"/>
          </w:tcPr>
          <w:p w:rsidR="00FD59DC" w:rsidRDefault="00896590">
            <w:pPr>
              <w:pStyle w:val="ConsPlusNormal0"/>
            </w:pPr>
            <w:r>
              <w:t>8.</w:t>
            </w:r>
          </w:p>
        </w:tc>
        <w:tc>
          <w:tcPr>
            <w:tcW w:w="7030" w:type="dxa"/>
            <w:vAlign w:val="center"/>
          </w:tcPr>
          <w:p w:rsidR="00FD59DC" w:rsidRDefault="00896590">
            <w:pPr>
              <w:pStyle w:val="ConsPlusNormal0"/>
              <w:jc w:val="both"/>
            </w:pPr>
            <w:r>
              <w:t>Выполнено введение лекарственного препарата из группы "анксиолитики" и лекарственного препарата из группы "антипсихотические средства" пациентам, находящимся в состоянии психомоторного возбуждения</w:t>
            </w:r>
          </w:p>
        </w:tc>
        <w:tc>
          <w:tcPr>
            <w:tcW w:w="1474" w:type="dxa"/>
          </w:tcPr>
          <w:p w:rsidR="00FD59DC" w:rsidRDefault="00896590">
            <w:pPr>
              <w:pStyle w:val="ConsPlusNormal0"/>
            </w:pPr>
            <w:r>
              <w:t>Да/Нет</w:t>
            </w:r>
          </w:p>
        </w:tc>
      </w:tr>
      <w:tr w:rsidR="00FD59DC">
        <w:tc>
          <w:tcPr>
            <w:tcW w:w="567" w:type="dxa"/>
            <w:vAlign w:val="center"/>
          </w:tcPr>
          <w:p w:rsidR="00FD59DC" w:rsidRDefault="00896590">
            <w:pPr>
              <w:pStyle w:val="ConsPlusNormal0"/>
            </w:pPr>
            <w:r>
              <w:t>9.</w:t>
            </w:r>
          </w:p>
        </w:tc>
        <w:tc>
          <w:tcPr>
            <w:tcW w:w="7030" w:type="dxa"/>
            <w:vAlign w:val="center"/>
          </w:tcPr>
          <w:p w:rsidR="00FD59DC" w:rsidRDefault="00896590">
            <w:pPr>
              <w:pStyle w:val="ConsPlusNormal0"/>
              <w:jc w:val="both"/>
            </w:pPr>
            <w:r>
              <w:t>Выполнена фиксация пациентов находящихся в состоянии психомоторного возбуждения</w:t>
            </w:r>
          </w:p>
        </w:tc>
        <w:tc>
          <w:tcPr>
            <w:tcW w:w="1474" w:type="dxa"/>
          </w:tcPr>
          <w:p w:rsidR="00FD59DC" w:rsidRDefault="00896590">
            <w:pPr>
              <w:pStyle w:val="ConsPlusNormal0"/>
            </w:pPr>
            <w:r>
              <w:t>Да/Нет</w:t>
            </w:r>
          </w:p>
        </w:tc>
      </w:tr>
      <w:tr w:rsidR="00FD59DC">
        <w:tc>
          <w:tcPr>
            <w:tcW w:w="567" w:type="dxa"/>
            <w:vAlign w:val="center"/>
          </w:tcPr>
          <w:p w:rsidR="00FD59DC" w:rsidRDefault="00896590">
            <w:pPr>
              <w:pStyle w:val="ConsPlusNormal0"/>
            </w:pPr>
            <w:r>
              <w:t>10.</w:t>
            </w:r>
          </w:p>
        </w:tc>
        <w:tc>
          <w:tcPr>
            <w:tcW w:w="7030" w:type="dxa"/>
            <w:vAlign w:val="center"/>
          </w:tcPr>
          <w:p w:rsidR="00FD59DC" w:rsidRDefault="00896590">
            <w:pPr>
              <w:pStyle w:val="ConsPlusNormal0"/>
              <w:jc w:val="both"/>
            </w:pPr>
            <w:r>
              <w:t>Выполнено проведение респираторной поддержки пациентам с острой дыхательной недостаточностью</w:t>
            </w:r>
          </w:p>
        </w:tc>
        <w:tc>
          <w:tcPr>
            <w:tcW w:w="1474" w:type="dxa"/>
          </w:tcPr>
          <w:p w:rsidR="00FD59DC" w:rsidRDefault="00896590">
            <w:pPr>
              <w:pStyle w:val="ConsPlusNormal0"/>
            </w:pPr>
            <w:r>
              <w:t>Да/Нет</w:t>
            </w:r>
          </w:p>
        </w:tc>
      </w:tr>
      <w:tr w:rsidR="00FD59DC">
        <w:tc>
          <w:tcPr>
            <w:tcW w:w="567" w:type="dxa"/>
            <w:vAlign w:val="center"/>
          </w:tcPr>
          <w:p w:rsidR="00FD59DC" w:rsidRDefault="00896590">
            <w:pPr>
              <w:pStyle w:val="ConsPlusNormal0"/>
            </w:pPr>
            <w:r>
              <w:t>11.</w:t>
            </w:r>
          </w:p>
        </w:tc>
        <w:tc>
          <w:tcPr>
            <w:tcW w:w="7030" w:type="dxa"/>
            <w:vAlign w:val="center"/>
          </w:tcPr>
          <w:p w:rsidR="00FD59DC" w:rsidRDefault="00896590">
            <w:pPr>
              <w:pStyle w:val="ConsPlusNormal0"/>
              <w:jc w:val="both"/>
            </w:pPr>
            <w:r>
              <w:t>Выполнено направление на диспансерный прием врача-психиатра-нарколога</w:t>
            </w:r>
          </w:p>
        </w:tc>
        <w:tc>
          <w:tcPr>
            <w:tcW w:w="1474" w:type="dxa"/>
          </w:tcPr>
          <w:p w:rsidR="00FD59DC" w:rsidRDefault="00896590">
            <w:pPr>
              <w:pStyle w:val="ConsPlusNormal0"/>
            </w:pPr>
            <w:r>
              <w:t>Да/Нет</w:t>
            </w:r>
          </w:p>
        </w:tc>
      </w:tr>
      <w:tr w:rsidR="00FD59DC">
        <w:tc>
          <w:tcPr>
            <w:tcW w:w="567" w:type="dxa"/>
            <w:vAlign w:val="center"/>
          </w:tcPr>
          <w:p w:rsidR="00FD59DC" w:rsidRDefault="00896590">
            <w:pPr>
              <w:pStyle w:val="ConsPlusNormal0"/>
            </w:pPr>
            <w:r>
              <w:t>12.</w:t>
            </w:r>
          </w:p>
        </w:tc>
        <w:tc>
          <w:tcPr>
            <w:tcW w:w="7030" w:type="dxa"/>
            <w:vAlign w:val="center"/>
          </w:tcPr>
          <w:p w:rsidR="00FD59DC" w:rsidRDefault="00896590">
            <w:pPr>
              <w:pStyle w:val="ConsPlusNormal0"/>
              <w:jc w:val="both"/>
            </w:pPr>
            <w:r>
              <w:t>Выполнена медицинская эвакуация в стационар, специализирующийся на лечении острых отравлений, или в отделение реанимации и интенсивной терапии при тяжелой степени отравления, и в терапевтическое отделение при отравлениях средней и легкой степени тяжести</w:t>
            </w:r>
          </w:p>
        </w:tc>
        <w:tc>
          <w:tcPr>
            <w:tcW w:w="1474" w:type="dxa"/>
          </w:tcPr>
          <w:p w:rsidR="00FD59DC" w:rsidRDefault="00896590">
            <w:pPr>
              <w:pStyle w:val="ConsPlusNormal0"/>
            </w:pPr>
            <w:r>
              <w:t>Да/Нет</w:t>
            </w:r>
          </w:p>
        </w:tc>
      </w:tr>
    </w:tbl>
    <w:p w:rsidR="00FD59DC" w:rsidRDefault="00FD59DC">
      <w:pPr>
        <w:pStyle w:val="ConsPlusNormal0"/>
        <w:jc w:val="both"/>
      </w:pPr>
    </w:p>
    <w:p w:rsidR="00FD59DC" w:rsidRDefault="00896590">
      <w:pPr>
        <w:pStyle w:val="ConsPlusTitle0"/>
        <w:jc w:val="both"/>
        <w:outlineLvl w:val="2"/>
      </w:pPr>
      <w:r>
        <w:t xml:space="preserve">19.109. Критерии оценки качества специализированной медицинской помощи взрослым и детям при отравлениях производным амфетамина, синтетическими катинонами и прекурсорами гамма-оксимасляной кислоты (коды по </w:t>
      </w:r>
      <w:hyperlink r:id="rId1093"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T40.6, T40.9)</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vAlign w:val="center"/>
          </w:tcPr>
          <w:p w:rsidR="00FD59DC" w:rsidRDefault="00896590">
            <w:pPr>
              <w:pStyle w:val="ConsPlusNormal0"/>
            </w:pPr>
            <w:r>
              <w:t>1.</w:t>
            </w:r>
          </w:p>
        </w:tc>
        <w:tc>
          <w:tcPr>
            <w:tcW w:w="7030" w:type="dxa"/>
            <w:vAlign w:val="center"/>
          </w:tcPr>
          <w:p w:rsidR="00FD59DC" w:rsidRDefault="00896590">
            <w:pPr>
              <w:pStyle w:val="ConsPlusNormal0"/>
              <w:jc w:val="both"/>
            </w:pPr>
            <w:r>
              <w:t>Выполнен сбор анамнеза и жалоб у пациента и осмотр места происшествия</w:t>
            </w:r>
          </w:p>
        </w:tc>
        <w:tc>
          <w:tcPr>
            <w:tcW w:w="1474" w:type="dxa"/>
            <w:vAlign w:val="center"/>
          </w:tcPr>
          <w:p w:rsidR="00FD59DC" w:rsidRDefault="00896590">
            <w:pPr>
              <w:pStyle w:val="ConsPlusNormal0"/>
            </w:pPr>
            <w:r>
              <w:t>Да/Нет</w:t>
            </w:r>
          </w:p>
        </w:tc>
      </w:tr>
      <w:tr w:rsidR="00FD59DC">
        <w:tc>
          <w:tcPr>
            <w:tcW w:w="567" w:type="dxa"/>
            <w:vAlign w:val="center"/>
          </w:tcPr>
          <w:p w:rsidR="00FD59DC" w:rsidRDefault="00896590">
            <w:pPr>
              <w:pStyle w:val="ConsPlusNormal0"/>
            </w:pPr>
            <w:r>
              <w:t>2.</w:t>
            </w:r>
          </w:p>
        </w:tc>
        <w:tc>
          <w:tcPr>
            <w:tcW w:w="7030" w:type="dxa"/>
            <w:vAlign w:val="center"/>
          </w:tcPr>
          <w:p w:rsidR="00FD59DC" w:rsidRDefault="00896590">
            <w:pPr>
              <w:pStyle w:val="ConsPlusNormal0"/>
              <w:jc w:val="both"/>
            </w:pPr>
            <w:r>
              <w:t>Выполнен прием (консультация) врача-токсиколога первичный и (или) прием (консультация) врача-анестезиолога-реаниматолога первичный не позднее 10 минут от момента поступления в стационар</w:t>
            </w:r>
          </w:p>
        </w:tc>
        <w:tc>
          <w:tcPr>
            <w:tcW w:w="1474" w:type="dxa"/>
            <w:vAlign w:val="center"/>
          </w:tcPr>
          <w:p w:rsidR="00FD59DC" w:rsidRDefault="00896590">
            <w:pPr>
              <w:pStyle w:val="ConsPlusNormal0"/>
            </w:pPr>
            <w:r>
              <w:t>Да/Нет</w:t>
            </w:r>
          </w:p>
        </w:tc>
      </w:tr>
      <w:tr w:rsidR="00FD59DC">
        <w:tc>
          <w:tcPr>
            <w:tcW w:w="567" w:type="dxa"/>
            <w:vAlign w:val="center"/>
          </w:tcPr>
          <w:p w:rsidR="00FD59DC" w:rsidRDefault="00896590">
            <w:pPr>
              <w:pStyle w:val="ConsPlusNormal0"/>
            </w:pPr>
            <w:r>
              <w:t>3.</w:t>
            </w:r>
          </w:p>
        </w:tc>
        <w:tc>
          <w:tcPr>
            <w:tcW w:w="7030" w:type="dxa"/>
            <w:vAlign w:val="center"/>
          </w:tcPr>
          <w:p w:rsidR="00FD59DC" w:rsidRDefault="00896590">
            <w:pPr>
              <w:pStyle w:val="ConsPlusNormal0"/>
              <w:jc w:val="both"/>
            </w:pPr>
            <w:r>
              <w:t>Выполнено проведение визуального осмотра терапевтического с оценкой состояния кожных покровов, слизистых и величины зрачков</w:t>
            </w:r>
          </w:p>
        </w:tc>
        <w:tc>
          <w:tcPr>
            <w:tcW w:w="1474" w:type="dxa"/>
            <w:vAlign w:val="center"/>
          </w:tcPr>
          <w:p w:rsidR="00FD59DC" w:rsidRDefault="00896590">
            <w:pPr>
              <w:pStyle w:val="ConsPlusNormal0"/>
            </w:pPr>
            <w:r>
              <w:t>Да/Нет</w:t>
            </w:r>
          </w:p>
        </w:tc>
      </w:tr>
      <w:tr w:rsidR="00FD59DC">
        <w:tc>
          <w:tcPr>
            <w:tcW w:w="567" w:type="dxa"/>
            <w:vAlign w:val="center"/>
          </w:tcPr>
          <w:p w:rsidR="00FD59DC" w:rsidRDefault="00896590">
            <w:pPr>
              <w:pStyle w:val="ConsPlusNormal0"/>
            </w:pPr>
            <w:r>
              <w:t>4.</w:t>
            </w:r>
          </w:p>
        </w:tc>
        <w:tc>
          <w:tcPr>
            <w:tcW w:w="7030" w:type="dxa"/>
            <w:vAlign w:val="center"/>
          </w:tcPr>
          <w:p w:rsidR="00FD59DC" w:rsidRDefault="00896590">
            <w:pPr>
              <w:pStyle w:val="ConsPlusNormal0"/>
              <w:jc w:val="both"/>
            </w:pPr>
            <w:r>
              <w:t>Выполнена оценка состояния нервной системы - глубины нарушений сознания по шкале комы Глазго наличие или отсутствие тремора, статической и динамической координации у пациента</w:t>
            </w:r>
          </w:p>
        </w:tc>
        <w:tc>
          <w:tcPr>
            <w:tcW w:w="1474" w:type="dxa"/>
            <w:vAlign w:val="center"/>
          </w:tcPr>
          <w:p w:rsidR="00FD59DC" w:rsidRDefault="00896590">
            <w:pPr>
              <w:pStyle w:val="ConsPlusNormal0"/>
            </w:pPr>
            <w:r>
              <w:t>Да/Нет</w:t>
            </w:r>
          </w:p>
        </w:tc>
      </w:tr>
      <w:tr w:rsidR="00FD59DC">
        <w:tc>
          <w:tcPr>
            <w:tcW w:w="567" w:type="dxa"/>
            <w:vAlign w:val="center"/>
          </w:tcPr>
          <w:p w:rsidR="00FD59DC" w:rsidRDefault="00896590">
            <w:pPr>
              <w:pStyle w:val="ConsPlusNormal0"/>
            </w:pPr>
            <w:r>
              <w:t>5.</w:t>
            </w:r>
          </w:p>
        </w:tc>
        <w:tc>
          <w:tcPr>
            <w:tcW w:w="7030" w:type="dxa"/>
            <w:vAlign w:val="center"/>
          </w:tcPr>
          <w:p w:rsidR="00FD59DC" w:rsidRDefault="00896590">
            <w:pPr>
              <w:pStyle w:val="ConsPlusNormal0"/>
              <w:jc w:val="both"/>
            </w:pPr>
            <w:r>
              <w:t>Выполнен физикальный осмотр с оценкой состояния системы дыхания (измерение частоты дыхания, аускультация, пульсоксиметрия), сердечно-сосудистой системы (измерение частоты пульса, измерение артериального давления на периферических артериях)</w:t>
            </w:r>
          </w:p>
        </w:tc>
        <w:tc>
          <w:tcPr>
            <w:tcW w:w="1474" w:type="dxa"/>
          </w:tcPr>
          <w:p w:rsidR="00FD59DC" w:rsidRDefault="00896590">
            <w:pPr>
              <w:pStyle w:val="ConsPlusNormal0"/>
            </w:pPr>
            <w:r>
              <w:t>Да/Нет</w:t>
            </w:r>
          </w:p>
        </w:tc>
      </w:tr>
      <w:tr w:rsidR="00FD59DC">
        <w:tc>
          <w:tcPr>
            <w:tcW w:w="567" w:type="dxa"/>
            <w:vAlign w:val="center"/>
          </w:tcPr>
          <w:p w:rsidR="00FD59DC" w:rsidRDefault="00896590">
            <w:pPr>
              <w:pStyle w:val="ConsPlusNormal0"/>
            </w:pPr>
            <w:r>
              <w:t>6.</w:t>
            </w:r>
          </w:p>
        </w:tc>
        <w:tc>
          <w:tcPr>
            <w:tcW w:w="7030" w:type="dxa"/>
            <w:vAlign w:val="center"/>
          </w:tcPr>
          <w:p w:rsidR="00FD59DC" w:rsidRDefault="00896590">
            <w:pPr>
              <w:pStyle w:val="ConsPlusNormal0"/>
              <w:jc w:val="both"/>
            </w:pPr>
            <w:r>
              <w:t>Выполнено химико-токсикологическое исследование биологических сред (мочи) с использованием методов газовой хроматографии с масс-спектрометрическим детектированием или высокоэффективной жидкостной хроматографии с масс-спектрометрическим детектированием</w:t>
            </w:r>
          </w:p>
        </w:tc>
        <w:tc>
          <w:tcPr>
            <w:tcW w:w="1474" w:type="dxa"/>
          </w:tcPr>
          <w:p w:rsidR="00FD59DC" w:rsidRDefault="00896590">
            <w:pPr>
              <w:pStyle w:val="ConsPlusNormal0"/>
            </w:pPr>
            <w:r>
              <w:t>Да/Нет</w:t>
            </w:r>
          </w:p>
        </w:tc>
      </w:tr>
      <w:tr w:rsidR="00FD59DC">
        <w:tc>
          <w:tcPr>
            <w:tcW w:w="567" w:type="dxa"/>
            <w:vAlign w:val="center"/>
          </w:tcPr>
          <w:p w:rsidR="00FD59DC" w:rsidRDefault="00896590">
            <w:pPr>
              <w:pStyle w:val="ConsPlusNormal0"/>
            </w:pPr>
            <w:r>
              <w:t>7.</w:t>
            </w:r>
          </w:p>
        </w:tc>
        <w:tc>
          <w:tcPr>
            <w:tcW w:w="7030" w:type="dxa"/>
            <w:vAlign w:val="center"/>
          </w:tcPr>
          <w:p w:rsidR="00FD59DC" w:rsidRDefault="00896590">
            <w:pPr>
              <w:pStyle w:val="ConsPlusNormal0"/>
              <w:jc w:val="both"/>
            </w:pPr>
            <w:r>
              <w:t>Выполнены общий (клинический) анализ крови расширенный, общий (клинический) анализ мочи, исследование общего билирубина в крови, исследование общего белка в крови, исследование активности аланинаминотрансферазы в крови, исследование активности аспартатаминотрансферазы в крови, исследование креатинкиназы в крови, исследование мочевины в крови, исследование креатинина в крови, исследование глюкозы в крови</w:t>
            </w:r>
          </w:p>
        </w:tc>
        <w:tc>
          <w:tcPr>
            <w:tcW w:w="1474" w:type="dxa"/>
          </w:tcPr>
          <w:p w:rsidR="00FD59DC" w:rsidRDefault="00896590">
            <w:pPr>
              <w:pStyle w:val="ConsPlusNormal0"/>
            </w:pPr>
            <w:r>
              <w:t>Да/Нет</w:t>
            </w:r>
          </w:p>
        </w:tc>
      </w:tr>
      <w:tr w:rsidR="00FD59DC">
        <w:tc>
          <w:tcPr>
            <w:tcW w:w="567" w:type="dxa"/>
            <w:vAlign w:val="bottom"/>
          </w:tcPr>
          <w:p w:rsidR="00FD59DC" w:rsidRDefault="00896590">
            <w:pPr>
              <w:pStyle w:val="ConsPlusNormal0"/>
            </w:pPr>
            <w:r>
              <w:t>8.</w:t>
            </w:r>
          </w:p>
        </w:tc>
        <w:tc>
          <w:tcPr>
            <w:tcW w:w="7030" w:type="dxa"/>
            <w:vAlign w:val="center"/>
          </w:tcPr>
          <w:p w:rsidR="00FD59DC" w:rsidRDefault="00896590">
            <w:pPr>
              <w:pStyle w:val="ConsPlusNormal0"/>
              <w:jc w:val="both"/>
            </w:pPr>
            <w:r>
              <w:t>Выполнена электрокардиография</w:t>
            </w:r>
          </w:p>
        </w:tc>
        <w:tc>
          <w:tcPr>
            <w:tcW w:w="1474" w:type="dxa"/>
            <w:vAlign w:val="bottom"/>
          </w:tcPr>
          <w:p w:rsidR="00FD59DC" w:rsidRDefault="00896590">
            <w:pPr>
              <w:pStyle w:val="ConsPlusNormal0"/>
            </w:pPr>
            <w:r>
              <w:t>Да/Нет</w:t>
            </w:r>
          </w:p>
        </w:tc>
      </w:tr>
      <w:tr w:rsidR="00FD59DC">
        <w:tc>
          <w:tcPr>
            <w:tcW w:w="567" w:type="dxa"/>
            <w:vAlign w:val="center"/>
          </w:tcPr>
          <w:p w:rsidR="00FD59DC" w:rsidRDefault="00896590">
            <w:pPr>
              <w:pStyle w:val="ConsPlusNormal0"/>
            </w:pPr>
            <w:r>
              <w:t>9.</w:t>
            </w:r>
          </w:p>
        </w:tc>
        <w:tc>
          <w:tcPr>
            <w:tcW w:w="7030" w:type="dxa"/>
            <w:vAlign w:val="center"/>
          </w:tcPr>
          <w:p w:rsidR="00FD59DC" w:rsidRDefault="00896590">
            <w:pPr>
              <w:pStyle w:val="ConsPlusNormal0"/>
              <w:jc w:val="both"/>
            </w:pPr>
            <w:r>
              <w:t>Выполнена рентгенография грудной клетки обзорная или компьютерная томография грудной клетки</w:t>
            </w:r>
          </w:p>
        </w:tc>
        <w:tc>
          <w:tcPr>
            <w:tcW w:w="1474" w:type="dxa"/>
          </w:tcPr>
          <w:p w:rsidR="00FD59DC" w:rsidRDefault="00896590">
            <w:pPr>
              <w:pStyle w:val="ConsPlusNormal0"/>
            </w:pPr>
            <w:r>
              <w:t>Да/Нет</w:t>
            </w:r>
          </w:p>
        </w:tc>
      </w:tr>
      <w:tr w:rsidR="00FD59DC">
        <w:tc>
          <w:tcPr>
            <w:tcW w:w="567" w:type="dxa"/>
            <w:vAlign w:val="center"/>
          </w:tcPr>
          <w:p w:rsidR="00FD59DC" w:rsidRDefault="00896590">
            <w:pPr>
              <w:pStyle w:val="ConsPlusNormal0"/>
            </w:pPr>
            <w:r>
              <w:t>10.</w:t>
            </w:r>
          </w:p>
        </w:tc>
        <w:tc>
          <w:tcPr>
            <w:tcW w:w="7030" w:type="dxa"/>
            <w:vAlign w:val="center"/>
          </w:tcPr>
          <w:p w:rsidR="00FD59DC" w:rsidRDefault="00896590">
            <w:pPr>
              <w:pStyle w:val="ConsPlusNormal0"/>
              <w:jc w:val="both"/>
            </w:pPr>
            <w:r>
              <w:t>Выполнена рентгенография черепа, в одной или более проекциях или компьютерная томография головного мозга при подозрении на черепно-мозговую травму</w:t>
            </w:r>
          </w:p>
        </w:tc>
        <w:tc>
          <w:tcPr>
            <w:tcW w:w="1474" w:type="dxa"/>
          </w:tcPr>
          <w:p w:rsidR="00FD59DC" w:rsidRDefault="00896590">
            <w:pPr>
              <w:pStyle w:val="ConsPlusNormal0"/>
            </w:pPr>
            <w:r>
              <w:t>Да/Нет</w:t>
            </w:r>
          </w:p>
        </w:tc>
      </w:tr>
      <w:tr w:rsidR="00FD59DC">
        <w:tc>
          <w:tcPr>
            <w:tcW w:w="567" w:type="dxa"/>
            <w:vAlign w:val="bottom"/>
          </w:tcPr>
          <w:p w:rsidR="00FD59DC" w:rsidRDefault="00896590">
            <w:pPr>
              <w:pStyle w:val="ConsPlusNormal0"/>
            </w:pPr>
            <w:r>
              <w:t>11.</w:t>
            </w:r>
          </w:p>
        </w:tc>
        <w:tc>
          <w:tcPr>
            <w:tcW w:w="7030" w:type="dxa"/>
            <w:vAlign w:val="center"/>
          </w:tcPr>
          <w:p w:rsidR="00FD59DC" w:rsidRDefault="00896590">
            <w:pPr>
              <w:pStyle w:val="ConsPlusNormal0"/>
              <w:jc w:val="both"/>
            </w:pPr>
            <w:r>
              <w:t>Выполнено проведение инфузионно-детоксикационной терапии</w:t>
            </w:r>
          </w:p>
        </w:tc>
        <w:tc>
          <w:tcPr>
            <w:tcW w:w="1474" w:type="dxa"/>
            <w:vAlign w:val="bottom"/>
          </w:tcPr>
          <w:p w:rsidR="00FD59DC" w:rsidRDefault="00896590">
            <w:pPr>
              <w:pStyle w:val="ConsPlusNormal0"/>
            </w:pPr>
            <w:r>
              <w:t>Да/Нет</w:t>
            </w:r>
          </w:p>
        </w:tc>
      </w:tr>
      <w:tr w:rsidR="00FD59DC">
        <w:tc>
          <w:tcPr>
            <w:tcW w:w="567" w:type="dxa"/>
            <w:vAlign w:val="center"/>
          </w:tcPr>
          <w:p w:rsidR="00FD59DC" w:rsidRDefault="00896590">
            <w:pPr>
              <w:pStyle w:val="ConsPlusNormal0"/>
            </w:pPr>
            <w:r>
              <w:t>12.</w:t>
            </w:r>
          </w:p>
        </w:tc>
        <w:tc>
          <w:tcPr>
            <w:tcW w:w="7030" w:type="dxa"/>
            <w:vAlign w:val="center"/>
          </w:tcPr>
          <w:p w:rsidR="00FD59DC" w:rsidRDefault="00896590">
            <w:pPr>
              <w:pStyle w:val="ConsPlusNormal0"/>
              <w:jc w:val="both"/>
            </w:pPr>
            <w:r>
              <w:t>Выполнено промывание желудка через зонд и проведение энтеросорбции при наличии подозрений на сочетанное отравление психотропными средствами и этанолом</w:t>
            </w:r>
          </w:p>
        </w:tc>
        <w:tc>
          <w:tcPr>
            <w:tcW w:w="1474" w:type="dxa"/>
          </w:tcPr>
          <w:p w:rsidR="00FD59DC" w:rsidRDefault="00896590">
            <w:pPr>
              <w:pStyle w:val="ConsPlusNormal0"/>
            </w:pPr>
            <w:r>
              <w:t>Да/Нет</w:t>
            </w:r>
          </w:p>
        </w:tc>
      </w:tr>
      <w:tr w:rsidR="00FD59DC">
        <w:tc>
          <w:tcPr>
            <w:tcW w:w="567" w:type="dxa"/>
            <w:vAlign w:val="center"/>
          </w:tcPr>
          <w:p w:rsidR="00FD59DC" w:rsidRDefault="00896590">
            <w:pPr>
              <w:pStyle w:val="ConsPlusNormal0"/>
            </w:pPr>
            <w:r>
              <w:t>13.</w:t>
            </w:r>
          </w:p>
        </w:tc>
        <w:tc>
          <w:tcPr>
            <w:tcW w:w="7030" w:type="dxa"/>
            <w:vAlign w:val="center"/>
          </w:tcPr>
          <w:p w:rsidR="00FD59DC" w:rsidRDefault="00896590">
            <w:pPr>
              <w:pStyle w:val="ConsPlusNormal0"/>
              <w:jc w:val="both"/>
            </w:pPr>
            <w:r>
              <w:t>Выполнено введение анксиолитического лекарственного препарата и антипсихотического лекарственного препарата пациентам, находящимся в состоянии психомоторного возбуждения</w:t>
            </w:r>
          </w:p>
        </w:tc>
        <w:tc>
          <w:tcPr>
            <w:tcW w:w="1474" w:type="dxa"/>
          </w:tcPr>
          <w:p w:rsidR="00FD59DC" w:rsidRDefault="00896590">
            <w:pPr>
              <w:pStyle w:val="ConsPlusNormal0"/>
            </w:pPr>
            <w:r>
              <w:t>Да/Нет</w:t>
            </w:r>
          </w:p>
        </w:tc>
      </w:tr>
      <w:tr w:rsidR="00FD59DC">
        <w:tc>
          <w:tcPr>
            <w:tcW w:w="567" w:type="dxa"/>
            <w:vAlign w:val="center"/>
          </w:tcPr>
          <w:p w:rsidR="00FD59DC" w:rsidRDefault="00896590">
            <w:pPr>
              <w:pStyle w:val="ConsPlusNormal0"/>
            </w:pPr>
            <w:r>
              <w:t>14.</w:t>
            </w:r>
          </w:p>
        </w:tc>
        <w:tc>
          <w:tcPr>
            <w:tcW w:w="7030" w:type="dxa"/>
            <w:vAlign w:val="center"/>
          </w:tcPr>
          <w:p w:rsidR="00FD59DC" w:rsidRDefault="00896590">
            <w:pPr>
              <w:pStyle w:val="ConsPlusNormal0"/>
              <w:jc w:val="both"/>
            </w:pPr>
            <w:r>
              <w:t>Выполнена фиксация пациентов находящихся в состоянии психомоторного возбуждения</w:t>
            </w:r>
          </w:p>
        </w:tc>
        <w:tc>
          <w:tcPr>
            <w:tcW w:w="1474" w:type="dxa"/>
          </w:tcPr>
          <w:p w:rsidR="00FD59DC" w:rsidRDefault="00896590">
            <w:pPr>
              <w:pStyle w:val="ConsPlusNormal0"/>
            </w:pPr>
            <w:r>
              <w:t>Да/Нет</w:t>
            </w:r>
          </w:p>
        </w:tc>
      </w:tr>
      <w:tr w:rsidR="00FD59DC">
        <w:tc>
          <w:tcPr>
            <w:tcW w:w="567" w:type="dxa"/>
            <w:vAlign w:val="center"/>
          </w:tcPr>
          <w:p w:rsidR="00FD59DC" w:rsidRDefault="00896590">
            <w:pPr>
              <w:pStyle w:val="ConsPlusNormal0"/>
            </w:pPr>
            <w:r>
              <w:t>15.</w:t>
            </w:r>
          </w:p>
        </w:tc>
        <w:tc>
          <w:tcPr>
            <w:tcW w:w="7030" w:type="dxa"/>
            <w:vAlign w:val="center"/>
          </w:tcPr>
          <w:p w:rsidR="00FD59DC" w:rsidRDefault="00896590">
            <w:pPr>
              <w:pStyle w:val="ConsPlusNormal0"/>
              <w:jc w:val="both"/>
            </w:pPr>
            <w:r>
              <w:t>Выполнено проведение респираторной поддержки пациентам с острой дыхательной недостаточностью</w:t>
            </w:r>
          </w:p>
        </w:tc>
        <w:tc>
          <w:tcPr>
            <w:tcW w:w="1474" w:type="dxa"/>
          </w:tcPr>
          <w:p w:rsidR="00FD59DC" w:rsidRDefault="00896590">
            <w:pPr>
              <w:pStyle w:val="ConsPlusNormal0"/>
            </w:pPr>
            <w:r>
              <w:t>Да/Нет</w:t>
            </w:r>
          </w:p>
        </w:tc>
      </w:tr>
      <w:tr w:rsidR="00FD59DC">
        <w:tc>
          <w:tcPr>
            <w:tcW w:w="567" w:type="dxa"/>
            <w:vAlign w:val="center"/>
          </w:tcPr>
          <w:p w:rsidR="00FD59DC" w:rsidRDefault="00896590">
            <w:pPr>
              <w:pStyle w:val="ConsPlusNormal0"/>
            </w:pPr>
            <w:r>
              <w:t>16.</w:t>
            </w:r>
          </w:p>
        </w:tc>
        <w:tc>
          <w:tcPr>
            <w:tcW w:w="7030" w:type="dxa"/>
            <w:vAlign w:val="center"/>
          </w:tcPr>
          <w:p w:rsidR="00FD59DC" w:rsidRDefault="00896590">
            <w:pPr>
              <w:pStyle w:val="ConsPlusNormal0"/>
              <w:jc w:val="both"/>
            </w:pPr>
            <w:r>
              <w:t>Выполнено направление на диспансерный прием врача-психиатра-нарколога</w:t>
            </w:r>
          </w:p>
        </w:tc>
        <w:tc>
          <w:tcPr>
            <w:tcW w:w="1474" w:type="dxa"/>
          </w:tcPr>
          <w:p w:rsidR="00FD59DC" w:rsidRDefault="00896590">
            <w:pPr>
              <w:pStyle w:val="ConsPlusNormal0"/>
            </w:pPr>
            <w:r>
              <w:t>Да/Нет</w:t>
            </w:r>
          </w:p>
        </w:tc>
      </w:tr>
      <w:tr w:rsidR="00FD59DC">
        <w:tc>
          <w:tcPr>
            <w:tcW w:w="567" w:type="dxa"/>
            <w:vAlign w:val="center"/>
          </w:tcPr>
          <w:p w:rsidR="00FD59DC" w:rsidRDefault="00896590">
            <w:pPr>
              <w:pStyle w:val="ConsPlusNormal0"/>
            </w:pPr>
            <w:r>
              <w:t>17.</w:t>
            </w:r>
          </w:p>
        </w:tc>
        <w:tc>
          <w:tcPr>
            <w:tcW w:w="7030" w:type="dxa"/>
            <w:vAlign w:val="center"/>
          </w:tcPr>
          <w:p w:rsidR="00FD59DC" w:rsidRDefault="00896590">
            <w:pPr>
              <w:pStyle w:val="ConsPlusNormal0"/>
              <w:jc w:val="both"/>
            </w:pPr>
            <w:r>
              <w:t>Выполнена медицинская эвакуация в стационар, специализирующийся на лечении острых отравлений или в отделение реанимации и интенсивной терапии при тяжелой степени отравления, и в терапевтическое отделение при отравлениях средней и легкой степени тяжести</w:t>
            </w:r>
          </w:p>
        </w:tc>
        <w:tc>
          <w:tcPr>
            <w:tcW w:w="1474" w:type="dxa"/>
          </w:tcPr>
          <w:p w:rsidR="00FD59DC" w:rsidRDefault="00896590">
            <w:pPr>
              <w:pStyle w:val="ConsPlusNormal0"/>
            </w:pPr>
            <w:r>
              <w:t>Да/Нет</w:t>
            </w:r>
          </w:p>
        </w:tc>
      </w:tr>
      <w:tr w:rsidR="00FD59DC">
        <w:tc>
          <w:tcPr>
            <w:tcW w:w="567" w:type="dxa"/>
            <w:vAlign w:val="center"/>
          </w:tcPr>
          <w:p w:rsidR="00FD59DC" w:rsidRDefault="00896590">
            <w:pPr>
              <w:pStyle w:val="ConsPlusNormal0"/>
            </w:pPr>
            <w:r>
              <w:t>18.</w:t>
            </w:r>
          </w:p>
        </w:tc>
        <w:tc>
          <w:tcPr>
            <w:tcW w:w="7030" w:type="dxa"/>
            <w:vAlign w:val="center"/>
          </w:tcPr>
          <w:p w:rsidR="00FD59DC" w:rsidRDefault="00896590">
            <w:pPr>
              <w:pStyle w:val="ConsPlusNormal0"/>
              <w:jc w:val="both"/>
            </w:pPr>
            <w:r>
              <w:t>Выполнена оценка степени возбуждения или седации с использованием клинической шкалы определения уровня возбуждения (седации) RASS</w:t>
            </w:r>
          </w:p>
        </w:tc>
        <w:tc>
          <w:tcPr>
            <w:tcW w:w="1474" w:type="dxa"/>
          </w:tcPr>
          <w:p w:rsidR="00FD59DC" w:rsidRDefault="00896590">
            <w:pPr>
              <w:pStyle w:val="ConsPlusNormal0"/>
            </w:pPr>
            <w:r>
              <w:t>Да/Нет</w:t>
            </w:r>
          </w:p>
        </w:tc>
      </w:tr>
      <w:tr w:rsidR="00FD59DC">
        <w:tc>
          <w:tcPr>
            <w:tcW w:w="567" w:type="dxa"/>
            <w:vAlign w:val="center"/>
          </w:tcPr>
          <w:p w:rsidR="00FD59DC" w:rsidRDefault="00896590">
            <w:pPr>
              <w:pStyle w:val="ConsPlusNormal0"/>
            </w:pPr>
            <w:r>
              <w:t>19.</w:t>
            </w:r>
          </w:p>
        </w:tc>
        <w:tc>
          <w:tcPr>
            <w:tcW w:w="7030" w:type="dxa"/>
            <w:vAlign w:val="center"/>
          </w:tcPr>
          <w:p w:rsidR="00FD59DC" w:rsidRDefault="00896590">
            <w:pPr>
              <w:pStyle w:val="ConsPlusNormal0"/>
              <w:jc w:val="both"/>
            </w:pPr>
            <w:r>
              <w:t>Выполнен ежедневный осмотр врачом-токсикологом с наблюдением и уходом среднего и младшего медицинского персонала в стационарных условиях</w:t>
            </w:r>
          </w:p>
        </w:tc>
        <w:tc>
          <w:tcPr>
            <w:tcW w:w="1474" w:type="dxa"/>
          </w:tcPr>
          <w:p w:rsidR="00FD59DC" w:rsidRDefault="00896590">
            <w:pPr>
              <w:pStyle w:val="ConsPlusNormal0"/>
            </w:pPr>
            <w:r>
              <w:t>Да/Нет</w:t>
            </w:r>
          </w:p>
        </w:tc>
      </w:tr>
      <w:tr w:rsidR="00FD59DC">
        <w:tc>
          <w:tcPr>
            <w:tcW w:w="567" w:type="dxa"/>
            <w:vAlign w:val="center"/>
          </w:tcPr>
          <w:p w:rsidR="00FD59DC" w:rsidRDefault="00896590">
            <w:pPr>
              <w:pStyle w:val="ConsPlusNormal0"/>
            </w:pPr>
            <w:r>
              <w:t>20.</w:t>
            </w:r>
          </w:p>
        </w:tc>
        <w:tc>
          <w:tcPr>
            <w:tcW w:w="7030" w:type="dxa"/>
            <w:vAlign w:val="center"/>
          </w:tcPr>
          <w:p w:rsidR="00FD59DC" w:rsidRDefault="00896590">
            <w:pPr>
              <w:pStyle w:val="ConsPlusNormal0"/>
              <w:jc w:val="both"/>
            </w:pPr>
            <w:r>
              <w:t>Выполнено исследование кислотно-основного состояния и газов крови при наличии признаков дыхательной или сердечно-сосудистой недостаточности</w:t>
            </w:r>
          </w:p>
        </w:tc>
        <w:tc>
          <w:tcPr>
            <w:tcW w:w="1474" w:type="dxa"/>
          </w:tcPr>
          <w:p w:rsidR="00FD59DC" w:rsidRDefault="00896590">
            <w:pPr>
              <w:pStyle w:val="ConsPlusNormal0"/>
            </w:pPr>
            <w:r>
              <w:t>Да/Нет</w:t>
            </w:r>
          </w:p>
        </w:tc>
      </w:tr>
      <w:tr w:rsidR="00FD59DC">
        <w:tc>
          <w:tcPr>
            <w:tcW w:w="567" w:type="dxa"/>
            <w:vAlign w:val="center"/>
          </w:tcPr>
          <w:p w:rsidR="00FD59DC" w:rsidRDefault="00896590">
            <w:pPr>
              <w:pStyle w:val="ConsPlusNormal0"/>
            </w:pPr>
            <w:r>
              <w:t>21.</w:t>
            </w:r>
          </w:p>
        </w:tc>
        <w:tc>
          <w:tcPr>
            <w:tcW w:w="7030" w:type="dxa"/>
            <w:vAlign w:val="center"/>
          </w:tcPr>
          <w:p w:rsidR="00FD59DC" w:rsidRDefault="00896590">
            <w:pPr>
              <w:pStyle w:val="ConsPlusNormal0"/>
              <w:jc w:val="both"/>
            </w:pPr>
            <w:r>
              <w:t>Выполнена бронхоскопия с диагностической и санационной целью при наличии подозрений на аспирацию желудочного содержимого</w:t>
            </w:r>
          </w:p>
        </w:tc>
        <w:tc>
          <w:tcPr>
            <w:tcW w:w="1474" w:type="dxa"/>
          </w:tcPr>
          <w:p w:rsidR="00FD59DC" w:rsidRDefault="00896590">
            <w:pPr>
              <w:pStyle w:val="ConsPlusNormal0"/>
            </w:pPr>
            <w:r>
              <w:t>Да/Нет</w:t>
            </w:r>
          </w:p>
        </w:tc>
      </w:tr>
      <w:tr w:rsidR="00FD59DC">
        <w:tc>
          <w:tcPr>
            <w:tcW w:w="567" w:type="dxa"/>
            <w:vAlign w:val="center"/>
          </w:tcPr>
          <w:p w:rsidR="00FD59DC" w:rsidRDefault="00896590">
            <w:pPr>
              <w:pStyle w:val="ConsPlusNormal0"/>
            </w:pPr>
            <w:r>
              <w:t>22.</w:t>
            </w:r>
          </w:p>
        </w:tc>
        <w:tc>
          <w:tcPr>
            <w:tcW w:w="7030" w:type="dxa"/>
            <w:vAlign w:val="center"/>
          </w:tcPr>
          <w:p w:rsidR="00FD59DC" w:rsidRDefault="00896590">
            <w:pPr>
              <w:pStyle w:val="ConsPlusNormal0"/>
              <w:jc w:val="both"/>
            </w:pPr>
            <w:r>
              <w:t>Выполнено восстановление проходимости дыхательных путей и стабилизация гемодинамических показателей при наличии признаков нарушения дыхания и расстройств гемодинамики</w:t>
            </w:r>
          </w:p>
        </w:tc>
        <w:tc>
          <w:tcPr>
            <w:tcW w:w="1474" w:type="dxa"/>
          </w:tcPr>
          <w:p w:rsidR="00FD59DC" w:rsidRDefault="00896590">
            <w:pPr>
              <w:pStyle w:val="ConsPlusNormal0"/>
            </w:pPr>
            <w:r>
              <w:t>Да/Нет</w:t>
            </w:r>
          </w:p>
        </w:tc>
      </w:tr>
      <w:tr w:rsidR="00FD59DC">
        <w:tc>
          <w:tcPr>
            <w:tcW w:w="567" w:type="dxa"/>
            <w:vAlign w:val="center"/>
          </w:tcPr>
          <w:p w:rsidR="00FD59DC" w:rsidRDefault="00896590">
            <w:pPr>
              <w:pStyle w:val="ConsPlusNormal0"/>
            </w:pPr>
            <w:r>
              <w:t>23.</w:t>
            </w:r>
          </w:p>
        </w:tc>
        <w:tc>
          <w:tcPr>
            <w:tcW w:w="7030" w:type="dxa"/>
            <w:vAlign w:val="center"/>
          </w:tcPr>
          <w:p w:rsidR="00FD59DC" w:rsidRDefault="00896590">
            <w:pPr>
              <w:pStyle w:val="ConsPlusNormal0"/>
              <w:jc w:val="both"/>
            </w:pPr>
            <w:r>
              <w:t>Выполнено введение кровезаменителей и перфузионных растворов и декстрозы под контролем пульса, артериального давления и центрального венозного давления, сердечного индекса, общего периферического сопротивления, гематокрита, концентрации гемоглобина и электролитов и диуреза</w:t>
            </w:r>
          </w:p>
        </w:tc>
        <w:tc>
          <w:tcPr>
            <w:tcW w:w="1474" w:type="dxa"/>
          </w:tcPr>
          <w:p w:rsidR="00FD59DC" w:rsidRDefault="00896590">
            <w:pPr>
              <w:pStyle w:val="ConsPlusNormal0"/>
            </w:pPr>
            <w:r>
              <w:t>Да/Нет</w:t>
            </w:r>
          </w:p>
        </w:tc>
      </w:tr>
      <w:tr w:rsidR="00FD59DC">
        <w:tc>
          <w:tcPr>
            <w:tcW w:w="567" w:type="dxa"/>
            <w:vAlign w:val="center"/>
          </w:tcPr>
          <w:p w:rsidR="00FD59DC" w:rsidRDefault="00896590">
            <w:pPr>
              <w:pStyle w:val="ConsPlusNormal0"/>
            </w:pPr>
            <w:r>
              <w:t>24.</w:t>
            </w:r>
          </w:p>
        </w:tc>
        <w:tc>
          <w:tcPr>
            <w:tcW w:w="7030" w:type="dxa"/>
            <w:vAlign w:val="center"/>
          </w:tcPr>
          <w:p w:rsidR="00FD59DC" w:rsidRDefault="00896590">
            <w:pPr>
              <w:pStyle w:val="ConsPlusNormal0"/>
              <w:jc w:val="both"/>
            </w:pPr>
            <w:r>
              <w:t>Выполнены услуги по медицинской реабилитации пациента с психическими расстройствами и расстройствами поведения, связанными с употреблением психоактивных веществ пациентам при диагностике синдрома зависимости от психоактивных веществ</w:t>
            </w:r>
          </w:p>
        </w:tc>
        <w:tc>
          <w:tcPr>
            <w:tcW w:w="1474" w:type="dxa"/>
          </w:tcPr>
          <w:p w:rsidR="00FD59DC" w:rsidRDefault="00896590">
            <w:pPr>
              <w:pStyle w:val="ConsPlusNormal0"/>
            </w:pPr>
            <w:r>
              <w:t>Да/Нет</w:t>
            </w:r>
          </w:p>
        </w:tc>
      </w:tr>
    </w:tbl>
    <w:p w:rsidR="00FD59DC" w:rsidRDefault="00FD59DC">
      <w:pPr>
        <w:pStyle w:val="ConsPlusNormal0"/>
        <w:jc w:val="both"/>
      </w:pPr>
    </w:p>
    <w:p w:rsidR="00FD59DC" w:rsidRDefault="00896590">
      <w:pPr>
        <w:pStyle w:val="ConsPlusTitle0"/>
        <w:jc w:val="both"/>
        <w:outlineLvl w:val="2"/>
      </w:pPr>
      <w:r>
        <w:t xml:space="preserve">19.110. Критерии оценки качества первичной медико-санитарной помощи взрослым и детям при отравлении психотропными средствами, не классифицированном в других рубриках (код по </w:t>
      </w:r>
      <w:hyperlink r:id="rId1094"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T43)</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vAlign w:val="center"/>
          </w:tcPr>
          <w:p w:rsidR="00FD59DC" w:rsidRDefault="00896590">
            <w:pPr>
              <w:pStyle w:val="ConsPlusNormal0"/>
            </w:pPr>
            <w:r>
              <w:t>1.</w:t>
            </w:r>
          </w:p>
        </w:tc>
        <w:tc>
          <w:tcPr>
            <w:tcW w:w="7030" w:type="dxa"/>
            <w:vAlign w:val="center"/>
          </w:tcPr>
          <w:p w:rsidR="00FD59DC" w:rsidRDefault="00896590">
            <w:pPr>
              <w:pStyle w:val="ConsPlusNormal0"/>
              <w:jc w:val="both"/>
            </w:pPr>
            <w:r>
              <w:t>Выполнен осмотр врачом скорой медицинской помощи (врачом выездной бригады скорой медицинской помощи, врачом-специалистом) при оказании скорой медицинской помощи или осмотр фельдшером скорой медицинской помощи (специалистом со средним медицинским образованием) при оказании скорой медицинской помощи пациентам</w:t>
            </w:r>
          </w:p>
        </w:tc>
        <w:tc>
          <w:tcPr>
            <w:tcW w:w="1474" w:type="dxa"/>
            <w:vAlign w:val="center"/>
          </w:tcPr>
          <w:p w:rsidR="00FD59DC" w:rsidRDefault="00896590">
            <w:pPr>
              <w:pStyle w:val="ConsPlusNormal0"/>
            </w:pPr>
            <w:r>
              <w:t>Да/Нет</w:t>
            </w:r>
          </w:p>
        </w:tc>
      </w:tr>
      <w:tr w:rsidR="00FD59DC">
        <w:tc>
          <w:tcPr>
            <w:tcW w:w="567" w:type="dxa"/>
            <w:vAlign w:val="center"/>
          </w:tcPr>
          <w:p w:rsidR="00FD59DC" w:rsidRDefault="00896590">
            <w:pPr>
              <w:pStyle w:val="ConsPlusNormal0"/>
            </w:pPr>
            <w:r>
              <w:t>2.</w:t>
            </w:r>
          </w:p>
        </w:tc>
        <w:tc>
          <w:tcPr>
            <w:tcW w:w="7030" w:type="dxa"/>
            <w:vAlign w:val="center"/>
          </w:tcPr>
          <w:p w:rsidR="00FD59DC" w:rsidRDefault="00896590">
            <w:pPr>
              <w:pStyle w:val="ConsPlusNormal0"/>
              <w:jc w:val="both"/>
            </w:pPr>
            <w:r>
              <w:t>Выполнен сбор анамнеза и жалоб у пациента и осмотр места происшествия</w:t>
            </w:r>
          </w:p>
        </w:tc>
        <w:tc>
          <w:tcPr>
            <w:tcW w:w="1474" w:type="dxa"/>
          </w:tcPr>
          <w:p w:rsidR="00FD59DC" w:rsidRDefault="00896590">
            <w:pPr>
              <w:pStyle w:val="ConsPlusNormal0"/>
            </w:pPr>
            <w:r>
              <w:t>Да/Нет</w:t>
            </w:r>
          </w:p>
        </w:tc>
      </w:tr>
      <w:tr w:rsidR="00FD59DC">
        <w:tc>
          <w:tcPr>
            <w:tcW w:w="567" w:type="dxa"/>
            <w:vAlign w:val="center"/>
          </w:tcPr>
          <w:p w:rsidR="00FD59DC" w:rsidRDefault="00896590">
            <w:pPr>
              <w:pStyle w:val="ConsPlusNormal0"/>
            </w:pPr>
            <w:r>
              <w:t>3.</w:t>
            </w:r>
          </w:p>
        </w:tc>
        <w:tc>
          <w:tcPr>
            <w:tcW w:w="7030" w:type="dxa"/>
            <w:vAlign w:val="center"/>
          </w:tcPr>
          <w:p w:rsidR="00FD59DC" w:rsidRDefault="00896590">
            <w:pPr>
              <w:pStyle w:val="ConsPlusNormal0"/>
              <w:jc w:val="both"/>
            </w:pPr>
            <w:r>
              <w:t>Выполнено проведение визуального осмотра терапевтического с оценкой состояния кожных покровов, слизистых и величины зрачков</w:t>
            </w:r>
          </w:p>
        </w:tc>
        <w:tc>
          <w:tcPr>
            <w:tcW w:w="1474" w:type="dxa"/>
          </w:tcPr>
          <w:p w:rsidR="00FD59DC" w:rsidRDefault="00896590">
            <w:pPr>
              <w:pStyle w:val="ConsPlusNormal0"/>
            </w:pPr>
            <w:r>
              <w:t>Да/Нет</w:t>
            </w:r>
          </w:p>
        </w:tc>
      </w:tr>
      <w:tr w:rsidR="00FD59DC">
        <w:tc>
          <w:tcPr>
            <w:tcW w:w="567" w:type="dxa"/>
            <w:vAlign w:val="center"/>
          </w:tcPr>
          <w:p w:rsidR="00FD59DC" w:rsidRDefault="00896590">
            <w:pPr>
              <w:pStyle w:val="ConsPlusNormal0"/>
            </w:pPr>
            <w:r>
              <w:t>4.</w:t>
            </w:r>
          </w:p>
        </w:tc>
        <w:tc>
          <w:tcPr>
            <w:tcW w:w="7030" w:type="dxa"/>
            <w:vAlign w:val="center"/>
          </w:tcPr>
          <w:p w:rsidR="00FD59DC" w:rsidRDefault="00896590">
            <w:pPr>
              <w:pStyle w:val="ConsPlusNormal0"/>
              <w:jc w:val="both"/>
            </w:pPr>
            <w:r>
              <w:t>Выполнена оценка состояния нервной системы - глубины нарушений сознания по шкале комы Глазго, наличие или отсутствие тремора, статической и динамической координации у пациента</w:t>
            </w:r>
          </w:p>
        </w:tc>
        <w:tc>
          <w:tcPr>
            <w:tcW w:w="1474" w:type="dxa"/>
          </w:tcPr>
          <w:p w:rsidR="00FD59DC" w:rsidRDefault="00896590">
            <w:pPr>
              <w:pStyle w:val="ConsPlusNormal0"/>
            </w:pPr>
            <w:r>
              <w:t>Да/Нет</w:t>
            </w:r>
          </w:p>
        </w:tc>
      </w:tr>
      <w:tr w:rsidR="00FD59DC">
        <w:tc>
          <w:tcPr>
            <w:tcW w:w="567" w:type="dxa"/>
            <w:vAlign w:val="center"/>
          </w:tcPr>
          <w:p w:rsidR="00FD59DC" w:rsidRDefault="00896590">
            <w:pPr>
              <w:pStyle w:val="ConsPlusNormal0"/>
            </w:pPr>
            <w:r>
              <w:t>5.</w:t>
            </w:r>
          </w:p>
        </w:tc>
        <w:tc>
          <w:tcPr>
            <w:tcW w:w="7030" w:type="dxa"/>
            <w:vAlign w:val="center"/>
          </w:tcPr>
          <w:p w:rsidR="00FD59DC" w:rsidRDefault="00896590">
            <w:pPr>
              <w:pStyle w:val="ConsPlusNormal0"/>
              <w:jc w:val="both"/>
            </w:pPr>
            <w:r>
              <w:t>Выполнен физикальный осмотр с оценкой состояния системы дыхания (измерение частоты дыхания, аускультация, пульсоксиметрия), сердечно-сосудистой системы (измерение частоты пульса, измерение артериального давления на периферических артериях), оценки состояния желудочно-кишечного тракта (наличие перистальтики) и мочевыделительной системы (задержка мочеиспускания)</w:t>
            </w:r>
          </w:p>
        </w:tc>
        <w:tc>
          <w:tcPr>
            <w:tcW w:w="1474" w:type="dxa"/>
          </w:tcPr>
          <w:p w:rsidR="00FD59DC" w:rsidRDefault="00896590">
            <w:pPr>
              <w:pStyle w:val="ConsPlusNormal0"/>
            </w:pPr>
            <w:r>
              <w:t>Да/Нет</w:t>
            </w:r>
          </w:p>
        </w:tc>
      </w:tr>
      <w:tr w:rsidR="00FD59DC">
        <w:tc>
          <w:tcPr>
            <w:tcW w:w="567" w:type="dxa"/>
            <w:vAlign w:val="bottom"/>
          </w:tcPr>
          <w:p w:rsidR="00FD59DC" w:rsidRDefault="00896590">
            <w:pPr>
              <w:pStyle w:val="ConsPlusNormal0"/>
            </w:pPr>
            <w:r>
              <w:t>6.</w:t>
            </w:r>
          </w:p>
        </w:tc>
        <w:tc>
          <w:tcPr>
            <w:tcW w:w="7030" w:type="dxa"/>
            <w:vAlign w:val="center"/>
          </w:tcPr>
          <w:p w:rsidR="00FD59DC" w:rsidRDefault="00896590">
            <w:pPr>
              <w:pStyle w:val="ConsPlusNormal0"/>
              <w:jc w:val="both"/>
            </w:pPr>
            <w:r>
              <w:t>Выполнена электрокардиография</w:t>
            </w:r>
          </w:p>
        </w:tc>
        <w:tc>
          <w:tcPr>
            <w:tcW w:w="1474" w:type="dxa"/>
            <w:vAlign w:val="bottom"/>
          </w:tcPr>
          <w:p w:rsidR="00FD59DC" w:rsidRDefault="00896590">
            <w:pPr>
              <w:pStyle w:val="ConsPlusNormal0"/>
            </w:pPr>
            <w:r>
              <w:t>Да/Нет</w:t>
            </w:r>
          </w:p>
        </w:tc>
      </w:tr>
      <w:tr w:rsidR="00FD59DC">
        <w:tc>
          <w:tcPr>
            <w:tcW w:w="567" w:type="dxa"/>
            <w:vAlign w:val="center"/>
          </w:tcPr>
          <w:p w:rsidR="00FD59DC" w:rsidRDefault="00896590">
            <w:pPr>
              <w:pStyle w:val="ConsPlusNormal0"/>
            </w:pPr>
            <w:r>
              <w:t>7.</w:t>
            </w:r>
          </w:p>
        </w:tc>
        <w:tc>
          <w:tcPr>
            <w:tcW w:w="7030" w:type="dxa"/>
            <w:vAlign w:val="center"/>
          </w:tcPr>
          <w:p w:rsidR="00FD59DC" w:rsidRDefault="00896590">
            <w:pPr>
              <w:pStyle w:val="ConsPlusNormal0"/>
              <w:jc w:val="both"/>
            </w:pPr>
            <w:r>
              <w:t>Выполнено восстановление проходимости дыхательных путей, назначение респираторной поддержки</w:t>
            </w:r>
          </w:p>
        </w:tc>
        <w:tc>
          <w:tcPr>
            <w:tcW w:w="1474" w:type="dxa"/>
          </w:tcPr>
          <w:p w:rsidR="00FD59DC" w:rsidRDefault="00896590">
            <w:pPr>
              <w:pStyle w:val="ConsPlusNormal0"/>
            </w:pPr>
            <w:r>
              <w:t>Да/Нет</w:t>
            </w:r>
          </w:p>
        </w:tc>
      </w:tr>
      <w:tr w:rsidR="00FD59DC">
        <w:tc>
          <w:tcPr>
            <w:tcW w:w="567" w:type="dxa"/>
            <w:vAlign w:val="bottom"/>
          </w:tcPr>
          <w:p w:rsidR="00FD59DC" w:rsidRDefault="00896590">
            <w:pPr>
              <w:pStyle w:val="ConsPlusNormal0"/>
            </w:pPr>
            <w:r>
              <w:t>8.</w:t>
            </w:r>
          </w:p>
        </w:tc>
        <w:tc>
          <w:tcPr>
            <w:tcW w:w="7030" w:type="dxa"/>
            <w:vAlign w:val="center"/>
          </w:tcPr>
          <w:p w:rsidR="00FD59DC" w:rsidRDefault="00896590">
            <w:pPr>
              <w:pStyle w:val="ConsPlusNormal0"/>
              <w:jc w:val="both"/>
            </w:pPr>
            <w:r>
              <w:t>Выполнена инфузионная терапия растворами электролитов</w:t>
            </w:r>
          </w:p>
        </w:tc>
        <w:tc>
          <w:tcPr>
            <w:tcW w:w="1474" w:type="dxa"/>
            <w:vAlign w:val="bottom"/>
          </w:tcPr>
          <w:p w:rsidR="00FD59DC" w:rsidRDefault="00896590">
            <w:pPr>
              <w:pStyle w:val="ConsPlusNormal0"/>
            </w:pPr>
            <w:r>
              <w:t>Да/Нет</w:t>
            </w:r>
          </w:p>
        </w:tc>
      </w:tr>
      <w:tr w:rsidR="00FD59DC">
        <w:tc>
          <w:tcPr>
            <w:tcW w:w="567" w:type="dxa"/>
            <w:vAlign w:val="center"/>
          </w:tcPr>
          <w:p w:rsidR="00FD59DC" w:rsidRDefault="00896590">
            <w:pPr>
              <w:pStyle w:val="ConsPlusNormal0"/>
            </w:pPr>
            <w:r>
              <w:t>9.</w:t>
            </w:r>
          </w:p>
        </w:tc>
        <w:tc>
          <w:tcPr>
            <w:tcW w:w="7030" w:type="dxa"/>
            <w:vAlign w:val="center"/>
          </w:tcPr>
          <w:p w:rsidR="00FD59DC" w:rsidRDefault="00896590">
            <w:pPr>
              <w:pStyle w:val="ConsPlusNormal0"/>
              <w:jc w:val="both"/>
            </w:pPr>
            <w:r>
              <w:t>Выполнена фиксация пациентов находящихся в состоянии психомоторного возбуждения</w:t>
            </w:r>
          </w:p>
        </w:tc>
        <w:tc>
          <w:tcPr>
            <w:tcW w:w="1474" w:type="dxa"/>
          </w:tcPr>
          <w:p w:rsidR="00FD59DC" w:rsidRDefault="00896590">
            <w:pPr>
              <w:pStyle w:val="ConsPlusNormal0"/>
            </w:pPr>
            <w:r>
              <w:t>Да/Нет</w:t>
            </w:r>
          </w:p>
        </w:tc>
      </w:tr>
      <w:tr w:rsidR="00FD59DC">
        <w:tc>
          <w:tcPr>
            <w:tcW w:w="567" w:type="dxa"/>
            <w:vAlign w:val="center"/>
          </w:tcPr>
          <w:p w:rsidR="00FD59DC" w:rsidRDefault="00896590">
            <w:pPr>
              <w:pStyle w:val="ConsPlusNormal0"/>
            </w:pPr>
            <w:r>
              <w:t>10.</w:t>
            </w:r>
          </w:p>
        </w:tc>
        <w:tc>
          <w:tcPr>
            <w:tcW w:w="7030" w:type="dxa"/>
            <w:vAlign w:val="center"/>
          </w:tcPr>
          <w:p w:rsidR="00FD59DC" w:rsidRDefault="00896590">
            <w:pPr>
              <w:pStyle w:val="ConsPlusNormal0"/>
              <w:jc w:val="both"/>
            </w:pPr>
            <w:r>
              <w:t>Выполнено промывание желудка (при отсутствии противопоказаний)</w:t>
            </w:r>
          </w:p>
        </w:tc>
        <w:tc>
          <w:tcPr>
            <w:tcW w:w="1474" w:type="dxa"/>
          </w:tcPr>
          <w:p w:rsidR="00FD59DC" w:rsidRDefault="00896590">
            <w:pPr>
              <w:pStyle w:val="ConsPlusNormal0"/>
            </w:pPr>
            <w:r>
              <w:t>Да/Нет</w:t>
            </w:r>
          </w:p>
        </w:tc>
      </w:tr>
      <w:tr w:rsidR="00FD59DC">
        <w:tc>
          <w:tcPr>
            <w:tcW w:w="567" w:type="dxa"/>
            <w:vAlign w:val="center"/>
          </w:tcPr>
          <w:p w:rsidR="00FD59DC" w:rsidRDefault="00896590">
            <w:pPr>
              <w:pStyle w:val="ConsPlusNormal0"/>
            </w:pPr>
            <w:r>
              <w:t>11.</w:t>
            </w:r>
          </w:p>
        </w:tc>
        <w:tc>
          <w:tcPr>
            <w:tcW w:w="7030" w:type="dxa"/>
            <w:vAlign w:val="center"/>
          </w:tcPr>
          <w:p w:rsidR="00FD59DC" w:rsidRDefault="00896590">
            <w:pPr>
              <w:pStyle w:val="ConsPlusNormal0"/>
              <w:jc w:val="both"/>
            </w:pPr>
            <w:r>
              <w:t>Выполнена медицинская эвакуация в стационар, специализирующийся на лечении острых отравлений или в отделение реанимации и интенсивной терапии при тяжелой степени отравления, и в терапевтическое отделение при отравлениях средней и легкой степени тяжести</w:t>
            </w:r>
          </w:p>
        </w:tc>
        <w:tc>
          <w:tcPr>
            <w:tcW w:w="1474" w:type="dxa"/>
          </w:tcPr>
          <w:p w:rsidR="00FD59DC" w:rsidRDefault="00896590">
            <w:pPr>
              <w:pStyle w:val="ConsPlusNormal0"/>
            </w:pPr>
            <w:r>
              <w:t>Да/Нет</w:t>
            </w:r>
          </w:p>
        </w:tc>
      </w:tr>
    </w:tbl>
    <w:p w:rsidR="00FD59DC" w:rsidRDefault="00FD59DC">
      <w:pPr>
        <w:pStyle w:val="ConsPlusNormal0"/>
        <w:jc w:val="both"/>
      </w:pPr>
    </w:p>
    <w:p w:rsidR="00FD59DC" w:rsidRDefault="00896590">
      <w:pPr>
        <w:pStyle w:val="ConsPlusTitle0"/>
        <w:jc w:val="both"/>
        <w:outlineLvl w:val="2"/>
      </w:pPr>
      <w:r>
        <w:t xml:space="preserve">19.111. Критерии оценки качества специализированной медицинской помощи взрослым и детям при отравлении психотропными средствами, не классифицированном в других рубриках (код по </w:t>
      </w:r>
      <w:hyperlink r:id="rId1095"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T43)</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vAlign w:val="center"/>
          </w:tcPr>
          <w:p w:rsidR="00FD59DC" w:rsidRDefault="00896590">
            <w:pPr>
              <w:pStyle w:val="ConsPlusNormal0"/>
            </w:pPr>
            <w:r>
              <w:t>1.</w:t>
            </w:r>
          </w:p>
        </w:tc>
        <w:tc>
          <w:tcPr>
            <w:tcW w:w="7030" w:type="dxa"/>
            <w:vAlign w:val="center"/>
          </w:tcPr>
          <w:p w:rsidR="00FD59DC" w:rsidRDefault="00896590">
            <w:pPr>
              <w:pStyle w:val="ConsPlusNormal0"/>
              <w:jc w:val="both"/>
            </w:pPr>
            <w:r>
              <w:t>Выполнен сбор анамнеза и жалоб и осмотр места происшествия</w:t>
            </w:r>
          </w:p>
        </w:tc>
        <w:tc>
          <w:tcPr>
            <w:tcW w:w="1474" w:type="dxa"/>
            <w:vAlign w:val="bottom"/>
          </w:tcPr>
          <w:p w:rsidR="00FD59DC" w:rsidRDefault="00896590">
            <w:pPr>
              <w:pStyle w:val="ConsPlusNormal0"/>
            </w:pPr>
            <w:r>
              <w:t>Да/Нет</w:t>
            </w:r>
          </w:p>
        </w:tc>
      </w:tr>
      <w:tr w:rsidR="00FD59DC">
        <w:tc>
          <w:tcPr>
            <w:tcW w:w="567" w:type="dxa"/>
            <w:vAlign w:val="center"/>
          </w:tcPr>
          <w:p w:rsidR="00FD59DC" w:rsidRDefault="00896590">
            <w:pPr>
              <w:pStyle w:val="ConsPlusNormal0"/>
            </w:pPr>
            <w:r>
              <w:t>2.</w:t>
            </w:r>
          </w:p>
        </w:tc>
        <w:tc>
          <w:tcPr>
            <w:tcW w:w="7030" w:type="dxa"/>
            <w:vAlign w:val="center"/>
          </w:tcPr>
          <w:p w:rsidR="00FD59DC" w:rsidRDefault="00896590">
            <w:pPr>
              <w:pStyle w:val="ConsPlusNormal0"/>
              <w:jc w:val="both"/>
            </w:pPr>
            <w:r>
              <w:t>Выполнен прием (консультация) врача-токсиколога первичный и (или) прием (консультация) врача - анестезиолога-реаниматолога первичный не позднее 10 минут от момента поступления в стационар</w:t>
            </w:r>
          </w:p>
        </w:tc>
        <w:tc>
          <w:tcPr>
            <w:tcW w:w="1474" w:type="dxa"/>
            <w:vAlign w:val="center"/>
          </w:tcPr>
          <w:p w:rsidR="00FD59DC" w:rsidRDefault="00896590">
            <w:pPr>
              <w:pStyle w:val="ConsPlusNormal0"/>
            </w:pPr>
            <w:r>
              <w:t>Да/Нет</w:t>
            </w:r>
          </w:p>
        </w:tc>
      </w:tr>
      <w:tr w:rsidR="00FD59DC">
        <w:tc>
          <w:tcPr>
            <w:tcW w:w="567" w:type="dxa"/>
            <w:vAlign w:val="center"/>
          </w:tcPr>
          <w:p w:rsidR="00FD59DC" w:rsidRDefault="00896590">
            <w:pPr>
              <w:pStyle w:val="ConsPlusNormal0"/>
            </w:pPr>
            <w:r>
              <w:t>3.</w:t>
            </w:r>
          </w:p>
        </w:tc>
        <w:tc>
          <w:tcPr>
            <w:tcW w:w="7030" w:type="dxa"/>
            <w:vAlign w:val="center"/>
          </w:tcPr>
          <w:p w:rsidR="00FD59DC" w:rsidRDefault="00896590">
            <w:pPr>
              <w:pStyle w:val="ConsPlusNormal0"/>
              <w:jc w:val="both"/>
            </w:pPr>
            <w:r>
              <w:t>Выполнено проведение визуального осмотра терапевтического с оценкой состояния кожных покровов, слизистых и величины зрачков</w:t>
            </w:r>
          </w:p>
        </w:tc>
        <w:tc>
          <w:tcPr>
            <w:tcW w:w="1474" w:type="dxa"/>
            <w:vAlign w:val="center"/>
          </w:tcPr>
          <w:p w:rsidR="00FD59DC" w:rsidRDefault="00896590">
            <w:pPr>
              <w:pStyle w:val="ConsPlusNormal0"/>
            </w:pPr>
            <w:r>
              <w:t>Да/Нет</w:t>
            </w:r>
          </w:p>
        </w:tc>
      </w:tr>
      <w:tr w:rsidR="00FD59DC">
        <w:tc>
          <w:tcPr>
            <w:tcW w:w="567" w:type="dxa"/>
            <w:vAlign w:val="center"/>
          </w:tcPr>
          <w:p w:rsidR="00FD59DC" w:rsidRDefault="00896590">
            <w:pPr>
              <w:pStyle w:val="ConsPlusNormal0"/>
            </w:pPr>
            <w:r>
              <w:t>4.</w:t>
            </w:r>
          </w:p>
        </w:tc>
        <w:tc>
          <w:tcPr>
            <w:tcW w:w="7030" w:type="dxa"/>
            <w:vAlign w:val="center"/>
          </w:tcPr>
          <w:p w:rsidR="00FD59DC" w:rsidRDefault="00896590">
            <w:pPr>
              <w:pStyle w:val="ConsPlusNormal0"/>
              <w:jc w:val="both"/>
            </w:pPr>
            <w:r>
              <w:t>Выполнена оценка состояния нервной системы - глубины нарушений сознания по шкале комы Глазго, наличие или отсутствие тремора, статической и динамической координации у пациента</w:t>
            </w:r>
          </w:p>
        </w:tc>
        <w:tc>
          <w:tcPr>
            <w:tcW w:w="1474" w:type="dxa"/>
            <w:vAlign w:val="center"/>
          </w:tcPr>
          <w:p w:rsidR="00FD59DC" w:rsidRDefault="00896590">
            <w:pPr>
              <w:pStyle w:val="ConsPlusNormal0"/>
            </w:pPr>
            <w:r>
              <w:t>Да/Нет</w:t>
            </w:r>
          </w:p>
        </w:tc>
      </w:tr>
      <w:tr w:rsidR="00FD59DC">
        <w:tc>
          <w:tcPr>
            <w:tcW w:w="567" w:type="dxa"/>
            <w:vAlign w:val="center"/>
          </w:tcPr>
          <w:p w:rsidR="00FD59DC" w:rsidRDefault="00896590">
            <w:pPr>
              <w:pStyle w:val="ConsPlusNormal0"/>
            </w:pPr>
            <w:r>
              <w:t>5.</w:t>
            </w:r>
          </w:p>
        </w:tc>
        <w:tc>
          <w:tcPr>
            <w:tcW w:w="7030" w:type="dxa"/>
            <w:vAlign w:val="center"/>
          </w:tcPr>
          <w:p w:rsidR="00FD59DC" w:rsidRDefault="00896590">
            <w:pPr>
              <w:pStyle w:val="ConsPlusNormal0"/>
              <w:jc w:val="both"/>
            </w:pPr>
            <w:r>
              <w:t>Выполнен физикальный осмотр с оценкой состояния системы дыхания (измерение частоты дыхания, аускультация, пульсоксиметрия), сердечно-сосудистой системы (измерение частоты пульса, измерение артериального давления на периферических артериях), оценки состояния желудочно-кишечного тракта (наличие перистальтики) и мочевыделительной системы (задержка мочеиспускания)</w:t>
            </w:r>
          </w:p>
        </w:tc>
        <w:tc>
          <w:tcPr>
            <w:tcW w:w="1474" w:type="dxa"/>
          </w:tcPr>
          <w:p w:rsidR="00FD59DC" w:rsidRDefault="00896590">
            <w:pPr>
              <w:pStyle w:val="ConsPlusNormal0"/>
            </w:pPr>
            <w:r>
              <w:t>Да/Нет</w:t>
            </w:r>
          </w:p>
        </w:tc>
      </w:tr>
      <w:tr w:rsidR="00FD59DC">
        <w:tc>
          <w:tcPr>
            <w:tcW w:w="567" w:type="dxa"/>
            <w:vAlign w:val="center"/>
          </w:tcPr>
          <w:p w:rsidR="00FD59DC" w:rsidRDefault="00896590">
            <w:pPr>
              <w:pStyle w:val="ConsPlusNormal0"/>
            </w:pPr>
            <w:r>
              <w:t>6.</w:t>
            </w:r>
          </w:p>
        </w:tc>
        <w:tc>
          <w:tcPr>
            <w:tcW w:w="7030" w:type="dxa"/>
            <w:vAlign w:val="center"/>
          </w:tcPr>
          <w:p w:rsidR="00FD59DC" w:rsidRDefault="00896590">
            <w:pPr>
              <w:pStyle w:val="ConsPlusNormal0"/>
              <w:jc w:val="both"/>
            </w:pPr>
            <w:r>
              <w:t>Выполнено химико-токсикологическое исследование биологических сред (мочи) с использованием методов газовой хроматографии с масс-спектрометрическим детектированием или высокоэффективной жидкостной хроматографии с масс-спектрометрическим детектированием</w:t>
            </w:r>
          </w:p>
        </w:tc>
        <w:tc>
          <w:tcPr>
            <w:tcW w:w="1474" w:type="dxa"/>
          </w:tcPr>
          <w:p w:rsidR="00FD59DC" w:rsidRDefault="00896590">
            <w:pPr>
              <w:pStyle w:val="ConsPlusNormal0"/>
            </w:pPr>
            <w:r>
              <w:t>Да/Нет</w:t>
            </w:r>
          </w:p>
        </w:tc>
      </w:tr>
      <w:tr w:rsidR="00FD59DC">
        <w:tc>
          <w:tcPr>
            <w:tcW w:w="567" w:type="dxa"/>
            <w:vAlign w:val="center"/>
          </w:tcPr>
          <w:p w:rsidR="00FD59DC" w:rsidRDefault="00896590">
            <w:pPr>
              <w:pStyle w:val="ConsPlusNormal0"/>
            </w:pPr>
            <w:r>
              <w:t>7.</w:t>
            </w:r>
          </w:p>
        </w:tc>
        <w:tc>
          <w:tcPr>
            <w:tcW w:w="7030" w:type="dxa"/>
            <w:vAlign w:val="center"/>
          </w:tcPr>
          <w:p w:rsidR="00FD59DC" w:rsidRDefault="00896590">
            <w:pPr>
              <w:pStyle w:val="ConsPlusNormal0"/>
              <w:jc w:val="both"/>
            </w:pPr>
            <w:r>
              <w:t>Выполнены общий (клинический) анализ крови расширенный, общий (клинический) анализ мочи, исследование общего билирубина в крови, исследование общего белка в крови, исследование активности аланинаминотрансферазы в крови, исследование активности аспартатаминотрансферазы в крови, исследование активности креатинкиназы в крови, исследование мочевины в крови, исследование креатинина в крови, исследование глюкозы в крови</w:t>
            </w:r>
          </w:p>
        </w:tc>
        <w:tc>
          <w:tcPr>
            <w:tcW w:w="1474" w:type="dxa"/>
          </w:tcPr>
          <w:p w:rsidR="00FD59DC" w:rsidRDefault="00896590">
            <w:pPr>
              <w:pStyle w:val="ConsPlusNormal0"/>
            </w:pPr>
            <w:r>
              <w:t>Да/Нет</w:t>
            </w:r>
          </w:p>
        </w:tc>
      </w:tr>
      <w:tr w:rsidR="00FD59DC">
        <w:tc>
          <w:tcPr>
            <w:tcW w:w="567" w:type="dxa"/>
            <w:vAlign w:val="center"/>
          </w:tcPr>
          <w:p w:rsidR="00FD59DC" w:rsidRDefault="00896590">
            <w:pPr>
              <w:pStyle w:val="ConsPlusNormal0"/>
            </w:pPr>
            <w:r>
              <w:t>8.</w:t>
            </w:r>
          </w:p>
        </w:tc>
        <w:tc>
          <w:tcPr>
            <w:tcW w:w="7030" w:type="dxa"/>
            <w:vAlign w:val="center"/>
          </w:tcPr>
          <w:p w:rsidR="00FD59DC" w:rsidRDefault="00896590">
            <w:pPr>
              <w:pStyle w:val="ConsPlusNormal0"/>
              <w:jc w:val="both"/>
            </w:pPr>
            <w:r>
              <w:t>Выполнена электрокардиография</w:t>
            </w:r>
          </w:p>
        </w:tc>
        <w:tc>
          <w:tcPr>
            <w:tcW w:w="1474" w:type="dxa"/>
            <w:vAlign w:val="bottom"/>
          </w:tcPr>
          <w:p w:rsidR="00FD59DC" w:rsidRDefault="00896590">
            <w:pPr>
              <w:pStyle w:val="ConsPlusNormal0"/>
            </w:pPr>
            <w:r>
              <w:t>Да/Нет</w:t>
            </w:r>
          </w:p>
        </w:tc>
      </w:tr>
      <w:tr w:rsidR="00FD59DC">
        <w:tc>
          <w:tcPr>
            <w:tcW w:w="567" w:type="dxa"/>
            <w:vAlign w:val="center"/>
          </w:tcPr>
          <w:p w:rsidR="00FD59DC" w:rsidRDefault="00896590">
            <w:pPr>
              <w:pStyle w:val="ConsPlusNormal0"/>
            </w:pPr>
            <w:r>
              <w:t>9.</w:t>
            </w:r>
          </w:p>
        </w:tc>
        <w:tc>
          <w:tcPr>
            <w:tcW w:w="7030" w:type="dxa"/>
            <w:vAlign w:val="center"/>
          </w:tcPr>
          <w:p w:rsidR="00FD59DC" w:rsidRDefault="00896590">
            <w:pPr>
              <w:pStyle w:val="ConsPlusNormal0"/>
              <w:jc w:val="both"/>
            </w:pPr>
            <w:r>
              <w:t>Выполнена рентгенография грудной клетки обзорная или компьютерная томография грудной клетки</w:t>
            </w:r>
          </w:p>
        </w:tc>
        <w:tc>
          <w:tcPr>
            <w:tcW w:w="1474" w:type="dxa"/>
          </w:tcPr>
          <w:p w:rsidR="00FD59DC" w:rsidRDefault="00896590">
            <w:pPr>
              <w:pStyle w:val="ConsPlusNormal0"/>
            </w:pPr>
            <w:r>
              <w:t>Да/Нет</w:t>
            </w:r>
          </w:p>
        </w:tc>
      </w:tr>
      <w:tr w:rsidR="00FD59DC">
        <w:tc>
          <w:tcPr>
            <w:tcW w:w="567" w:type="dxa"/>
            <w:vAlign w:val="center"/>
          </w:tcPr>
          <w:p w:rsidR="00FD59DC" w:rsidRDefault="00896590">
            <w:pPr>
              <w:pStyle w:val="ConsPlusNormal0"/>
            </w:pPr>
            <w:r>
              <w:t>10.</w:t>
            </w:r>
          </w:p>
        </w:tc>
        <w:tc>
          <w:tcPr>
            <w:tcW w:w="7030" w:type="dxa"/>
            <w:vAlign w:val="center"/>
          </w:tcPr>
          <w:p w:rsidR="00FD59DC" w:rsidRDefault="00896590">
            <w:pPr>
              <w:pStyle w:val="ConsPlusNormal0"/>
              <w:jc w:val="both"/>
            </w:pPr>
            <w:r>
              <w:t>Выполнена рентгенография черепа, в одной или более проекциях или компьютерная томография головного мозга при подозрении на черепно-мозговую травму</w:t>
            </w:r>
          </w:p>
        </w:tc>
        <w:tc>
          <w:tcPr>
            <w:tcW w:w="1474" w:type="dxa"/>
          </w:tcPr>
          <w:p w:rsidR="00FD59DC" w:rsidRDefault="00896590">
            <w:pPr>
              <w:pStyle w:val="ConsPlusNormal0"/>
            </w:pPr>
            <w:r>
              <w:t>Да/Нет</w:t>
            </w:r>
          </w:p>
        </w:tc>
      </w:tr>
      <w:tr w:rsidR="00FD59DC">
        <w:tc>
          <w:tcPr>
            <w:tcW w:w="567" w:type="dxa"/>
            <w:vAlign w:val="center"/>
          </w:tcPr>
          <w:p w:rsidR="00FD59DC" w:rsidRDefault="00896590">
            <w:pPr>
              <w:pStyle w:val="ConsPlusNormal0"/>
            </w:pPr>
            <w:r>
              <w:t>11.</w:t>
            </w:r>
          </w:p>
        </w:tc>
        <w:tc>
          <w:tcPr>
            <w:tcW w:w="7030" w:type="dxa"/>
            <w:vAlign w:val="center"/>
          </w:tcPr>
          <w:p w:rsidR="00FD59DC" w:rsidRDefault="00896590">
            <w:pPr>
              <w:pStyle w:val="ConsPlusNormal0"/>
              <w:jc w:val="both"/>
            </w:pPr>
            <w:r>
              <w:t>Выполнено восстановление проходимости дыхательных путей, назначение респираторной поддержки</w:t>
            </w:r>
          </w:p>
        </w:tc>
        <w:tc>
          <w:tcPr>
            <w:tcW w:w="1474" w:type="dxa"/>
          </w:tcPr>
          <w:p w:rsidR="00FD59DC" w:rsidRDefault="00896590">
            <w:pPr>
              <w:pStyle w:val="ConsPlusNormal0"/>
            </w:pPr>
            <w:r>
              <w:t>Да/Нет</w:t>
            </w:r>
          </w:p>
        </w:tc>
      </w:tr>
      <w:tr w:rsidR="00FD59DC">
        <w:tc>
          <w:tcPr>
            <w:tcW w:w="567" w:type="dxa"/>
            <w:vAlign w:val="center"/>
          </w:tcPr>
          <w:p w:rsidR="00FD59DC" w:rsidRDefault="00896590">
            <w:pPr>
              <w:pStyle w:val="ConsPlusNormal0"/>
            </w:pPr>
            <w:r>
              <w:t>12.</w:t>
            </w:r>
          </w:p>
        </w:tc>
        <w:tc>
          <w:tcPr>
            <w:tcW w:w="7030" w:type="dxa"/>
            <w:vAlign w:val="center"/>
          </w:tcPr>
          <w:p w:rsidR="00FD59DC" w:rsidRDefault="00896590">
            <w:pPr>
              <w:pStyle w:val="ConsPlusNormal0"/>
              <w:jc w:val="both"/>
            </w:pPr>
            <w:r>
              <w:t>Выполнена инфузионная терапия растворами электролитов</w:t>
            </w:r>
          </w:p>
        </w:tc>
        <w:tc>
          <w:tcPr>
            <w:tcW w:w="1474" w:type="dxa"/>
            <w:vAlign w:val="bottom"/>
          </w:tcPr>
          <w:p w:rsidR="00FD59DC" w:rsidRDefault="00896590">
            <w:pPr>
              <w:pStyle w:val="ConsPlusNormal0"/>
            </w:pPr>
            <w:r>
              <w:t>Да/Нет</w:t>
            </w:r>
          </w:p>
        </w:tc>
      </w:tr>
      <w:tr w:rsidR="00FD59DC">
        <w:tc>
          <w:tcPr>
            <w:tcW w:w="567" w:type="dxa"/>
            <w:vAlign w:val="center"/>
          </w:tcPr>
          <w:p w:rsidR="00FD59DC" w:rsidRDefault="00896590">
            <w:pPr>
              <w:pStyle w:val="ConsPlusNormal0"/>
            </w:pPr>
            <w:r>
              <w:t>13.</w:t>
            </w:r>
          </w:p>
        </w:tc>
        <w:tc>
          <w:tcPr>
            <w:tcW w:w="7030" w:type="dxa"/>
            <w:vAlign w:val="center"/>
          </w:tcPr>
          <w:p w:rsidR="00FD59DC" w:rsidRDefault="00896590">
            <w:pPr>
              <w:pStyle w:val="ConsPlusNormal0"/>
              <w:jc w:val="both"/>
            </w:pPr>
            <w:r>
              <w:t>Выполнено лечение антихолинэстеразными лекарственными препаратами при развитии центрального антихолинэргического синдрома</w:t>
            </w:r>
          </w:p>
        </w:tc>
        <w:tc>
          <w:tcPr>
            <w:tcW w:w="1474" w:type="dxa"/>
          </w:tcPr>
          <w:p w:rsidR="00FD59DC" w:rsidRDefault="00896590">
            <w:pPr>
              <w:pStyle w:val="ConsPlusNormal0"/>
            </w:pPr>
            <w:r>
              <w:t>Да/Нет</w:t>
            </w:r>
          </w:p>
        </w:tc>
      </w:tr>
      <w:tr w:rsidR="00FD59DC">
        <w:tc>
          <w:tcPr>
            <w:tcW w:w="567" w:type="dxa"/>
            <w:vAlign w:val="center"/>
          </w:tcPr>
          <w:p w:rsidR="00FD59DC" w:rsidRDefault="00896590">
            <w:pPr>
              <w:pStyle w:val="ConsPlusNormal0"/>
            </w:pPr>
            <w:r>
              <w:t>14.</w:t>
            </w:r>
          </w:p>
        </w:tc>
        <w:tc>
          <w:tcPr>
            <w:tcW w:w="7030" w:type="dxa"/>
            <w:vAlign w:val="center"/>
          </w:tcPr>
          <w:p w:rsidR="00FD59DC" w:rsidRDefault="00896590">
            <w:pPr>
              <w:pStyle w:val="ConsPlusNormal0"/>
              <w:jc w:val="both"/>
            </w:pPr>
            <w:r>
              <w:t>Выполнено лечение анксиолитическими лекарственными препаратами и антипсихотическими лекарственными препаратами при наличии психомоторного возбуждения</w:t>
            </w:r>
          </w:p>
        </w:tc>
        <w:tc>
          <w:tcPr>
            <w:tcW w:w="1474" w:type="dxa"/>
          </w:tcPr>
          <w:p w:rsidR="00FD59DC" w:rsidRDefault="00896590">
            <w:pPr>
              <w:pStyle w:val="ConsPlusNormal0"/>
            </w:pPr>
            <w:r>
              <w:t>Да/Нет</w:t>
            </w:r>
          </w:p>
        </w:tc>
      </w:tr>
      <w:tr w:rsidR="00FD59DC">
        <w:tc>
          <w:tcPr>
            <w:tcW w:w="567" w:type="dxa"/>
            <w:vAlign w:val="center"/>
          </w:tcPr>
          <w:p w:rsidR="00FD59DC" w:rsidRDefault="00896590">
            <w:pPr>
              <w:pStyle w:val="ConsPlusNormal0"/>
            </w:pPr>
            <w:r>
              <w:t>15.</w:t>
            </w:r>
          </w:p>
        </w:tc>
        <w:tc>
          <w:tcPr>
            <w:tcW w:w="7030" w:type="dxa"/>
            <w:vAlign w:val="center"/>
          </w:tcPr>
          <w:p w:rsidR="00FD59DC" w:rsidRDefault="00896590">
            <w:pPr>
              <w:pStyle w:val="ConsPlusNormal0"/>
              <w:jc w:val="both"/>
            </w:pPr>
            <w:r>
              <w:t>Выполнена фиксация пациентов находящихся в состоянии психомоторного возбуждения</w:t>
            </w:r>
          </w:p>
        </w:tc>
        <w:tc>
          <w:tcPr>
            <w:tcW w:w="1474" w:type="dxa"/>
          </w:tcPr>
          <w:p w:rsidR="00FD59DC" w:rsidRDefault="00896590">
            <w:pPr>
              <w:pStyle w:val="ConsPlusNormal0"/>
            </w:pPr>
            <w:r>
              <w:t>Да/Нет</w:t>
            </w:r>
          </w:p>
        </w:tc>
      </w:tr>
      <w:tr w:rsidR="00FD59DC">
        <w:tc>
          <w:tcPr>
            <w:tcW w:w="567" w:type="dxa"/>
            <w:vAlign w:val="center"/>
          </w:tcPr>
          <w:p w:rsidR="00FD59DC" w:rsidRDefault="00896590">
            <w:pPr>
              <w:pStyle w:val="ConsPlusNormal0"/>
            </w:pPr>
            <w:r>
              <w:t>16.</w:t>
            </w:r>
          </w:p>
        </w:tc>
        <w:tc>
          <w:tcPr>
            <w:tcW w:w="7030" w:type="dxa"/>
            <w:vAlign w:val="center"/>
          </w:tcPr>
          <w:p w:rsidR="00FD59DC" w:rsidRDefault="00896590">
            <w:pPr>
              <w:pStyle w:val="ConsPlusNormal0"/>
              <w:jc w:val="both"/>
            </w:pPr>
            <w:r>
              <w:t>Выполнено промывание желудка (при отсутствии противопоказаний)</w:t>
            </w:r>
          </w:p>
        </w:tc>
        <w:tc>
          <w:tcPr>
            <w:tcW w:w="1474" w:type="dxa"/>
          </w:tcPr>
          <w:p w:rsidR="00FD59DC" w:rsidRDefault="00896590">
            <w:pPr>
              <w:pStyle w:val="ConsPlusNormal0"/>
            </w:pPr>
            <w:r>
              <w:t>Да/Нет</w:t>
            </w:r>
          </w:p>
        </w:tc>
      </w:tr>
      <w:tr w:rsidR="00FD59DC">
        <w:tc>
          <w:tcPr>
            <w:tcW w:w="567" w:type="dxa"/>
            <w:vAlign w:val="center"/>
          </w:tcPr>
          <w:p w:rsidR="00FD59DC" w:rsidRDefault="00896590">
            <w:pPr>
              <w:pStyle w:val="ConsPlusNormal0"/>
            </w:pPr>
            <w:r>
              <w:t>17.</w:t>
            </w:r>
          </w:p>
        </w:tc>
        <w:tc>
          <w:tcPr>
            <w:tcW w:w="7030" w:type="dxa"/>
            <w:vAlign w:val="center"/>
          </w:tcPr>
          <w:p w:rsidR="00FD59DC" w:rsidRDefault="00896590">
            <w:pPr>
              <w:pStyle w:val="ConsPlusNormal0"/>
              <w:jc w:val="both"/>
            </w:pPr>
            <w:r>
              <w:t>Выполнено лечение лекарственными препаратами группы кишечные адсорбенты</w:t>
            </w:r>
          </w:p>
        </w:tc>
        <w:tc>
          <w:tcPr>
            <w:tcW w:w="1474" w:type="dxa"/>
          </w:tcPr>
          <w:p w:rsidR="00FD59DC" w:rsidRDefault="00896590">
            <w:pPr>
              <w:pStyle w:val="ConsPlusNormal0"/>
            </w:pPr>
            <w:r>
              <w:t>Да/Нет</w:t>
            </w:r>
          </w:p>
        </w:tc>
      </w:tr>
      <w:tr w:rsidR="00FD59DC">
        <w:tc>
          <w:tcPr>
            <w:tcW w:w="567" w:type="dxa"/>
            <w:vAlign w:val="center"/>
          </w:tcPr>
          <w:p w:rsidR="00FD59DC" w:rsidRDefault="00896590">
            <w:pPr>
              <w:pStyle w:val="ConsPlusNormal0"/>
            </w:pPr>
            <w:r>
              <w:t>18.</w:t>
            </w:r>
          </w:p>
        </w:tc>
        <w:tc>
          <w:tcPr>
            <w:tcW w:w="7030" w:type="dxa"/>
            <w:vAlign w:val="center"/>
          </w:tcPr>
          <w:p w:rsidR="00FD59DC" w:rsidRDefault="00896590">
            <w:pPr>
              <w:pStyle w:val="ConsPlusNormal0"/>
              <w:jc w:val="both"/>
            </w:pPr>
            <w:r>
              <w:t>Выполнена эфферентная терапия (плазмаферез, гемодиализ, гемосорбция) при наличии медицинских показаний</w:t>
            </w:r>
          </w:p>
        </w:tc>
        <w:tc>
          <w:tcPr>
            <w:tcW w:w="1474" w:type="dxa"/>
          </w:tcPr>
          <w:p w:rsidR="00FD59DC" w:rsidRDefault="00896590">
            <w:pPr>
              <w:pStyle w:val="ConsPlusNormal0"/>
            </w:pPr>
            <w:r>
              <w:t>Да/Нет</w:t>
            </w:r>
          </w:p>
        </w:tc>
      </w:tr>
      <w:tr w:rsidR="00FD59DC">
        <w:tc>
          <w:tcPr>
            <w:tcW w:w="567" w:type="dxa"/>
            <w:vAlign w:val="center"/>
          </w:tcPr>
          <w:p w:rsidR="00FD59DC" w:rsidRDefault="00896590">
            <w:pPr>
              <w:pStyle w:val="ConsPlusNormal0"/>
            </w:pPr>
            <w:r>
              <w:t>19.</w:t>
            </w:r>
          </w:p>
        </w:tc>
        <w:tc>
          <w:tcPr>
            <w:tcW w:w="7030" w:type="dxa"/>
            <w:vAlign w:val="center"/>
          </w:tcPr>
          <w:p w:rsidR="00FD59DC" w:rsidRDefault="00896590">
            <w:pPr>
              <w:pStyle w:val="ConsPlusNormal0"/>
              <w:jc w:val="both"/>
            </w:pPr>
            <w:r>
              <w:t>Выполнен осмотр врачом-психиатром первичный и повторный</w:t>
            </w:r>
          </w:p>
        </w:tc>
        <w:tc>
          <w:tcPr>
            <w:tcW w:w="1474" w:type="dxa"/>
            <w:vAlign w:val="bottom"/>
          </w:tcPr>
          <w:p w:rsidR="00FD59DC" w:rsidRDefault="00896590">
            <w:pPr>
              <w:pStyle w:val="ConsPlusNormal0"/>
            </w:pPr>
            <w:r>
              <w:t>Да/Нет</w:t>
            </w:r>
          </w:p>
        </w:tc>
      </w:tr>
      <w:tr w:rsidR="00FD59DC">
        <w:tc>
          <w:tcPr>
            <w:tcW w:w="567" w:type="dxa"/>
            <w:vAlign w:val="center"/>
          </w:tcPr>
          <w:p w:rsidR="00FD59DC" w:rsidRDefault="00896590">
            <w:pPr>
              <w:pStyle w:val="ConsPlusNormal0"/>
            </w:pPr>
            <w:r>
              <w:t>20.</w:t>
            </w:r>
          </w:p>
        </w:tc>
        <w:tc>
          <w:tcPr>
            <w:tcW w:w="7030" w:type="dxa"/>
            <w:vAlign w:val="center"/>
          </w:tcPr>
          <w:p w:rsidR="00FD59DC" w:rsidRDefault="00896590">
            <w:pPr>
              <w:pStyle w:val="ConsPlusNormal0"/>
              <w:jc w:val="both"/>
            </w:pPr>
            <w:r>
              <w:t>Выполнена медицинская эвакуация в стационар, специализирующийся на лечении острых отравлений или в отделение реанимации и интенсивной терапии при тяжелой степени отравления, и в терапевтическое отделение при отравлениях средней и легкой степени тяжести</w:t>
            </w:r>
          </w:p>
        </w:tc>
        <w:tc>
          <w:tcPr>
            <w:tcW w:w="1474" w:type="dxa"/>
          </w:tcPr>
          <w:p w:rsidR="00FD59DC" w:rsidRDefault="00896590">
            <w:pPr>
              <w:pStyle w:val="ConsPlusNormal0"/>
            </w:pPr>
            <w:r>
              <w:t>Да/Нет</w:t>
            </w:r>
          </w:p>
        </w:tc>
      </w:tr>
    </w:tbl>
    <w:p w:rsidR="00FD59DC" w:rsidRDefault="00FD59DC">
      <w:pPr>
        <w:pStyle w:val="ConsPlusNormal0"/>
        <w:jc w:val="both"/>
      </w:pPr>
    </w:p>
    <w:p w:rsidR="00FD59DC" w:rsidRDefault="00896590">
      <w:pPr>
        <w:pStyle w:val="ConsPlusTitle0"/>
        <w:jc w:val="both"/>
        <w:outlineLvl w:val="2"/>
      </w:pPr>
      <w:r>
        <w:t xml:space="preserve">19.112. Критерии оценки качества первичной медико-санитарной помощи взрослым и детям при токсическом действии разъедающих веществ (код по </w:t>
      </w:r>
      <w:hyperlink r:id="rId1096"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T54)</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vAlign w:val="center"/>
          </w:tcPr>
          <w:p w:rsidR="00FD59DC" w:rsidRDefault="00896590">
            <w:pPr>
              <w:pStyle w:val="ConsPlusNormal0"/>
            </w:pPr>
            <w:r>
              <w:t>1.</w:t>
            </w:r>
          </w:p>
        </w:tc>
        <w:tc>
          <w:tcPr>
            <w:tcW w:w="7030" w:type="dxa"/>
            <w:vAlign w:val="center"/>
          </w:tcPr>
          <w:p w:rsidR="00FD59DC" w:rsidRDefault="00896590">
            <w:pPr>
              <w:pStyle w:val="ConsPlusNormal0"/>
              <w:jc w:val="both"/>
            </w:pPr>
            <w:r>
              <w:t>Выполнен осмотр врачом скорой медицинской помощи (врачом-специалистом) при оказании скорой медицинской помощи или осмотр фельдшером скорой медицинской помощи (специалистом со средним медицинским образованием) при оказании скорой медицинской помощи пациентам</w:t>
            </w:r>
          </w:p>
        </w:tc>
        <w:tc>
          <w:tcPr>
            <w:tcW w:w="1474" w:type="dxa"/>
            <w:vAlign w:val="center"/>
          </w:tcPr>
          <w:p w:rsidR="00FD59DC" w:rsidRDefault="00896590">
            <w:pPr>
              <w:pStyle w:val="ConsPlusNormal0"/>
            </w:pPr>
            <w:r>
              <w:t>Да/Нет</w:t>
            </w:r>
          </w:p>
        </w:tc>
      </w:tr>
      <w:tr w:rsidR="00FD59DC">
        <w:tc>
          <w:tcPr>
            <w:tcW w:w="567" w:type="dxa"/>
            <w:vAlign w:val="bottom"/>
          </w:tcPr>
          <w:p w:rsidR="00FD59DC" w:rsidRDefault="00896590">
            <w:pPr>
              <w:pStyle w:val="ConsPlusNormal0"/>
            </w:pPr>
            <w:r>
              <w:t>2.</w:t>
            </w:r>
          </w:p>
        </w:tc>
        <w:tc>
          <w:tcPr>
            <w:tcW w:w="7030" w:type="dxa"/>
            <w:vAlign w:val="center"/>
          </w:tcPr>
          <w:p w:rsidR="00FD59DC" w:rsidRDefault="00896590">
            <w:pPr>
              <w:pStyle w:val="ConsPlusNormal0"/>
              <w:jc w:val="both"/>
            </w:pPr>
            <w:r>
              <w:t>Выполнена электрокардиография</w:t>
            </w:r>
          </w:p>
        </w:tc>
        <w:tc>
          <w:tcPr>
            <w:tcW w:w="1474" w:type="dxa"/>
            <w:vAlign w:val="bottom"/>
          </w:tcPr>
          <w:p w:rsidR="00FD59DC" w:rsidRDefault="00896590">
            <w:pPr>
              <w:pStyle w:val="ConsPlusNormal0"/>
            </w:pPr>
            <w:r>
              <w:t>Да/Нет</w:t>
            </w:r>
          </w:p>
        </w:tc>
      </w:tr>
      <w:tr w:rsidR="00FD59DC">
        <w:tc>
          <w:tcPr>
            <w:tcW w:w="567" w:type="dxa"/>
            <w:vAlign w:val="center"/>
          </w:tcPr>
          <w:p w:rsidR="00FD59DC" w:rsidRDefault="00896590">
            <w:pPr>
              <w:pStyle w:val="ConsPlusNormal0"/>
            </w:pPr>
            <w:r>
              <w:t>3.</w:t>
            </w:r>
          </w:p>
        </w:tc>
        <w:tc>
          <w:tcPr>
            <w:tcW w:w="7030" w:type="dxa"/>
            <w:vAlign w:val="center"/>
          </w:tcPr>
          <w:p w:rsidR="00FD59DC" w:rsidRDefault="00896590">
            <w:pPr>
              <w:pStyle w:val="ConsPlusNormal0"/>
              <w:jc w:val="both"/>
            </w:pPr>
            <w:r>
              <w:t>Выполнена терапия лекарственными препаратами для коррекции водно-электролитных расстройств</w:t>
            </w:r>
          </w:p>
        </w:tc>
        <w:tc>
          <w:tcPr>
            <w:tcW w:w="1474" w:type="dxa"/>
          </w:tcPr>
          <w:p w:rsidR="00FD59DC" w:rsidRDefault="00896590">
            <w:pPr>
              <w:pStyle w:val="ConsPlusNormal0"/>
            </w:pPr>
            <w:r>
              <w:t>Да/Нет</w:t>
            </w:r>
          </w:p>
        </w:tc>
      </w:tr>
      <w:tr w:rsidR="00FD59DC">
        <w:tc>
          <w:tcPr>
            <w:tcW w:w="567" w:type="dxa"/>
            <w:vAlign w:val="center"/>
          </w:tcPr>
          <w:p w:rsidR="00FD59DC" w:rsidRDefault="00896590">
            <w:pPr>
              <w:pStyle w:val="ConsPlusNormal0"/>
            </w:pPr>
            <w:r>
              <w:t>4.</w:t>
            </w:r>
          </w:p>
        </w:tc>
        <w:tc>
          <w:tcPr>
            <w:tcW w:w="7030" w:type="dxa"/>
            <w:vAlign w:val="center"/>
          </w:tcPr>
          <w:p w:rsidR="00FD59DC" w:rsidRDefault="00896590">
            <w:pPr>
              <w:pStyle w:val="ConsPlusNormal0"/>
              <w:jc w:val="both"/>
            </w:pPr>
            <w:r>
              <w:t>Выполнена медицинская эвакуация пациента в стационар, специализирующийся на лечении острых отравлений, при невозможности - в стационар, имеющий возможность проведения методов гравитационной хирургии крови (гемосорбция, гемодиализ)</w:t>
            </w:r>
          </w:p>
        </w:tc>
        <w:tc>
          <w:tcPr>
            <w:tcW w:w="1474" w:type="dxa"/>
          </w:tcPr>
          <w:p w:rsidR="00FD59DC" w:rsidRDefault="00896590">
            <w:pPr>
              <w:pStyle w:val="ConsPlusNormal0"/>
            </w:pPr>
            <w:r>
              <w:t>Да/Нет</w:t>
            </w:r>
          </w:p>
        </w:tc>
      </w:tr>
      <w:tr w:rsidR="00FD59DC">
        <w:tc>
          <w:tcPr>
            <w:tcW w:w="567" w:type="dxa"/>
            <w:vAlign w:val="center"/>
          </w:tcPr>
          <w:p w:rsidR="00FD59DC" w:rsidRDefault="00896590">
            <w:pPr>
              <w:pStyle w:val="ConsPlusNormal0"/>
            </w:pPr>
            <w:r>
              <w:t>5.</w:t>
            </w:r>
          </w:p>
        </w:tc>
        <w:tc>
          <w:tcPr>
            <w:tcW w:w="7030" w:type="dxa"/>
            <w:vAlign w:val="center"/>
          </w:tcPr>
          <w:p w:rsidR="00FD59DC" w:rsidRDefault="00896590">
            <w:pPr>
              <w:pStyle w:val="ConsPlusNormal0"/>
              <w:jc w:val="both"/>
            </w:pPr>
            <w:r>
              <w:t>Выполнена организация медицинской эвакуации пациента в другую медицинскую организацию при невозможности оказания медицинской помощи на месте</w:t>
            </w:r>
          </w:p>
        </w:tc>
        <w:tc>
          <w:tcPr>
            <w:tcW w:w="1474" w:type="dxa"/>
          </w:tcPr>
          <w:p w:rsidR="00FD59DC" w:rsidRDefault="00896590">
            <w:pPr>
              <w:pStyle w:val="ConsPlusNormal0"/>
            </w:pPr>
            <w:r>
              <w:t>Да/Нет</w:t>
            </w:r>
          </w:p>
        </w:tc>
      </w:tr>
    </w:tbl>
    <w:p w:rsidR="00FD59DC" w:rsidRDefault="00FD59DC">
      <w:pPr>
        <w:pStyle w:val="ConsPlusNormal0"/>
        <w:jc w:val="both"/>
      </w:pPr>
    </w:p>
    <w:p w:rsidR="00FD59DC" w:rsidRDefault="00896590">
      <w:pPr>
        <w:pStyle w:val="ConsPlusTitle0"/>
        <w:jc w:val="both"/>
        <w:outlineLvl w:val="2"/>
      </w:pPr>
      <w:r>
        <w:t xml:space="preserve">19.113. Критерии оценки качества специализированной медицинской помощи взрослым и детям при токсическом действии разъедающих веществ (код по </w:t>
      </w:r>
      <w:hyperlink r:id="rId1097"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T54)</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vAlign w:val="center"/>
          </w:tcPr>
          <w:p w:rsidR="00FD59DC" w:rsidRDefault="00896590">
            <w:pPr>
              <w:pStyle w:val="ConsPlusNormal0"/>
            </w:pPr>
            <w:r>
              <w:t>1.</w:t>
            </w:r>
          </w:p>
        </w:tc>
        <w:tc>
          <w:tcPr>
            <w:tcW w:w="7030" w:type="dxa"/>
            <w:vAlign w:val="center"/>
          </w:tcPr>
          <w:p w:rsidR="00FD59DC" w:rsidRDefault="00896590">
            <w:pPr>
              <w:pStyle w:val="ConsPlusNormal0"/>
              <w:jc w:val="both"/>
            </w:pPr>
            <w:r>
              <w:t>Выполнен осмотр врачом-токсикологом и (или) осмотр (консультация) врачом - анестезиологом-реаниматологом не позднее 10 минут от момента поступления в стационар</w:t>
            </w:r>
          </w:p>
        </w:tc>
        <w:tc>
          <w:tcPr>
            <w:tcW w:w="1474" w:type="dxa"/>
            <w:vAlign w:val="center"/>
          </w:tcPr>
          <w:p w:rsidR="00FD59DC" w:rsidRDefault="00896590">
            <w:pPr>
              <w:pStyle w:val="ConsPlusNormal0"/>
            </w:pPr>
            <w:r>
              <w:t>Да/Нет</w:t>
            </w:r>
          </w:p>
        </w:tc>
      </w:tr>
      <w:tr w:rsidR="00FD59DC">
        <w:tc>
          <w:tcPr>
            <w:tcW w:w="567" w:type="dxa"/>
            <w:vAlign w:val="center"/>
          </w:tcPr>
          <w:p w:rsidR="00FD59DC" w:rsidRDefault="00896590">
            <w:pPr>
              <w:pStyle w:val="ConsPlusNormal0"/>
            </w:pPr>
            <w:r>
              <w:t>2.</w:t>
            </w:r>
          </w:p>
        </w:tc>
        <w:tc>
          <w:tcPr>
            <w:tcW w:w="7030" w:type="dxa"/>
            <w:vAlign w:val="center"/>
          </w:tcPr>
          <w:p w:rsidR="00FD59DC" w:rsidRDefault="00896590">
            <w:pPr>
              <w:pStyle w:val="ConsPlusNormal0"/>
              <w:jc w:val="both"/>
            </w:pPr>
            <w:r>
              <w:t>Выполнено промывание желудка зондовое не позднее 30 минут от момента поступления в стационар (если это не было проведено на этапе первичной медико-санитарной помощи)</w:t>
            </w:r>
          </w:p>
        </w:tc>
        <w:tc>
          <w:tcPr>
            <w:tcW w:w="1474" w:type="dxa"/>
            <w:vAlign w:val="center"/>
          </w:tcPr>
          <w:p w:rsidR="00FD59DC" w:rsidRDefault="00896590">
            <w:pPr>
              <w:pStyle w:val="ConsPlusNormal0"/>
            </w:pPr>
            <w:r>
              <w:t>Да/Нет</w:t>
            </w:r>
          </w:p>
        </w:tc>
      </w:tr>
      <w:tr w:rsidR="00FD59DC">
        <w:tc>
          <w:tcPr>
            <w:tcW w:w="567" w:type="dxa"/>
            <w:vAlign w:val="center"/>
          </w:tcPr>
          <w:p w:rsidR="00FD59DC" w:rsidRDefault="00896590">
            <w:pPr>
              <w:pStyle w:val="ConsPlusNormal0"/>
            </w:pPr>
            <w:r>
              <w:t>3.</w:t>
            </w:r>
          </w:p>
        </w:tc>
        <w:tc>
          <w:tcPr>
            <w:tcW w:w="7030" w:type="dxa"/>
            <w:vAlign w:val="center"/>
          </w:tcPr>
          <w:p w:rsidR="00FD59DC" w:rsidRDefault="00896590">
            <w:pPr>
              <w:pStyle w:val="ConsPlusNormal0"/>
              <w:jc w:val="both"/>
            </w:pPr>
            <w:r>
              <w:t>Выполнено исследование этанола, метанола в крови не позднее 2-х часов от момента поступления в стационар</w:t>
            </w:r>
          </w:p>
        </w:tc>
        <w:tc>
          <w:tcPr>
            <w:tcW w:w="1474" w:type="dxa"/>
            <w:vAlign w:val="center"/>
          </w:tcPr>
          <w:p w:rsidR="00FD59DC" w:rsidRDefault="00896590">
            <w:pPr>
              <w:pStyle w:val="ConsPlusNormal0"/>
            </w:pPr>
            <w:r>
              <w:t>Да/Нет</w:t>
            </w:r>
          </w:p>
        </w:tc>
      </w:tr>
      <w:tr w:rsidR="00FD59DC">
        <w:tc>
          <w:tcPr>
            <w:tcW w:w="567" w:type="dxa"/>
            <w:vAlign w:val="bottom"/>
          </w:tcPr>
          <w:p w:rsidR="00FD59DC" w:rsidRDefault="00896590">
            <w:pPr>
              <w:pStyle w:val="ConsPlusNormal0"/>
            </w:pPr>
            <w:r>
              <w:t>4.</w:t>
            </w:r>
          </w:p>
        </w:tc>
        <w:tc>
          <w:tcPr>
            <w:tcW w:w="7030" w:type="dxa"/>
            <w:vAlign w:val="center"/>
          </w:tcPr>
          <w:p w:rsidR="00FD59DC" w:rsidRDefault="00896590">
            <w:pPr>
              <w:pStyle w:val="ConsPlusNormal0"/>
              <w:jc w:val="both"/>
            </w:pPr>
            <w:r>
              <w:t>Выполнен общий (клинический) анализ крови расширенный</w:t>
            </w:r>
          </w:p>
        </w:tc>
        <w:tc>
          <w:tcPr>
            <w:tcW w:w="1474" w:type="dxa"/>
            <w:vAlign w:val="bottom"/>
          </w:tcPr>
          <w:p w:rsidR="00FD59DC" w:rsidRDefault="00896590">
            <w:pPr>
              <w:pStyle w:val="ConsPlusNormal0"/>
            </w:pPr>
            <w:r>
              <w:t>Да/Нет</w:t>
            </w:r>
          </w:p>
        </w:tc>
      </w:tr>
      <w:tr w:rsidR="00FD59DC">
        <w:tc>
          <w:tcPr>
            <w:tcW w:w="567" w:type="dxa"/>
            <w:vAlign w:val="center"/>
          </w:tcPr>
          <w:p w:rsidR="00FD59DC" w:rsidRDefault="00896590">
            <w:pPr>
              <w:pStyle w:val="ConsPlusNormal0"/>
            </w:pPr>
            <w:r>
              <w:t>5.</w:t>
            </w:r>
          </w:p>
        </w:tc>
        <w:tc>
          <w:tcPr>
            <w:tcW w:w="7030" w:type="dxa"/>
            <w:vAlign w:val="center"/>
          </w:tcPr>
          <w:p w:rsidR="00FD59DC" w:rsidRDefault="00896590">
            <w:pPr>
              <w:pStyle w:val="ConsPlusNormal0"/>
              <w:jc w:val="both"/>
            </w:pPr>
            <w:r>
              <w:t>Выполнены исследование общего билирубина в крови, исследование активности аланинаминотрансферазы в крови, исследование активности аспартатаминотрансферазы в крови, исследование активности креатинкиназы в крови, исследование мочевины в крови, исследование креатинина в крови, исследование общего белка в крови, исследование натрия в крови, исследование калия в крови, исследование общего кальция в крови</w:t>
            </w:r>
          </w:p>
        </w:tc>
        <w:tc>
          <w:tcPr>
            <w:tcW w:w="1474" w:type="dxa"/>
          </w:tcPr>
          <w:p w:rsidR="00FD59DC" w:rsidRDefault="00896590">
            <w:pPr>
              <w:pStyle w:val="ConsPlusNormal0"/>
            </w:pPr>
            <w:r>
              <w:t>Да/Нет</w:t>
            </w:r>
          </w:p>
        </w:tc>
      </w:tr>
      <w:tr w:rsidR="00FD59DC">
        <w:tc>
          <w:tcPr>
            <w:tcW w:w="567" w:type="dxa"/>
            <w:vAlign w:val="bottom"/>
          </w:tcPr>
          <w:p w:rsidR="00FD59DC" w:rsidRDefault="00896590">
            <w:pPr>
              <w:pStyle w:val="ConsPlusNormal0"/>
            </w:pPr>
            <w:r>
              <w:t>6.</w:t>
            </w:r>
          </w:p>
        </w:tc>
        <w:tc>
          <w:tcPr>
            <w:tcW w:w="7030" w:type="dxa"/>
            <w:vAlign w:val="center"/>
          </w:tcPr>
          <w:p w:rsidR="00FD59DC" w:rsidRDefault="00896590">
            <w:pPr>
              <w:pStyle w:val="ConsPlusNormal0"/>
              <w:jc w:val="both"/>
            </w:pPr>
            <w:r>
              <w:t>Выполнен общий (клинический) анализ мочи</w:t>
            </w:r>
          </w:p>
        </w:tc>
        <w:tc>
          <w:tcPr>
            <w:tcW w:w="1474" w:type="dxa"/>
            <w:vAlign w:val="bottom"/>
          </w:tcPr>
          <w:p w:rsidR="00FD59DC" w:rsidRDefault="00896590">
            <w:pPr>
              <w:pStyle w:val="ConsPlusNormal0"/>
            </w:pPr>
            <w:r>
              <w:t>Да/Нет</w:t>
            </w:r>
          </w:p>
        </w:tc>
      </w:tr>
      <w:tr w:rsidR="00FD59DC">
        <w:tc>
          <w:tcPr>
            <w:tcW w:w="567" w:type="dxa"/>
            <w:vAlign w:val="center"/>
          </w:tcPr>
          <w:p w:rsidR="00FD59DC" w:rsidRDefault="00896590">
            <w:pPr>
              <w:pStyle w:val="ConsPlusNormal0"/>
            </w:pPr>
            <w:r>
              <w:t>7.</w:t>
            </w:r>
          </w:p>
        </w:tc>
        <w:tc>
          <w:tcPr>
            <w:tcW w:w="7030" w:type="dxa"/>
            <w:vAlign w:val="center"/>
          </w:tcPr>
          <w:p w:rsidR="00FD59DC" w:rsidRDefault="00896590">
            <w:pPr>
              <w:pStyle w:val="ConsPlusNormal0"/>
              <w:jc w:val="both"/>
            </w:pPr>
            <w:r>
              <w:t>Выполнена базовая коагулограмма (ориентировочное исследование системы гемостаза)</w:t>
            </w:r>
          </w:p>
        </w:tc>
        <w:tc>
          <w:tcPr>
            <w:tcW w:w="1474" w:type="dxa"/>
          </w:tcPr>
          <w:p w:rsidR="00FD59DC" w:rsidRDefault="00896590">
            <w:pPr>
              <w:pStyle w:val="ConsPlusNormal0"/>
            </w:pPr>
            <w:r>
              <w:t>Да/Нет</w:t>
            </w:r>
          </w:p>
        </w:tc>
      </w:tr>
      <w:tr w:rsidR="00FD59DC">
        <w:tc>
          <w:tcPr>
            <w:tcW w:w="567" w:type="dxa"/>
            <w:vAlign w:val="center"/>
          </w:tcPr>
          <w:p w:rsidR="00FD59DC" w:rsidRDefault="00896590">
            <w:pPr>
              <w:pStyle w:val="ConsPlusNormal0"/>
            </w:pPr>
            <w:r>
              <w:t>8.</w:t>
            </w:r>
          </w:p>
        </w:tc>
        <w:tc>
          <w:tcPr>
            <w:tcW w:w="7030" w:type="dxa"/>
            <w:vAlign w:val="center"/>
          </w:tcPr>
          <w:p w:rsidR="00FD59DC" w:rsidRDefault="00896590">
            <w:pPr>
              <w:pStyle w:val="ConsPlusNormal0"/>
              <w:jc w:val="both"/>
            </w:pPr>
            <w:r>
              <w:t>Выполнено исследование кислотно-основного состояния и газов крови</w:t>
            </w:r>
          </w:p>
        </w:tc>
        <w:tc>
          <w:tcPr>
            <w:tcW w:w="1474" w:type="dxa"/>
          </w:tcPr>
          <w:p w:rsidR="00FD59DC" w:rsidRDefault="00896590">
            <w:pPr>
              <w:pStyle w:val="ConsPlusNormal0"/>
            </w:pPr>
            <w:r>
              <w:t>Да/Нет</w:t>
            </w:r>
          </w:p>
        </w:tc>
      </w:tr>
      <w:tr w:rsidR="00FD59DC">
        <w:tc>
          <w:tcPr>
            <w:tcW w:w="567" w:type="dxa"/>
            <w:vAlign w:val="bottom"/>
          </w:tcPr>
          <w:p w:rsidR="00FD59DC" w:rsidRDefault="00896590">
            <w:pPr>
              <w:pStyle w:val="ConsPlusNormal0"/>
            </w:pPr>
            <w:r>
              <w:t>9.</w:t>
            </w:r>
          </w:p>
        </w:tc>
        <w:tc>
          <w:tcPr>
            <w:tcW w:w="7030" w:type="dxa"/>
            <w:vAlign w:val="center"/>
          </w:tcPr>
          <w:p w:rsidR="00FD59DC" w:rsidRDefault="00896590">
            <w:pPr>
              <w:pStyle w:val="ConsPlusNormal0"/>
              <w:jc w:val="both"/>
            </w:pPr>
            <w:r>
              <w:t>Выполнено исследование глюкозы в крови</w:t>
            </w:r>
          </w:p>
        </w:tc>
        <w:tc>
          <w:tcPr>
            <w:tcW w:w="1474" w:type="dxa"/>
            <w:vAlign w:val="bottom"/>
          </w:tcPr>
          <w:p w:rsidR="00FD59DC" w:rsidRDefault="00896590">
            <w:pPr>
              <w:pStyle w:val="ConsPlusNormal0"/>
            </w:pPr>
            <w:r>
              <w:t>Да/Нет</w:t>
            </w:r>
          </w:p>
        </w:tc>
      </w:tr>
      <w:tr w:rsidR="00FD59DC">
        <w:tc>
          <w:tcPr>
            <w:tcW w:w="567" w:type="dxa"/>
            <w:vAlign w:val="bottom"/>
          </w:tcPr>
          <w:p w:rsidR="00FD59DC" w:rsidRDefault="00896590">
            <w:pPr>
              <w:pStyle w:val="ConsPlusNormal0"/>
            </w:pPr>
            <w:r>
              <w:t>10.</w:t>
            </w:r>
          </w:p>
        </w:tc>
        <w:tc>
          <w:tcPr>
            <w:tcW w:w="7030" w:type="dxa"/>
            <w:vAlign w:val="center"/>
          </w:tcPr>
          <w:p w:rsidR="00FD59DC" w:rsidRDefault="00896590">
            <w:pPr>
              <w:pStyle w:val="ConsPlusNormal0"/>
              <w:jc w:val="both"/>
            </w:pPr>
            <w:r>
              <w:t>Выполнено исследование свободного гемоглобина в крови</w:t>
            </w:r>
          </w:p>
        </w:tc>
        <w:tc>
          <w:tcPr>
            <w:tcW w:w="1474" w:type="dxa"/>
            <w:vAlign w:val="bottom"/>
          </w:tcPr>
          <w:p w:rsidR="00FD59DC" w:rsidRDefault="00896590">
            <w:pPr>
              <w:pStyle w:val="ConsPlusNormal0"/>
            </w:pPr>
            <w:r>
              <w:t>Да/Нет</w:t>
            </w:r>
          </w:p>
        </w:tc>
      </w:tr>
      <w:tr w:rsidR="00FD59DC">
        <w:tc>
          <w:tcPr>
            <w:tcW w:w="567" w:type="dxa"/>
            <w:vAlign w:val="bottom"/>
          </w:tcPr>
          <w:p w:rsidR="00FD59DC" w:rsidRDefault="00896590">
            <w:pPr>
              <w:pStyle w:val="ConsPlusNormal0"/>
            </w:pPr>
            <w:r>
              <w:t>11.</w:t>
            </w:r>
          </w:p>
        </w:tc>
        <w:tc>
          <w:tcPr>
            <w:tcW w:w="7030" w:type="dxa"/>
            <w:vAlign w:val="center"/>
          </w:tcPr>
          <w:p w:rsidR="00FD59DC" w:rsidRDefault="00896590">
            <w:pPr>
              <w:pStyle w:val="ConsPlusNormal0"/>
              <w:jc w:val="both"/>
            </w:pPr>
            <w:r>
              <w:t>Выполнена электрокардиография</w:t>
            </w:r>
          </w:p>
        </w:tc>
        <w:tc>
          <w:tcPr>
            <w:tcW w:w="1474" w:type="dxa"/>
            <w:vAlign w:val="bottom"/>
          </w:tcPr>
          <w:p w:rsidR="00FD59DC" w:rsidRDefault="00896590">
            <w:pPr>
              <w:pStyle w:val="ConsPlusNormal0"/>
            </w:pPr>
            <w:r>
              <w:t>Да/Нет</w:t>
            </w:r>
          </w:p>
        </w:tc>
      </w:tr>
      <w:tr w:rsidR="00FD59DC">
        <w:tc>
          <w:tcPr>
            <w:tcW w:w="567" w:type="dxa"/>
            <w:vAlign w:val="bottom"/>
          </w:tcPr>
          <w:p w:rsidR="00FD59DC" w:rsidRDefault="00896590">
            <w:pPr>
              <w:pStyle w:val="ConsPlusNormal0"/>
            </w:pPr>
            <w:r>
              <w:t>12.</w:t>
            </w:r>
          </w:p>
        </w:tc>
        <w:tc>
          <w:tcPr>
            <w:tcW w:w="7030" w:type="dxa"/>
            <w:vAlign w:val="center"/>
          </w:tcPr>
          <w:p w:rsidR="00FD59DC" w:rsidRDefault="00896590">
            <w:pPr>
              <w:pStyle w:val="ConsPlusNormal0"/>
              <w:jc w:val="both"/>
            </w:pPr>
            <w:r>
              <w:t>Выполнена рентгенография грудной клетки обзорная</w:t>
            </w:r>
          </w:p>
        </w:tc>
        <w:tc>
          <w:tcPr>
            <w:tcW w:w="1474" w:type="dxa"/>
            <w:vAlign w:val="bottom"/>
          </w:tcPr>
          <w:p w:rsidR="00FD59DC" w:rsidRDefault="00896590">
            <w:pPr>
              <w:pStyle w:val="ConsPlusNormal0"/>
            </w:pPr>
            <w:r>
              <w:t>Да/Нет</w:t>
            </w:r>
          </w:p>
        </w:tc>
      </w:tr>
      <w:tr w:rsidR="00FD59DC">
        <w:tc>
          <w:tcPr>
            <w:tcW w:w="567" w:type="dxa"/>
            <w:vAlign w:val="bottom"/>
          </w:tcPr>
          <w:p w:rsidR="00FD59DC" w:rsidRDefault="00896590">
            <w:pPr>
              <w:pStyle w:val="ConsPlusNormal0"/>
            </w:pPr>
            <w:r>
              <w:t>13.</w:t>
            </w:r>
          </w:p>
        </w:tc>
        <w:tc>
          <w:tcPr>
            <w:tcW w:w="7030" w:type="dxa"/>
            <w:vAlign w:val="center"/>
          </w:tcPr>
          <w:p w:rsidR="00FD59DC" w:rsidRDefault="00896590">
            <w:pPr>
              <w:pStyle w:val="ConsPlusNormal0"/>
              <w:jc w:val="both"/>
            </w:pPr>
            <w:r>
              <w:t>Выполнена бронхоскопия при наличии признаков аспирации</w:t>
            </w:r>
          </w:p>
        </w:tc>
        <w:tc>
          <w:tcPr>
            <w:tcW w:w="1474" w:type="dxa"/>
            <w:vAlign w:val="bottom"/>
          </w:tcPr>
          <w:p w:rsidR="00FD59DC" w:rsidRDefault="00896590">
            <w:pPr>
              <w:pStyle w:val="ConsPlusNormal0"/>
            </w:pPr>
            <w:r>
              <w:t>Да/Нет</w:t>
            </w:r>
          </w:p>
        </w:tc>
      </w:tr>
      <w:tr w:rsidR="00FD59DC">
        <w:tc>
          <w:tcPr>
            <w:tcW w:w="567" w:type="dxa"/>
            <w:vAlign w:val="center"/>
          </w:tcPr>
          <w:p w:rsidR="00FD59DC" w:rsidRDefault="00896590">
            <w:pPr>
              <w:pStyle w:val="ConsPlusNormal0"/>
            </w:pPr>
            <w:r>
              <w:t>14.</w:t>
            </w:r>
          </w:p>
        </w:tc>
        <w:tc>
          <w:tcPr>
            <w:tcW w:w="7030" w:type="dxa"/>
            <w:vAlign w:val="center"/>
          </w:tcPr>
          <w:p w:rsidR="00FD59DC" w:rsidRDefault="00896590">
            <w:pPr>
              <w:pStyle w:val="ConsPlusNormal0"/>
              <w:jc w:val="both"/>
            </w:pPr>
            <w:r>
              <w:t>Выполнено эзофагогастродуоденоскопия в первые 12 - 48 часов после травмы</w:t>
            </w:r>
          </w:p>
        </w:tc>
        <w:tc>
          <w:tcPr>
            <w:tcW w:w="1474" w:type="dxa"/>
          </w:tcPr>
          <w:p w:rsidR="00FD59DC" w:rsidRDefault="00896590">
            <w:pPr>
              <w:pStyle w:val="ConsPlusNormal0"/>
            </w:pPr>
            <w:r>
              <w:t>Да/Нет</w:t>
            </w:r>
          </w:p>
        </w:tc>
      </w:tr>
      <w:tr w:rsidR="00FD59DC">
        <w:tc>
          <w:tcPr>
            <w:tcW w:w="567" w:type="dxa"/>
            <w:vAlign w:val="center"/>
          </w:tcPr>
          <w:p w:rsidR="00FD59DC" w:rsidRDefault="00896590">
            <w:pPr>
              <w:pStyle w:val="ConsPlusNormal0"/>
            </w:pPr>
            <w:r>
              <w:t>15.</w:t>
            </w:r>
          </w:p>
        </w:tc>
        <w:tc>
          <w:tcPr>
            <w:tcW w:w="7030" w:type="dxa"/>
            <w:vAlign w:val="center"/>
          </w:tcPr>
          <w:p w:rsidR="00FD59DC" w:rsidRDefault="00896590">
            <w:pPr>
              <w:pStyle w:val="ConsPlusNormal0"/>
              <w:jc w:val="both"/>
            </w:pPr>
            <w:r>
              <w:t>Выполнено ультразвуковое исследование органов брюшной полости и ультразвуковое исследование почек</w:t>
            </w:r>
          </w:p>
        </w:tc>
        <w:tc>
          <w:tcPr>
            <w:tcW w:w="1474" w:type="dxa"/>
          </w:tcPr>
          <w:p w:rsidR="00FD59DC" w:rsidRDefault="00896590">
            <w:pPr>
              <w:pStyle w:val="ConsPlusNormal0"/>
            </w:pPr>
            <w:r>
              <w:t>Да/Нет</w:t>
            </w:r>
          </w:p>
        </w:tc>
      </w:tr>
      <w:tr w:rsidR="00FD59DC">
        <w:tc>
          <w:tcPr>
            <w:tcW w:w="567" w:type="dxa"/>
            <w:vAlign w:val="center"/>
          </w:tcPr>
          <w:p w:rsidR="00FD59DC" w:rsidRDefault="00896590">
            <w:pPr>
              <w:pStyle w:val="ConsPlusNormal0"/>
            </w:pPr>
            <w:r>
              <w:t>16.</w:t>
            </w:r>
          </w:p>
        </w:tc>
        <w:tc>
          <w:tcPr>
            <w:tcW w:w="7030" w:type="dxa"/>
            <w:vAlign w:val="center"/>
          </w:tcPr>
          <w:p w:rsidR="00FD59DC" w:rsidRDefault="00896590">
            <w:pPr>
              <w:pStyle w:val="ConsPlusNormal0"/>
              <w:jc w:val="both"/>
            </w:pPr>
            <w:r>
              <w:t>Выполнена терапия лекарственными препаратами для коррекции водно-электролитных расстройств</w:t>
            </w:r>
          </w:p>
        </w:tc>
        <w:tc>
          <w:tcPr>
            <w:tcW w:w="1474" w:type="dxa"/>
          </w:tcPr>
          <w:p w:rsidR="00FD59DC" w:rsidRDefault="00896590">
            <w:pPr>
              <w:pStyle w:val="ConsPlusNormal0"/>
            </w:pPr>
            <w:r>
              <w:t>Да/Нет</w:t>
            </w:r>
          </w:p>
        </w:tc>
      </w:tr>
      <w:tr w:rsidR="00FD59DC">
        <w:tc>
          <w:tcPr>
            <w:tcW w:w="567" w:type="dxa"/>
            <w:vAlign w:val="center"/>
          </w:tcPr>
          <w:p w:rsidR="00FD59DC" w:rsidRDefault="00896590">
            <w:pPr>
              <w:pStyle w:val="ConsPlusNormal0"/>
            </w:pPr>
            <w:r>
              <w:t>17.</w:t>
            </w:r>
          </w:p>
        </w:tc>
        <w:tc>
          <w:tcPr>
            <w:tcW w:w="7030" w:type="dxa"/>
            <w:vAlign w:val="center"/>
          </w:tcPr>
          <w:p w:rsidR="00FD59DC" w:rsidRDefault="00896590">
            <w:pPr>
              <w:pStyle w:val="ConsPlusNormal0"/>
              <w:jc w:val="both"/>
            </w:pPr>
            <w:r>
              <w:t>Выполнена искусственная вентиляция легких (при развитии острой дыхательной недостаточности)</w:t>
            </w:r>
          </w:p>
        </w:tc>
        <w:tc>
          <w:tcPr>
            <w:tcW w:w="1474" w:type="dxa"/>
          </w:tcPr>
          <w:p w:rsidR="00FD59DC" w:rsidRDefault="00896590">
            <w:pPr>
              <w:pStyle w:val="ConsPlusNormal0"/>
            </w:pPr>
            <w:r>
              <w:t>Да/Нет</w:t>
            </w:r>
          </w:p>
        </w:tc>
      </w:tr>
      <w:tr w:rsidR="00FD59DC">
        <w:tc>
          <w:tcPr>
            <w:tcW w:w="567" w:type="dxa"/>
            <w:vAlign w:val="center"/>
          </w:tcPr>
          <w:p w:rsidR="00FD59DC" w:rsidRDefault="00896590">
            <w:pPr>
              <w:pStyle w:val="ConsPlusNormal0"/>
            </w:pPr>
            <w:r>
              <w:t>18.</w:t>
            </w:r>
          </w:p>
        </w:tc>
        <w:tc>
          <w:tcPr>
            <w:tcW w:w="7030" w:type="dxa"/>
            <w:vAlign w:val="center"/>
          </w:tcPr>
          <w:p w:rsidR="00FD59DC" w:rsidRDefault="00896590">
            <w:pPr>
              <w:pStyle w:val="ConsPlusNormal0"/>
              <w:jc w:val="both"/>
            </w:pPr>
            <w:r>
              <w:t>Выполнена организация медицинской эвакуации пациента в другую медицинскую организацию при невозможности оказания медицинской помощи на месте</w:t>
            </w:r>
          </w:p>
        </w:tc>
        <w:tc>
          <w:tcPr>
            <w:tcW w:w="1474" w:type="dxa"/>
          </w:tcPr>
          <w:p w:rsidR="00FD59DC" w:rsidRDefault="00896590">
            <w:pPr>
              <w:pStyle w:val="ConsPlusNormal0"/>
            </w:pPr>
            <w:r>
              <w:t>Да/Нет</w:t>
            </w:r>
          </w:p>
        </w:tc>
      </w:tr>
      <w:tr w:rsidR="00FD59DC">
        <w:tc>
          <w:tcPr>
            <w:tcW w:w="567" w:type="dxa"/>
            <w:vAlign w:val="center"/>
          </w:tcPr>
          <w:p w:rsidR="00FD59DC" w:rsidRDefault="00896590">
            <w:pPr>
              <w:pStyle w:val="ConsPlusNormal0"/>
            </w:pPr>
            <w:r>
              <w:t>19.</w:t>
            </w:r>
          </w:p>
        </w:tc>
        <w:tc>
          <w:tcPr>
            <w:tcW w:w="7030" w:type="dxa"/>
            <w:vAlign w:val="center"/>
          </w:tcPr>
          <w:p w:rsidR="00FD59DC" w:rsidRDefault="00896590">
            <w:pPr>
              <w:pStyle w:val="ConsPlusNormal0"/>
              <w:jc w:val="both"/>
            </w:pPr>
            <w:r>
              <w:t>Выполнено количественное определение этанола в моче методом газовой хроматографии, определение метанола в моче не позднее 2-х часов от момента поступления в стационар</w:t>
            </w:r>
          </w:p>
        </w:tc>
        <w:tc>
          <w:tcPr>
            <w:tcW w:w="1474" w:type="dxa"/>
          </w:tcPr>
          <w:p w:rsidR="00FD59DC" w:rsidRDefault="00896590">
            <w:pPr>
              <w:pStyle w:val="ConsPlusNormal0"/>
            </w:pPr>
            <w:r>
              <w:t>Да/Нет</w:t>
            </w:r>
          </w:p>
        </w:tc>
      </w:tr>
      <w:tr w:rsidR="00FD59DC">
        <w:tc>
          <w:tcPr>
            <w:tcW w:w="567" w:type="dxa"/>
            <w:vAlign w:val="bottom"/>
          </w:tcPr>
          <w:p w:rsidR="00FD59DC" w:rsidRDefault="00896590">
            <w:pPr>
              <w:pStyle w:val="ConsPlusNormal0"/>
            </w:pPr>
            <w:r>
              <w:t>20.</w:t>
            </w:r>
          </w:p>
        </w:tc>
        <w:tc>
          <w:tcPr>
            <w:tcW w:w="7030" w:type="dxa"/>
            <w:vAlign w:val="center"/>
          </w:tcPr>
          <w:p w:rsidR="00FD59DC" w:rsidRDefault="00896590">
            <w:pPr>
              <w:pStyle w:val="ConsPlusNormal0"/>
              <w:jc w:val="both"/>
            </w:pPr>
            <w:r>
              <w:t>Выполнено исследование свободного гемоглобина в крови</w:t>
            </w:r>
          </w:p>
        </w:tc>
        <w:tc>
          <w:tcPr>
            <w:tcW w:w="1474" w:type="dxa"/>
            <w:vAlign w:val="bottom"/>
          </w:tcPr>
          <w:p w:rsidR="00FD59DC" w:rsidRDefault="00896590">
            <w:pPr>
              <w:pStyle w:val="ConsPlusNormal0"/>
            </w:pPr>
            <w:r>
              <w:t>Да/Нет</w:t>
            </w:r>
          </w:p>
        </w:tc>
      </w:tr>
    </w:tbl>
    <w:p w:rsidR="00FD59DC" w:rsidRDefault="00FD59DC">
      <w:pPr>
        <w:pStyle w:val="ConsPlusNormal0"/>
        <w:jc w:val="both"/>
      </w:pPr>
    </w:p>
    <w:p w:rsidR="00FD59DC" w:rsidRDefault="00896590">
      <w:pPr>
        <w:pStyle w:val="ConsPlusTitle0"/>
        <w:jc w:val="both"/>
        <w:outlineLvl w:val="2"/>
      </w:pPr>
      <w:r>
        <w:t xml:space="preserve">19.114. Критерии оценки качества первичной медико-санитарной помощи взрослым и детям при токсическом действии галогенпроизводных алифатических и ароматических углеводородов (код по </w:t>
      </w:r>
      <w:hyperlink r:id="rId1098"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T53)</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vAlign w:val="center"/>
          </w:tcPr>
          <w:p w:rsidR="00FD59DC" w:rsidRDefault="00896590">
            <w:pPr>
              <w:pStyle w:val="ConsPlusNormal0"/>
            </w:pPr>
            <w:r>
              <w:t>1.</w:t>
            </w:r>
          </w:p>
        </w:tc>
        <w:tc>
          <w:tcPr>
            <w:tcW w:w="7030" w:type="dxa"/>
            <w:vAlign w:val="center"/>
          </w:tcPr>
          <w:p w:rsidR="00FD59DC" w:rsidRDefault="00896590">
            <w:pPr>
              <w:pStyle w:val="ConsPlusNormal0"/>
              <w:jc w:val="both"/>
            </w:pPr>
            <w:r>
              <w:t>Выполнен осмотр врачом скорой медицинской помощи (врачом-специалистом) при оказании скорой медицинской помощи или осмотр фельдшером скорой медицинской помощи (специалистом со средним медицинским образованием) при оказании скорой медицинской помощи пациентам</w:t>
            </w:r>
          </w:p>
        </w:tc>
        <w:tc>
          <w:tcPr>
            <w:tcW w:w="1474" w:type="dxa"/>
            <w:vAlign w:val="center"/>
          </w:tcPr>
          <w:p w:rsidR="00FD59DC" w:rsidRDefault="00896590">
            <w:pPr>
              <w:pStyle w:val="ConsPlusNormal0"/>
            </w:pPr>
            <w:r>
              <w:t>Да/Нет</w:t>
            </w:r>
          </w:p>
        </w:tc>
      </w:tr>
      <w:tr w:rsidR="00FD59DC">
        <w:tc>
          <w:tcPr>
            <w:tcW w:w="567" w:type="dxa"/>
            <w:vAlign w:val="center"/>
          </w:tcPr>
          <w:p w:rsidR="00FD59DC" w:rsidRDefault="00896590">
            <w:pPr>
              <w:pStyle w:val="ConsPlusNormal0"/>
            </w:pPr>
            <w:r>
              <w:t>2.</w:t>
            </w:r>
          </w:p>
        </w:tc>
        <w:tc>
          <w:tcPr>
            <w:tcW w:w="7030" w:type="dxa"/>
            <w:vAlign w:val="center"/>
          </w:tcPr>
          <w:p w:rsidR="00FD59DC" w:rsidRDefault="00896590">
            <w:pPr>
              <w:pStyle w:val="ConsPlusNormal0"/>
              <w:jc w:val="both"/>
            </w:pPr>
            <w:r>
              <w:t>Выполнено восстановление адекватной легочной вентиляции при наличии нарушений функции внешнего дыхания</w:t>
            </w:r>
          </w:p>
        </w:tc>
        <w:tc>
          <w:tcPr>
            <w:tcW w:w="1474" w:type="dxa"/>
          </w:tcPr>
          <w:p w:rsidR="00FD59DC" w:rsidRDefault="00896590">
            <w:pPr>
              <w:pStyle w:val="ConsPlusNormal0"/>
            </w:pPr>
            <w:r>
              <w:t>Да/Нет</w:t>
            </w:r>
          </w:p>
        </w:tc>
      </w:tr>
      <w:tr w:rsidR="00FD59DC">
        <w:tc>
          <w:tcPr>
            <w:tcW w:w="567" w:type="dxa"/>
            <w:vAlign w:val="center"/>
          </w:tcPr>
          <w:p w:rsidR="00FD59DC" w:rsidRDefault="00896590">
            <w:pPr>
              <w:pStyle w:val="ConsPlusNormal0"/>
            </w:pPr>
            <w:r>
              <w:t>3.</w:t>
            </w:r>
          </w:p>
        </w:tc>
        <w:tc>
          <w:tcPr>
            <w:tcW w:w="7030" w:type="dxa"/>
            <w:vAlign w:val="center"/>
          </w:tcPr>
          <w:p w:rsidR="00FD59DC" w:rsidRDefault="00896590">
            <w:pPr>
              <w:pStyle w:val="ConsPlusNormal0"/>
              <w:jc w:val="both"/>
            </w:pPr>
            <w:r>
              <w:t>Выполнено удаление невсосавшегося токсиканта с кожных покровов</w:t>
            </w:r>
          </w:p>
        </w:tc>
        <w:tc>
          <w:tcPr>
            <w:tcW w:w="1474" w:type="dxa"/>
          </w:tcPr>
          <w:p w:rsidR="00FD59DC" w:rsidRDefault="00896590">
            <w:pPr>
              <w:pStyle w:val="ConsPlusNormal0"/>
            </w:pPr>
            <w:r>
              <w:t>Да/Нет</w:t>
            </w:r>
          </w:p>
        </w:tc>
      </w:tr>
      <w:tr w:rsidR="00FD59DC">
        <w:tc>
          <w:tcPr>
            <w:tcW w:w="567" w:type="dxa"/>
            <w:vAlign w:val="center"/>
          </w:tcPr>
          <w:p w:rsidR="00FD59DC" w:rsidRDefault="00896590">
            <w:pPr>
              <w:pStyle w:val="ConsPlusNormal0"/>
            </w:pPr>
            <w:r>
              <w:t>4.</w:t>
            </w:r>
          </w:p>
        </w:tc>
        <w:tc>
          <w:tcPr>
            <w:tcW w:w="7030" w:type="dxa"/>
            <w:vAlign w:val="center"/>
          </w:tcPr>
          <w:p w:rsidR="00FD59DC" w:rsidRDefault="00896590">
            <w:pPr>
              <w:pStyle w:val="ConsPlusNormal0"/>
              <w:jc w:val="both"/>
            </w:pPr>
            <w:r>
              <w:t>Выполнена медицинская эвакуация пациента в стационарное токсикологическое отделение или отделение реанимации и интенсивной терапии</w:t>
            </w:r>
          </w:p>
        </w:tc>
        <w:tc>
          <w:tcPr>
            <w:tcW w:w="1474" w:type="dxa"/>
          </w:tcPr>
          <w:p w:rsidR="00FD59DC" w:rsidRDefault="00896590">
            <w:pPr>
              <w:pStyle w:val="ConsPlusNormal0"/>
            </w:pPr>
            <w:r>
              <w:t>Да/Нет</w:t>
            </w:r>
          </w:p>
        </w:tc>
      </w:tr>
      <w:tr w:rsidR="00FD59DC">
        <w:tc>
          <w:tcPr>
            <w:tcW w:w="567" w:type="dxa"/>
            <w:vAlign w:val="center"/>
          </w:tcPr>
          <w:p w:rsidR="00FD59DC" w:rsidRDefault="00896590">
            <w:pPr>
              <w:pStyle w:val="ConsPlusNormal0"/>
            </w:pPr>
            <w:r>
              <w:t>5.</w:t>
            </w:r>
          </w:p>
        </w:tc>
        <w:tc>
          <w:tcPr>
            <w:tcW w:w="7030" w:type="dxa"/>
            <w:vAlign w:val="center"/>
          </w:tcPr>
          <w:p w:rsidR="00FD59DC" w:rsidRDefault="00896590">
            <w:pPr>
              <w:pStyle w:val="ConsPlusNormal0"/>
              <w:jc w:val="both"/>
            </w:pPr>
            <w:r>
              <w:t>Выполнена организация медицинской эвакуации пациента в другую медицинскую организацию при невозможности оказания медицинской помощи на месте</w:t>
            </w:r>
          </w:p>
        </w:tc>
        <w:tc>
          <w:tcPr>
            <w:tcW w:w="1474" w:type="dxa"/>
          </w:tcPr>
          <w:p w:rsidR="00FD59DC" w:rsidRDefault="00896590">
            <w:pPr>
              <w:pStyle w:val="ConsPlusNormal0"/>
            </w:pPr>
            <w:r>
              <w:t>Да/Нет</w:t>
            </w:r>
          </w:p>
        </w:tc>
      </w:tr>
    </w:tbl>
    <w:p w:rsidR="00FD59DC" w:rsidRDefault="00FD59DC">
      <w:pPr>
        <w:pStyle w:val="ConsPlusNormal0"/>
        <w:jc w:val="both"/>
      </w:pPr>
    </w:p>
    <w:p w:rsidR="00FD59DC" w:rsidRDefault="00896590">
      <w:pPr>
        <w:pStyle w:val="ConsPlusTitle0"/>
        <w:jc w:val="both"/>
        <w:outlineLvl w:val="2"/>
      </w:pPr>
      <w:r>
        <w:t xml:space="preserve">19.115. Критерии оценки качества специализированной медицинской помощи взрослым и детям при токсическом действии галогенпроизводных алифатических и ароматических углеводородов (код по </w:t>
      </w:r>
      <w:hyperlink r:id="rId1099"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T53)</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vAlign w:val="center"/>
          </w:tcPr>
          <w:p w:rsidR="00FD59DC" w:rsidRDefault="00896590">
            <w:pPr>
              <w:pStyle w:val="ConsPlusNormal0"/>
            </w:pPr>
            <w:r>
              <w:t>1.</w:t>
            </w:r>
          </w:p>
        </w:tc>
        <w:tc>
          <w:tcPr>
            <w:tcW w:w="7030" w:type="dxa"/>
            <w:vAlign w:val="center"/>
          </w:tcPr>
          <w:p w:rsidR="00FD59DC" w:rsidRDefault="00896590">
            <w:pPr>
              <w:pStyle w:val="ConsPlusNormal0"/>
              <w:jc w:val="both"/>
            </w:pPr>
            <w:r>
              <w:t>Выполнен осмотр врачом-токсикологом и (или) осмотр (консультация) врачом-анестезиологом-реаниматологом</w:t>
            </w:r>
          </w:p>
        </w:tc>
        <w:tc>
          <w:tcPr>
            <w:tcW w:w="1474" w:type="dxa"/>
            <w:vAlign w:val="center"/>
          </w:tcPr>
          <w:p w:rsidR="00FD59DC" w:rsidRDefault="00896590">
            <w:pPr>
              <w:pStyle w:val="ConsPlusNormal0"/>
            </w:pPr>
            <w:r>
              <w:t>Да/Нет</w:t>
            </w:r>
          </w:p>
        </w:tc>
      </w:tr>
      <w:tr w:rsidR="00FD59DC">
        <w:tc>
          <w:tcPr>
            <w:tcW w:w="567" w:type="dxa"/>
            <w:vAlign w:val="center"/>
          </w:tcPr>
          <w:p w:rsidR="00FD59DC" w:rsidRDefault="00896590">
            <w:pPr>
              <w:pStyle w:val="ConsPlusNormal0"/>
            </w:pPr>
            <w:r>
              <w:t>2.</w:t>
            </w:r>
          </w:p>
        </w:tc>
        <w:tc>
          <w:tcPr>
            <w:tcW w:w="7030" w:type="dxa"/>
            <w:vAlign w:val="center"/>
          </w:tcPr>
          <w:p w:rsidR="00FD59DC" w:rsidRDefault="00896590">
            <w:pPr>
              <w:pStyle w:val="ConsPlusNormal0"/>
              <w:jc w:val="both"/>
            </w:pPr>
            <w:r>
              <w:t>Выполнено химико-токсикологическое исследование для диагностики отравления четыреххлористым углеродом</w:t>
            </w:r>
          </w:p>
        </w:tc>
        <w:tc>
          <w:tcPr>
            <w:tcW w:w="1474" w:type="dxa"/>
            <w:vAlign w:val="center"/>
          </w:tcPr>
          <w:p w:rsidR="00FD59DC" w:rsidRDefault="00896590">
            <w:pPr>
              <w:pStyle w:val="ConsPlusNormal0"/>
            </w:pPr>
            <w:r>
              <w:t>Да/Нет</w:t>
            </w:r>
          </w:p>
        </w:tc>
      </w:tr>
      <w:tr w:rsidR="00FD59DC">
        <w:tc>
          <w:tcPr>
            <w:tcW w:w="567" w:type="dxa"/>
            <w:vAlign w:val="bottom"/>
          </w:tcPr>
          <w:p w:rsidR="00FD59DC" w:rsidRDefault="00896590">
            <w:pPr>
              <w:pStyle w:val="ConsPlusNormal0"/>
            </w:pPr>
            <w:r>
              <w:t>3.</w:t>
            </w:r>
          </w:p>
        </w:tc>
        <w:tc>
          <w:tcPr>
            <w:tcW w:w="7030" w:type="dxa"/>
            <w:vAlign w:val="center"/>
          </w:tcPr>
          <w:p w:rsidR="00FD59DC" w:rsidRDefault="00896590">
            <w:pPr>
              <w:pStyle w:val="ConsPlusNormal0"/>
              <w:jc w:val="both"/>
            </w:pPr>
            <w:r>
              <w:t>Выполнен общий (клинический) анализ крови базовый</w:t>
            </w:r>
          </w:p>
        </w:tc>
        <w:tc>
          <w:tcPr>
            <w:tcW w:w="1474" w:type="dxa"/>
            <w:vAlign w:val="bottom"/>
          </w:tcPr>
          <w:p w:rsidR="00FD59DC" w:rsidRDefault="00896590">
            <w:pPr>
              <w:pStyle w:val="ConsPlusNormal0"/>
            </w:pPr>
            <w:r>
              <w:t>Да/Нет</w:t>
            </w:r>
          </w:p>
        </w:tc>
      </w:tr>
      <w:tr w:rsidR="00FD59DC">
        <w:tc>
          <w:tcPr>
            <w:tcW w:w="567" w:type="dxa"/>
            <w:vAlign w:val="center"/>
          </w:tcPr>
          <w:p w:rsidR="00FD59DC" w:rsidRDefault="00896590">
            <w:pPr>
              <w:pStyle w:val="ConsPlusNormal0"/>
            </w:pPr>
            <w:r>
              <w:t>4.</w:t>
            </w:r>
          </w:p>
        </w:tc>
        <w:tc>
          <w:tcPr>
            <w:tcW w:w="7030" w:type="dxa"/>
            <w:vAlign w:val="center"/>
          </w:tcPr>
          <w:p w:rsidR="00FD59DC" w:rsidRDefault="00896590">
            <w:pPr>
              <w:pStyle w:val="ConsPlusNormal0"/>
              <w:jc w:val="both"/>
            </w:pPr>
            <w:r>
              <w:t>Выполнены исследование общего билирубина в крови, исследование связанного (прямого) билирубина в крови, исследование общего белка в крови, исследование глюкозы в крови, исследование мочевины в крови, исследование креатинина в крови</w:t>
            </w:r>
          </w:p>
        </w:tc>
        <w:tc>
          <w:tcPr>
            <w:tcW w:w="1474" w:type="dxa"/>
            <w:vAlign w:val="center"/>
          </w:tcPr>
          <w:p w:rsidR="00FD59DC" w:rsidRDefault="00896590">
            <w:pPr>
              <w:pStyle w:val="ConsPlusNormal0"/>
            </w:pPr>
            <w:r>
              <w:t>Да/Нет</w:t>
            </w:r>
          </w:p>
        </w:tc>
      </w:tr>
      <w:tr w:rsidR="00FD59DC">
        <w:tc>
          <w:tcPr>
            <w:tcW w:w="567" w:type="dxa"/>
            <w:vAlign w:val="bottom"/>
          </w:tcPr>
          <w:p w:rsidR="00FD59DC" w:rsidRDefault="00896590">
            <w:pPr>
              <w:pStyle w:val="ConsPlusNormal0"/>
            </w:pPr>
            <w:r>
              <w:t>5.</w:t>
            </w:r>
          </w:p>
        </w:tc>
        <w:tc>
          <w:tcPr>
            <w:tcW w:w="7030" w:type="dxa"/>
            <w:vAlign w:val="center"/>
          </w:tcPr>
          <w:p w:rsidR="00FD59DC" w:rsidRDefault="00896590">
            <w:pPr>
              <w:pStyle w:val="ConsPlusNormal0"/>
              <w:jc w:val="both"/>
            </w:pPr>
            <w:r>
              <w:t>Выполнено исследование глюкозы в крови</w:t>
            </w:r>
          </w:p>
        </w:tc>
        <w:tc>
          <w:tcPr>
            <w:tcW w:w="1474" w:type="dxa"/>
            <w:vAlign w:val="bottom"/>
          </w:tcPr>
          <w:p w:rsidR="00FD59DC" w:rsidRDefault="00896590">
            <w:pPr>
              <w:pStyle w:val="ConsPlusNormal0"/>
            </w:pPr>
            <w:r>
              <w:t>Да/Нет</w:t>
            </w:r>
          </w:p>
        </w:tc>
      </w:tr>
      <w:tr w:rsidR="00FD59DC">
        <w:tc>
          <w:tcPr>
            <w:tcW w:w="567" w:type="dxa"/>
            <w:vAlign w:val="bottom"/>
          </w:tcPr>
          <w:p w:rsidR="00FD59DC" w:rsidRDefault="00896590">
            <w:pPr>
              <w:pStyle w:val="ConsPlusNormal0"/>
            </w:pPr>
            <w:r>
              <w:t>6.</w:t>
            </w:r>
          </w:p>
        </w:tc>
        <w:tc>
          <w:tcPr>
            <w:tcW w:w="7030" w:type="dxa"/>
            <w:vAlign w:val="center"/>
          </w:tcPr>
          <w:p w:rsidR="00FD59DC" w:rsidRDefault="00896590">
            <w:pPr>
              <w:pStyle w:val="ConsPlusNormal0"/>
              <w:jc w:val="both"/>
            </w:pPr>
            <w:r>
              <w:t>Выполнен общий (клинический) анализ мочи</w:t>
            </w:r>
          </w:p>
        </w:tc>
        <w:tc>
          <w:tcPr>
            <w:tcW w:w="1474" w:type="dxa"/>
            <w:vAlign w:val="bottom"/>
          </w:tcPr>
          <w:p w:rsidR="00FD59DC" w:rsidRDefault="00896590">
            <w:pPr>
              <w:pStyle w:val="ConsPlusNormal0"/>
            </w:pPr>
            <w:r>
              <w:t>Да/Нет</w:t>
            </w:r>
          </w:p>
        </w:tc>
      </w:tr>
      <w:tr w:rsidR="00FD59DC">
        <w:tc>
          <w:tcPr>
            <w:tcW w:w="567" w:type="dxa"/>
            <w:vAlign w:val="center"/>
          </w:tcPr>
          <w:p w:rsidR="00FD59DC" w:rsidRDefault="00896590">
            <w:pPr>
              <w:pStyle w:val="ConsPlusNormal0"/>
            </w:pPr>
            <w:r>
              <w:t>7.</w:t>
            </w:r>
          </w:p>
        </w:tc>
        <w:tc>
          <w:tcPr>
            <w:tcW w:w="7030" w:type="dxa"/>
            <w:vAlign w:val="center"/>
          </w:tcPr>
          <w:p w:rsidR="00FD59DC" w:rsidRDefault="00896590">
            <w:pPr>
              <w:pStyle w:val="ConsPlusNormal0"/>
              <w:jc w:val="both"/>
            </w:pPr>
            <w:r>
              <w:t>Выполнено исследование кислотно-основного состояния и газов крови</w:t>
            </w:r>
          </w:p>
        </w:tc>
        <w:tc>
          <w:tcPr>
            <w:tcW w:w="1474" w:type="dxa"/>
          </w:tcPr>
          <w:p w:rsidR="00FD59DC" w:rsidRDefault="00896590">
            <w:pPr>
              <w:pStyle w:val="ConsPlusNormal0"/>
            </w:pPr>
            <w:r>
              <w:t>Да/Нет</w:t>
            </w:r>
          </w:p>
        </w:tc>
      </w:tr>
      <w:tr w:rsidR="00FD59DC">
        <w:tc>
          <w:tcPr>
            <w:tcW w:w="567" w:type="dxa"/>
            <w:vAlign w:val="bottom"/>
          </w:tcPr>
          <w:p w:rsidR="00FD59DC" w:rsidRDefault="00896590">
            <w:pPr>
              <w:pStyle w:val="ConsPlusNormal0"/>
            </w:pPr>
            <w:r>
              <w:t>8.</w:t>
            </w:r>
          </w:p>
        </w:tc>
        <w:tc>
          <w:tcPr>
            <w:tcW w:w="7030" w:type="dxa"/>
            <w:vAlign w:val="center"/>
          </w:tcPr>
          <w:p w:rsidR="00FD59DC" w:rsidRDefault="00896590">
            <w:pPr>
              <w:pStyle w:val="ConsPlusNormal0"/>
              <w:jc w:val="both"/>
            </w:pPr>
            <w:r>
              <w:t>Выполнена электрокардиография</w:t>
            </w:r>
          </w:p>
        </w:tc>
        <w:tc>
          <w:tcPr>
            <w:tcW w:w="1474" w:type="dxa"/>
            <w:vAlign w:val="bottom"/>
          </w:tcPr>
          <w:p w:rsidR="00FD59DC" w:rsidRDefault="00896590">
            <w:pPr>
              <w:pStyle w:val="ConsPlusNormal0"/>
            </w:pPr>
            <w:r>
              <w:t>Да/Нет</w:t>
            </w:r>
          </w:p>
        </w:tc>
      </w:tr>
      <w:tr w:rsidR="00FD59DC">
        <w:tc>
          <w:tcPr>
            <w:tcW w:w="567" w:type="dxa"/>
            <w:vAlign w:val="bottom"/>
          </w:tcPr>
          <w:p w:rsidR="00FD59DC" w:rsidRDefault="00896590">
            <w:pPr>
              <w:pStyle w:val="ConsPlusNormal0"/>
            </w:pPr>
            <w:r>
              <w:t>9.</w:t>
            </w:r>
          </w:p>
        </w:tc>
        <w:tc>
          <w:tcPr>
            <w:tcW w:w="7030" w:type="dxa"/>
            <w:vAlign w:val="center"/>
          </w:tcPr>
          <w:p w:rsidR="00FD59DC" w:rsidRDefault="00896590">
            <w:pPr>
              <w:pStyle w:val="ConsPlusNormal0"/>
              <w:jc w:val="both"/>
            </w:pPr>
            <w:r>
              <w:t>Выполнена рентгенография грудной клетки обзорная</w:t>
            </w:r>
          </w:p>
        </w:tc>
        <w:tc>
          <w:tcPr>
            <w:tcW w:w="1474" w:type="dxa"/>
            <w:vAlign w:val="bottom"/>
          </w:tcPr>
          <w:p w:rsidR="00FD59DC" w:rsidRDefault="00896590">
            <w:pPr>
              <w:pStyle w:val="ConsPlusNormal0"/>
            </w:pPr>
            <w:r>
              <w:t>Да/Нет</w:t>
            </w:r>
          </w:p>
        </w:tc>
      </w:tr>
      <w:tr w:rsidR="00FD59DC">
        <w:tc>
          <w:tcPr>
            <w:tcW w:w="567" w:type="dxa"/>
            <w:vAlign w:val="center"/>
          </w:tcPr>
          <w:p w:rsidR="00FD59DC" w:rsidRDefault="00896590">
            <w:pPr>
              <w:pStyle w:val="ConsPlusNormal0"/>
            </w:pPr>
            <w:r>
              <w:t>10.</w:t>
            </w:r>
          </w:p>
        </w:tc>
        <w:tc>
          <w:tcPr>
            <w:tcW w:w="7030" w:type="dxa"/>
            <w:vAlign w:val="center"/>
          </w:tcPr>
          <w:p w:rsidR="00FD59DC" w:rsidRDefault="00896590">
            <w:pPr>
              <w:pStyle w:val="ConsPlusNormal0"/>
              <w:jc w:val="both"/>
            </w:pPr>
            <w:r>
              <w:t>Выполнено восстановление адекватной легочной вентиляции при наличии нарушений функции внешнего дыхания</w:t>
            </w:r>
          </w:p>
        </w:tc>
        <w:tc>
          <w:tcPr>
            <w:tcW w:w="1474" w:type="dxa"/>
          </w:tcPr>
          <w:p w:rsidR="00FD59DC" w:rsidRDefault="00896590">
            <w:pPr>
              <w:pStyle w:val="ConsPlusNormal0"/>
            </w:pPr>
            <w:r>
              <w:t>Да/Нет</w:t>
            </w:r>
          </w:p>
        </w:tc>
      </w:tr>
      <w:tr w:rsidR="00FD59DC">
        <w:tc>
          <w:tcPr>
            <w:tcW w:w="567" w:type="dxa"/>
            <w:vAlign w:val="bottom"/>
          </w:tcPr>
          <w:p w:rsidR="00FD59DC" w:rsidRDefault="00896590">
            <w:pPr>
              <w:pStyle w:val="ConsPlusNormal0"/>
            </w:pPr>
            <w:r>
              <w:t>11.</w:t>
            </w:r>
          </w:p>
        </w:tc>
        <w:tc>
          <w:tcPr>
            <w:tcW w:w="7030" w:type="dxa"/>
            <w:vAlign w:val="center"/>
          </w:tcPr>
          <w:p w:rsidR="00FD59DC" w:rsidRDefault="00896590">
            <w:pPr>
              <w:pStyle w:val="ConsPlusNormal0"/>
              <w:jc w:val="both"/>
            </w:pPr>
            <w:r>
              <w:t>Выполнено промывание желудка</w:t>
            </w:r>
          </w:p>
        </w:tc>
        <w:tc>
          <w:tcPr>
            <w:tcW w:w="1474" w:type="dxa"/>
            <w:vAlign w:val="bottom"/>
          </w:tcPr>
          <w:p w:rsidR="00FD59DC" w:rsidRDefault="00896590">
            <w:pPr>
              <w:pStyle w:val="ConsPlusNormal0"/>
            </w:pPr>
            <w:r>
              <w:t>Да/Нет</w:t>
            </w:r>
          </w:p>
        </w:tc>
      </w:tr>
      <w:tr w:rsidR="00FD59DC">
        <w:tc>
          <w:tcPr>
            <w:tcW w:w="567" w:type="dxa"/>
            <w:vAlign w:val="center"/>
          </w:tcPr>
          <w:p w:rsidR="00FD59DC" w:rsidRDefault="00896590">
            <w:pPr>
              <w:pStyle w:val="ConsPlusNormal0"/>
            </w:pPr>
            <w:r>
              <w:t>12.</w:t>
            </w:r>
          </w:p>
        </w:tc>
        <w:tc>
          <w:tcPr>
            <w:tcW w:w="7030" w:type="dxa"/>
            <w:vAlign w:val="center"/>
          </w:tcPr>
          <w:p w:rsidR="00FD59DC" w:rsidRDefault="00896590">
            <w:pPr>
              <w:pStyle w:val="ConsPlusNormal0"/>
              <w:jc w:val="both"/>
            </w:pPr>
            <w:r>
              <w:t>Выполнена интубация трахеи при глубокой коме и (или) нарушении дыхания по центральному типу</w:t>
            </w:r>
          </w:p>
        </w:tc>
        <w:tc>
          <w:tcPr>
            <w:tcW w:w="1474" w:type="dxa"/>
          </w:tcPr>
          <w:p w:rsidR="00FD59DC" w:rsidRDefault="00896590">
            <w:pPr>
              <w:pStyle w:val="ConsPlusNormal0"/>
            </w:pPr>
            <w:r>
              <w:t>Да/Нет</w:t>
            </w:r>
          </w:p>
        </w:tc>
      </w:tr>
      <w:tr w:rsidR="00FD59DC">
        <w:tc>
          <w:tcPr>
            <w:tcW w:w="567" w:type="dxa"/>
            <w:vAlign w:val="center"/>
          </w:tcPr>
          <w:p w:rsidR="00FD59DC" w:rsidRDefault="00896590">
            <w:pPr>
              <w:pStyle w:val="ConsPlusNormal0"/>
            </w:pPr>
            <w:r>
              <w:t>13.</w:t>
            </w:r>
          </w:p>
        </w:tc>
        <w:tc>
          <w:tcPr>
            <w:tcW w:w="7030" w:type="dxa"/>
            <w:vAlign w:val="center"/>
          </w:tcPr>
          <w:p w:rsidR="00FD59DC" w:rsidRDefault="00896590">
            <w:pPr>
              <w:pStyle w:val="ConsPlusNormal0"/>
              <w:jc w:val="both"/>
            </w:pPr>
            <w:r>
              <w:t>Выполнена организация медицинской эвакуации пациента в другую медицинскую организацию при невозможности оказания медицинской помощи на месте</w:t>
            </w:r>
          </w:p>
        </w:tc>
        <w:tc>
          <w:tcPr>
            <w:tcW w:w="1474" w:type="dxa"/>
          </w:tcPr>
          <w:p w:rsidR="00FD59DC" w:rsidRDefault="00896590">
            <w:pPr>
              <w:pStyle w:val="ConsPlusNormal0"/>
            </w:pPr>
            <w:r>
              <w:t>Да/Нет</w:t>
            </w:r>
          </w:p>
        </w:tc>
      </w:tr>
    </w:tbl>
    <w:p w:rsidR="00FD59DC" w:rsidRDefault="00FD59DC">
      <w:pPr>
        <w:pStyle w:val="ConsPlusNormal0"/>
        <w:jc w:val="both"/>
      </w:pPr>
    </w:p>
    <w:p w:rsidR="00FD59DC" w:rsidRDefault="00896590">
      <w:pPr>
        <w:pStyle w:val="ConsPlusTitle0"/>
        <w:jc w:val="both"/>
        <w:outlineLvl w:val="2"/>
      </w:pPr>
      <w:r>
        <w:t xml:space="preserve">19.116. Критерии оценки качества первичной медико-санитарной помощи взрослым и детям при токсическом действии окиси углерода. Токсическом действии других газов, дымов и паров (коды по </w:t>
      </w:r>
      <w:hyperlink r:id="rId1100"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T58, T59)</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vAlign w:val="center"/>
          </w:tcPr>
          <w:p w:rsidR="00FD59DC" w:rsidRDefault="00896590">
            <w:pPr>
              <w:pStyle w:val="ConsPlusNormal0"/>
            </w:pPr>
            <w:r>
              <w:t>1.</w:t>
            </w:r>
          </w:p>
        </w:tc>
        <w:tc>
          <w:tcPr>
            <w:tcW w:w="7030" w:type="dxa"/>
            <w:vAlign w:val="center"/>
          </w:tcPr>
          <w:p w:rsidR="00FD59DC" w:rsidRDefault="00896590">
            <w:pPr>
              <w:pStyle w:val="ConsPlusNormal0"/>
              <w:jc w:val="both"/>
            </w:pPr>
            <w:r>
              <w:t>Выполнен осмотр врачом скорой медицинской помощи (врачом-специалистом) при оказании скорой медицинской помощи или осмотр фельдшером скорой медицинской помощи (специалистом со средним медицинским образованием) при оказании скорой медицинской помощи пациентам</w:t>
            </w:r>
          </w:p>
        </w:tc>
        <w:tc>
          <w:tcPr>
            <w:tcW w:w="1474" w:type="dxa"/>
            <w:vAlign w:val="center"/>
          </w:tcPr>
          <w:p w:rsidR="00FD59DC" w:rsidRDefault="00896590">
            <w:pPr>
              <w:pStyle w:val="ConsPlusNormal0"/>
            </w:pPr>
            <w:r>
              <w:t>Да/Нет</w:t>
            </w:r>
          </w:p>
        </w:tc>
      </w:tr>
      <w:tr w:rsidR="00FD59DC">
        <w:tc>
          <w:tcPr>
            <w:tcW w:w="567" w:type="dxa"/>
            <w:vAlign w:val="bottom"/>
          </w:tcPr>
          <w:p w:rsidR="00FD59DC" w:rsidRDefault="00896590">
            <w:pPr>
              <w:pStyle w:val="ConsPlusNormal0"/>
            </w:pPr>
            <w:r>
              <w:t>2.</w:t>
            </w:r>
          </w:p>
        </w:tc>
        <w:tc>
          <w:tcPr>
            <w:tcW w:w="7030" w:type="dxa"/>
            <w:vAlign w:val="center"/>
          </w:tcPr>
          <w:p w:rsidR="00FD59DC" w:rsidRDefault="00896590">
            <w:pPr>
              <w:pStyle w:val="ConsPlusNormal0"/>
              <w:jc w:val="both"/>
            </w:pPr>
            <w:r>
              <w:t>Выполнена электрокардиография</w:t>
            </w:r>
          </w:p>
        </w:tc>
        <w:tc>
          <w:tcPr>
            <w:tcW w:w="1474" w:type="dxa"/>
            <w:vAlign w:val="bottom"/>
          </w:tcPr>
          <w:p w:rsidR="00FD59DC" w:rsidRDefault="00896590">
            <w:pPr>
              <w:pStyle w:val="ConsPlusNormal0"/>
            </w:pPr>
            <w:r>
              <w:t>Да/Нет</w:t>
            </w:r>
          </w:p>
        </w:tc>
      </w:tr>
      <w:tr w:rsidR="00FD59DC">
        <w:tc>
          <w:tcPr>
            <w:tcW w:w="567" w:type="dxa"/>
            <w:vAlign w:val="center"/>
          </w:tcPr>
          <w:p w:rsidR="00FD59DC" w:rsidRDefault="00896590">
            <w:pPr>
              <w:pStyle w:val="ConsPlusNormal0"/>
            </w:pPr>
            <w:r>
              <w:t>3.</w:t>
            </w:r>
          </w:p>
        </w:tc>
        <w:tc>
          <w:tcPr>
            <w:tcW w:w="7030" w:type="dxa"/>
            <w:vAlign w:val="center"/>
          </w:tcPr>
          <w:p w:rsidR="00FD59DC" w:rsidRDefault="00896590">
            <w:pPr>
              <w:pStyle w:val="ConsPlusNormal0"/>
              <w:jc w:val="both"/>
            </w:pPr>
            <w:r>
              <w:t>Выполнено внутривенное введение растворов, влияющих на водноэлектролитный баланс (электролиты, электролиты в комбинации с углеводами, электролиты в комбинации с другими средствами), ирригационных растворов (раствор натрия хлорида, комбинированные препараты), другие ирригационные растворы (декстроза) при нарушениях водно-электролитного баланса</w:t>
            </w:r>
          </w:p>
        </w:tc>
        <w:tc>
          <w:tcPr>
            <w:tcW w:w="1474" w:type="dxa"/>
          </w:tcPr>
          <w:p w:rsidR="00FD59DC" w:rsidRDefault="00896590">
            <w:pPr>
              <w:pStyle w:val="ConsPlusNormal0"/>
            </w:pPr>
            <w:r>
              <w:t>Да/Нет</w:t>
            </w:r>
          </w:p>
        </w:tc>
      </w:tr>
      <w:tr w:rsidR="00FD59DC">
        <w:tc>
          <w:tcPr>
            <w:tcW w:w="567" w:type="dxa"/>
            <w:vAlign w:val="center"/>
          </w:tcPr>
          <w:p w:rsidR="00FD59DC" w:rsidRDefault="00896590">
            <w:pPr>
              <w:pStyle w:val="ConsPlusNormal0"/>
            </w:pPr>
            <w:r>
              <w:t>4.</w:t>
            </w:r>
          </w:p>
        </w:tc>
        <w:tc>
          <w:tcPr>
            <w:tcW w:w="7030" w:type="dxa"/>
            <w:vAlign w:val="center"/>
          </w:tcPr>
          <w:p w:rsidR="00FD59DC" w:rsidRDefault="00896590">
            <w:pPr>
              <w:pStyle w:val="ConsPlusNormal0"/>
              <w:jc w:val="both"/>
            </w:pPr>
            <w:r>
              <w:t>Выполнено восстановление адекватной легочной вентиляции при наличии нарушений функции внешнего дыхания</w:t>
            </w:r>
          </w:p>
        </w:tc>
        <w:tc>
          <w:tcPr>
            <w:tcW w:w="1474" w:type="dxa"/>
          </w:tcPr>
          <w:p w:rsidR="00FD59DC" w:rsidRDefault="00896590">
            <w:pPr>
              <w:pStyle w:val="ConsPlusNormal0"/>
            </w:pPr>
            <w:r>
              <w:t>Да/Нет</w:t>
            </w:r>
          </w:p>
        </w:tc>
      </w:tr>
      <w:tr w:rsidR="00FD59DC">
        <w:tc>
          <w:tcPr>
            <w:tcW w:w="567" w:type="dxa"/>
            <w:vAlign w:val="bottom"/>
          </w:tcPr>
          <w:p w:rsidR="00FD59DC" w:rsidRDefault="00896590">
            <w:pPr>
              <w:pStyle w:val="ConsPlusNormal0"/>
            </w:pPr>
            <w:r>
              <w:t>5.</w:t>
            </w:r>
          </w:p>
        </w:tc>
        <w:tc>
          <w:tcPr>
            <w:tcW w:w="7030" w:type="dxa"/>
            <w:vAlign w:val="center"/>
          </w:tcPr>
          <w:p w:rsidR="00FD59DC" w:rsidRDefault="00896590">
            <w:pPr>
              <w:pStyle w:val="ConsPlusNormal0"/>
              <w:jc w:val="both"/>
            </w:pPr>
            <w:r>
              <w:t>Выполнено зондовое промывание желудка</w:t>
            </w:r>
          </w:p>
        </w:tc>
        <w:tc>
          <w:tcPr>
            <w:tcW w:w="1474" w:type="dxa"/>
            <w:vAlign w:val="bottom"/>
          </w:tcPr>
          <w:p w:rsidR="00FD59DC" w:rsidRDefault="00896590">
            <w:pPr>
              <w:pStyle w:val="ConsPlusNormal0"/>
            </w:pPr>
            <w:r>
              <w:t>Да/Нет</w:t>
            </w:r>
          </w:p>
        </w:tc>
      </w:tr>
      <w:tr w:rsidR="00FD59DC">
        <w:tc>
          <w:tcPr>
            <w:tcW w:w="567" w:type="dxa"/>
            <w:vAlign w:val="center"/>
          </w:tcPr>
          <w:p w:rsidR="00FD59DC" w:rsidRDefault="00896590">
            <w:pPr>
              <w:pStyle w:val="ConsPlusNormal0"/>
            </w:pPr>
            <w:r>
              <w:t>6.</w:t>
            </w:r>
          </w:p>
        </w:tc>
        <w:tc>
          <w:tcPr>
            <w:tcW w:w="7030" w:type="dxa"/>
            <w:vAlign w:val="center"/>
          </w:tcPr>
          <w:p w:rsidR="00FD59DC" w:rsidRDefault="00896590">
            <w:pPr>
              <w:pStyle w:val="ConsPlusNormal0"/>
              <w:jc w:val="both"/>
            </w:pPr>
            <w:r>
              <w:t>Выполнено проведение энтеросорбции с применением активированного угля</w:t>
            </w:r>
          </w:p>
        </w:tc>
        <w:tc>
          <w:tcPr>
            <w:tcW w:w="1474" w:type="dxa"/>
          </w:tcPr>
          <w:p w:rsidR="00FD59DC" w:rsidRDefault="00896590">
            <w:pPr>
              <w:pStyle w:val="ConsPlusNormal0"/>
            </w:pPr>
            <w:r>
              <w:t>Да/Нет</w:t>
            </w:r>
          </w:p>
        </w:tc>
      </w:tr>
      <w:tr w:rsidR="00FD59DC">
        <w:tc>
          <w:tcPr>
            <w:tcW w:w="567" w:type="dxa"/>
            <w:vAlign w:val="center"/>
          </w:tcPr>
          <w:p w:rsidR="00FD59DC" w:rsidRDefault="00896590">
            <w:pPr>
              <w:pStyle w:val="ConsPlusNormal0"/>
            </w:pPr>
            <w:r>
              <w:t>7.</w:t>
            </w:r>
          </w:p>
        </w:tc>
        <w:tc>
          <w:tcPr>
            <w:tcW w:w="7030" w:type="dxa"/>
            <w:vAlign w:val="center"/>
          </w:tcPr>
          <w:p w:rsidR="00FD59DC" w:rsidRDefault="00896590">
            <w:pPr>
              <w:pStyle w:val="ConsPlusNormal0"/>
              <w:jc w:val="both"/>
            </w:pPr>
            <w:r>
              <w:t>Выполнена медицинская эвакуация пациента в стационар, специализирующийся на лечении острых отравлений, при невозможности - в стационар, имеющий возможность проведения методов гравитационной хирургии крови (гемосорбция, гемодиализ)</w:t>
            </w:r>
          </w:p>
        </w:tc>
        <w:tc>
          <w:tcPr>
            <w:tcW w:w="1474" w:type="dxa"/>
          </w:tcPr>
          <w:p w:rsidR="00FD59DC" w:rsidRDefault="00896590">
            <w:pPr>
              <w:pStyle w:val="ConsPlusNormal0"/>
            </w:pPr>
            <w:r>
              <w:t>Да/Нет</w:t>
            </w:r>
          </w:p>
        </w:tc>
      </w:tr>
      <w:tr w:rsidR="00FD59DC">
        <w:tc>
          <w:tcPr>
            <w:tcW w:w="567" w:type="dxa"/>
            <w:vAlign w:val="center"/>
          </w:tcPr>
          <w:p w:rsidR="00FD59DC" w:rsidRDefault="00896590">
            <w:pPr>
              <w:pStyle w:val="ConsPlusNormal0"/>
            </w:pPr>
            <w:r>
              <w:t>8.</w:t>
            </w:r>
          </w:p>
        </w:tc>
        <w:tc>
          <w:tcPr>
            <w:tcW w:w="7030" w:type="dxa"/>
            <w:vAlign w:val="center"/>
          </w:tcPr>
          <w:p w:rsidR="00FD59DC" w:rsidRDefault="00896590">
            <w:pPr>
              <w:pStyle w:val="ConsPlusNormal0"/>
              <w:jc w:val="both"/>
            </w:pPr>
            <w:r>
              <w:t>Выполнена организация медицинской эвакуации пациента в другую медицинскую организацию при невозможности оказания медицинской помощи на месте</w:t>
            </w:r>
          </w:p>
        </w:tc>
        <w:tc>
          <w:tcPr>
            <w:tcW w:w="1474" w:type="dxa"/>
          </w:tcPr>
          <w:p w:rsidR="00FD59DC" w:rsidRDefault="00896590">
            <w:pPr>
              <w:pStyle w:val="ConsPlusNormal0"/>
            </w:pPr>
            <w:r>
              <w:t>Да/Нет</w:t>
            </w:r>
          </w:p>
        </w:tc>
      </w:tr>
    </w:tbl>
    <w:p w:rsidR="00FD59DC" w:rsidRDefault="00FD59DC">
      <w:pPr>
        <w:pStyle w:val="ConsPlusNormal0"/>
        <w:jc w:val="both"/>
      </w:pPr>
    </w:p>
    <w:p w:rsidR="00FD59DC" w:rsidRDefault="00896590">
      <w:pPr>
        <w:pStyle w:val="ConsPlusTitle0"/>
        <w:jc w:val="both"/>
        <w:outlineLvl w:val="2"/>
      </w:pPr>
      <w:r>
        <w:t xml:space="preserve">19.117. Критерии оценки качества специализированной медицинской помощи взрослым и детям при токсическом действии окиси углерода. Токсическом действии других газов, дымов и паров (коды по </w:t>
      </w:r>
      <w:hyperlink r:id="rId1101"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T58, T59)</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vAlign w:val="center"/>
          </w:tcPr>
          <w:p w:rsidR="00FD59DC" w:rsidRDefault="00896590">
            <w:pPr>
              <w:pStyle w:val="ConsPlusNormal0"/>
            </w:pPr>
            <w:r>
              <w:t>1.</w:t>
            </w:r>
          </w:p>
        </w:tc>
        <w:tc>
          <w:tcPr>
            <w:tcW w:w="7030" w:type="dxa"/>
            <w:vAlign w:val="center"/>
          </w:tcPr>
          <w:p w:rsidR="00FD59DC" w:rsidRDefault="00896590">
            <w:pPr>
              <w:pStyle w:val="ConsPlusNormal0"/>
              <w:jc w:val="both"/>
            </w:pPr>
            <w:r>
              <w:t>Выполнен прием (консультация) врача-токсиколога первичный и (или) осмотр (консультация) врача-анестезиолога-реаниматолога первичный (при поступлении в стационар)</w:t>
            </w:r>
          </w:p>
        </w:tc>
        <w:tc>
          <w:tcPr>
            <w:tcW w:w="1474" w:type="dxa"/>
            <w:vAlign w:val="center"/>
          </w:tcPr>
          <w:p w:rsidR="00FD59DC" w:rsidRDefault="00896590">
            <w:pPr>
              <w:pStyle w:val="ConsPlusNormal0"/>
            </w:pPr>
            <w:r>
              <w:t>Да/Нет</w:t>
            </w:r>
          </w:p>
        </w:tc>
      </w:tr>
      <w:tr w:rsidR="00FD59DC">
        <w:tc>
          <w:tcPr>
            <w:tcW w:w="567" w:type="dxa"/>
            <w:vAlign w:val="bottom"/>
          </w:tcPr>
          <w:p w:rsidR="00FD59DC" w:rsidRDefault="00896590">
            <w:pPr>
              <w:pStyle w:val="ConsPlusNormal0"/>
            </w:pPr>
            <w:r>
              <w:t>2.</w:t>
            </w:r>
          </w:p>
        </w:tc>
        <w:tc>
          <w:tcPr>
            <w:tcW w:w="7030" w:type="dxa"/>
            <w:vAlign w:val="center"/>
          </w:tcPr>
          <w:p w:rsidR="00FD59DC" w:rsidRDefault="00896590">
            <w:pPr>
              <w:pStyle w:val="ConsPlusNormal0"/>
              <w:jc w:val="both"/>
            </w:pPr>
            <w:r>
              <w:t>Выполнено исследование карбоксигемоглобина в крови</w:t>
            </w:r>
          </w:p>
        </w:tc>
        <w:tc>
          <w:tcPr>
            <w:tcW w:w="1474" w:type="dxa"/>
            <w:vAlign w:val="bottom"/>
          </w:tcPr>
          <w:p w:rsidR="00FD59DC" w:rsidRDefault="00896590">
            <w:pPr>
              <w:pStyle w:val="ConsPlusNormal0"/>
            </w:pPr>
            <w:r>
              <w:t>Да/Нет</w:t>
            </w:r>
          </w:p>
        </w:tc>
      </w:tr>
      <w:tr w:rsidR="00FD59DC">
        <w:tc>
          <w:tcPr>
            <w:tcW w:w="567" w:type="dxa"/>
            <w:vAlign w:val="center"/>
          </w:tcPr>
          <w:p w:rsidR="00FD59DC" w:rsidRDefault="00896590">
            <w:pPr>
              <w:pStyle w:val="ConsPlusNormal0"/>
            </w:pPr>
            <w:r>
              <w:t>3.</w:t>
            </w:r>
          </w:p>
        </w:tc>
        <w:tc>
          <w:tcPr>
            <w:tcW w:w="7030" w:type="dxa"/>
            <w:vAlign w:val="center"/>
          </w:tcPr>
          <w:p w:rsidR="00FD59DC" w:rsidRDefault="00896590">
            <w:pPr>
              <w:pStyle w:val="ConsPlusNormal0"/>
              <w:jc w:val="both"/>
            </w:pPr>
            <w:r>
              <w:t>Выполнено определение концентрации этанола в крови методом газовой хроматографии (при нарушении сознания)</w:t>
            </w:r>
          </w:p>
        </w:tc>
        <w:tc>
          <w:tcPr>
            <w:tcW w:w="1474" w:type="dxa"/>
            <w:vAlign w:val="center"/>
          </w:tcPr>
          <w:p w:rsidR="00FD59DC" w:rsidRDefault="00896590">
            <w:pPr>
              <w:pStyle w:val="ConsPlusNormal0"/>
            </w:pPr>
            <w:r>
              <w:t>Да/Нет</w:t>
            </w:r>
          </w:p>
        </w:tc>
      </w:tr>
      <w:tr w:rsidR="00FD59DC">
        <w:tc>
          <w:tcPr>
            <w:tcW w:w="567" w:type="dxa"/>
            <w:vAlign w:val="center"/>
          </w:tcPr>
          <w:p w:rsidR="00FD59DC" w:rsidRDefault="00896590">
            <w:pPr>
              <w:pStyle w:val="ConsPlusNormal0"/>
            </w:pPr>
            <w:r>
              <w:t>4.</w:t>
            </w:r>
          </w:p>
        </w:tc>
        <w:tc>
          <w:tcPr>
            <w:tcW w:w="7030" w:type="dxa"/>
            <w:vAlign w:val="center"/>
          </w:tcPr>
          <w:p w:rsidR="00FD59DC" w:rsidRDefault="00896590">
            <w:pPr>
              <w:pStyle w:val="ConsPlusNormal0"/>
              <w:jc w:val="both"/>
            </w:pPr>
            <w:r>
              <w:t>Выполнено количественное определение этанола в моче методом газовой хроматографии (при нарушении сознания)</w:t>
            </w:r>
          </w:p>
        </w:tc>
        <w:tc>
          <w:tcPr>
            <w:tcW w:w="1474" w:type="dxa"/>
            <w:vAlign w:val="center"/>
          </w:tcPr>
          <w:p w:rsidR="00FD59DC" w:rsidRDefault="00896590">
            <w:pPr>
              <w:pStyle w:val="ConsPlusNormal0"/>
            </w:pPr>
            <w:r>
              <w:t>Да/Нет</w:t>
            </w:r>
          </w:p>
        </w:tc>
      </w:tr>
      <w:tr w:rsidR="00FD59DC">
        <w:tc>
          <w:tcPr>
            <w:tcW w:w="567" w:type="dxa"/>
            <w:vAlign w:val="center"/>
          </w:tcPr>
          <w:p w:rsidR="00FD59DC" w:rsidRDefault="00896590">
            <w:pPr>
              <w:pStyle w:val="ConsPlusNormal0"/>
            </w:pPr>
            <w:r>
              <w:t>5.</w:t>
            </w:r>
          </w:p>
        </w:tc>
        <w:tc>
          <w:tcPr>
            <w:tcW w:w="7030" w:type="dxa"/>
            <w:vAlign w:val="center"/>
          </w:tcPr>
          <w:p w:rsidR="00FD59DC" w:rsidRDefault="00896590">
            <w:pPr>
              <w:pStyle w:val="ConsPlusNormal0"/>
              <w:jc w:val="both"/>
            </w:pPr>
            <w:r>
              <w:t>Выполнено исследование кислотно-основного состояния и газов крови</w:t>
            </w:r>
          </w:p>
        </w:tc>
        <w:tc>
          <w:tcPr>
            <w:tcW w:w="1474" w:type="dxa"/>
          </w:tcPr>
          <w:p w:rsidR="00FD59DC" w:rsidRDefault="00896590">
            <w:pPr>
              <w:pStyle w:val="ConsPlusNormal0"/>
            </w:pPr>
            <w:r>
              <w:t>Да/Нет</w:t>
            </w:r>
          </w:p>
        </w:tc>
      </w:tr>
      <w:tr w:rsidR="00FD59DC">
        <w:tc>
          <w:tcPr>
            <w:tcW w:w="567" w:type="dxa"/>
            <w:vAlign w:val="bottom"/>
          </w:tcPr>
          <w:p w:rsidR="00FD59DC" w:rsidRDefault="00896590">
            <w:pPr>
              <w:pStyle w:val="ConsPlusNormal0"/>
            </w:pPr>
            <w:r>
              <w:t>6.</w:t>
            </w:r>
          </w:p>
        </w:tc>
        <w:tc>
          <w:tcPr>
            <w:tcW w:w="7030" w:type="dxa"/>
            <w:vAlign w:val="center"/>
          </w:tcPr>
          <w:p w:rsidR="00FD59DC" w:rsidRDefault="00896590">
            <w:pPr>
              <w:pStyle w:val="ConsPlusNormal0"/>
              <w:jc w:val="both"/>
            </w:pPr>
            <w:r>
              <w:t>Выполнено исследование глюкозы в крови</w:t>
            </w:r>
          </w:p>
        </w:tc>
        <w:tc>
          <w:tcPr>
            <w:tcW w:w="1474" w:type="dxa"/>
            <w:vAlign w:val="bottom"/>
          </w:tcPr>
          <w:p w:rsidR="00FD59DC" w:rsidRDefault="00896590">
            <w:pPr>
              <w:pStyle w:val="ConsPlusNormal0"/>
            </w:pPr>
            <w:r>
              <w:t>Да/Нет</w:t>
            </w:r>
          </w:p>
        </w:tc>
      </w:tr>
      <w:tr w:rsidR="00FD59DC">
        <w:tc>
          <w:tcPr>
            <w:tcW w:w="567" w:type="dxa"/>
            <w:vAlign w:val="center"/>
          </w:tcPr>
          <w:p w:rsidR="00FD59DC" w:rsidRDefault="00896590">
            <w:pPr>
              <w:pStyle w:val="ConsPlusNormal0"/>
            </w:pPr>
            <w:r>
              <w:t>7.</w:t>
            </w:r>
          </w:p>
        </w:tc>
        <w:tc>
          <w:tcPr>
            <w:tcW w:w="7030" w:type="dxa"/>
            <w:vAlign w:val="center"/>
          </w:tcPr>
          <w:p w:rsidR="00FD59DC" w:rsidRDefault="00896590">
            <w:pPr>
              <w:pStyle w:val="ConsPlusNormal0"/>
              <w:jc w:val="both"/>
            </w:pPr>
            <w:r>
              <w:t>Выполнены исследование общего билирубина в крови, исследование активности аланинаминотрансферазы в крови, исследование активности аспартатаминотрансферазы в крови, исследование активности креатинкиназы в крови, исследование мочевины в крови, исследование креатинина в крови, исследование общего белка в крови, исследование глюкозы в крови, исследование натрия в крови</w:t>
            </w:r>
          </w:p>
        </w:tc>
        <w:tc>
          <w:tcPr>
            <w:tcW w:w="1474" w:type="dxa"/>
          </w:tcPr>
          <w:p w:rsidR="00FD59DC" w:rsidRDefault="00896590">
            <w:pPr>
              <w:pStyle w:val="ConsPlusNormal0"/>
            </w:pPr>
            <w:r>
              <w:t>Да/Нет</w:t>
            </w:r>
          </w:p>
        </w:tc>
      </w:tr>
      <w:tr w:rsidR="00FD59DC">
        <w:tc>
          <w:tcPr>
            <w:tcW w:w="567" w:type="dxa"/>
            <w:vAlign w:val="center"/>
          </w:tcPr>
          <w:p w:rsidR="00FD59DC" w:rsidRDefault="00896590">
            <w:pPr>
              <w:pStyle w:val="ConsPlusNormal0"/>
            </w:pPr>
            <w:r>
              <w:t>8.</w:t>
            </w:r>
          </w:p>
        </w:tc>
        <w:tc>
          <w:tcPr>
            <w:tcW w:w="7030" w:type="dxa"/>
            <w:vAlign w:val="center"/>
          </w:tcPr>
          <w:p w:rsidR="00FD59DC" w:rsidRDefault="00896590">
            <w:pPr>
              <w:pStyle w:val="ConsPlusNormal0"/>
              <w:jc w:val="both"/>
            </w:pPr>
            <w:r>
              <w:t>Выполнена базовая коагулограмма (ориентировочное исследование системы гемостаза)</w:t>
            </w:r>
          </w:p>
        </w:tc>
        <w:tc>
          <w:tcPr>
            <w:tcW w:w="1474" w:type="dxa"/>
          </w:tcPr>
          <w:p w:rsidR="00FD59DC" w:rsidRDefault="00896590">
            <w:pPr>
              <w:pStyle w:val="ConsPlusNormal0"/>
            </w:pPr>
            <w:r>
              <w:t>Да/Нет</w:t>
            </w:r>
          </w:p>
        </w:tc>
      </w:tr>
      <w:tr w:rsidR="00FD59DC">
        <w:tc>
          <w:tcPr>
            <w:tcW w:w="567" w:type="dxa"/>
            <w:vAlign w:val="bottom"/>
          </w:tcPr>
          <w:p w:rsidR="00FD59DC" w:rsidRDefault="00896590">
            <w:pPr>
              <w:pStyle w:val="ConsPlusNormal0"/>
            </w:pPr>
            <w:r>
              <w:t>9.</w:t>
            </w:r>
          </w:p>
        </w:tc>
        <w:tc>
          <w:tcPr>
            <w:tcW w:w="7030" w:type="dxa"/>
            <w:vAlign w:val="center"/>
          </w:tcPr>
          <w:p w:rsidR="00FD59DC" w:rsidRDefault="00896590">
            <w:pPr>
              <w:pStyle w:val="ConsPlusNormal0"/>
              <w:jc w:val="both"/>
            </w:pPr>
            <w:r>
              <w:t>Выполнена электрокардиография</w:t>
            </w:r>
          </w:p>
        </w:tc>
        <w:tc>
          <w:tcPr>
            <w:tcW w:w="1474" w:type="dxa"/>
            <w:vAlign w:val="bottom"/>
          </w:tcPr>
          <w:p w:rsidR="00FD59DC" w:rsidRDefault="00896590">
            <w:pPr>
              <w:pStyle w:val="ConsPlusNormal0"/>
            </w:pPr>
            <w:r>
              <w:t>Да/Нет</w:t>
            </w:r>
          </w:p>
        </w:tc>
      </w:tr>
      <w:tr w:rsidR="00FD59DC">
        <w:tc>
          <w:tcPr>
            <w:tcW w:w="567" w:type="dxa"/>
            <w:vAlign w:val="bottom"/>
          </w:tcPr>
          <w:p w:rsidR="00FD59DC" w:rsidRDefault="00896590">
            <w:pPr>
              <w:pStyle w:val="ConsPlusNormal0"/>
            </w:pPr>
            <w:r>
              <w:t>10.</w:t>
            </w:r>
          </w:p>
        </w:tc>
        <w:tc>
          <w:tcPr>
            <w:tcW w:w="7030" w:type="dxa"/>
            <w:vAlign w:val="center"/>
          </w:tcPr>
          <w:p w:rsidR="00FD59DC" w:rsidRDefault="00896590">
            <w:pPr>
              <w:pStyle w:val="ConsPlusNormal0"/>
              <w:jc w:val="both"/>
            </w:pPr>
            <w:r>
              <w:t>Выполнена рентгенография грудной клетки обзорная</w:t>
            </w:r>
          </w:p>
        </w:tc>
        <w:tc>
          <w:tcPr>
            <w:tcW w:w="1474" w:type="dxa"/>
            <w:vAlign w:val="bottom"/>
          </w:tcPr>
          <w:p w:rsidR="00FD59DC" w:rsidRDefault="00896590">
            <w:pPr>
              <w:pStyle w:val="ConsPlusNormal0"/>
            </w:pPr>
            <w:r>
              <w:t>Да/Нет</w:t>
            </w:r>
          </w:p>
        </w:tc>
      </w:tr>
      <w:tr w:rsidR="00FD59DC">
        <w:tc>
          <w:tcPr>
            <w:tcW w:w="567" w:type="dxa"/>
            <w:vAlign w:val="center"/>
          </w:tcPr>
          <w:p w:rsidR="00FD59DC" w:rsidRDefault="00896590">
            <w:pPr>
              <w:pStyle w:val="ConsPlusNormal0"/>
            </w:pPr>
            <w:r>
              <w:t>11.</w:t>
            </w:r>
          </w:p>
        </w:tc>
        <w:tc>
          <w:tcPr>
            <w:tcW w:w="7030" w:type="dxa"/>
            <w:vAlign w:val="center"/>
          </w:tcPr>
          <w:p w:rsidR="00FD59DC" w:rsidRDefault="00896590">
            <w:pPr>
              <w:pStyle w:val="ConsPlusNormal0"/>
              <w:jc w:val="both"/>
            </w:pPr>
            <w:r>
              <w:t>Выполнена рентгенография всего черепа, в одной или более проекциях или компьютераная томография головного мозга</w:t>
            </w:r>
          </w:p>
        </w:tc>
        <w:tc>
          <w:tcPr>
            <w:tcW w:w="1474" w:type="dxa"/>
          </w:tcPr>
          <w:p w:rsidR="00FD59DC" w:rsidRDefault="00896590">
            <w:pPr>
              <w:pStyle w:val="ConsPlusNormal0"/>
            </w:pPr>
            <w:r>
              <w:t>Да/Нет</w:t>
            </w:r>
          </w:p>
        </w:tc>
      </w:tr>
      <w:tr w:rsidR="00FD59DC">
        <w:tc>
          <w:tcPr>
            <w:tcW w:w="567" w:type="dxa"/>
            <w:vAlign w:val="center"/>
          </w:tcPr>
          <w:p w:rsidR="00FD59DC" w:rsidRDefault="00896590">
            <w:pPr>
              <w:pStyle w:val="ConsPlusNormal0"/>
            </w:pPr>
            <w:r>
              <w:t>12.</w:t>
            </w:r>
          </w:p>
        </w:tc>
        <w:tc>
          <w:tcPr>
            <w:tcW w:w="7030" w:type="dxa"/>
            <w:vAlign w:val="center"/>
          </w:tcPr>
          <w:p w:rsidR="00FD59DC" w:rsidRDefault="00896590">
            <w:pPr>
              <w:pStyle w:val="ConsPlusNormal0"/>
              <w:jc w:val="both"/>
            </w:pPr>
            <w:r>
              <w:t>Выполнена оксигенотерапия гипербарическая или оксигенотерапия нормобарическая при отсутствии противопоказаний и наличия технических возможностей медицинской организации</w:t>
            </w:r>
          </w:p>
        </w:tc>
        <w:tc>
          <w:tcPr>
            <w:tcW w:w="1474" w:type="dxa"/>
          </w:tcPr>
          <w:p w:rsidR="00FD59DC" w:rsidRDefault="00896590">
            <w:pPr>
              <w:pStyle w:val="ConsPlusNormal0"/>
            </w:pPr>
            <w:r>
              <w:t>Да/Нет</w:t>
            </w:r>
          </w:p>
        </w:tc>
      </w:tr>
      <w:tr w:rsidR="00FD59DC">
        <w:tc>
          <w:tcPr>
            <w:tcW w:w="567" w:type="dxa"/>
            <w:vAlign w:val="center"/>
          </w:tcPr>
          <w:p w:rsidR="00FD59DC" w:rsidRDefault="00896590">
            <w:pPr>
              <w:pStyle w:val="ConsPlusNormal0"/>
            </w:pPr>
            <w:r>
              <w:t>13.</w:t>
            </w:r>
          </w:p>
        </w:tc>
        <w:tc>
          <w:tcPr>
            <w:tcW w:w="7030" w:type="dxa"/>
            <w:vAlign w:val="center"/>
          </w:tcPr>
          <w:p w:rsidR="00FD59DC" w:rsidRDefault="00896590">
            <w:pPr>
              <w:pStyle w:val="ConsPlusNormal0"/>
              <w:jc w:val="both"/>
            </w:pPr>
            <w:r>
              <w:t>Выполнено введение цинка бисвинилимидазола диацетата у лиц старше 18 лет</w:t>
            </w:r>
          </w:p>
        </w:tc>
        <w:tc>
          <w:tcPr>
            <w:tcW w:w="1474" w:type="dxa"/>
          </w:tcPr>
          <w:p w:rsidR="00FD59DC" w:rsidRDefault="00896590">
            <w:pPr>
              <w:pStyle w:val="ConsPlusNormal0"/>
            </w:pPr>
            <w:r>
              <w:t>Да/Нет</w:t>
            </w:r>
          </w:p>
        </w:tc>
      </w:tr>
      <w:tr w:rsidR="00FD59DC">
        <w:tc>
          <w:tcPr>
            <w:tcW w:w="567" w:type="dxa"/>
            <w:vAlign w:val="center"/>
          </w:tcPr>
          <w:p w:rsidR="00FD59DC" w:rsidRDefault="00896590">
            <w:pPr>
              <w:pStyle w:val="ConsPlusNormal0"/>
            </w:pPr>
            <w:r>
              <w:t>14.</w:t>
            </w:r>
          </w:p>
        </w:tc>
        <w:tc>
          <w:tcPr>
            <w:tcW w:w="7030" w:type="dxa"/>
            <w:vAlign w:val="center"/>
          </w:tcPr>
          <w:p w:rsidR="00FD59DC" w:rsidRDefault="00896590">
            <w:pPr>
              <w:pStyle w:val="ConsPlusNormal0"/>
              <w:jc w:val="both"/>
            </w:pPr>
            <w:r>
              <w:t>Выполнено внутривенное введение растворов, влияющих на водно-электролитный баланс (электролиты, электролиты в комбинации с углеводами, электролиты в комбинации с другими средствами), ирригационных растворов (раствор натрия хлорида, комбинированные препараты), другие ирригационные растворы (декстроза) при нарушениях водно-электролитного баланса</w:t>
            </w:r>
          </w:p>
        </w:tc>
        <w:tc>
          <w:tcPr>
            <w:tcW w:w="1474" w:type="dxa"/>
          </w:tcPr>
          <w:p w:rsidR="00FD59DC" w:rsidRDefault="00896590">
            <w:pPr>
              <w:pStyle w:val="ConsPlusNormal0"/>
            </w:pPr>
            <w:r>
              <w:t>Да/Нет</w:t>
            </w:r>
          </w:p>
        </w:tc>
      </w:tr>
      <w:tr w:rsidR="00FD59DC">
        <w:tc>
          <w:tcPr>
            <w:tcW w:w="567" w:type="dxa"/>
            <w:vAlign w:val="bottom"/>
          </w:tcPr>
          <w:p w:rsidR="00FD59DC" w:rsidRDefault="00896590">
            <w:pPr>
              <w:pStyle w:val="ConsPlusNormal0"/>
            </w:pPr>
            <w:r>
              <w:t>15.</w:t>
            </w:r>
          </w:p>
        </w:tc>
        <w:tc>
          <w:tcPr>
            <w:tcW w:w="7030" w:type="dxa"/>
            <w:vAlign w:val="center"/>
          </w:tcPr>
          <w:p w:rsidR="00FD59DC" w:rsidRDefault="00896590">
            <w:pPr>
              <w:pStyle w:val="ConsPlusNormal0"/>
              <w:jc w:val="both"/>
            </w:pPr>
            <w:r>
              <w:t>Выполнено промывание желудка зондовое</w:t>
            </w:r>
          </w:p>
        </w:tc>
        <w:tc>
          <w:tcPr>
            <w:tcW w:w="1474" w:type="dxa"/>
            <w:vAlign w:val="bottom"/>
          </w:tcPr>
          <w:p w:rsidR="00FD59DC" w:rsidRDefault="00896590">
            <w:pPr>
              <w:pStyle w:val="ConsPlusNormal0"/>
            </w:pPr>
            <w:r>
              <w:t>Да/Нет</w:t>
            </w:r>
          </w:p>
        </w:tc>
      </w:tr>
      <w:tr w:rsidR="00FD59DC">
        <w:tc>
          <w:tcPr>
            <w:tcW w:w="567" w:type="dxa"/>
            <w:vAlign w:val="center"/>
          </w:tcPr>
          <w:p w:rsidR="00FD59DC" w:rsidRDefault="00896590">
            <w:pPr>
              <w:pStyle w:val="ConsPlusNormal0"/>
            </w:pPr>
            <w:r>
              <w:t>16.</w:t>
            </w:r>
          </w:p>
        </w:tc>
        <w:tc>
          <w:tcPr>
            <w:tcW w:w="7030" w:type="dxa"/>
            <w:vAlign w:val="center"/>
          </w:tcPr>
          <w:p w:rsidR="00FD59DC" w:rsidRDefault="00896590">
            <w:pPr>
              <w:pStyle w:val="ConsPlusNormal0"/>
              <w:jc w:val="both"/>
            </w:pPr>
            <w:r>
              <w:t>Выполнено проведение энтеросорбции с применением активированного угля</w:t>
            </w:r>
          </w:p>
        </w:tc>
        <w:tc>
          <w:tcPr>
            <w:tcW w:w="1474" w:type="dxa"/>
          </w:tcPr>
          <w:p w:rsidR="00FD59DC" w:rsidRDefault="00896590">
            <w:pPr>
              <w:pStyle w:val="ConsPlusNormal0"/>
            </w:pPr>
            <w:r>
              <w:t>Да/Нет</w:t>
            </w:r>
          </w:p>
        </w:tc>
      </w:tr>
      <w:tr w:rsidR="00FD59DC">
        <w:tc>
          <w:tcPr>
            <w:tcW w:w="567" w:type="dxa"/>
            <w:vAlign w:val="center"/>
          </w:tcPr>
          <w:p w:rsidR="00FD59DC" w:rsidRDefault="00896590">
            <w:pPr>
              <w:pStyle w:val="ConsPlusNormal0"/>
            </w:pPr>
            <w:r>
              <w:t>17.</w:t>
            </w:r>
          </w:p>
        </w:tc>
        <w:tc>
          <w:tcPr>
            <w:tcW w:w="7030" w:type="dxa"/>
            <w:vAlign w:val="center"/>
          </w:tcPr>
          <w:p w:rsidR="00FD59DC" w:rsidRDefault="00896590">
            <w:pPr>
              <w:pStyle w:val="ConsPlusNormal0"/>
              <w:jc w:val="both"/>
            </w:pPr>
            <w:r>
              <w:t xml:space="preserve">Выполнено проведение искусственной вентиляции легких при наличии вентиляционной острой дыхательной недостаточности и (или) выраженном угнетении уровня сознания с оценкой комы по шкале Глазго </w:t>
            </w:r>
            <w:r>
              <w:rPr>
                <w:noProof/>
                <w:position w:val="-2"/>
              </w:rPr>
              <w:drawing>
                <wp:inline distT="0" distB="0" distL="0" distR="0">
                  <wp:extent cx="123825" cy="152400"/>
                  <wp:effectExtent l="0" t="0" r="0" b="0"/>
                  <wp:docPr id="3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91" cstate="print">
                            <a:extLst>
                              <a:ext uri="{28A0092B-C50C-407E-A947-70E740481C1C}">
                                <a14:useLocalDpi xmlns:a14="http://schemas.microsoft.com/office/drawing/2010/main" val="0"/>
                              </a:ext>
                            </a:extLst>
                          </a:blip>
                          <a:srcRect/>
                          <a:stretch>
                            <a:fillRect/>
                          </a:stretch>
                        </pic:blipFill>
                        <pic:spPr bwMode="auto">
                          <a:xfrm>
                            <a:off x="0" y="0"/>
                            <a:ext cx="123825" cy="152400"/>
                          </a:xfrm>
                          <a:prstGeom prst="rect">
                            <a:avLst/>
                          </a:prstGeom>
                          <a:noFill/>
                          <a:ln>
                            <a:noFill/>
                          </a:ln>
                        </pic:spPr>
                      </pic:pic>
                    </a:graphicData>
                  </a:graphic>
                </wp:inline>
              </w:drawing>
            </w:r>
            <w:r>
              <w:t xml:space="preserve"> 8</w:t>
            </w:r>
          </w:p>
        </w:tc>
        <w:tc>
          <w:tcPr>
            <w:tcW w:w="1474" w:type="dxa"/>
          </w:tcPr>
          <w:p w:rsidR="00FD59DC" w:rsidRDefault="00896590">
            <w:pPr>
              <w:pStyle w:val="ConsPlusNormal0"/>
            </w:pPr>
            <w:r>
              <w:t>Да/Нет</w:t>
            </w:r>
          </w:p>
        </w:tc>
      </w:tr>
      <w:tr w:rsidR="00FD59DC">
        <w:tc>
          <w:tcPr>
            <w:tcW w:w="567" w:type="dxa"/>
            <w:vAlign w:val="center"/>
          </w:tcPr>
          <w:p w:rsidR="00FD59DC" w:rsidRDefault="00896590">
            <w:pPr>
              <w:pStyle w:val="ConsPlusNormal0"/>
            </w:pPr>
            <w:r>
              <w:t>18.</w:t>
            </w:r>
          </w:p>
        </w:tc>
        <w:tc>
          <w:tcPr>
            <w:tcW w:w="7030" w:type="dxa"/>
            <w:vAlign w:val="center"/>
          </w:tcPr>
          <w:p w:rsidR="00FD59DC" w:rsidRDefault="00896590">
            <w:pPr>
              <w:pStyle w:val="ConsPlusNormal0"/>
              <w:jc w:val="both"/>
            </w:pPr>
            <w:r>
              <w:t>Выполнена организация медицинской эвакуации пациента в другую медицинскую организацию при невозможности оказания медицинской помощи на месте</w:t>
            </w:r>
          </w:p>
        </w:tc>
        <w:tc>
          <w:tcPr>
            <w:tcW w:w="1474" w:type="dxa"/>
          </w:tcPr>
          <w:p w:rsidR="00FD59DC" w:rsidRDefault="00896590">
            <w:pPr>
              <w:pStyle w:val="ConsPlusNormal0"/>
            </w:pPr>
            <w:r>
              <w:t>Да/Нет</w:t>
            </w:r>
          </w:p>
        </w:tc>
      </w:tr>
    </w:tbl>
    <w:p w:rsidR="00FD59DC" w:rsidRDefault="00FD59DC">
      <w:pPr>
        <w:pStyle w:val="ConsPlusNormal0"/>
        <w:jc w:val="both"/>
      </w:pPr>
    </w:p>
    <w:p w:rsidR="00FD59DC" w:rsidRDefault="00896590">
      <w:pPr>
        <w:pStyle w:val="ConsPlusTitle0"/>
        <w:jc w:val="both"/>
        <w:outlineLvl w:val="2"/>
      </w:pPr>
      <w:r>
        <w:t xml:space="preserve">19.118. Критерии оценки качества первичной медико-санитарной помощи взрослым и детям при острых отравлениях неопиоидными анальгезирующими, жаропонижающими и противоревматическими средствами (код по </w:t>
      </w:r>
      <w:hyperlink r:id="rId1102"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T39)</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vAlign w:val="center"/>
          </w:tcPr>
          <w:p w:rsidR="00FD59DC" w:rsidRDefault="00896590">
            <w:pPr>
              <w:pStyle w:val="ConsPlusNormal0"/>
            </w:pPr>
            <w:r>
              <w:t>1.</w:t>
            </w:r>
          </w:p>
        </w:tc>
        <w:tc>
          <w:tcPr>
            <w:tcW w:w="7030" w:type="dxa"/>
            <w:vAlign w:val="center"/>
          </w:tcPr>
          <w:p w:rsidR="00FD59DC" w:rsidRDefault="00896590">
            <w:pPr>
              <w:pStyle w:val="ConsPlusNormal0"/>
              <w:jc w:val="both"/>
            </w:pPr>
            <w:r>
              <w:t>Выполнено промывание желудка (повторное при проведении либо его невыполнении на догоспитальном этапе)</w:t>
            </w:r>
          </w:p>
        </w:tc>
        <w:tc>
          <w:tcPr>
            <w:tcW w:w="1474" w:type="dxa"/>
            <w:vAlign w:val="center"/>
          </w:tcPr>
          <w:p w:rsidR="00FD59DC" w:rsidRDefault="00896590">
            <w:pPr>
              <w:pStyle w:val="ConsPlusNormal0"/>
            </w:pPr>
            <w:r>
              <w:t>Да/Нет</w:t>
            </w:r>
          </w:p>
        </w:tc>
      </w:tr>
      <w:tr w:rsidR="00FD59DC">
        <w:tc>
          <w:tcPr>
            <w:tcW w:w="567" w:type="dxa"/>
            <w:vAlign w:val="center"/>
          </w:tcPr>
          <w:p w:rsidR="00FD59DC" w:rsidRDefault="00896590">
            <w:pPr>
              <w:pStyle w:val="ConsPlusNormal0"/>
            </w:pPr>
            <w:r>
              <w:t>2.</w:t>
            </w:r>
          </w:p>
        </w:tc>
        <w:tc>
          <w:tcPr>
            <w:tcW w:w="7030" w:type="dxa"/>
            <w:vAlign w:val="center"/>
          </w:tcPr>
          <w:p w:rsidR="00FD59DC" w:rsidRDefault="00896590">
            <w:pPr>
              <w:pStyle w:val="ConsPlusNormal0"/>
              <w:jc w:val="both"/>
            </w:pPr>
            <w:r>
              <w:t>Выполнена энтеросорбция кишечными адсорбентами и фармакологическая стимуляция желудочно-кишечного тракта путем парентерального введения стимуляторов моторики желудочно-кишечного тракта (метоклопрамид)</w:t>
            </w:r>
          </w:p>
        </w:tc>
        <w:tc>
          <w:tcPr>
            <w:tcW w:w="1474" w:type="dxa"/>
          </w:tcPr>
          <w:p w:rsidR="00FD59DC" w:rsidRDefault="00896590">
            <w:pPr>
              <w:pStyle w:val="ConsPlusNormal0"/>
            </w:pPr>
            <w:r>
              <w:t>Да/Нет</w:t>
            </w:r>
          </w:p>
        </w:tc>
      </w:tr>
      <w:tr w:rsidR="00FD59DC">
        <w:tc>
          <w:tcPr>
            <w:tcW w:w="567" w:type="dxa"/>
            <w:vAlign w:val="bottom"/>
          </w:tcPr>
          <w:p w:rsidR="00FD59DC" w:rsidRDefault="00896590">
            <w:pPr>
              <w:pStyle w:val="ConsPlusNormal0"/>
            </w:pPr>
            <w:r>
              <w:t>3.</w:t>
            </w:r>
          </w:p>
        </w:tc>
        <w:tc>
          <w:tcPr>
            <w:tcW w:w="7030" w:type="dxa"/>
            <w:vAlign w:val="center"/>
          </w:tcPr>
          <w:p w:rsidR="00FD59DC" w:rsidRDefault="00896590">
            <w:pPr>
              <w:pStyle w:val="ConsPlusNormal0"/>
              <w:jc w:val="both"/>
            </w:pPr>
            <w:r>
              <w:t>Выполнена искусственная вентиляция легких (при коме)</w:t>
            </w:r>
          </w:p>
        </w:tc>
        <w:tc>
          <w:tcPr>
            <w:tcW w:w="1474" w:type="dxa"/>
            <w:vAlign w:val="bottom"/>
          </w:tcPr>
          <w:p w:rsidR="00FD59DC" w:rsidRDefault="00896590">
            <w:pPr>
              <w:pStyle w:val="ConsPlusNormal0"/>
            </w:pPr>
            <w:r>
              <w:t>Да/Нет</w:t>
            </w:r>
          </w:p>
        </w:tc>
      </w:tr>
      <w:tr w:rsidR="00FD59DC">
        <w:tc>
          <w:tcPr>
            <w:tcW w:w="567" w:type="dxa"/>
            <w:vAlign w:val="center"/>
          </w:tcPr>
          <w:p w:rsidR="00FD59DC" w:rsidRDefault="00896590">
            <w:pPr>
              <w:pStyle w:val="ConsPlusNormal0"/>
            </w:pPr>
            <w:r>
              <w:t>4.</w:t>
            </w:r>
          </w:p>
        </w:tc>
        <w:tc>
          <w:tcPr>
            <w:tcW w:w="7030" w:type="dxa"/>
            <w:vAlign w:val="center"/>
          </w:tcPr>
          <w:p w:rsidR="00FD59DC" w:rsidRDefault="00896590">
            <w:pPr>
              <w:pStyle w:val="ConsPlusNormal0"/>
              <w:jc w:val="both"/>
            </w:pPr>
            <w:r>
              <w:t>Выполнено введение раствора, влияющего на водно-электролитный баланс, содержащего янтарную кислоту (при отравлении средней и тяжелой степени тяжести)</w:t>
            </w:r>
          </w:p>
        </w:tc>
        <w:tc>
          <w:tcPr>
            <w:tcW w:w="1474" w:type="dxa"/>
          </w:tcPr>
          <w:p w:rsidR="00FD59DC" w:rsidRDefault="00896590">
            <w:pPr>
              <w:pStyle w:val="ConsPlusNormal0"/>
            </w:pPr>
            <w:r>
              <w:t>Да/Нет</w:t>
            </w:r>
          </w:p>
        </w:tc>
      </w:tr>
      <w:tr w:rsidR="00FD59DC">
        <w:tc>
          <w:tcPr>
            <w:tcW w:w="567" w:type="dxa"/>
            <w:vAlign w:val="bottom"/>
          </w:tcPr>
          <w:p w:rsidR="00FD59DC" w:rsidRDefault="00896590">
            <w:pPr>
              <w:pStyle w:val="ConsPlusNormal0"/>
            </w:pPr>
            <w:r>
              <w:t>5.</w:t>
            </w:r>
          </w:p>
        </w:tc>
        <w:tc>
          <w:tcPr>
            <w:tcW w:w="7030" w:type="dxa"/>
            <w:vAlign w:val="center"/>
          </w:tcPr>
          <w:p w:rsidR="00FD59DC" w:rsidRDefault="00896590">
            <w:pPr>
              <w:pStyle w:val="ConsPlusNormal0"/>
              <w:jc w:val="both"/>
            </w:pPr>
            <w:r>
              <w:t>Выполнена электрокардиография</w:t>
            </w:r>
          </w:p>
        </w:tc>
        <w:tc>
          <w:tcPr>
            <w:tcW w:w="1474" w:type="dxa"/>
            <w:vAlign w:val="bottom"/>
          </w:tcPr>
          <w:p w:rsidR="00FD59DC" w:rsidRDefault="00896590">
            <w:pPr>
              <w:pStyle w:val="ConsPlusNormal0"/>
            </w:pPr>
            <w:r>
              <w:t>Да/Нет</w:t>
            </w:r>
          </w:p>
        </w:tc>
      </w:tr>
      <w:tr w:rsidR="00FD59DC">
        <w:tc>
          <w:tcPr>
            <w:tcW w:w="567" w:type="dxa"/>
            <w:vAlign w:val="center"/>
          </w:tcPr>
          <w:p w:rsidR="00FD59DC" w:rsidRDefault="00896590">
            <w:pPr>
              <w:pStyle w:val="ConsPlusNormal0"/>
            </w:pPr>
            <w:r>
              <w:t>6.</w:t>
            </w:r>
          </w:p>
        </w:tc>
        <w:tc>
          <w:tcPr>
            <w:tcW w:w="7030" w:type="dxa"/>
            <w:vAlign w:val="center"/>
          </w:tcPr>
          <w:p w:rsidR="00FD59DC" w:rsidRDefault="00896590">
            <w:pPr>
              <w:pStyle w:val="ConsPlusNormal0"/>
              <w:jc w:val="both"/>
            </w:pPr>
            <w:r>
              <w:t>Выполнена терапия растворами, влияющими на водно-электролитный баланс для коррекции водно-электролитных расстройств (при отсутствии медицинских противопоказаний)</w:t>
            </w:r>
          </w:p>
        </w:tc>
        <w:tc>
          <w:tcPr>
            <w:tcW w:w="1474" w:type="dxa"/>
          </w:tcPr>
          <w:p w:rsidR="00FD59DC" w:rsidRDefault="00896590">
            <w:pPr>
              <w:pStyle w:val="ConsPlusNormal0"/>
            </w:pPr>
            <w:r>
              <w:t>Да/Нет</w:t>
            </w:r>
          </w:p>
        </w:tc>
      </w:tr>
    </w:tbl>
    <w:p w:rsidR="00FD59DC" w:rsidRDefault="00FD59DC">
      <w:pPr>
        <w:pStyle w:val="ConsPlusNormal0"/>
        <w:jc w:val="both"/>
      </w:pPr>
    </w:p>
    <w:p w:rsidR="00FD59DC" w:rsidRDefault="00896590">
      <w:pPr>
        <w:pStyle w:val="ConsPlusTitle0"/>
        <w:jc w:val="both"/>
        <w:outlineLvl w:val="2"/>
      </w:pPr>
      <w:r>
        <w:t xml:space="preserve">19.119. Критерии оценки качества специализированной медицинской помощи взрослым и детям при острых отравлениях опиоидными наркотическими веществами (код по </w:t>
      </w:r>
      <w:hyperlink r:id="rId1103"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T39)</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vAlign w:val="center"/>
          </w:tcPr>
          <w:p w:rsidR="00FD59DC" w:rsidRDefault="00896590">
            <w:pPr>
              <w:pStyle w:val="ConsPlusNormal0"/>
            </w:pPr>
            <w:r>
              <w:t>1.</w:t>
            </w:r>
          </w:p>
        </w:tc>
        <w:tc>
          <w:tcPr>
            <w:tcW w:w="7030" w:type="dxa"/>
            <w:vAlign w:val="center"/>
          </w:tcPr>
          <w:p w:rsidR="00FD59DC" w:rsidRDefault="00896590">
            <w:pPr>
              <w:pStyle w:val="ConsPlusNormal0"/>
              <w:jc w:val="both"/>
            </w:pPr>
            <w:r>
              <w:t>Выполнен осмотр врачом-токсикологом и (или) осмотр (консультация) врачом-анестезиологом-реаниматологом</w:t>
            </w:r>
          </w:p>
        </w:tc>
        <w:tc>
          <w:tcPr>
            <w:tcW w:w="1474" w:type="dxa"/>
            <w:vAlign w:val="center"/>
          </w:tcPr>
          <w:p w:rsidR="00FD59DC" w:rsidRDefault="00896590">
            <w:pPr>
              <w:pStyle w:val="ConsPlusNormal0"/>
            </w:pPr>
            <w:r>
              <w:t>Да/Нет</w:t>
            </w:r>
          </w:p>
        </w:tc>
      </w:tr>
      <w:tr w:rsidR="00FD59DC">
        <w:tc>
          <w:tcPr>
            <w:tcW w:w="567" w:type="dxa"/>
            <w:vAlign w:val="center"/>
          </w:tcPr>
          <w:p w:rsidR="00FD59DC" w:rsidRDefault="00896590">
            <w:pPr>
              <w:pStyle w:val="ConsPlusNormal0"/>
            </w:pPr>
            <w:r>
              <w:t>2.</w:t>
            </w:r>
          </w:p>
        </w:tc>
        <w:tc>
          <w:tcPr>
            <w:tcW w:w="7030" w:type="dxa"/>
            <w:vAlign w:val="center"/>
          </w:tcPr>
          <w:p w:rsidR="00FD59DC" w:rsidRDefault="00896590">
            <w:pPr>
              <w:pStyle w:val="ConsPlusNormal0"/>
              <w:jc w:val="both"/>
            </w:pPr>
            <w:r>
              <w:t>Выполнено промывание желудка (повторное при проведении либо его невыполнении на догоспитальном этапе)</w:t>
            </w:r>
          </w:p>
        </w:tc>
        <w:tc>
          <w:tcPr>
            <w:tcW w:w="1474" w:type="dxa"/>
            <w:vAlign w:val="center"/>
          </w:tcPr>
          <w:p w:rsidR="00FD59DC" w:rsidRDefault="00896590">
            <w:pPr>
              <w:pStyle w:val="ConsPlusNormal0"/>
            </w:pPr>
            <w:r>
              <w:t>Да/Нет</w:t>
            </w:r>
          </w:p>
        </w:tc>
      </w:tr>
      <w:tr w:rsidR="00FD59DC">
        <w:tc>
          <w:tcPr>
            <w:tcW w:w="567" w:type="dxa"/>
            <w:vAlign w:val="center"/>
          </w:tcPr>
          <w:p w:rsidR="00FD59DC" w:rsidRDefault="00896590">
            <w:pPr>
              <w:pStyle w:val="ConsPlusNormal0"/>
            </w:pPr>
            <w:r>
              <w:t>3.</w:t>
            </w:r>
          </w:p>
        </w:tc>
        <w:tc>
          <w:tcPr>
            <w:tcW w:w="7030" w:type="dxa"/>
            <w:vAlign w:val="center"/>
          </w:tcPr>
          <w:p w:rsidR="00FD59DC" w:rsidRDefault="00896590">
            <w:pPr>
              <w:pStyle w:val="ConsPlusNormal0"/>
              <w:jc w:val="both"/>
            </w:pPr>
            <w:r>
              <w:t>Выполнено проведение химико-токсикологической экспертизы (высокоэффективная жидкостная хроматография, жидкостная хроматография с ультрафиолетовой детекцией) на определение нестероидных противовоспалительных препаратов при подозрении на отравление</w:t>
            </w:r>
          </w:p>
        </w:tc>
        <w:tc>
          <w:tcPr>
            <w:tcW w:w="1474" w:type="dxa"/>
            <w:vAlign w:val="center"/>
          </w:tcPr>
          <w:p w:rsidR="00FD59DC" w:rsidRDefault="00896590">
            <w:pPr>
              <w:pStyle w:val="ConsPlusNormal0"/>
            </w:pPr>
            <w:r>
              <w:t>Да/Нет</w:t>
            </w:r>
          </w:p>
        </w:tc>
      </w:tr>
      <w:tr w:rsidR="00FD59DC">
        <w:tc>
          <w:tcPr>
            <w:tcW w:w="567" w:type="dxa"/>
            <w:vAlign w:val="center"/>
          </w:tcPr>
          <w:p w:rsidR="00FD59DC" w:rsidRDefault="00896590">
            <w:pPr>
              <w:pStyle w:val="ConsPlusNormal0"/>
            </w:pPr>
            <w:r>
              <w:t>4.</w:t>
            </w:r>
          </w:p>
        </w:tc>
        <w:tc>
          <w:tcPr>
            <w:tcW w:w="7030" w:type="dxa"/>
            <w:vAlign w:val="center"/>
          </w:tcPr>
          <w:p w:rsidR="00FD59DC" w:rsidRDefault="00896590">
            <w:pPr>
              <w:pStyle w:val="ConsPlusNormal0"/>
              <w:jc w:val="both"/>
            </w:pPr>
            <w:r>
              <w:t>Выполнена энтеросорбция кишечными адсорбентами и фармакологическая стимуляция желудочно-кишечного тракта путем парентерального введения лекарственного препарата из группы "стимуляторы моторики желудочно-кишечного тракта" (метоклопрамид)</w:t>
            </w:r>
          </w:p>
        </w:tc>
        <w:tc>
          <w:tcPr>
            <w:tcW w:w="1474" w:type="dxa"/>
            <w:vAlign w:val="center"/>
          </w:tcPr>
          <w:p w:rsidR="00FD59DC" w:rsidRDefault="00896590">
            <w:pPr>
              <w:pStyle w:val="ConsPlusNormal0"/>
            </w:pPr>
            <w:r>
              <w:t>Да/Нет</w:t>
            </w:r>
          </w:p>
        </w:tc>
      </w:tr>
      <w:tr w:rsidR="00FD59DC">
        <w:tc>
          <w:tcPr>
            <w:tcW w:w="567" w:type="dxa"/>
            <w:vAlign w:val="bottom"/>
          </w:tcPr>
          <w:p w:rsidR="00FD59DC" w:rsidRDefault="00896590">
            <w:pPr>
              <w:pStyle w:val="ConsPlusNormal0"/>
            </w:pPr>
            <w:r>
              <w:t>5.</w:t>
            </w:r>
          </w:p>
        </w:tc>
        <w:tc>
          <w:tcPr>
            <w:tcW w:w="7030" w:type="dxa"/>
            <w:vAlign w:val="center"/>
          </w:tcPr>
          <w:p w:rsidR="00FD59DC" w:rsidRDefault="00896590">
            <w:pPr>
              <w:pStyle w:val="ConsPlusNormal0"/>
              <w:jc w:val="both"/>
            </w:pPr>
            <w:r>
              <w:t>Выполнен кишечный лаваж</w:t>
            </w:r>
          </w:p>
        </w:tc>
        <w:tc>
          <w:tcPr>
            <w:tcW w:w="1474" w:type="dxa"/>
            <w:vAlign w:val="bottom"/>
          </w:tcPr>
          <w:p w:rsidR="00FD59DC" w:rsidRDefault="00896590">
            <w:pPr>
              <w:pStyle w:val="ConsPlusNormal0"/>
            </w:pPr>
            <w:r>
              <w:t>Да/Нет</w:t>
            </w:r>
          </w:p>
        </w:tc>
      </w:tr>
      <w:tr w:rsidR="00FD59DC">
        <w:tc>
          <w:tcPr>
            <w:tcW w:w="567" w:type="dxa"/>
            <w:vAlign w:val="center"/>
          </w:tcPr>
          <w:p w:rsidR="00FD59DC" w:rsidRDefault="00896590">
            <w:pPr>
              <w:pStyle w:val="ConsPlusNormal0"/>
            </w:pPr>
            <w:r>
              <w:t>6.</w:t>
            </w:r>
          </w:p>
        </w:tc>
        <w:tc>
          <w:tcPr>
            <w:tcW w:w="7030" w:type="dxa"/>
            <w:vAlign w:val="center"/>
          </w:tcPr>
          <w:p w:rsidR="00FD59DC" w:rsidRDefault="00896590">
            <w:pPr>
              <w:pStyle w:val="ConsPlusNormal0"/>
              <w:jc w:val="both"/>
            </w:pPr>
            <w:r>
              <w:t>Выполнено пероральное введение лекарственных препаратов группы "осмотические слабительные средства"</w:t>
            </w:r>
          </w:p>
        </w:tc>
        <w:tc>
          <w:tcPr>
            <w:tcW w:w="1474" w:type="dxa"/>
          </w:tcPr>
          <w:p w:rsidR="00FD59DC" w:rsidRDefault="00896590">
            <w:pPr>
              <w:pStyle w:val="ConsPlusNormal0"/>
            </w:pPr>
            <w:r>
              <w:t>Да/Нет</w:t>
            </w:r>
          </w:p>
        </w:tc>
      </w:tr>
      <w:tr w:rsidR="00FD59DC">
        <w:tc>
          <w:tcPr>
            <w:tcW w:w="567" w:type="dxa"/>
            <w:vAlign w:val="bottom"/>
          </w:tcPr>
          <w:p w:rsidR="00FD59DC" w:rsidRDefault="00896590">
            <w:pPr>
              <w:pStyle w:val="ConsPlusNormal0"/>
            </w:pPr>
            <w:r>
              <w:t>7.</w:t>
            </w:r>
          </w:p>
        </w:tc>
        <w:tc>
          <w:tcPr>
            <w:tcW w:w="7030" w:type="dxa"/>
            <w:vAlign w:val="center"/>
          </w:tcPr>
          <w:p w:rsidR="00FD59DC" w:rsidRDefault="00896590">
            <w:pPr>
              <w:pStyle w:val="ConsPlusNormal0"/>
              <w:jc w:val="both"/>
            </w:pPr>
            <w:r>
              <w:t>Выполнена искусственная вентиляция легких (при коме)</w:t>
            </w:r>
          </w:p>
        </w:tc>
        <w:tc>
          <w:tcPr>
            <w:tcW w:w="1474" w:type="dxa"/>
            <w:vAlign w:val="bottom"/>
          </w:tcPr>
          <w:p w:rsidR="00FD59DC" w:rsidRDefault="00896590">
            <w:pPr>
              <w:pStyle w:val="ConsPlusNormal0"/>
            </w:pPr>
            <w:r>
              <w:t>Да/Нет</w:t>
            </w:r>
          </w:p>
        </w:tc>
      </w:tr>
      <w:tr w:rsidR="00FD59DC">
        <w:tc>
          <w:tcPr>
            <w:tcW w:w="567" w:type="dxa"/>
            <w:vAlign w:val="center"/>
          </w:tcPr>
          <w:p w:rsidR="00FD59DC" w:rsidRDefault="00896590">
            <w:pPr>
              <w:pStyle w:val="ConsPlusNormal0"/>
            </w:pPr>
            <w:r>
              <w:t>8.</w:t>
            </w:r>
          </w:p>
        </w:tc>
        <w:tc>
          <w:tcPr>
            <w:tcW w:w="7030" w:type="dxa"/>
            <w:vAlign w:val="center"/>
          </w:tcPr>
          <w:p w:rsidR="00FD59DC" w:rsidRDefault="00896590">
            <w:pPr>
              <w:pStyle w:val="ConsPlusNormal0"/>
              <w:jc w:val="both"/>
            </w:pPr>
            <w:r>
              <w:t>Выполнены исследование общего билирубина в крови, исследование активности креатинкиназы в крови, исследование активности аспартатаминотрансферазы в крови, исследование активности аланинаминотрансферазы в крови, исследование общего белка в крови, исследование мочевины в крови, исследование креатинина в крови, исследование калия в крови, исследование натрия в крови, исследование общего кальция в крови</w:t>
            </w:r>
          </w:p>
        </w:tc>
        <w:tc>
          <w:tcPr>
            <w:tcW w:w="1474" w:type="dxa"/>
          </w:tcPr>
          <w:p w:rsidR="00FD59DC" w:rsidRDefault="00896590">
            <w:pPr>
              <w:pStyle w:val="ConsPlusNormal0"/>
            </w:pPr>
            <w:r>
              <w:t>Да/Нет</w:t>
            </w:r>
          </w:p>
        </w:tc>
      </w:tr>
      <w:tr w:rsidR="00FD59DC">
        <w:tc>
          <w:tcPr>
            <w:tcW w:w="567" w:type="dxa"/>
            <w:vAlign w:val="center"/>
          </w:tcPr>
          <w:p w:rsidR="00FD59DC" w:rsidRDefault="00896590">
            <w:pPr>
              <w:pStyle w:val="ConsPlusNormal0"/>
            </w:pPr>
            <w:r>
              <w:t>9.</w:t>
            </w:r>
          </w:p>
        </w:tc>
        <w:tc>
          <w:tcPr>
            <w:tcW w:w="7030" w:type="dxa"/>
            <w:vAlign w:val="center"/>
          </w:tcPr>
          <w:p w:rsidR="00FD59DC" w:rsidRDefault="00896590">
            <w:pPr>
              <w:pStyle w:val="ConsPlusNormal0"/>
              <w:jc w:val="both"/>
            </w:pPr>
            <w:r>
              <w:t>Выполнено введение лекарственных препаратов группы препаратов группы "растворы, влияющие на водно-электролитный баланс, содержащие янтарную кислоту" (при отравлении средней и тяжелой степени тяжести)</w:t>
            </w:r>
          </w:p>
        </w:tc>
        <w:tc>
          <w:tcPr>
            <w:tcW w:w="1474" w:type="dxa"/>
          </w:tcPr>
          <w:p w:rsidR="00FD59DC" w:rsidRDefault="00896590">
            <w:pPr>
              <w:pStyle w:val="ConsPlusNormal0"/>
            </w:pPr>
            <w:r>
              <w:t>Да/Нет</w:t>
            </w:r>
          </w:p>
        </w:tc>
      </w:tr>
      <w:tr w:rsidR="00FD59DC">
        <w:tc>
          <w:tcPr>
            <w:tcW w:w="567" w:type="dxa"/>
            <w:vAlign w:val="bottom"/>
          </w:tcPr>
          <w:p w:rsidR="00FD59DC" w:rsidRDefault="00896590">
            <w:pPr>
              <w:pStyle w:val="ConsPlusNormal0"/>
            </w:pPr>
            <w:r>
              <w:t>10.</w:t>
            </w:r>
          </w:p>
        </w:tc>
        <w:tc>
          <w:tcPr>
            <w:tcW w:w="7030" w:type="dxa"/>
            <w:vAlign w:val="center"/>
          </w:tcPr>
          <w:p w:rsidR="00FD59DC" w:rsidRDefault="00896590">
            <w:pPr>
              <w:pStyle w:val="ConsPlusNormal0"/>
              <w:jc w:val="both"/>
            </w:pPr>
            <w:r>
              <w:t>Выполнена электрокардиография</w:t>
            </w:r>
          </w:p>
        </w:tc>
        <w:tc>
          <w:tcPr>
            <w:tcW w:w="1474" w:type="dxa"/>
            <w:vAlign w:val="bottom"/>
          </w:tcPr>
          <w:p w:rsidR="00FD59DC" w:rsidRDefault="00896590">
            <w:pPr>
              <w:pStyle w:val="ConsPlusNormal0"/>
            </w:pPr>
            <w:r>
              <w:t>Да/Нет</w:t>
            </w:r>
          </w:p>
        </w:tc>
      </w:tr>
      <w:tr w:rsidR="00FD59DC">
        <w:tc>
          <w:tcPr>
            <w:tcW w:w="567" w:type="dxa"/>
            <w:vAlign w:val="center"/>
          </w:tcPr>
          <w:p w:rsidR="00FD59DC" w:rsidRDefault="00896590">
            <w:pPr>
              <w:pStyle w:val="ConsPlusNormal0"/>
            </w:pPr>
            <w:r>
              <w:t>11.</w:t>
            </w:r>
          </w:p>
        </w:tc>
        <w:tc>
          <w:tcPr>
            <w:tcW w:w="7030" w:type="dxa"/>
            <w:vAlign w:val="center"/>
          </w:tcPr>
          <w:p w:rsidR="00FD59DC" w:rsidRDefault="00896590">
            <w:pPr>
              <w:pStyle w:val="ConsPlusNormal0"/>
              <w:jc w:val="both"/>
            </w:pPr>
            <w:r>
              <w:t>Выполнена терапия растворами, влияющими на водно-электролитный баланс для коррекции водно-электролитных расстройств (при отсутствии медицинских противопоказаний)</w:t>
            </w:r>
          </w:p>
        </w:tc>
        <w:tc>
          <w:tcPr>
            <w:tcW w:w="1474" w:type="dxa"/>
          </w:tcPr>
          <w:p w:rsidR="00FD59DC" w:rsidRDefault="00896590">
            <w:pPr>
              <w:pStyle w:val="ConsPlusNormal0"/>
            </w:pPr>
            <w:r>
              <w:t>Да/Нет</w:t>
            </w:r>
          </w:p>
        </w:tc>
      </w:tr>
      <w:tr w:rsidR="00FD59DC">
        <w:tc>
          <w:tcPr>
            <w:tcW w:w="567" w:type="dxa"/>
            <w:vAlign w:val="center"/>
          </w:tcPr>
          <w:p w:rsidR="00FD59DC" w:rsidRDefault="00896590">
            <w:pPr>
              <w:pStyle w:val="ConsPlusNormal0"/>
            </w:pPr>
            <w:r>
              <w:t>12.</w:t>
            </w:r>
          </w:p>
        </w:tc>
        <w:tc>
          <w:tcPr>
            <w:tcW w:w="7030" w:type="dxa"/>
            <w:vAlign w:val="center"/>
          </w:tcPr>
          <w:p w:rsidR="00FD59DC" w:rsidRDefault="00896590">
            <w:pPr>
              <w:pStyle w:val="ConsPlusNormal0"/>
              <w:jc w:val="both"/>
            </w:pPr>
            <w:r>
              <w:t>Выполнен общий (клинический) анализ крови расширенный, общий (клинический) анализ мочи</w:t>
            </w:r>
          </w:p>
        </w:tc>
        <w:tc>
          <w:tcPr>
            <w:tcW w:w="1474" w:type="dxa"/>
          </w:tcPr>
          <w:p w:rsidR="00FD59DC" w:rsidRDefault="00896590">
            <w:pPr>
              <w:pStyle w:val="ConsPlusNormal0"/>
            </w:pPr>
            <w:r>
              <w:t>Да/Нет</w:t>
            </w:r>
          </w:p>
        </w:tc>
      </w:tr>
      <w:tr w:rsidR="00FD59DC">
        <w:tc>
          <w:tcPr>
            <w:tcW w:w="567" w:type="dxa"/>
            <w:vAlign w:val="center"/>
          </w:tcPr>
          <w:p w:rsidR="00FD59DC" w:rsidRDefault="00896590">
            <w:pPr>
              <w:pStyle w:val="ConsPlusNormal0"/>
            </w:pPr>
            <w:r>
              <w:t>13.</w:t>
            </w:r>
          </w:p>
        </w:tc>
        <w:tc>
          <w:tcPr>
            <w:tcW w:w="7030" w:type="dxa"/>
            <w:vAlign w:val="center"/>
          </w:tcPr>
          <w:p w:rsidR="00FD59DC" w:rsidRDefault="00896590">
            <w:pPr>
              <w:pStyle w:val="ConsPlusNormal0"/>
              <w:jc w:val="both"/>
            </w:pPr>
            <w:r>
              <w:t>Выполнена рентгенография черепа в двух проекциях или спиральная компьютерная томография головного мозга - пациентам, доставленным с улицы, общественных мест, при наличии признаков травм</w:t>
            </w:r>
          </w:p>
        </w:tc>
        <w:tc>
          <w:tcPr>
            <w:tcW w:w="1474" w:type="dxa"/>
          </w:tcPr>
          <w:p w:rsidR="00FD59DC" w:rsidRDefault="00896590">
            <w:pPr>
              <w:pStyle w:val="ConsPlusNormal0"/>
            </w:pPr>
            <w:r>
              <w:t>Да/Нет</w:t>
            </w:r>
          </w:p>
        </w:tc>
      </w:tr>
    </w:tbl>
    <w:p w:rsidR="00FD59DC" w:rsidRDefault="00FD59DC">
      <w:pPr>
        <w:pStyle w:val="ConsPlusNormal0"/>
        <w:jc w:val="both"/>
      </w:pPr>
    </w:p>
    <w:p w:rsidR="00FD59DC" w:rsidRDefault="00896590">
      <w:pPr>
        <w:pStyle w:val="ConsPlusTitle0"/>
        <w:jc w:val="both"/>
        <w:outlineLvl w:val="2"/>
      </w:pPr>
      <w:r>
        <w:t xml:space="preserve">19.120. Критерии оценки качества первичной медико-санитарной помощи взрослым при переломах пяточной кости (код по </w:t>
      </w:r>
      <w:hyperlink r:id="rId1104"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S92.0)</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vAlign w:val="center"/>
          </w:tcPr>
          <w:p w:rsidR="00FD59DC" w:rsidRDefault="00896590">
            <w:pPr>
              <w:pStyle w:val="ConsPlusNormal0"/>
            </w:pPr>
            <w:r>
              <w:t>1.</w:t>
            </w:r>
          </w:p>
        </w:tc>
        <w:tc>
          <w:tcPr>
            <w:tcW w:w="7030" w:type="dxa"/>
            <w:vAlign w:val="center"/>
          </w:tcPr>
          <w:p w:rsidR="00FD59DC" w:rsidRDefault="00896590">
            <w:pPr>
              <w:pStyle w:val="ConsPlusNormal0"/>
              <w:jc w:val="both"/>
            </w:pPr>
            <w:r>
              <w:t>Выполнен прием (консультация) врача-травматолога-ортопеда первичный или прием (консультация) врача-хирурга первичный</w:t>
            </w:r>
          </w:p>
        </w:tc>
        <w:tc>
          <w:tcPr>
            <w:tcW w:w="1474" w:type="dxa"/>
            <w:vAlign w:val="center"/>
          </w:tcPr>
          <w:p w:rsidR="00FD59DC" w:rsidRDefault="00896590">
            <w:pPr>
              <w:pStyle w:val="ConsPlusNormal0"/>
            </w:pPr>
            <w:r>
              <w:t>Да/Нет</w:t>
            </w:r>
          </w:p>
        </w:tc>
      </w:tr>
      <w:tr w:rsidR="00FD59DC">
        <w:tc>
          <w:tcPr>
            <w:tcW w:w="567" w:type="dxa"/>
            <w:vAlign w:val="center"/>
          </w:tcPr>
          <w:p w:rsidR="00FD59DC" w:rsidRDefault="00896590">
            <w:pPr>
              <w:pStyle w:val="ConsPlusNormal0"/>
            </w:pPr>
            <w:r>
              <w:t>2.</w:t>
            </w:r>
          </w:p>
        </w:tc>
        <w:tc>
          <w:tcPr>
            <w:tcW w:w="7030" w:type="dxa"/>
            <w:vAlign w:val="center"/>
          </w:tcPr>
          <w:p w:rsidR="00FD59DC" w:rsidRDefault="00896590">
            <w:pPr>
              <w:pStyle w:val="ConsPlusNormal0"/>
              <w:jc w:val="both"/>
            </w:pPr>
            <w:r>
              <w:t>Выполнена рентгенография пяточной кости и (или) компьютерная томография кости</w:t>
            </w:r>
          </w:p>
        </w:tc>
        <w:tc>
          <w:tcPr>
            <w:tcW w:w="1474" w:type="dxa"/>
            <w:vAlign w:val="center"/>
          </w:tcPr>
          <w:p w:rsidR="00FD59DC" w:rsidRDefault="00896590">
            <w:pPr>
              <w:pStyle w:val="ConsPlusNormal0"/>
            </w:pPr>
            <w:r>
              <w:t>Да/Нет</w:t>
            </w:r>
          </w:p>
        </w:tc>
      </w:tr>
      <w:tr w:rsidR="00FD59DC">
        <w:tc>
          <w:tcPr>
            <w:tcW w:w="567" w:type="dxa"/>
            <w:vAlign w:val="center"/>
          </w:tcPr>
          <w:p w:rsidR="00FD59DC" w:rsidRDefault="00896590">
            <w:pPr>
              <w:pStyle w:val="ConsPlusNormal0"/>
            </w:pPr>
            <w:r>
              <w:t>3.</w:t>
            </w:r>
          </w:p>
        </w:tc>
        <w:tc>
          <w:tcPr>
            <w:tcW w:w="7030" w:type="dxa"/>
            <w:vAlign w:val="center"/>
          </w:tcPr>
          <w:p w:rsidR="00FD59DC" w:rsidRDefault="00896590">
            <w:pPr>
              <w:pStyle w:val="ConsPlusNormal0"/>
              <w:jc w:val="both"/>
            </w:pPr>
            <w:r>
              <w:t>Выполнено наложение иммобилизационной повязки при переломах костей или наложение гипсовой повязки при переломах костей</w:t>
            </w:r>
          </w:p>
        </w:tc>
        <w:tc>
          <w:tcPr>
            <w:tcW w:w="1474" w:type="dxa"/>
            <w:vAlign w:val="center"/>
          </w:tcPr>
          <w:p w:rsidR="00FD59DC" w:rsidRDefault="00896590">
            <w:pPr>
              <w:pStyle w:val="ConsPlusNormal0"/>
            </w:pPr>
            <w:r>
              <w:t>Да/Нет</w:t>
            </w:r>
          </w:p>
        </w:tc>
      </w:tr>
      <w:tr w:rsidR="00FD59DC">
        <w:tc>
          <w:tcPr>
            <w:tcW w:w="567" w:type="dxa"/>
            <w:vAlign w:val="center"/>
          </w:tcPr>
          <w:p w:rsidR="00FD59DC" w:rsidRDefault="00896590">
            <w:pPr>
              <w:pStyle w:val="ConsPlusNormal0"/>
            </w:pPr>
            <w:r>
              <w:t>4.</w:t>
            </w:r>
          </w:p>
        </w:tc>
        <w:tc>
          <w:tcPr>
            <w:tcW w:w="7030" w:type="dxa"/>
            <w:vAlign w:val="center"/>
          </w:tcPr>
          <w:p w:rsidR="00FD59DC" w:rsidRDefault="00896590">
            <w:pPr>
              <w:pStyle w:val="ConsPlusNormal0"/>
              <w:jc w:val="both"/>
            </w:pPr>
            <w:r>
              <w:t>Назначено лечение нестероидными противовоспалительными и противоревматическими лекарственными препаратами и (или) парацетамолом, и (или) габапентиноидами и опиоидами немедленного высвобождения (при болевом синдроме, в зависимости от медицинских показаний и при отсутствии медицинских противопоказаний)</w:t>
            </w:r>
          </w:p>
        </w:tc>
        <w:tc>
          <w:tcPr>
            <w:tcW w:w="1474" w:type="dxa"/>
            <w:vAlign w:val="center"/>
          </w:tcPr>
          <w:p w:rsidR="00FD59DC" w:rsidRDefault="00896590">
            <w:pPr>
              <w:pStyle w:val="ConsPlusNormal0"/>
            </w:pPr>
            <w:r>
              <w:t>Да/Нет</w:t>
            </w:r>
          </w:p>
        </w:tc>
      </w:tr>
      <w:tr w:rsidR="00FD59DC">
        <w:tc>
          <w:tcPr>
            <w:tcW w:w="567" w:type="dxa"/>
            <w:vAlign w:val="bottom"/>
          </w:tcPr>
          <w:p w:rsidR="00FD59DC" w:rsidRDefault="00896590">
            <w:pPr>
              <w:pStyle w:val="ConsPlusNormal0"/>
            </w:pPr>
            <w:r>
              <w:t>5.</w:t>
            </w:r>
          </w:p>
        </w:tc>
        <w:tc>
          <w:tcPr>
            <w:tcW w:w="7030" w:type="dxa"/>
            <w:vAlign w:val="center"/>
          </w:tcPr>
          <w:p w:rsidR="00FD59DC" w:rsidRDefault="00896590">
            <w:pPr>
              <w:pStyle w:val="ConsPlusNormal0"/>
              <w:jc w:val="both"/>
            </w:pPr>
            <w:r>
              <w:t>Выполнена лечебная физкультура при переломе костей</w:t>
            </w:r>
          </w:p>
        </w:tc>
        <w:tc>
          <w:tcPr>
            <w:tcW w:w="1474" w:type="dxa"/>
            <w:vAlign w:val="bottom"/>
          </w:tcPr>
          <w:p w:rsidR="00FD59DC" w:rsidRDefault="00896590">
            <w:pPr>
              <w:pStyle w:val="ConsPlusNormal0"/>
            </w:pPr>
            <w:r>
              <w:t>Да/Нет</w:t>
            </w:r>
          </w:p>
        </w:tc>
      </w:tr>
    </w:tbl>
    <w:p w:rsidR="00FD59DC" w:rsidRDefault="00FD59DC">
      <w:pPr>
        <w:pStyle w:val="ConsPlusNormal0"/>
        <w:jc w:val="both"/>
      </w:pPr>
    </w:p>
    <w:p w:rsidR="00FD59DC" w:rsidRDefault="00896590">
      <w:pPr>
        <w:pStyle w:val="ConsPlusTitle0"/>
        <w:jc w:val="both"/>
        <w:outlineLvl w:val="2"/>
      </w:pPr>
      <w:r>
        <w:t xml:space="preserve">19.121. Критерии оценки качества специализированной медицинской помощи взрослым при переломах пяточной кости (код по </w:t>
      </w:r>
      <w:hyperlink r:id="rId1105"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S92.0)</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vAlign w:val="center"/>
          </w:tcPr>
          <w:p w:rsidR="00FD59DC" w:rsidRDefault="00896590">
            <w:pPr>
              <w:pStyle w:val="ConsPlusNormal0"/>
            </w:pPr>
            <w:r>
              <w:t>1.</w:t>
            </w:r>
          </w:p>
        </w:tc>
        <w:tc>
          <w:tcPr>
            <w:tcW w:w="7030" w:type="dxa"/>
            <w:vAlign w:val="center"/>
          </w:tcPr>
          <w:p w:rsidR="00FD59DC" w:rsidRDefault="00896590">
            <w:pPr>
              <w:pStyle w:val="ConsPlusNormal0"/>
              <w:jc w:val="both"/>
            </w:pPr>
            <w:r>
              <w:t>Выполнен прием (консультация) врача-травматолога-ортопеда первичный или прием (консультация) врача-хирурга первичный</w:t>
            </w:r>
          </w:p>
        </w:tc>
        <w:tc>
          <w:tcPr>
            <w:tcW w:w="1474" w:type="dxa"/>
            <w:vAlign w:val="center"/>
          </w:tcPr>
          <w:p w:rsidR="00FD59DC" w:rsidRDefault="00896590">
            <w:pPr>
              <w:pStyle w:val="ConsPlusNormal0"/>
            </w:pPr>
            <w:r>
              <w:t>Да/Нет</w:t>
            </w:r>
          </w:p>
        </w:tc>
      </w:tr>
      <w:tr w:rsidR="00FD59DC">
        <w:tc>
          <w:tcPr>
            <w:tcW w:w="567" w:type="dxa"/>
            <w:vAlign w:val="center"/>
          </w:tcPr>
          <w:p w:rsidR="00FD59DC" w:rsidRDefault="00896590">
            <w:pPr>
              <w:pStyle w:val="ConsPlusNormal0"/>
            </w:pPr>
            <w:r>
              <w:t>2.</w:t>
            </w:r>
          </w:p>
        </w:tc>
        <w:tc>
          <w:tcPr>
            <w:tcW w:w="7030" w:type="dxa"/>
            <w:vAlign w:val="center"/>
          </w:tcPr>
          <w:p w:rsidR="00FD59DC" w:rsidRDefault="00896590">
            <w:pPr>
              <w:pStyle w:val="ConsPlusNormal0"/>
              <w:jc w:val="both"/>
            </w:pPr>
            <w:r>
              <w:t>Выполнена рентгенография пяточной кости и (или) компьютерная томография кости</w:t>
            </w:r>
          </w:p>
        </w:tc>
        <w:tc>
          <w:tcPr>
            <w:tcW w:w="1474" w:type="dxa"/>
            <w:vAlign w:val="center"/>
          </w:tcPr>
          <w:p w:rsidR="00FD59DC" w:rsidRDefault="00896590">
            <w:pPr>
              <w:pStyle w:val="ConsPlusNormal0"/>
            </w:pPr>
            <w:r>
              <w:t>Да/Нет</w:t>
            </w:r>
          </w:p>
        </w:tc>
      </w:tr>
      <w:tr w:rsidR="00FD59DC">
        <w:tc>
          <w:tcPr>
            <w:tcW w:w="567" w:type="dxa"/>
            <w:vAlign w:val="center"/>
          </w:tcPr>
          <w:p w:rsidR="00FD59DC" w:rsidRDefault="00896590">
            <w:pPr>
              <w:pStyle w:val="ConsPlusNormal0"/>
            </w:pPr>
            <w:r>
              <w:t>3.</w:t>
            </w:r>
          </w:p>
        </w:tc>
        <w:tc>
          <w:tcPr>
            <w:tcW w:w="7030" w:type="dxa"/>
            <w:vAlign w:val="center"/>
          </w:tcPr>
          <w:p w:rsidR="00FD59DC" w:rsidRDefault="00896590">
            <w:pPr>
              <w:pStyle w:val="ConsPlusNormal0"/>
              <w:jc w:val="both"/>
            </w:pPr>
            <w:r>
              <w:t>Выполнена послеоперационная (контрольная) рентгенография стопы</w:t>
            </w:r>
          </w:p>
        </w:tc>
        <w:tc>
          <w:tcPr>
            <w:tcW w:w="1474" w:type="dxa"/>
            <w:vAlign w:val="center"/>
          </w:tcPr>
          <w:p w:rsidR="00FD59DC" w:rsidRDefault="00896590">
            <w:pPr>
              <w:pStyle w:val="ConsPlusNormal0"/>
            </w:pPr>
            <w:r>
              <w:t>Да/Нет</w:t>
            </w:r>
          </w:p>
        </w:tc>
      </w:tr>
      <w:tr w:rsidR="00FD59DC">
        <w:tc>
          <w:tcPr>
            <w:tcW w:w="567" w:type="dxa"/>
            <w:vAlign w:val="center"/>
          </w:tcPr>
          <w:p w:rsidR="00FD59DC" w:rsidRDefault="00896590">
            <w:pPr>
              <w:pStyle w:val="ConsPlusNormal0"/>
            </w:pPr>
            <w:r>
              <w:t>4.</w:t>
            </w:r>
          </w:p>
        </w:tc>
        <w:tc>
          <w:tcPr>
            <w:tcW w:w="7030" w:type="dxa"/>
            <w:vAlign w:val="center"/>
          </w:tcPr>
          <w:p w:rsidR="00FD59DC" w:rsidRDefault="00896590">
            <w:pPr>
              <w:pStyle w:val="ConsPlusNormal0"/>
              <w:jc w:val="both"/>
            </w:pPr>
            <w:r>
              <w:t>Выполнено наложение иммобилизационной повязки при переломах костей или наложение гипсовой повязки при переломах костей</w:t>
            </w:r>
          </w:p>
        </w:tc>
        <w:tc>
          <w:tcPr>
            <w:tcW w:w="1474" w:type="dxa"/>
            <w:vAlign w:val="center"/>
          </w:tcPr>
          <w:p w:rsidR="00FD59DC" w:rsidRDefault="00896590">
            <w:pPr>
              <w:pStyle w:val="ConsPlusNormal0"/>
            </w:pPr>
            <w:r>
              <w:t>Да/Нет</w:t>
            </w:r>
          </w:p>
        </w:tc>
      </w:tr>
      <w:tr w:rsidR="00FD59DC">
        <w:tc>
          <w:tcPr>
            <w:tcW w:w="567" w:type="dxa"/>
            <w:vAlign w:val="center"/>
          </w:tcPr>
          <w:p w:rsidR="00FD59DC" w:rsidRDefault="00896590">
            <w:pPr>
              <w:pStyle w:val="ConsPlusNormal0"/>
            </w:pPr>
            <w:r>
              <w:t>5.</w:t>
            </w:r>
          </w:p>
        </w:tc>
        <w:tc>
          <w:tcPr>
            <w:tcW w:w="7030" w:type="dxa"/>
            <w:vAlign w:val="center"/>
          </w:tcPr>
          <w:p w:rsidR="00FD59DC" w:rsidRDefault="00896590">
            <w:pPr>
              <w:pStyle w:val="ConsPlusNormal0"/>
              <w:jc w:val="both"/>
            </w:pPr>
            <w:r>
              <w:t>Выполнено закрытое вправление перелома с внутренней фиксацией и (или) наложение наружных фиксирующих устройств или открытое лечение перелома с внутренней фиксацией (при наличии смещения костных отломков)</w:t>
            </w:r>
          </w:p>
        </w:tc>
        <w:tc>
          <w:tcPr>
            <w:tcW w:w="1474" w:type="dxa"/>
            <w:vAlign w:val="center"/>
          </w:tcPr>
          <w:p w:rsidR="00FD59DC" w:rsidRDefault="00896590">
            <w:pPr>
              <w:pStyle w:val="ConsPlusNormal0"/>
            </w:pPr>
            <w:r>
              <w:t>Да/Нет</w:t>
            </w:r>
          </w:p>
        </w:tc>
      </w:tr>
      <w:tr w:rsidR="00FD59DC">
        <w:tc>
          <w:tcPr>
            <w:tcW w:w="567" w:type="dxa"/>
            <w:vAlign w:val="center"/>
          </w:tcPr>
          <w:p w:rsidR="00FD59DC" w:rsidRDefault="00896590">
            <w:pPr>
              <w:pStyle w:val="ConsPlusNormal0"/>
            </w:pPr>
            <w:r>
              <w:t>6.</w:t>
            </w:r>
          </w:p>
        </w:tc>
        <w:tc>
          <w:tcPr>
            <w:tcW w:w="7030" w:type="dxa"/>
            <w:vAlign w:val="center"/>
          </w:tcPr>
          <w:p w:rsidR="00FD59DC" w:rsidRDefault="00896590">
            <w:pPr>
              <w:pStyle w:val="ConsPlusNormal0"/>
              <w:jc w:val="both"/>
            </w:pPr>
            <w:r>
              <w:t>Выполнено лечение нестероидными противовоспалительными и противоревматическими лекарственными препаратами и (или) парацетамолом, и (или) габапентиноидами и опиоидами немедленного высвобождения (при болевом синдроме, в зависимости от медицинских показаний и при отсутствии медицинских противопоказаний)</w:t>
            </w:r>
          </w:p>
        </w:tc>
        <w:tc>
          <w:tcPr>
            <w:tcW w:w="1474" w:type="dxa"/>
            <w:vAlign w:val="center"/>
          </w:tcPr>
          <w:p w:rsidR="00FD59DC" w:rsidRDefault="00896590">
            <w:pPr>
              <w:pStyle w:val="ConsPlusNormal0"/>
            </w:pPr>
            <w:r>
              <w:t>Да/Нет</w:t>
            </w:r>
          </w:p>
        </w:tc>
      </w:tr>
      <w:tr w:rsidR="00FD59DC">
        <w:tc>
          <w:tcPr>
            <w:tcW w:w="567" w:type="dxa"/>
            <w:vAlign w:val="center"/>
          </w:tcPr>
          <w:p w:rsidR="00FD59DC" w:rsidRDefault="00896590">
            <w:pPr>
              <w:pStyle w:val="ConsPlusNormal0"/>
            </w:pPr>
            <w:r>
              <w:t>7.</w:t>
            </w:r>
          </w:p>
        </w:tc>
        <w:tc>
          <w:tcPr>
            <w:tcW w:w="7030" w:type="dxa"/>
            <w:vAlign w:val="center"/>
          </w:tcPr>
          <w:p w:rsidR="00FD59DC" w:rsidRDefault="00896590">
            <w:pPr>
              <w:pStyle w:val="ConsPlusNormal0"/>
              <w:jc w:val="both"/>
            </w:pPr>
            <w:r>
              <w:t>Выполнена периоперационная антибиотикопрофилактика в течение 24 часов всем пациентам с переломом пяточной кости, которым проводилось оперативное лечение</w:t>
            </w:r>
          </w:p>
        </w:tc>
        <w:tc>
          <w:tcPr>
            <w:tcW w:w="1474" w:type="dxa"/>
            <w:vAlign w:val="center"/>
          </w:tcPr>
          <w:p w:rsidR="00FD59DC" w:rsidRDefault="00896590">
            <w:pPr>
              <w:pStyle w:val="ConsPlusNormal0"/>
            </w:pPr>
            <w:r>
              <w:t>Да/Нет</w:t>
            </w:r>
          </w:p>
        </w:tc>
      </w:tr>
      <w:tr w:rsidR="00FD59DC">
        <w:tc>
          <w:tcPr>
            <w:tcW w:w="567" w:type="dxa"/>
            <w:vAlign w:val="bottom"/>
          </w:tcPr>
          <w:p w:rsidR="00FD59DC" w:rsidRDefault="00896590">
            <w:pPr>
              <w:pStyle w:val="ConsPlusNormal0"/>
            </w:pPr>
            <w:r>
              <w:t>8.</w:t>
            </w:r>
          </w:p>
        </w:tc>
        <w:tc>
          <w:tcPr>
            <w:tcW w:w="7030" w:type="dxa"/>
            <w:vAlign w:val="center"/>
          </w:tcPr>
          <w:p w:rsidR="00FD59DC" w:rsidRDefault="00896590">
            <w:pPr>
              <w:pStyle w:val="ConsPlusNormal0"/>
              <w:jc w:val="both"/>
            </w:pPr>
            <w:r>
              <w:t>Выполнена лечебная физкультура при переломе костей</w:t>
            </w:r>
          </w:p>
        </w:tc>
        <w:tc>
          <w:tcPr>
            <w:tcW w:w="1474" w:type="dxa"/>
            <w:vAlign w:val="bottom"/>
          </w:tcPr>
          <w:p w:rsidR="00FD59DC" w:rsidRDefault="00896590">
            <w:pPr>
              <w:pStyle w:val="ConsPlusNormal0"/>
            </w:pPr>
            <w:r>
              <w:t>Да/Нет</w:t>
            </w:r>
          </w:p>
        </w:tc>
      </w:tr>
      <w:tr w:rsidR="00FD59DC">
        <w:tc>
          <w:tcPr>
            <w:tcW w:w="567" w:type="dxa"/>
            <w:vAlign w:val="center"/>
          </w:tcPr>
          <w:p w:rsidR="00FD59DC" w:rsidRDefault="00896590">
            <w:pPr>
              <w:pStyle w:val="ConsPlusNormal0"/>
            </w:pPr>
            <w:r>
              <w:t>9.</w:t>
            </w:r>
          </w:p>
        </w:tc>
        <w:tc>
          <w:tcPr>
            <w:tcW w:w="7030" w:type="dxa"/>
            <w:vAlign w:val="center"/>
          </w:tcPr>
          <w:p w:rsidR="00FD59DC" w:rsidRDefault="00896590">
            <w:pPr>
              <w:pStyle w:val="ConsPlusNormal0"/>
              <w:jc w:val="both"/>
            </w:pPr>
            <w:r>
              <w:t>Выполнено диспансерное наблюдение врачом-травматологом-ортопедом в сроки 1, 2, 6, 12 месяцев с момента получения травмы либо выполнения оперативного вмешательства</w:t>
            </w:r>
          </w:p>
        </w:tc>
        <w:tc>
          <w:tcPr>
            <w:tcW w:w="1474" w:type="dxa"/>
            <w:vAlign w:val="center"/>
          </w:tcPr>
          <w:p w:rsidR="00FD59DC" w:rsidRDefault="00896590">
            <w:pPr>
              <w:pStyle w:val="ConsPlusNormal0"/>
            </w:pPr>
            <w:r>
              <w:t>Да/Нет</w:t>
            </w:r>
          </w:p>
        </w:tc>
      </w:tr>
    </w:tbl>
    <w:p w:rsidR="00FD59DC" w:rsidRDefault="00FD59DC">
      <w:pPr>
        <w:pStyle w:val="ConsPlusNormal0"/>
        <w:jc w:val="both"/>
      </w:pPr>
    </w:p>
    <w:p w:rsidR="00FD59DC" w:rsidRDefault="00896590">
      <w:pPr>
        <w:pStyle w:val="ConsPlusTitle0"/>
        <w:jc w:val="both"/>
        <w:outlineLvl w:val="1"/>
      </w:pPr>
      <w:r>
        <w:t>20. КРИТЕРИИ ОЦЕНКИ КАЧЕСТВА ПРИ ВНЕШНИХ ПРИЧИНАХ ЗАБОЛЕВАЕМОСТИ И СМЕРТНОСТИ</w:t>
      </w:r>
    </w:p>
    <w:p w:rsidR="00FD59DC" w:rsidRDefault="00FD59DC">
      <w:pPr>
        <w:pStyle w:val="ConsPlusNormal0"/>
        <w:jc w:val="both"/>
      </w:pPr>
    </w:p>
    <w:p w:rsidR="00FD59DC" w:rsidRDefault="00896590">
      <w:pPr>
        <w:pStyle w:val="ConsPlusTitle0"/>
        <w:jc w:val="both"/>
        <w:outlineLvl w:val="2"/>
      </w:pPr>
      <w:r>
        <w:t xml:space="preserve">20.1. Критерии оценки качества первичной медико-санитарной помощи взрослым при падениях у пациентов пожилого и старческого возраста (коды по </w:t>
      </w:r>
      <w:hyperlink r:id="rId1106"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W00 - W08, W10, W11, W17 - W19)</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pPr>
            <w:r>
              <w:t>1.</w:t>
            </w:r>
          </w:p>
        </w:tc>
        <w:tc>
          <w:tcPr>
            <w:tcW w:w="7030" w:type="dxa"/>
          </w:tcPr>
          <w:p w:rsidR="00FD59DC" w:rsidRDefault="00896590">
            <w:pPr>
              <w:pStyle w:val="ConsPlusNormal0"/>
              <w:jc w:val="both"/>
            </w:pPr>
            <w:r>
              <w:t>Выполнен прием (консультация) врача-терапевта участкового первичный или прием (консультация) врача-терапевта первичный, или прием (консультация) врача общей практики (семейного врача) первичный, или прием (консультация) врача-гериатра первичный (с оценкой риска падений), или прием (консультация) врача приемного отделения (с оценкой риска падений в приемном отделении)</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2.</w:t>
            </w:r>
          </w:p>
        </w:tc>
        <w:tc>
          <w:tcPr>
            <w:tcW w:w="7030" w:type="dxa"/>
          </w:tcPr>
          <w:p w:rsidR="00FD59DC" w:rsidRDefault="00896590">
            <w:pPr>
              <w:pStyle w:val="ConsPlusNormal0"/>
              <w:jc w:val="both"/>
            </w:pPr>
            <w:r>
              <w:t>Выполнено измерение артериального давления на периферических артериях и измерение частоты сердцебиения, и ортостатическая проба</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3.</w:t>
            </w:r>
          </w:p>
        </w:tc>
        <w:tc>
          <w:tcPr>
            <w:tcW w:w="7030" w:type="dxa"/>
          </w:tcPr>
          <w:p w:rsidR="00FD59DC" w:rsidRDefault="00896590">
            <w:pPr>
              <w:pStyle w:val="ConsPlusNormal0"/>
              <w:jc w:val="both"/>
            </w:pPr>
            <w:r>
              <w:t>Выполнен прием (консультация) врача-офтальмолога, прием (консультация) врача-оториноларинголога первичный (при отсутствии проведения в течение 1 последнего года)</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4.</w:t>
            </w:r>
          </w:p>
        </w:tc>
        <w:tc>
          <w:tcPr>
            <w:tcW w:w="7030" w:type="dxa"/>
          </w:tcPr>
          <w:p w:rsidR="00FD59DC" w:rsidRDefault="00896590">
            <w:pPr>
              <w:pStyle w:val="ConsPlusNormal0"/>
              <w:jc w:val="both"/>
            </w:pPr>
            <w:r>
              <w:t>Выполнен прием (консультация) врача-гериатра первичный и (или) прием (консультация) врача-невролога первичный (при повторных падениях, с комплексной гериатрической оценкой функционального и когнитивного статуса (с использованием шкалы FRAX и с многофакторной оценкой риска падений) (с разработкой индивидуального плана ведения пациента с учетом гериатрических синдромов)</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5.</w:t>
            </w:r>
          </w:p>
        </w:tc>
        <w:tc>
          <w:tcPr>
            <w:tcW w:w="7030" w:type="dxa"/>
          </w:tcPr>
          <w:p w:rsidR="00FD59DC" w:rsidRDefault="00896590">
            <w:pPr>
              <w:pStyle w:val="ConsPlusNormal0"/>
              <w:jc w:val="both"/>
            </w:pPr>
            <w:r>
              <w:t>Выполнено исследование 25-OH витамина D в крови</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6.</w:t>
            </w:r>
          </w:p>
        </w:tc>
        <w:tc>
          <w:tcPr>
            <w:tcW w:w="7030" w:type="dxa"/>
          </w:tcPr>
          <w:p w:rsidR="00FD59DC" w:rsidRDefault="00896590">
            <w:pPr>
              <w:pStyle w:val="ConsPlusNormal0"/>
              <w:jc w:val="both"/>
            </w:pPr>
            <w:r>
              <w:t>Выполнен общий (клинический) анализ крови базовый</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7.</w:t>
            </w:r>
          </w:p>
        </w:tc>
        <w:tc>
          <w:tcPr>
            <w:tcW w:w="7030" w:type="dxa"/>
          </w:tcPr>
          <w:p w:rsidR="00FD59DC" w:rsidRDefault="00896590">
            <w:pPr>
              <w:pStyle w:val="ConsPlusNormal0"/>
              <w:jc w:val="both"/>
            </w:pPr>
            <w:r>
              <w:t>Выполнено назначение колекальциферола (при недостаточности (дефиците) витамина D (при необходимости корректировки терапии) (в зависимости от медицинских показаний и при отсутствии медицинских противопоказаний)</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8.</w:t>
            </w:r>
          </w:p>
        </w:tc>
        <w:tc>
          <w:tcPr>
            <w:tcW w:w="7030" w:type="dxa"/>
          </w:tcPr>
          <w:p w:rsidR="00FD59DC" w:rsidRDefault="00896590">
            <w:pPr>
              <w:pStyle w:val="ConsPlusNormal0"/>
              <w:jc w:val="both"/>
            </w:pPr>
            <w:r>
              <w:t>Выполнено назначение алендроновой кислоты или золедроновой кислоты, или деносумаба, или терипаратида (при высоком риске остеопоротических переломов по шкале FRAX) (в зависимости от медицинских показаний и при отсутствии медицинских противопоказаний)</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9.</w:t>
            </w:r>
          </w:p>
        </w:tc>
        <w:tc>
          <w:tcPr>
            <w:tcW w:w="7030" w:type="dxa"/>
          </w:tcPr>
          <w:p w:rsidR="00FD59DC" w:rsidRDefault="00896590">
            <w:pPr>
              <w:pStyle w:val="ConsPlusNormal0"/>
              <w:jc w:val="both"/>
            </w:pPr>
            <w:r>
              <w:t>Выполнено назначение лечебной физкультуры</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10.</w:t>
            </w:r>
          </w:p>
        </w:tc>
        <w:tc>
          <w:tcPr>
            <w:tcW w:w="7030" w:type="dxa"/>
          </w:tcPr>
          <w:p w:rsidR="00FD59DC" w:rsidRDefault="00896590">
            <w:pPr>
              <w:pStyle w:val="ConsPlusNormal0"/>
              <w:jc w:val="both"/>
            </w:pPr>
            <w:r>
              <w:t>Выполнено индивидуальное профилактическое консультирование</w:t>
            </w:r>
          </w:p>
        </w:tc>
        <w:tc>
          <w:tcPr>
            <w:tcW w:w="1474" w:type="dxa"/>
          </w:tcPr>
          <w:p w:rsidR="00FD59DC" w:rsidRDefault="00896590">
            <w:pPr>
              <w:pStyle w:val="ConsPlusNormal0"/>
            </w:pPr>
            <w:r>
              <w:t>Да/Нет</w:t>
            </w:r>
          </w:p>
        </w:tc>
      </w:tr>
    </w:tbl>
    <w:p w:rsidR="00FD59DC" w:rsidRDefault="00FD59DC">
      <w:pPr>
        <w:pStyle w:val="ConsPlusNormal0"/>
        <w:jc w:val="both"/>
      </w:pPr>
    </w:p>
    <w:p w:rsidR="00FD59DC" w:rsidRDefault="00896590">
      <w:pPr>
        <w:pStyle w:val="ConsPlusTitle0"/>
        <w:jc w:val="both"/>
        <w:outlineLvl w:val="2"/>
      </w:pPr>
      <w:r>
        <w:t xml:space="preserve">20.2. Критерии оценки качества специализированной медицинской помощи взрослым при падениях у пациентов пожилого и старческого возраста (коды по </w:t>
      </w:r>
      <w:hyperlink r:id="rId1107"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W00 - W08, W10, W11, W17 - W19)</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pPr>
            <w:r>
              <w:t>1.</w:t>
            </w:r>
          </w:p>
        </w:tc>
        <w:tc>
          <w:tcPr>
            <w:tcW w:w="7030" w:type="dxa"/>
          </w:tcPr>
          <w:p w:rsidR="00FD59DC" w:rsidRDefault="00896590">
            <w:pPr>
              <w:pStyle w:val="ConsPlusNormal0"/>
              <w:jc w:val="both"/>
            </w:pPr>
            <w:r>
              <w:t>Выполнен прием (консультация) врача-терапевта участкового первичный или прием (консультация) врача-терапевта первичный, или прием (консультация) врача общей практики (семейного врача) первичный, или прием (консультация) врача-гериатра первичный (с оценкой риска падений), или врача приемного отделения первичный (с оценкой риска падений в приемном отделении)</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2.</w:t>
            </w:r>
          </w:p>
        </w:tc>
        <w:tc>
          <w:tcPr>
            <w:tcW w:w="7030" w:type="dxa"/>
          </w:tcPr>
          <w:p w:rsidR="00FD59DC" w:rsidRDefault="00896590">
            <w:pPr>
              <w:pStyle w:val="ConsPlusNormal0"/>
              <w:jc w:val="both"/>
            </w:pPr>
            <w:r>
              <w:t>Выполнено измерение артериального давления на периферических артериях и измерение частоты сердцебиения, и клиноортостатическая проба</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3.</w:t>
            </w:r>
          </w:p>
        </w:tc>
        <w:tc>
          <w:tcPr>
            <w:tcW w:w="7030" w:type="dxa"/>
          </w:tcPr>
          <w:p w:rsidR="00FD59DC" w:rsidRDefault="00896590">
            <w:pPr>
              <w:pStyle w:val="ConsPlusNormal0"/>
              <w:jc w:val="both"/>
            </w:pPr>
            <w:r>
              <w:t>Выполнен прием (консультация) врача-офтальмолога, прием (консультация) врача-оториноларинголога первичный (при отсутствии проведения в течение 1 последнего года)</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4.</w:t>
            </w:r>
          </w:p>
        </w:tc>
        <w:tc>
          <w:tcPr>
            <w:tcW w:w="7030" w:type="dxa"/>
          </w:tcPr>
          <w:p w:rsidR="00FD59DC" w:rsidRDefault="00896590">
            <w:pPr>
              <w:pStyle w:val="ConsPlusNormal0"/>
              <w:jc w:val="both"/>
            </w:pPr>
            <w:r>
              <w:t>Выполнен прием (консультация) врача-гериатра первичный и (или) прием (консультация) врача-невролога первичный (при повторных падениях, с комплексной гериатрической оценкой функционального и когнитивного статуса (с использованием шкалы FRAX и с многофакторной оценкой риска падений) (с разработкой индивидуального плана ведения пациента с учетом гериатрических синдромов)</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5.</w:t>
            </w:r>
          </w:p>
        </w:tc>
        <w:tc>
          <w:tcPr>
            <w:tcW w:w="7030" w:type="dxa"/>
          </w:tcPr>
          <w:p w:rsidR="00FD59DC" w:rsidRDefault="00896590">
            <w:pPr>
              <w:pStyle w:val="ConsPlusNormal0"/>
              <w:jc w:val="both"/>
            </w:pPr>
            <w:r>
              <w:t>Выполнено исследование 25-OH витамина D в крови</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6.</w:t>
            </w:r>
          </w:p>
        </w:tc>
        <w:tc>
          <w:tcPr>
            <w:tcW w:w="7030" w:type="dxa"/>
          </w:tcPr>
          <w:p w:rsidR="00FD59DC" w:rsidRDefault="00896590">
            <w:pPr>
              <w:pStyle w:val="ConsPlusNormal0"/>
              <w:jc w:val="both"/>
            </w:pPr>
            <w:r>
              <w:t>Выполнен общий (клинический) анализ крови базовый</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7.</w:t>
            </w:r>
          </w:p>
        </w:tc>
        <w:tc>
          <w:tcPr>
            <w:tcW w:w="7030" w:type="dxa"/>
          </w:tcPr>
          <w:p w:rsidR="00FD59DC" w:rsidRDefault="00896590">
            <w:pPr>
              <w:pStyle w:val="ConsPlusNormal0"/>
              <w:jc w:val="both"/>
            </w:pPr>
            <w:r>
              <w:t>Выполнено лечение колекальциферолом (при недостаточности (дефиците) витамина D (при отсутствии выполнения на предыдущем этапе и (или) при необходимости корректировки терапии) (в зависимости от медицинских показаний и при отсутствии медицинских противопоказаний)</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8.</w:t>
            </w:r>
          </w:p>
        </w:tc>
        <w:tc>
          <w:tcPr>
            <w:tcW w:w="7030" w:type="dxa"/>
          </w:tcPr>
          <w:p w:rsidR="00FD59DC" w:rsidRDefault="00896590">
            <w:pPr>
              <w:pStyle w:val="ConsPlusNormal0"/>
              <w:jc w:val="both"/>
            </w:pPr>
            <w:r>
              <w:t>Выполнено лечение алендроновой кислотой или золедроновой кислотой, или деносумабом, или терипаратидом (при высоком риске остеопоротических переломов по шкале FRAX) (при отсутствии выполнения на предыдущем этапе и (или) при необходимости корректировки терапии) (в зависимости от медицинских показаний и при отсутствии медицинских противопоказаний)</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9.</w:t>
            </w:r>
          </w:p>
        </w:tc>
        <w:tc>
          <w:tcPr>
            <w:tcW w:w="7030" w:type="dxa"/>
          </w:tcPr>
          <w:p w:rsidR="00FD59DC" w:rsidRDefault="00896590">
            <w:pPr>
              <w:pStyle w:val="ConsPlusNormal0"/>
              <w:jc w:val="both"/>
            </w:pPr>
            <w:r>
              <w:t>Выполнено назначение лечебной физкультуры</w:t>
            </w:r>
          </w:p>
        </w:tc>
        <w:tc>
          <w:tcPr>
            <w:tcW w:w="1474" w:type="dxa"/>
          </w:tcPr>
          <w:p w:rsidR="00FD59DC" w:rsidRDefault="00896590">
            <w:pPr>
              <w:pStyle w:val="ConsPlusNormal0"/>
            </w:pPr>
            <w:r>
              <w:t>Да/Нет</w:t>
            </w:r>
          </w:p>
        </w:tc>
      </w:tr>
    </w:tbl>
    <w:p w:rsidR="00FD59DC" w:rsidRDefault="00FD59DC">
      <w:pPr>
        <w:pStyle w:val="ConsPlusNormal0"/>
        <w:jc w:val="both"/>
      </w:pPr>
    </w:p>
    <w:p w:rsidR="00FD59DC" w:rsidRDefault="00896590">
      <w:pPr>
        <w:pStyle w:val="ConsPlusTitle0"/>
        <w:jc w:val="both"/>
        <w:outlineLvl w:val="1"/>
      </w:pPr>
      <w:r>
        <w:t>21. КРИТЕРИИ ОЦЕНКИ КАЧЕСТВА ПРИ ФАКТОРАХ, ВЛИЯЮЩИХ НА СОСТОЯНИЕ ЗДОРОВЬЯ НАСЕЛЕНИЯ И ОБРАЩЕНИЯ В МЕДИЦИНСКИЕ ОРГАНИЗАЦИИ</w:t>
      </w:r>
    </w:p>
    <w:p w:rsidR="00FD59DC" w:rsidRDefault="00FD59DC">
      <w:pPr>
        <w:pStyle w:val="ConsPlusNormal0"/>
        <w:jc w:val="both"/>
      </w:pPr>
    </w:p>
    <w:p w:rsidR="00FD59DC" w:rsidRDefault="00896590">
      <w:pPr>
        <w:pStyle w:val="ConsPlusTitle0"/>
        <w:jc w:val="both"/>
        <w:outlineLvl w:val="2"/>
      </w:pPr>
      <w:r>
        <w:t xml:space="preserve">21.1. Критерии оценки качества первичной медико-санитарной помощи взрослым и детям при нормальной беременности (коды по </w:t>
      </w:r>
      <w:hyperlink r:id="rId1108"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Z32, Z33, Z34, Z35, Z36)</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pPr>
            <w:r>
              <w:t>1.</w:t>
            </w:r>
          </w:p>
        </w:tc>
        <w:tc>
          <w:tcPr>
            <w:tcW w:w="7030" w:type="dxa"/>
          </w:tcPr>
          <w:p w:rsidR="00FD59DC" w:rsidRDefault="00896590">
            <w:pPr>
              <w:pStyle w:val="ConsPlusNormal0"/>
              <w:jc w:val="both"/>
            </w:pPr>
            <w:r>
              <w:t>Выполнен прием (консультация) врача - акушера-гинеколога первичный (с определением срока беременности и родов по дате последней менструации и (или) данным ультразвукового исследования при первом посещении)</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2.</w:t>
            </w:r>
          </w:p>
        </w:tc>
        <w:tc>
          <w:tcPr>
            <w:tcW w:w="7030" w:type="dxa"/>
          </w:tcPr>
          <w:p w:rsidR="00FD59DC" w:rsidRDefault="00896590">
            <w:pPr>
              <w:pStyle w:val="ConsPlusNormal0"/>
              <w:jc w:val="both"/>
            </w:pPr>
            <w:r>
              <w:t>Выполнено измерение артериального давления на периферических артериях (при каждом посещении)</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3.</w:t>
            </w:r>
          </w:p>
        </w:tc>
        <w:tc>
          <w:tcPr>
            <w:tcW w:w="7030" w:type="dxa"/>
          </w:tcPr>
          <w:p w:rsidR="00FD59DC" w:rsidRDefault="00896590">
            <w:pPr>
              <w:pStyle w:val="ConsPlusNormal0"/>
              <w:jc w:val="both"/>
            </w:pPr>
            <w:r>
              <w:t>Выполнено исследование пульса (при каждом посещении)</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4.</w:t>
            </w:r>
          </w:p>
        </w:tc>
        <w:tc>
          <w:tcPr>
            <w:tcW w:w="7030" w:type="dxa"/>
          </w:tcPr>
          <w:p w:rsidR="00FD59DC" w:rsidRDefault="00896590">
            <w:pPr>
              <w:pStyle w:val="ConsPlusNormal0"/>
              <w:jc w:val="both"/>
            </w:pPr>
            <w:r>
              <w:t>Выполнено измерение высоты дна матки (при каждом посещении) и ведение гравидограммы (с 20 недель 0 дней беременности)</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5.</w:t>
            </w:r>
          </w:p>
        </w:tc>
        <w:tc>
          <w:tcPr>
            <w:tcW w:w="7030" w:type="dxa"/>
          </w:tcPr>
          <w:p w:rsidR="00FD59DC" w:rsidRDefault="00896590">
            <w:pPr>
              <w:pStyle w:val="ConsPlusNormal0"/>
              <w:jc w:val="both"/>
            </w:pPr>
            <w:r>
              <w:t>Выполнена аускультация плода (с 22 недель 0 дней беременности, при каждом посещении)</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6.</w:t>
            </w:r>
          </w:p>
        </w:tc>
        <w:tc>
          <w:tcPr>
            <w:tcW w:w="7030" w:type="dxa"/>
          </w:tcPr>
          <w:p w:rsidR="00FD59DC" w:rsidRDefault="00896590">
            <w:pPr>
              <w:pStyle w:val="ConsPlusNormal0"/>
              <w:jc w:val="both"/>
            </w:pPr>
            <w:r>
              <w:t>Выполнено направление на качественное определение суммарных антител к вирусу иммунодефицита человека 1, 2 типов и антигена p24 ВИЧ (Human immunodeficiency virus, anti-HIV 1, 2/Ag p24) в крови (при первом посещении (при первом посещении в 1-м или 2-м триместре беременности) и в 3-м триместре беременности)</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7.</w:t>
            </w:r>
          </w:p>
        </w:tc>
        <w:tc>
          <w:tcPr>
            <w:tcW w:w="7030" w:type="dxa"/>
          </w:tcPr>
          <w:p w:rsidR="00FD59DC" w:rsidRDefault="00896590">
            <w:pPr>
              <w:pStyle w:val="ConsPlusNormal0"/>
              <w:jc w:val="both"/>
            </w:pPr>
            <w:r>
              <w:t>Выполнено направление на качественное определение антител к поверхностному антигену (anti-HBs) вируса гепатита B (Hepatitis B virus) в крови или качественное определение поверхностного антигена (HBsAg) вируса гепатита B (Hepatitis B virus) в крови (при первом посещении (первом посещении в 1-м или 2-м триместре беременности) и в 3-м триместре беременности)</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8.</w:t>
            </w:r>
          </w:p>
        </w:tc>
        <w:tc>
          <w:tcPr>
            <w:tcW w:w="7030" w:type="dxa"/>
          </w:tcPr>
          <w:p w:rsidR="00FD59DC" w:rsidRDefault="00896590">
            <w:pPr>
              <w:pStyle w:val="ConsPlusNormal0"/>
              <w:jc w:val="both"/>
            </w:pPr>
            <w:r>
              <w:t>Выполнено направление на качественное определение суммарных антител (anti-HCV) к вирусу гепатита C (Hepatitis C virus) в крови (при первом посещении (при первом посещении в 1-м или 2-м триместре беременности) и в 3-м триместре беременности)</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9.</w:t>
            </w:r>
          </w:p>
        </w:tc>
        <w:tc>
          <w:tcPr>
            <w:tcW w:w="7030" w:type="dxa"/>
          </w:tcPr>
          <w:p w:rsidR="00FD59DC" w:rsidRDefault="00896590">
            <w:pPr>
              <w:pStyle w:val="ConsPlusNormal0"/>
              <w:jc w:val="both"/>
            </w:pPr>
            <w:r>
              <w:t>Выполнено направление на определение антител к бледной трепонеме (Treponema pallidum) в крови (при первом посещении (при первом посещении в 1-м или 2-м триместре беременности) и в 3-м триместре беременности)</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10.</w:t>
            </w:r>
          </w:p>
        </w:tc>
        <w:tc>
          <w:tcPr>
            <w:tcW w:w="7030" w:type="dxa"/>
          </w:tcPr>
          <w:p w:rsidR="00FD59DC" w:rsidRDefault="00896590">
            <w:pPr>
              <w:pStyle w:val="ConsPlusNormal0"/>
              <w:jc w:val="both"/>
            </w:pPr>
            <w:r>
              <w:t>Выполнено направление на микроскопическое исследование мазка из влагалища (при первом посещении (при первом посещении в 1-м или 2-м триместре беременности) и в 3-м триместре беременности)</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11.</w:t>
            </w:r>
          </w:p>
        </w:tc>
        <w:tc>
          <w:tcPr>
            <w:tcW w:w="7030" w:type="dxa"/>
          </w:tcPr>
          <w:p w:rsidR="00FD59DC" w:rsidRDefault="00896590">
            <w:pPr>
              <w:pStyle w:val="ConsPlusNormal0"/>
              <w:jc w:val="both"/>
            </w:pPr>
            <w:r>
              <w:t>Выполнено направление на определение группы крови по системе AB0 перекрестным методом (прямой и обратной реакцией) и определение антигена D системы Резус (резус-принадлежность) (однократно при первом посещении)</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12.</w:t>
            </w:r>
          </w:p>
        </w:tc>
        <w:tc>
          <w:tcPr>
            <w:tcW w:w="7030" w:type="dxa"/>
          </w:tcPr>
          <w:p w:rsidR="00FD59DC" w:rsidRDefault="00896590">
            <w:pPr>
              <w:pStyle w:val="ConsPlusNormal0"/>
              <w:jc w:val="both"/>
            </w:pPr>
            <w:r>
              <w:t>Выполнено направление на общий (клинический) анализ крови базовый (при первом посещении, при первом посещении в 1-м триместре беременности, во 2-м и в 3-м триместре беременности)</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13.</w:t>
            </w:r>
          </w:p>
        </w:tc>
        <w:tc>
          <w:tcPr>
            <w:tcW w:w="7030" w:type="dxa"/>
          </w:tcPr>
          <w:p w:rsidR="00FD59DC" w:rsidRDefault="00896590">
            <w:pPr>
              <w:pStyle w:val="ConsPlusNormal0"/>
              <w:jc w:val="both"/>
            </w:pPr>
            <w:r>
              <w:t xml:space="preserve">Выполнено направление на исследование глюкозы в крови натощак (при первом посещении) и дополнительное исследование глюкозы в крови (при выявлении уровня глюкозы венозной крови натощак </w:t>
            </w:r>
            <w:r>
              <w:rPr>
                <w:noProof/>
                <w:position w:val="-2"/>
              </w:rPr>
              <w:drawing>
                <wp:inline distT="0" distB="0" distL="0" distR="0">
                  <wp:extent cx="123825" cy="152400"/>
                  <wp:effectExtent l="0" t="0" r="0" b="0"/>
                  <wp:docPr id="4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109" cstate="print">
                            <a:extLst>
                              <a:ext uri="{28A0092B-C50C-407E-A947-70E740481C1C}">
                                <a14:useLocalDpi xmlns:a14="http://schemas.microsoft.com/office/drawing/2010/main" val="0"/>
                              </a:ext>
                            </a:extLst>
                          </a:blip>
                          <a:srcRect/>
                          <a:stretch>
                            <a:fillRect/>
                          </a:stretch>
                        </pic:blipFill>
                        <pic:spPr bwMode="auto">
                          <a:xfrm>
                            <a:off x="0" y="0"/>
                            <a:ext cx="123825" cy="152400"/>
                          </a:xfrm>
                          <a:prstGeom prst="rect">
                            <a:avLst/>
                          </a:prstGeom>
                          <a:noFill/>
                          <a:ln>
                            <a:noFill/>
                          </a:ln>
                        </pic:spPr>
                      </pic:pic>
                    </a:graphicData>
                  </a:graphic>
                </wp:inline>
              </w:drawing>
            </w:r>
            <w:r>
              <w:t xml:space="preserve"> 7,0 ммоль/л)</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14.</w:t>
            </w:r>
          </w:p>
        </w:tc>
        <w:tc>
          <w:tcPr>
            <w:tcW w:w="7030" w:type="dxa"/>
          </w:tcPr>
          <w:p w:rsidR="00FD59DC" w:rsidRDefault="00896590">
            <w:pPr>
              <w:pStyle w:val="ConsPlusNormal0"/>
              <w:jc w:val="both"/>
            </w:pPr>
            <w:r>
              <w:t>Выполнено направление на проведение глюкозотолерантного теста (пероральный глюкозотолерантный тест) с 75 г декстрозы (в 24 недели 0 дней - 28 недель 0 дней беременности, если ранее не было выявлено нарушение углеводного обмена или не проводилось обследование на ранних сроках беременности)</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15.</w:t>
            </w:r>
          </w:p>
        </w:tc>
        <w:tc>
          <w:tcPr>
            <w:tcW w:w="7030" w:type="dxa"/>
          </w:tcPr>
          <w:p w:rsidR="00FD59DC" w:rsidRDefault="00896590">
            <w:pPr>
              <w:pStyle w:val="ConsPlusNormal0"/>
              <w:jc w:val="both"/>
            </w:pPr>
            <w:r>
              <w:t>Выполнено направление на исследование тиреотропного гормона в крови (при первом посещении)</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16.</w:t>
            </w:r>
          </w:p>
        </w:tc>
        <w:tc>
          <w:tcPr>
            <w:tcW w:w="7030" w:type="dxa"/>
          </w:tcPr>
          <w:p w:rsidR="00FD59DC" w:rsidRDefault="00896590">
            <w:pPr>
              <w:pStyle w:val="ConsPlusNormal0"/>
              <w:jc w:val="both"/>
            </w:pPr>
            <w:r>
              <w:t>Выполнено направление на определение антител к тиреопероксидазе в крови (при первом посещении)</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17.</w:t>
            </w:r>
          </w:p>
        </w:tc>
        <w:tc>
          <w:tcPr>
            <w:tcW w:w="7030" w:type="dxa"/>
          </w:tcPr>
          <w:p w:rsidR="00FD59DC" w:rsidRDefault="00896590">
            <w:pPr>
              <w:pStyle w:val="ConsPlusNormal0"/>
              <w:jc w:val="both"/>
            </w:pPr>
            <w:r>
              <w:t>Выполнено направление на общий (клинический) анализ мочи (при первом посещении, при первом посещении в 1-м триместре беременности, во 2-м и в 3-м триместре беременности)</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18.</w:t>
            </w:r>
          </w:p>
        </w:tc>
        <w:tc>
          <w:tcPr>
            <w:tcW w:w="7030" w:type="dxa"/>
          </w:tcPr>
          <w:p w:rsidR="00FD59DC" w:rsidRDefault="00896590">
            <w:pPr>
              <w:pStyle w:val="ConsPlusNormal0"/>
              <w:jc w:val="both"/>
            </w:pPr>
            <w:r>
              <w:t>Выполнено направление на микробиологическое (культуральное) исследование мочи на аэробные и факультативно-анаэробные микроорганизмы с использованием автоматизированного оборудования (при первом посещении)</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19.</w:t>
            </w:r>
          </w:p>
        </w:tc>
        <w:tc>
          <w:tcPr>
            <w:tcW w:w="7030" w:type="dxa"/>
          </w:tcPr>
          <w:p w:rsidR="00FD59DC" w:rsidRDefault="00896590">
            <w:pPr>
              <w:pStyle w:val="ConsPlusNormal0"/>
              <w:jc w:val="both"/>
            </w:pPr>
            <w:r>
              <w:t>Выполнено направление на исследование белка в моче (с 22 недель 0 дней беременности, при каждом посещении)</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20.</w:t>
            </w:r>
          </w:p>
        </w:tc>
        <w:tc>
          <w:tcPr>
            <w:tcW w:w="7030" w:type="dxa"/>
          </w:tcPr>
          <w:p w:rsidR="00FD59DC" w:rsidRDefault="00896590">
            <w:pPr>
              <w:pStyle w:val="ConsPlusNormal0"/>
              <w:jc w:val="both"/>
            </w:pPr>
            <w:r>
              <w:t>Выполнено направление на микробиологическое исследование вагино-ректального отделяемого на стрептококк группы B (Streptococcus agalactiae) или определение ДНК стрептококка группы B (Streptococcus agalactiae) в вагино-ректальном отделяемом методом полимеразной цепной реакции (в 35 недель 0 дней - 37 недель 0 дней беременности)</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21.</w:t>
            </w:r>
          </w:p>
        </w:tc>
        <w:tc>
          <w:tcPr>
            <w:tcW w:w="7030" w:type="dxa"/>
          </w:tcPr>
          <w:p w:rsidR="00FD59DC" w:rsidRDefault="00896590">
            <w:pPr>
              <w:pStyle w:val="ConsPlusNormal0"/>
              <w:jc w:val="both"/>
            </w:pPr>
            <w:r>
              <w:t>Выполнено направление на исследование хорионического гонадотропина (свободная бета-субъединица) в крови, исследование связанного с беременностью плазменного протеина A в крови, ультразвуковое исследование в первом триместре беременности скрининговое по оценке антенатального развития плода (скрининг I в 11 недель 0 дней - 13 недель 6 дней беременности)</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22.</w:t>
            </w:r>
          </w:p>
        </w:tc>
        <w:tc>
          <w:tcPr>
            <w:tcW w:w="7030" w:type="dxa"/>
          </w:tcPr>
          <w:p w:rsidR="00FD59DC" w:rsidRDefault="00896590">
            <w:pPr>
              <w:pStyle w:val="ConsPlusNormal0"/>
              <w:jc w:val="both"/>
            </w:pPr>
            <w:r>
              <w:t>Выполнено направление на ультразвуковое исследование во втором триместре беременности скрининговое по оценке антенатального развития плода (скрининг II) и ультразвуковое определение длины шейки матки (в 18 недель 0 дней - 20 недель 6 дней беременности)</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23.</w:t>
            </w:r>
          </w:p>
        </w:tc>
        <w:tc>
          <w:tcPr>
            <w:tcW w:w="7030" w:type="dxa"/>
          </w:tcPr>
          <w:p w:rsidR="00FD59DC" w:rsidRDefault="00896590">
            <w:pPr>
              <w:pStyle w:val="ConsPlusNormal0"/>
              <w:jc w:val="both"/>
            </w:pPr>
            <w:r>
              <w:t>Выполнено направление на ультразвуковое исследование в третьем триместре беременности (в 34 недель 0 дней - 35 недель 6 дней беременности)</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24.</w:t>
            </w:r>
          </w:p>
        </w:tc>
        <w:tc>
          <w:tcPr>
            <w:tcW w:w="7030" w:type="dxa"/>
          </w:tcPr>
          <w:p w:rsidR="00FD59DC" w:rsidRDefault="00896590">
            <w:pPr>
              <w:pStyle w:val="ConsPlusNormal0"/>
              <w:jc w:val="both"/>
            </w:pPr>
            <w:r>
              <w:t>Назначена фолиевая кислота перорально на протяжении первых 12 недель беременности в дозе 400 - 800 мкг в день (в зависимости от медицинских показаний и при отсутствии медицинских противопоказаний)</w:t>
            </w:r>
          </w:p>
        </w:tc>
        <w:tc>
          <w:tcPr>
            <w:tcW w:w="1474" w:type="dxa"/>
          </w:tcPr>
          <w:p w:rsidR="00FD59DC" w:rsidRDefault="00896590">
            <w:pPr>
              <w:pStyle w:val="ConsPlusNormal0"/>
            </w:pPr>
            <w:r>
              <w:t>Да/Нет</w:t>
            </w:r>
          </w:p>
        </w:tc>
      </w:tr>
    </w:tbl>
    <w:p w:rsidR="00FD59DC" w:rsidRDefault="00FD59DC">
      <w:pPr>
        <w:pStyle w:val="ConsPlusNormal0"/>
        <w:jc w:val="both"/>
      </w:pPr>
    </w:p>
    <w:p w:rsidR="00FD59DC" w:rsidRDefault="00896590">
      <w:pPr>
        <w:pStyle w:val="ConsPlusTitle0"/>
        <w:jc w:val="both"/>
        <w:outlineLvl w:val="2"/>
      </w:pPr>
      <w:r>
        <w:t xml:space="preserve">21.2. Критерии оценки качества первичной медико-санитарной помощи взрослым при прижизненном донорстве почки (код по </w:t>
      </w:r>
      <w:hyperlink r:id="rId1110"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Z52.4)</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pPr>
            <w:r>
              <w:t>1.</w:t>
            </w:r>
          </w:p>
        </w:tc>
        <w:tc>
          <w:tcPr>
            <w:tcW w:w="7030" w:type="dxa"/>
          </w:tcPr>
          <w:p w:rsidR="00FD59DC" w:rsidRDefault="00896590">
            <w:pPr>
              <w:pStyle w:val="ConsPlusNormal0"/>
              <w:jc w:val="both"/>
            </w:pPr>
            <w:r>
              <w:t>Выполнен прием (консультация) врача-хирурга первичный</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2.</w:t>
            </w:r>
          </w:p>
        </w:tc>
        <w:tc>
          <w:tcPr>
            <w:tcW w:w="7030" w:type="dxa"/>
          </w:tcPr>
          <w:p w:rsidR="00FD59DC" w:rsidRDefault="00896590">
            <w:pPr>
              <w:pStyle w:val="ConsPlusNormal0"/>
              <w:jc w:val="both"/>
            </w:pPr>
            <w:r>
              <w:t>Выполнен прием (консультация) врача-кардиолога первичный</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3.</w:t>
            </w:r>
          </w:p>
        </w:tc>
        <w:tc>
          <w:tcPr>
            <w:tcW w:w="7030" w:type="dxa"/>
          </w:tcPr>
          <w:p w:rsidR="00FD59DC" w:rsidRDefault="00896590">
            <w:pPr>
              <w:pStyle w:val="ConsPlusNormal0"/>
              <w:jc w:val="both"/>
            </w:pPr>
            <w:r>
              <w:t>Выполнено определение группы крови по системе AB0 перекрестным методом (прямой и обратной реакцией)</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4.</w:t>
            </w:r>
          </w:p>
        </w:tc>
        <w:tc>
          <w:tcPr>
            <w:tcW w:w="7030" w:type="dxa"/>
          </w:tcPr>
          <w:p w:rsidR="00FD59DC" w:rsidRDefault="00896590">
            <w:pPr>
              <w:pStyle w:val="ConsPlusNormal0"/>
              <w:jc w:val="both"/>
            </w:pPr>
            <w:r>
              <w:t>Выполнено определение антигена D системы Резус (резус-принадлежность)</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5.</w:t>
            </w:r>
          </w:p>
        </w:tc>
        <w:tc>
          <w:tcPr>
            <w:tcW w:w="7030" w:type="dxa"/>
          </w:tcPr>
          <w:p w:rsidR="00FD59DC" w:rsidRDefault="00896590">
            <w:pPr>
              <w:pStyle w:val="ConsPlusNormal0"/>
              <w:jc w:val="both"/>
            </w:pPr>
            <w:r>
              <w:t>Выполнен общий (клинический) анализ крови расширенный</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6.</w:t>
            </w:r>
          </w:p>
        </w:tc>
        <w:tc>
          <w:tcPr>
            <w:tcW w:w="7030" w:type="dxa"/>
          </w:tcPr>
          <w:p w:rsidR="00FD59DC" w:rsidRDefault="00896590">
            <w:pPr>
              <w:pStyle w:val="ConsPlusNormal0"/>
              <w:jc w:val="both"/>
            </w:pPr>
            <w:r>
              <w:t>Выполнено исследование общего белка в крови, исследование альбумина в крови, исследование креатинина в крови, исследование мочевины в крови, исследование активности аланинаминотрансферазы в крови, исследование активности аспартатаминотрансферазы в крови</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7.</w:t>
            </w:r>
          </w:p>
        </w:tc>
        <w:tc>
          <w:tcPr>
            <w:tcW w:w="7030" w:type="dxa"/>
          </w:tcPr>
          <w:p w:rsidR="00FD59DC" w:rsidRDefault="00896590">
            <w:pPr>
              <w:pStyle w:val="ConsPlusNormal0"/>
              <w:jc w:val="both"/>
            </w:pPr>
            <w:r>
              <w:t>Выполнено комплексное исследование функции почек</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8.</w:t>
            </w:r>
          </w:p>
        </w:tc>
        <w:tc>
          <w:tcPr>
            <w:tcW w:w="7030" w:type="dxa"/>
          </w:tcPr>
          <w:p w:rsidR="00FD59DC" w:rsidRDefault="00896590">
            <w:pPr>
              <w:pStyle w:val="ConsPlusNormal0"/>
              <w:jc w:val="both"/>
            </w:pPr>
            <w:r>
              <w:t>Выполнена базовая коагулограмма (ориентировочное исследование системы гемостаза)</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9.</w:t>
            </w:r>
          </w:p>
        </w:tc>
        <w:tc>
          <w:tcPr>
            <w:tcW w:w="7030" w:type="dxa"/>
          </w:tcPr>
          <w:p w:rsidR="00FD59DC" w:rsidRDefault="00896590">
            <w:pPr>
              <w:pStyle w:val="ConsPlusNormal0"/>
              <w:jc w:val="both"/>
            </w:pPr>
            <w:r>
              <w:t>Выполнен общий (клинический) анализ мочи</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10.</w:t>
            </w:r>
          </w:p>
        </w:tc>
        <w:tc>
          <w:tcPr>
            <w:tcW w:w="7030" w:type="dxa"/>
          </w:tcPr>
          <w:p w:rsidR="00FD59DC" w:rsidRDefault="00896590">
            <w:pPr>
              <w:pStyle w:val="ConsPlusNormal0"/>
              <w:jc w:val="both"/>
            </w:pPr>
            <w:r>
              <w:t>Выполнено исследование общего белка в суточной моче</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11.</w:t>
            </w:r>
          </w:p>
        </w:tc>
        <w:tc>
          <w:tcPr>
            <w:tcW w:w="7030" w:type="dxa"/>
          </w:tcPr>
          <w:p w:rsidR="00FD59DC" w:rsidRDefault="00896590">
            <w:pPr>
              <w:pStyle w:val="ConsPlusNormal0"/>
              <w:jc w:val="both"/>
            </w:pPr>
            <w:r>
              <w:t>Выполнено качественное определение ДНК вируса гепатита B (Hepatitis B virus) в крови методом полимеразной цепной реакции</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12.</w:t>
            </w:r>
          </w:p>
        </w:tc>
        <w:tc>
          <w:tcPr>
            <w:tcW w:w="7030" w:type="dxa"/>
          </w:tcPr>
          <w:p w:rsidR="00FD59DC" w:rsidRDefault="00896590">
            <w:pPr>
              <w:pStyle w:val="ConsPlusNormal0"/>
              <w:jc w:val="both"/>
            </w:pPr>
            <w:r>
              <w:t>Выполнено качественное определение РНК вируса гепатита C (Hepatitis C virus) в крови методом полимеразной цепной реакции с обратной транскрипцией</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13.</w:t>
            </w:r>
          </w:p>
        </w:tc>
        <w:tc>
          <w:tcPr>
            <w:tcW w:w="7030" w:type="dxa"/>
          </w:tcPr>
          <w:p w:rsidR="00FD59DC" w:rsidRDefault="00896590">
            <w:pPr>
              <w:pStyle w:val="ConsPlusNormal0"/>
              <w:jc w:val="both"/>
            </w:pPr>
            <w:r>
              <w:t>Выполнено качественное определение РНК вируса иммунодефицита человека 1 типа (Human immunodeficiency virus, HIV-1) в крови методом полимеразной цепной реакции с обратной транскрипцией</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14.</w:t>
            </w:r>
          </w:p>
        </w:tc>
        <w:tc>
          <w:tcPr>
            <w:tcW w:w="7030" w:type="dxa"/>
          </w:tcPr>
          <w:p w:rsidR="00FD59DC" w:rsidRDefault="00896590">
            <w:pPr>
              <w:pStyle w:val="ConsPlusNormal0"/>
              <w:jc w:val="both"/>
            </w:pPr>
            <w:r>
              <w:t>Выполнено качественное определение поверхностного антигена (HBsAg) вируса гепатита B (Hepatitis B virus) в крови</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15.</w:t>
            </w:r>
          </w:p>
        </w:tc>
        <w:tc>
          <w:tcPr>
            <w:tcW w:w="7030" w:type="dxa"/>
          </w:tcPr>
          <w:p w:rsidR="00FD59DC" w:rsidRDefault="00896590">
            <w:pPr>
              <w:pStyle w:val="ConsPlusNormal0"/>
              <w:jc w:val="both"/>
            </w:pPr>
            <w:r>
              <w:t>Выполнено качественное определение суммарных антител (anti-HCV) к вирусу гепатита C (Hepatitis C virus) в крови</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16.</w:t>
            </w:r>
          </w:p>
        </w:tc>
        <w:tc>
          <w:tcPr>
            <w:tcW w:w="7030" w:type="dxa"/>
          </w:tcPr>
          <w:p w:rsidR="00FD59DC" w:rsidRDefault="00896590">
            <w:pPr>
              <w:pStyle w:val="ConsPlusNormal0"/>
              <w:jc w:val="both"/>
            </w:pPr>
            <w:r>
              <w:t>Выполнено качественное определение суммарных антител к вирусу иммунодефицита человека 1, 2 типов и антигена p24 ВИЧ (Human immunodeficiency virus, anti-HIV 1, 2/Ag p24) в крови</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17.</w:t>
            </w:r>
          </w:p>
        </w:tc>
        <w:tc>
          <w:tcPr>
            <w:tcW w:w="7030" w:type="dxa"/>
          </w:tcPr>
          <w:p w:rsidR="00FD59DC" w:rsidRDefault="00896590">
            <w:pPr>
              <w:pStyle w:val="ConsPlusNormal0"/>
              <w:jc w:val="both"/>
            </w:pPr>
            <w:r>
              <w:t>Выполнено качественное и полуколичественное определение антител к бледной трепонеме (Treponema pallidum) в спинномозговой жидкости в нетрепонемных тестах (VDRL, РМП)</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18.</w:t>
            </w:r>
          </w:p>
        </w:tc>
        <w:tc>
          <w:tcPr>
            <w:tcW w:w="7030" w:type="dxa"/>
          </w:tcPr>
          <w:p w:rsidR="00FD59DC" w:rsidRDefault="00896590">
            <w:pPr>
              <w:pStyle w:val="ConsPlusNormal0"/>
              <w:jc w:val="both"/>
            </w:pPr>
            <w:r>
              <w:t>Выполнено определение HLA-антигенов</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19.</w:t>
            </w:r>
          </w:p>
        </w:tc>
        <w:tc>
          <w:tcPr>
            <w:tcW w:w="7030" w:type="dxa"/>
          </w:tcPr>
          <w:p w:rsidR="00FD59DC" w:rsidRDefault="00896590">
            <w:pPr>
              <w:pStyle w:val="ConsPlusNormal0"/>
              <w:jc w:val="both"/>
            </w:pPr>
            <w:r>
              <w:t>Выполнена проба на совместимость по иммунным антителам реципиента и антигенам главного комплекса гистосовместимости донора</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20.</w:t>
            </w:r>
          </w:p>
        </w:tc>
        <w:tc>
          <w:tcPr>
            <w:tcW w:w="7030" w:type="dxa"/>
          </w:tcPr>
          <w:p w:rsidR="00FD59DC" w:rsidRDefault="00896590">
            <w:pPr>
              <w:pStyle w:val="ConsPlusNormal0"/>
              <w:jc w:val="both"/>
            </w:pPr>
            <w:r>
              <w:t>Выполнено ультразвуковое исследование органов брюшной полости</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21.</w:t>
            </w:r>
          </w:p>
        </w:tc>
        <w:tc>
          <w:tcPr>
            <w:tcW w:w="7030" w:type="dxa"/>
          </w:tcPr>
          <w:p w:rsidR="00FD59DC" w:rsidRDefault="00896590">
            <w:pPr>
              <w:pStyle w:val="ConsPlusNormal0"/>
              <w:jc w:val="both"/>
            </w:pPr>
            <w:r>
              <w:t>Выполнена рентгенография грудной клетки прицельная</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22.</w:t>
            </w:r>
          </w:p>
        </w:tc>
        <w:tc>
          <w:tcPr>
            <w:tcW w:w="7030" w:type="dxa"/>
          </w:tcPr>
          <w:p w:rsidR="00FD59DC" w:rsidRDefault="00896590">
            <w:pPr>
              <w:pStyle w:val="ConsPlusNormal0"/>
              <w:jc w:val="both"/>
            </w:pPr>
            <w:r>
              <w:t>Выполнена компьютерная томография брюшной полости с внутривенным контрастированием</w:t>
            </w:r>
          </w:p>
        </w:tc>
        <w:tc>
          <w:tcPr>
            <w:tcW w:w="1474" w:type="dxa"/>
          </w:tcPr>
          <w:p w:rsidR="00FD59DC" w:rsidRDefault="00896590">
            <w:pPr>
              <w:pStyle w:val="ConsPlusNormal0"/>
            </w:pPr>
            <w:r>
              <w:t>Да/Нет</w:t>
            </w:r>
          </w:p>
        </w:tc>
      </w:tr>
    </w:tbl>
    <w:p w:rsidR="00FD59DC" w:rsidRDefault="00FD59DC">
      <w:pPr>
        <w:pStyle w:val="ConsPlusNormal0"/>
        <w:jc w:val="both"/>
      </w:pPr>
    </w:p>
    <w:p w:rsidR="00FD59DC" w:rsidRDefault="00896590">
      <w:pPr>
        <w:pStyle w:val="ConsPlusTitle0"/>
        <w:jc w:val="both"/>
        <w:outlineLvl w:val="2"/>
      </w:pPr>
      <w:r>
        <w:t xml:space="preserve">21.3. Критерии оценки качества специализированной медицинской помощи взрослым при прижизненном донорстве почки (код по </w:t>
      </w:r>
      <w:hyperlink r:id="rId1111"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МКБ-10</w:t>
        </w:r>
      </w:hyperlink>
      <w:r>
        <w:t>: Z52.4)</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pPr>
            <w:r>
              <w:t>1.</w:t>
            </w:r>
          </w:p>
        </w:tc>
        <w:tc>
          <w:tcPr>
            <w:tcW w:w="7030" w:type="dxa"/>
          </w:tcPr>
          <w:p w:rsidR="00FD59DC" w:rsidRDefault="00896590">
            <w:pPr>
              <w:pStyle w:val="ConsPlusNormal0"/>
              <w:jc w:val="both"/>
            </w:pPr>
            <w:r>
              <w:t>Выполнен прием (консультация) врача-хирурга первичный</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2.</w:t>
            </w:r>
          </w:p>
        </w:tc>
        <w:tc>
          <w:tcPr>
            <w:tcW w:w="7030" w:type="dxa"/>
          </w:tcPr>
          <w:p w:rsidR="00FD59DC" w:rsidRDefault="00896590">
            <w:pPr>
              <w:pStyle w:val="ConsPlusNormal0"/>
              <w:jc w:val="both"/>
            </w:pPr>
            <w:r>
              <w:t>Выполнен прием (консультация) врача-кардиолога первичный</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3.</w:t>
            </w:r>
          </w:p>
        </w:tc>
        <w:tc>
          <w:tcPr>
            <w:tcW w:w="7030" w:type="dxa"/>
          </w:tcPr>
          <w:p w:rsidR="00FD59DC" w:rsidRDefault="00896590">
            <w:pPr>
              <w:pStyle w:val="ConsPlusNormal0"/>
              <w:jc w:val="both"/>
            </w:pPr>
            <w:r>
              <w:t>Выполнено определение группы крови по системе AB0 перекрестным методом (прямой и обратной реакцией)</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4.</w:t>
            </w:r>
          </w:p>
        </w:tc>
        <w:tc>
          <w:tcPr>
            <w:tcW w:w="7030" w:type="dxa"/>
          </w:tcPr>
          <w:p w:rsidR="00FD59DC" w:rsidRDefault="00896590">
            <w:pPr>
              <w:pStyle w:val="ConsPlusNormal0"/>
              <w:jc w:val="both"/>
            </w:pPr>
            <w:r>
              <w:t>Выполнено определение антигена D системы Резус (резус-принадлежность)</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5.</w:t>
            </w:r>
          </w:p>
        </w:tc>
        <w:tc>
          <w:tcPr>
            <w:tcW w:w="7030" w:type="dxa"/>
          </w:tcPr>
          <w:p w:rsidR="00FD59DC" w:rsidRDefault="00896590">
            <w:pPr>
              <w:pStyle w:val="ConsPlusNormal0"/>
              <w:jc w:val="both"/>
            </w:pPr>
            <w:r>
              <w:t>Выполнен общий (клинический) анализ крови расширенный</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6.</w:t>
            </w:r>
          </w:p>
        </w:tc>
        <w:tc>
          <w:tcPr>
            <w:tcW w:w="7030" w:type="dxa"/>
          </w:tcPr>
          <w:p w:rsidR="00FD59DC" w:rsidRDefault="00896590">
            <w:pPr>
              <w:pStyle w:val="ConsPlusNormal0"/>
              <w:jc w:val="both"/>
            </w:pPr>
            <w:r>
              <w:t>Выполнены исследование общего белка в крови, исследование альбумина в крови, исследование креатинина в крови, исследование мочевины в крови, исследование активности аланинаминотрансферазы в крови, исследование активности аспартатаминотрансферазы в крови</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7.</w:t>
            </w:r>
          </w:p>
        </w:tc>
        <w:tc>
          <w:tcPr>
            <w:tcW w:w="7030" w:type="dxa"/>
          </w:tcPr>
          <w:p w:rsidR="00FD59DC" w:rsidRDefault="00896590">
            <w:pPr>
              <w:pStyle w:val="ConsPlusNormal0"/>
              <w:jc w:val="both"/>
            </w:pPr>
            <w:r>
              <w:t>Выполнено комплексное исследование функции почек</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8.</w:t>
            </w:r>
          </w:p>
        </w:tc>
        <w:tc>
          <w:tcPr>
            <w:tcW w:w="7030" w:type="dxa"/>
          </w:tcPr>
          <w:p w:rsidR="00FD59DC" w:rsidRDefault="00896590">
            <w:pPr>
              <w:pStyle w:val="ConsPlusNormal0"/>
              <w:jc w:val="both"/>
            </w:pPr>
            <w:r>
              <w:t>Выполнена базовая коагулограмма (ориентировочное исследование системы гемостаза)</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9.</w:t>
            </w:r>
          </w:p>
        </w:tc>
        <w:tc>
          <w:tcPr>
            <w:tcW w:w="7030" w:type="dxa"/>
          </w:tcPr>
          <w:p w:rsidR="00FD59DC" w:rsidRDefault="00896590">
            <w:pPr>
              <w:pStyle w:val="ConsPlusNormal0"/>
              <w:jc w:val="both"/>
            </w:pPr>
            <w:r>
              <w:t>Выполнен общий (клинический) анализ мочи</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10.</w:t>
            </w:r>
          </w:p>
        </w:tc>
        <w:tc>
          <w:tcPr>
            <w:tcW w:w="7030" w:type="dxa"/>
          </w:tcPr>
          <w:p w:rsidR="00FD59DC" w:rsidRDefault="00896590">
            <w:pPr>
              <w:pStyle w:val="ConsPlusNormal0"/>
              <w:jc w:val="both"/>
            </w:pPr>
            <w:r>
              <w:t>Выполнено исследование общего белка в суточной моче</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11.</w:t>
            </w:r>
          </w:p>
        </w:tc>
        <w:tc>
          <w:tcPr>
            <w:tcW w:w="7030" w:type="dxa"/>
          </w:tcPr>
          <w:p w:rsidR="00FD59DC" w:rsidRDefault="00896590">
            <w:pPr>
              <w:pStyle w:val="ConsPlusNormal0"/>
              <w:jc w:val="both"/>
            </w:pPr>
            <w:r>
              <w:t>Выполнено качественное определение ДНК вируса гепатита B (Hepatitis B virus) в крови методом полимеразной цепной реакции</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12.</w:t>
            </w:r>
          </w:p>
        </w:tc>
        <w:tc>
          <w:tcPr>
            <w:tcW w:w="7030" w:type="dxa"/>
          </w:tcPr>
          <w:p w:rsidR="00FD59DC" w:rsidRDefault="00896590">
            <w:pPr>
              <w:pStyle w:val="ConsPlusNormal0"/>
              <w:jc w:val="both"/>
            </w:pPr>
            <w:r>
              <w:t>Выполнено качественное определение РНК вируса гепатита C (Hepatitis C virus) в крови методом полимеразной цепной реакции с обратной транскрипцией</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13.</w:t>
            </w:r>
          </w:p>
        </w:tc>
        <w:tc>
          <w:tcPr>
            <w:tcW w:w="7030" w:type="dxa"/>
          </w:tcPr>
          <w:p w:rsidR="00FD59DC" w:rsidRDefault="00896590">
            <w:pPr>
              <w:pStyle w:val="ConsPlusNormal0"/>
              <w:jc w:val="both"/>
            </w:pPr>
            <w:r>
              <w:t>Выполнено качественное определение РНК вируса иммунодефицита человека 1 типа (Human immunodeficiency virus, HIV-1) в крови методом полимеразной цепной реакции с обратной транскрипцией</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14.</w:t>
            </w:r>
          </w:p>
        </w:tc>
        <w:tc>
          <w:tcPr>
            <w:tcW w:w="7030" w:type="dxa"/>
          </w:tcPr>
          <w:p w:rsidR="00FD59DC" w:rsidRDefault="00896590">
            <w:pPr>
              <w:pStyle w:val="ConsPlusNormal0"/>
              <w:jc w:val="both"/>
            </w:pPr>
            <w:r>
              <w:t>Выполнено определение поверхностного антигена (HBsAg) вируса гепатита B (Hepatitis B virus) в крови качественное</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15.</w:t>
            </w:r>
          </w:p>
        </w:tc>
        <w:tc>
          <w:tcPr>
            <w:tcW w:w="7030" w:type="dxa"/>
          </w:tcPr>
          <w:p w:rsidR="00FD59DC" w:rsidRDefault="00896590">
            <w:pPr>
              <w:pStyle w:val="ConsPlusNormal0"/>
              <w:jc w:val="both"/>
            </w:pPr>
            <w:r>
              <w:t>Выполнено качественное определение суммарных антител (anti-HCV) к вирусу гепатита C (Hepatitis C virus) в крови</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16.</w:t>
            </w:r>
          </w:p>
        </w:tc>
        <w:tc>
          <w:tcPr>
            <w:tcW w:w="7030" w:type="dxa"/>
          </w:tcPr>
          <w:p w:rsidR="00FD59DC" w:rsidRDefault="00896590">
            <w:pPr>
              <w:pStyle w:val="ConsPlusNormal0"/>
              <w:jc w:val="both"/>
            </w:pPr>
            <w:r>
              <w:t>Выполнено качественное определение суммарных антител к вирусу иммунодефицита человека 1, 2 типов и антигена p24 ВИЧ (Human immunodeficiency virus, anti-HIV 1, 2/Ag p24) в крови</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17.</w:t>
            </w:r>
          </w:p>
        </w:tc>
        <w:tc>
          <w:tcPr>
            <w:tcW w:w="7030" w:type="dxa"/>
          </w:tcPr>
          <w:p w:rsidR="00FD59DC" w:rsidRDefault="00896590">
            <w:pPr>
              <w:pStyle w:val="ConsPlusNormal0"/>
              <w:jc w:val="both"/>
            </w:pPr>
            <w:r>
              <w:t>Выполнено качественное определение ДНК вируса гепатита B (Hepatitis B virus) в крови методом полимеразной цепной реакции</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18.</w:t>
            </w:r>
          </w:p>
        </w:tc>
        <w:tc>
          <w:tcPr>
            <w:tcW w:w="7030" w:type="dxa"/>
          </w:tcPr>
          <w:p w:rsidR="00FD59DC" w:rsidRDefault="00896590">
            <w:pPr>
              <w:pStyle w:val="ConsPlusNormal0"/>
              <w:jc w:val="both"/>
            </w:pPr>
            <w:r>
              <w:t>Выполнено определение HLA-антигенов</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19.</w:t>
            </w:r>
          </w:p>
        </w:tc>
        <w:tc>
          <w:tcPr>
            <w:tcW w:w="7030" w:type="dxa"/>
          </w:tcPr>
          <w:p w:rsidR="00FD59DC" w:rsidRDefault="00896590">
            <w:pPr>
              <w:pStyle w:val="ConsPlusNormal0"/>
              <w:jc w:val="both"/>
            </w:pPr>
            <w:r>
              <w:t>Выполнена проба на совместимость по иммунным антителам реципиента и антигенам главного комплекса гистосовместимости донора</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20.</w:t>
            </w:r>
          </w:p>
        </w:tc>
        <w:tc>
          <w:tcPr>
            <w:tcW w:w="7030" w:type="dxa"/>
          </w:tcPr>
          <w:p w:rsidR="00FD59DC" w:rsidRDefault="00896590">
            <w:pPr>
              <w:pStyle w:val="ConsPlusNormal0"/>
              <w:jc w:val="both"/>
            </w:pPr>
            <w:r>
              <w:t>Выполнено ультразвуковое исследование органов брюшной полости</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21.</w:t>
            </w:r>
          </w:p>
        </w:tc>
        <w:tc>
          <w:tcPr>
            <w:tcW w:w="7030" w:type="dxa"/>
          </w:tcPr>
          <w:p w:rsidR="00FD59DC" w:rsidRDefault="00896590">
            <w:pPr>
              <w:pStyle w:val="ConsPlusNormal0"/>
              <w:jc w:val="both"/>
            </w:pPr>
            <w:r>
              <w:t>Выполнена рентгенография грудной клетки прицельная</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22.</w:t>
            </w:r>
          </w:p>
        </w:tc>
        <w:tc>
          <w:tcPr>
            <w:tcW w:w="7030" w:type="dxa"/>
          </w:tcPr>
          <w:p w:rsidR="00FD59DC" w:rsidRDefault="00896590">
            <w:pPr>
              <w:pStyle w:val="ConsPlusNormal0"/>
              <w:jc w:val="both"/>
            </w:pPr>
            <w:r>
              <w:t>Выполнена компьютерная томография брюшной полости с внутривенным контрастированием</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23.</w:t>
            </w:r>
          </w:p>
        </w:tc>
        <w:tc>
          <w:tcPr>
            <w:tcW w:w="7030" w:type="dxa"/>
          </w:tcPr>
          <w:p w:rsidR="00FD59DC" w:rsidRDefault="00896590">
            <w:pPr>
              <w:pStyle w:val="ConsPlusNormal0"/>
              <w:jc w:val="both"/>
            </w:pPr>
            <w:r>
              <w:t>Выполнено удаление донорской почки открытым доступом или удаление донорской почки чрескожным эндоскопическим доступом</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24.</w:t>
            </w:r>
          </w:p>
        </w:tc>
        <w:tc>
          <w:tcPr>
            <w:tcW w:w="7030" w:type="dxa"/>
          </w:tcPr>
          <w:p w:rsidR="00FD59DC" w:rsidRDefault="00896590">
            <w:pPr>
              <w:pStyle w:val="ConsPlusNormal0"/>
              <w:jc w:val="both"/>
            </w:pPr>
            <w:r>
              <w:t>Выполнен общий (клинический) анализ мочи в послеоперационном периоде</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25.</w:t>
            </w:r>
          </w:p>
        </w:tc>
        <w:tc>
          <w:tcPr>
            <w:tcW w:w="7030" w:type="dxa"/>
          </w:tcPr>
          <w:p w:rsidR="00FD59DC" w:rsidRDefault="00896590">
            <w:pPr>
              <w:pStyle w:val="ConsPlusNormal0"/>
              <w:jc w:val="both"/>
            </w:pPr>
            <w:r>
              <w:t>Выполнен общий (клинический) анализ крови расширенный в послеоперационном периоде</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26.</w:t>
            </w:r>
          </w:p>
        </w:tc>
        <w:tc>
          <w:tcPr>
            <w:tcW w:w="7030" w:type="dxa"/>
          </w:tcPr>
          <w:p w:rsidR="00FD59DC" w:rsidRDefault="00896590">
            <w:pPr>
              <w:pStyle w:val="ConsPlusNormal0"/>
              <w:jc w:val="both"/>
            </w:pPr>
            <w:r>
              <w:t>Выполнено исследование общего белка в крови, исследование альбумина в крови, исследование креатинина в крови, исследование мочевины в крови, исследование активности аланинаминотрансферазы в крови, исследование активности аспартатаминотрансферазы в крови в послеоперационном периоде</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27.</w:t>
            </w:r>
          </w:p>
        </w:tc>
        <w:tc>
          <w:tcPr>
            <w:tcW w:w="7030" w:type="dxa"/>
          </w:tcPr>
          <w:p w:rsidR="00FD59DC" w:rsidRDefault="00896590">
            <w:pPr>
              <w:pStyle w:val="ConsPlusNormal0"/>
              <w:jc w:val="both"/>
            </w:pPr>
            <w:r>
              <w:t>Выполнена базовая коагулограмма (ориентировочное исследование системы гемостаза) в послеоперационном периоде</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28.</w:t>
            </w:r>
          </w:p>
        </w:tc>
        <w:tc>
          <w:tcPr>
            <w:tcW w:w="7030" w:type="dxa"/>
          </w:tcPr>
          <w:p w:rsidR="00FD59DC" w:rsidRDefault="00896590">
            <w:pPr>
              <w:pStyle w:val="ConsPlusNormal0"/>
              <w:jc w:val="both"/>
            </w:pPr>
            <w:r>
              <w:t>Выполнено ультразвуковое исследование органов брюшной полости в послеоперационном периоде</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29.</w:t>
            </w:r>
          </w:p>
        </w:tc>
        <w:tc>
          <w:tcPr>
            <w:tcW w:w="7030" w:type="dxa"/>
          </w:tcPr>
          <w:p w:rsidR="00FD59DC" w:rsidRDefault="00896590">
            <w:pPr>
              <w:pStyle w:val="ConsPlusNormal0"/>
              <w:jc w:val="both"/>
            </w:pPr>
            <w:r>
              <w:t>Выполнен ежедневный осмотр врачом-хирургом с наблюдением и уходом среднего и младшего медицинского персонала в стационарных условиях в послеоперационном периоде</w:t>
            </w:r>
          </w:p>
        </w:tc>
        <w:tc>
          <w:tcPr>
            <w:tcW w:w="1474" w:type="dxa"/>
          </w:tcPr>
          <w:p w:rsidR="00FD59DC" w:rsidRDefault="00896590">
            <w:pPr>
              <w:pStyle w:val="ConsPlusNormal0"/>
            </w:pPr>
            <w:r>
              <w:t>Да/Нет</w:t>
            </w:r>
          </w:p>
        </w:tc>
      </w:tr>
    </w:tbl>
    <w:p w:rsidR="00FD59DC" w:rsidRDefault="00FD59DC">
      <w:pPr>
        <w:pStyle w:val="ConsPlusNormal0"/>
        <w:jc w:val="both"/>
      </w:pPr>
    </w:p>
    <w:p w:rsidR="00FD59DC" w:rsidRDefault="00896590">
      <w:pPr>
        <w:pStyle w:val="ConsPlusTitle0"/>
        <w:jc w:val="both"/>
        <w:outlineLvl w:val="2"/>
      </w:pPr>
      <w:r>
        <w:t>21.4. Критерии оценки качества специализированной медицинской помощи взрослым и детям при трансплантации сердца, наличии трансплантированного сердца, отмирании и отторжении трансплантата сердца (Z94.1, T86.2) (при критической сердечной недостаточности)</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pPr>
            <w:r>
              <w:t>1.</w:t>
            </w:r>
          </w:p>
        </w:tc>
        <w:tc>
          <w:tcPr>
            <w:tcW w:w="7030" w:type="dxa"/>
          </w:tcPr>
          <w:p w:rsidR="00FD59DC" w:rsidRDefault="00896590">
            <w:pPr>
              <w:pStyle w:val="ConsPlusNormal0"/>
              <w:jc w:val="both"/>
            </w:pPr>
            <w:r>
              <w:t>Выполнен осмотр врачом-кардиологом</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2.</w:t>
            </w:r>
          </w:p>
        </w:tc>
        <w:tc>
          <w:tcPr>
            <w:tcW w:w="7030" w:type="dxa"/>
          </w:tcPr>
          <w:p w:rsidR="00FD59DC" w:rsidRDefault="00896590">
            <w:pPr>
              <w:pStyle w:val="ConsPlusNormal0"/>
              <w:jc w:val="both"/>
            </w:pPr>
            <w:r>
              <w:t>Выполнен осмотр врачом - сердечно-сосудистым хирургом</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3.</w:t>
            </w:r>
          </w:p>
        </w:tc>
        <w:tc>
          <w:tcPr>
            <w:tcW w:w="7030" w:type="dxa"/>
          </w:tcPr>
          <w:p w:rsidR="00FD59DC" w:rsidRDefault="00896590">
            <w:pPr>
              <w:pStyle w:val="ConsPlusNormal0"/>
              <w:jc w:val="both"/>
            </w:pPr>
            <w:r>
              <w:t>Выполнен осмотр (консультация) врачом - анестезиологом-реаниматологом</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4.</w:t>
            </w:r>
          </w:p>
        </w:tc>
        <w:tc>
          <w:tcPr>
            <w:tcW w:w="7030" w:type="dxa"/>
          </w:tcPr>
          <w:p w:rsidR="00FD59DC" w:rsidRDefault="00896590">
            <w:pPr>
              <w:pStyle w:val="ConsPlusNormal0"/>
              <w:jc w:val="both"/>
            </w:pPr>
            <w:r>
              <w:t>Выполнено определение группы крови по системе AB0 перекрестным методом (прямой и обратной реакцией) и определение антигена D системы Резус (резус-принадлежность)</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5.</w:t>
            </w:r>
          </w:p>
        </w:tc>
        <w:tc>
          <w:tcPr>
            <w:tcW w:w="7030" w:type="dxa"/>
          </w:tcPr>
          <w:p w:rsidR="00FD59DC" w:rsidRDefault="00896590">
            <w:pPr>
              <w:pStyle w:val="ConsPlusNormal0"/>
              <w:jc w:val="both"/>
            </w:pPr>
            <w:r>
              <w:t>Выполнен общий (клинический) анализ крови базовый</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6.</w:t>
            </w:r>
          </w:p>
        </w:tc>
        <w:tc>
          <w:tcPr>
            <w:tcW w:w="7030" w:type="dxa"/>
          </w:tcPr>
          <w:p w:rsidR="00FD59DC" w:rsidRDefault="00896590">
            <w:pPr>
              <w:pStyle w:val="ConsPlusNormal0"/>
              <w:jc w:val="both"/>
            </w:pPr>
            <w:r>
              <w:t>Выполнены исследование креатинина в крови, исследование мочевины в крови, исследование билирубина в крови, исследование активности аспартатаминотрансферазы в крови, исследование активности аланинаминотрансферазы в крови, исследование глюкозы в крови, исследование общего белка в крови</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7.</w:t>
            </w:r>
          </w:p>
        </w:tc>
        <w:tc>
          <w:tcPr>
            <w:tcW w:w="7030" w:type="dxa"/>
          </w:tcPr>
          <w:p w:rsidR="00FD59DC" w:rsidRDefault="00896590">
            <w:pPr>
              <w:pStyle w:val="ConsPlusNormal0"/>
              <w:jc w:val="both"/>
            </w:pPr>
            <w:r>
              <w:t>Выполнены исследование калия в крови, исследование натрия в крови</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8.</w:t>
            </w:r>
          </w:p>
        </w:tc>
        <w:tc>
          <w:tcPr>
            <w:tcW w:w="7030" w:type="dxa"/>
          </w:tcPr>
          <w:p w:rsidR="00FD59DC" w:rsidRDefault="00896590">
            <w:pPr>
              <w:pStyle w:val="ConsPlusNormal0"/>
              <w:jc w:val="both"/>
            </w:pPr>
            <w:r>
              <w:t>Выполнена базовая коагулограмма (ориентировочное исследование системы гемостаза)</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9.</w:t>
            </w:r>
          </w:p>
        </w:tc>
        <w:tc>
          <w:tcPr>
            <w:tcW w:w="7030" w:type="dxa"/>
          </w:tcPr>
          <w:p w:rsidR="00FD59DC" w:rsidRDefault="00896590">
            <w:pPr>
              <w:pStyle w:val="ConsPlusNormal0"/>
              <w:jc w:val="both"/>
            </w:pPr>
            <w:r>
              <w:t>Выполнены качественное определение суммарных антител к вирусу иммунодефицита человека 1, 2 типов и антигена p24 ВИЧ (Human immunodeficiency virus, anti-HIV 1, 2/Ag p24) в крови, качественное определение поверхностного антигена (HBsAg) вируса гепатита B (Hepatitis B virus) в крови, качественное определение суммарных антител (anti-HCV) к вирусу гепатита C (Hepatitis C virus) в крови</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10.</w:t>
            </w:r>
          </w:p>
        </w:tc>
        <w:tc>
          <w:tcPr>
            <w:tcW w:w="7030" w:type="dxa"/>
          </w:tcPr>
          <w:p w:rsidR="00FD59DC" w:rsidRDefault="00896590">
            <w:pPr>
              <w:pStyle w:val="ConsPlusNormal0"/>
              <w:jc w:val="both"/>
            </w:pPr>
            <w:r>
              <w:t>Выполнена электрокардиография</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11.</w:t>
            </w:r>
          </w:p>
        </w:tc>
        <w:tc>
          <w:tcPr>
            <w:tcW w:w="7030" w:type="dxa"/>
          </w:tcPr>
          <w:p w:rsidR="00FD59DC" w:rsidRDefault="00896590">
            <w:pPr>
              <w:pStyle w:val="ConsPlusNormal0"/>
              <w:jc w:val="both"/>
            </w:pPr>
            <w:r>
              <w:t>Выполнена эхокардиография трансторакальная</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12.</w:t>
            </w:r>
          </w:p>
        </w:tc>
        <w:tc>
          <w:tcPr>
            <w:tcW w:w="7030" w:type="dxa"/>
          </w:tcPr>
          <w:p w:rsidR="00FD59DC" w:rsidRDefault="00896590">
            <w:pPr>
              <w:pStyle w:val="ConsPlusNormal0"/>
              <w:jc w:val="both"/>
            </w:pPr>
            <w:r>
              <w:t>Выполнена компьютерная томография грудной клетки</w:t>
            </w:r>
          </w:p>
        </w:tc>
        <w:tc>
          <w:tcPr>
            <w:tcW w:w="1474" w:type="dxa"/>
          </w:tcPr>
          <w:p w:rsidR="00FD59DC" w:rsidRDefault="00896590">
            <w:pPr>
              <w:pStyle w:val="ConsPlusNormal0"/>
            </w:pPr>
            <w:r>
              <w:t>Да/Нет</w:t>
            </w:r>
          </w:p>
        </w:tc>
      </w:tr>
    </w:tbl>
    <w:p w:rsidR="00FD59DC" w:rsidRDefault="00FD59DC">
      <w:pPr>
        <w:pStyle w:val="ConsPlusNormal0"/>
        <w:jc w:val="both"/>
      </w:pPr>
    </w:p>
    <w:p w:rsidR="00FD59DC" w:rsidRDefault="00896590">
      <w:pPr>
        <w:pStyle w:val="ConsPlusTitle0"/>
        <w:jc w:val="both"/>
        <w:outlineLvl w:val="2"/>
      </w:pPr>
      <w:r>
        <w:t>21.5. Критерии оценки качества специализированной медицинской помощи взрослым и детям при трансплантации сердца, наличии трансплантированного сердца, отмирании и отторжении трансплантата сердца (Z94.1, T86.2) (при выполнении трансплантации сердца)</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pPr>
            <w:r>
              <w:t>1.</w:t>
            </w:r>
          </w:p>
        </w:tc>
        <w:tc>
          <w:tcPr>
            <w:tcW w:w="7030" w:type="dxa"/>
          </w:tcPr>
          <w:p w:rsidR="00FD59DC" w:rsidRDefault="00896590">
            <w:pPr>
              <w:pStyle w:val="ConsPlusNormal0"/>
              <w:jc w:val="both"/>
            </w:pPr>
            <w:r>
              <w:t>Выполнена трансплантация сердца ортотопическая</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2.</w:t>
            </w:r>
          </w:p>
        </w:tc>
        <w:tc>
          <w:tcPr>
            <w:tcW w:w="7030" w:type="dxa"/>
          </w:tcPr>
          <w:p w:rsidR="00FD59DC" w:rsidRDefault="00896590">
            <w:pPr>
              <w:pStyle w:val="ConsPlusNormal0"/>
              <w:jc w:val="both"/>
            </w:pPr>
            <w:r>
              <w:t>Выполнено введение глюкокортикоидов перед снятием зажима с аорты</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3.</w:t>
            </w:r>
          </w:p>
        </w:tc>
        <w:tc>
          <w:tcPr>
            <w:tcW w:w="7030" w:type="dxa"/>
          </w:tcPr>
          <w:p w:rsidR="00FD59DC" w:rsidRDefault="00896590">
            <w:pPr>
              <w:pStyle w:val="ConsPlusNormal0"/>
              <w:jc w:val="both"/>
            </w:pPr>
            <w:r>
              <w:t>Выполнен осмотр врачом-сердечно-сосудистым хирургом</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4.</w:t>
            </w:r>
          </w:p>
        </w:tc>
        <w:tc>
          <w:tcPr>
            <w:tcW w:w="7030" w:type="dxa"/>
          </w:tcPr>
          <w:p w:rsidR="00FD59DC" w:rsidRDefault="00896590">
            <w:pPr>
              <w:pStyle w:val="ConsPlusNormal0"/>
              <w:jc w:val="both"/>
            </w:pPr>
            <w:r>
              <w:t>Выполнен осмотр (консультация) врачом-анестезиологом-реаниматологом</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5.</w:t>
            </w:r>
          </w:p>
        </w:tc>
        <w:tc>
          <w:tcPr>
            <w:tcW w:w="7030" w:type="dxa"/>
          </w:tcPr>
          <w:p w:rsidR="00FD59DC" w:rsidRDefault="00896590">
            <w:pPr>
              <w:pStyle w:val="ConsPlusNormal0"/>
              <w:jc w:val="both"/>
            </w:pPr>
            <w:r>
              <w:t>Выполнены исследование калия в крови, исследование натрия в крови</w:t>
            </w:r>
          </w:p>
        </w:tc>
        <w:tc>
          <w:tcPr>
            <w:tcW w:w="1474" w:type="dxa"/>
          </w:tcPr>
          <w:p w:rsidR="00FD59DC" w:rsidRDefault="00896590">
            <w:pPr>
              <w:pStyle w:val="ConsPlusNormal0"/>
            </w:pPr>
            <w:r>
              <w:t>Да/Нет</w:t>
            </w:r>
          </w:p>
        </w:tc>
      </w:tr>
    </w:tbl>
    <w:p w:rsidR="00FD59DC" w:rsidRDefault="00FD59DC">
      <w:pPr>
        <w:pStyle w:val="ConsPlusNormal0"/>
        <w:jc w:val="both"/>
      </w:pPr>
    </w:p>
    <w:p w:rsidR="00FD59DC" w:rsidRDefault="00896590">
      <w:pPr>
        <w:pStyle w:val="ConsPlusTitle0"/>
        <w:jc w:val="both"/>
        <w:outlineLvl w:val="2"/>
      </w:pPr>
      <w:r>
        <w:t>21.6. Критерии оценки качества специализированной медицинской помощи взрослым и детям при трансплантации сердца, наличии трансплантированного сердца, отмирании и отторжении трансплантата сердца (Z94.1, T86.2) (реципиентам трансплантированного сердца с клиническими признаками отторжения (дисфункции) сердечного трансплантата)</w:t>
      </w:r>
    </w:p>
    <w:p w:rsidR="00FD59DC" w:rsidRDefault="00FD59DC">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030"/>
        <w:gridCol w:w="1474"/>
      </w:tblGrid>
      <w:tr w:rsidR="00FD59DC">
        <w:tc>
          <w:tcPr>
            <w:tcW w:w="567" w:type="dxa"/>
          </w:tcPr>
          <w:p w:rsidR="00FD59DC" w:rsidRDefault="00896590">
            <w:pPr>
              <w:pStyle w:val="ConsPlusNormal0"/>
              <w:jc w:val="center"/>
            </w:pPr>
            <w:r>
              <w:t>N п/п</w:t>
            </w:r>
          </w:p>
        </w:tc>
        <w:tc>
          <w:tcPr>
            <w:tcW w:w="7030" w:type="dxa"/>
          </w:tcPr>
          <w:p w:rsidR="00FD59DC" w:rsidRDefault="00896590">
            <w:pPr>
              <w:pStyle w:val="ConsPlusNormal0"/>
              <w:jc w:val="center"/>
            </w:pPr>
            <w:r>
              <w:t>Критерии оценки качества</w:t>
            </w:r>
          </w:p>
        </w:tc>
        <w:tc>
          <w:tcPr>
            <w:tcW w:w="1474" w:type="dxa"/>
          </w:tcPr>
          <w:p w:rsidR="00FD59DC" w:rsidRDefault="00896590">
            <w:pPr>
              <w:pStyle w:val="ConsPlusNormal0"/>
              <w:jc w:val="center"/>
            </w:pPr>
            <w:r>
              <w:t>Оценка выполнения</w:t>
            </w:r>
          </w:p>
        </w:tc>
      </w:tr>
      <w:tr w:rsidR="00FD59DC">
        <w:tc>
          <w:tcPr>
            <w:tcW w:w="567" w:type="dxa"/>
          </w:tcPr>
          <w:p w:rsidR="00FD59DC" w:rsidRDefault="00896590">
            <w:pPr>
              <w:pStyle w:val="ConsPlusNormal0"/>
            </w:pPr>
            <w:r>
              <w:t>1.</w:t>
            </w:r>
          </w:p>
        </w:tc>
        <w:tc>
          <w:tcPr>
            <w:tcW w:w="7030" w:type="dxa"/>
          </w:tcPr>
          <w:p w:rsidR="00FD59DC" w:rsidRDefault="00896590">
            <w:pPr>
              <w:pStyle w:val="ConsPlusNormal0"/>
              <w:jc w:val="both"/>
            </w:pPr>
            <w:r>
              <w:t>Выполнен осмотр врача-кардиолога</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2.</w:t>
            </w:r>
          </w:p>
        </w:tc>
        <w:tc>
          <w:tcPr>
            <w:tcW w:w="7030" w:type="dxa"/>
          </w:tcPr>
          <w:p w:rsidR="00FD59DC" w:rsidRDefault="00896590">
            <w:pPr>
              <w:pStyle w:val="ConsPlusNormal0"/>
              <w:jc w:val="both"/>
            </w:pPr>
            <w:r>
              <w:t>Выполнен общий (клинический) анализ крови базовый</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3.</w:t>
            </w:r>
          </w:p>
        </w:tc>
        <w:tc>
          <w:tcPr>
            <w:tcW w:w="7030" w:type="dxa"/>
          </w:tcPr>
          <w:p w:rsidR="00FD59DC" w:rsidRDefault="00896590">
            <w:pPr>
              <w:pStyle w:val="ConsPlusNormal0"/>
              <w:jc w:val="both"/>
            </w:pPr>
            <w:r>
              <w:t>Выполнены исследование креатинина в крови, исследование мочевины в крови, исследование билирубина в крови, исследование активности аспартатаминотрансферазы в крови, исследование активности аланинаминотрансферазы в крови, исследование глюкозы в крови, исследование общего белка в крови</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4.</w:t>
            </w:r>
          </w:p>
        </w:tc>
        <w:tc>
          <w:tcPr>
            <w:tcW w:w="7030" w:type="dxa"/>
          </w:tcPr>
          <w:p w:rsidR="00FD59DC" w:rsidRDefault="00896590">
            <w:pPr>
              <w:pStyle w:val="ConsPlusNormal0"/>
              <w:jc w:val="both"/>
            </w:pPr>
            <w:r>
              <w:t>Выполнены исследование калия в крови, исследование натрия в крови</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5.</w:t>
            </w:r>
          </w:p>
        </w:tc>
        <w:tc>
          <w:tcPr>
            <w:tcW w:w="7030" w:type="dxa"/>
          </w:tcPr>
          <w:p w:rsidR="00FD59DC" w:rsidRDefault="00896590">
            <w:pPr>
              <w:pStyle w:val="ConsPlusNormal0"/>
              <w:jc w:val="both"/>
            </w:pPr>
            <w:r>
              <w:t>Выполнена электрокардиография</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6.</w:t>
            </w:r>
          </w:p>
        </w:tc>
        <w:tc>
          <w:tcPr>
            <w:tcW w:w="7030" w:type="dxa"/>
          </w:tcPr>
          <w:p w:rsidR="00FD59DC" w:rsidRDefault="00896590">
            <w:pPr>
              <w:pStyle w:val="ConsPlusNormal0"/>
              <w:jc w:val="both"/>
            </w:pPr>
            <w:r>
              <w:t>Выполнена эхокардиография трансторакальная</w:t>
            </w:r>
          </w:p>
        </w:tc>
        <w:tc>
          <w:tcPr>
            <w:tcW w:w="1474" w:type="dxa"/>
          </w:tcPr>
          <w:p w:rsidR="00FD59DC" w:rsidRDefault="00896590">
            <w:pPr>
              <w:pStyle w:val="ConsPlusNormal0"/>
            </w:pPr>
            <w:r>
              <w:t>Да/Нет</w:t>
            </w:r>
          </w:p>
        </w:tc>
      </w:tr>
      <w:tr w:rsidR="00FD59DC">
        <w:tc>
          <w:tcPr>
            <w:tcW w:w="567" w:type="dxa"/>
          </w:tcPr>
          <w:p w:rsidR="00FD59DC" w:rsidRDefault="00896590">
            <w:pPr>
              <w:pStyle w:val="ConsPlusNormal0"/>
            </w:pPr>
            <w:r>
              <w:t>7.</w:t>
            </w:r>
          </w:p>
        </w:tc>
        <w:tc>
          <w:tcPr>
            <w:tcW w:w="7030" w:type="dxa"/>
          </w:tcPr>
          <w:p w:rsidR="00FD59DC" w:rsidRDefault="00896590">
            <w:pPr>
              <w:pStyle w:val="ConsPlusNormal0"/>
              <w:jc w:val="both"/>
            </w:pPr>
            <w:r>
              <w:t>Выполнено исследование такролимуса в крови или исследование циклоспорина в крови, или исследование эверолимуса в крови</w:t>
            </w:r>
          </w:p>
        </w:tc>
        <w:tc>
          <w:tcPr>
            <w:tcW w:w="1474" w:type="dxa"/>
          </w:tcPr>
          <w:p w:rsidR="00FD59DC" w:rsidRDefault="00896590">
            <w:pPr>
              <w:pStyle w:val="ConsPlusNormal0"/>
            </w:pPr>
            <w:r>
              <w:t>Да/Нет</w:t>
            </w:r>
          </w:p>
        </w:tc>
      </w:tr>
    </w:tbl>
    <w:p w:rsidR="00FD59DC" w:rsidRDefault="00FD59DC">
      <w:pPr>
        <w:pStyle w:val="ConsPlusNormal0"/>
        <w:ind w:firstLine="540"/>
        <w:jc w:val="both"/>
      </w:pPr>
    </w:p>
    <w:p w:rsidR="00FD59DC" w:rsidRDefault="00FD59DC">
      <w:pPr>
        <w:pStyle w:val="ConsPlusNormal0"/>
        <w:jc w:val="both"/>
      </w:pPr>
    </w:p>
    <w:p w:rsidR="00FD59DC" w:rsidRDefault="00FD59DC">
      <w:pPr>
        <w:pStyle w:val="ConsPlusNormal0"/>
        <w:pBdr>
          <w:bottom w:val="single" w:sz="6" w:space="0" w:color="auto"/>
        </w:pBdr>
        <w:spacing w:before="100" w:after="100"/>
        <w:jc w:val="both"/>
        <w:rPr>
          <w:sz w:val="2"/>
          <w:szCs w:val="2"/>
        </w:rPr>
      </w:pPr>
    </w:p>
    <w:sectPr w:rsidR="00FD59DC" w:rsidSect="00676C5A">
      <w:headerReference w:type="default" r:id="rId1112"/>
      <w:footerReference w:type="default" r:id="rId1113"/>
      <w:headerReference w:type="first" r:id="rId1114"/>
      <w:footerReference w:type="first" r:id="rId1115"/>
      <w:pgSz w:w="11906" w:h="16838"/>
      <w:pgMar w:top="1440" w:right="566" w:bottom="1440" w:left="1133" w:header="340" w:footer="0"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150246" w:rsidRDefault="00150246">
      <w:r>
        <w:separator/>
      </w:r>
    </w:p>
  </w:endnote>
  <w:endnote w:type="continuationSeparator" w:id="0">
    <w:p w:rsidR="00150246" w:rsidRDefault="001502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200247B" w:usb2="00000009" w:usb3="00000000" w:csb0="000001FF" w:csb1="00000000"/>
  </w:font>
  <w:font w:name="Calibri">
    <w:panose1 w:val="020F05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FD59DC" w:rsidRDefault="00FD59DC">
    <w:pPr>
      <w:pStyle w:val="ConsPlusNormal0"/>
      <w:pBdr>
        <w:bottom w:val="single" w:sz="12" w:space="0" w:color="auto"/>
      </w:pBdr>
      <w:rPr>
        <w:sz w:val="2"/>
        <w:szCs w:val="2"/>
      </w:rPr>
    </w:pPr>
  </w:p>
  <w:p w:rsidR="00FD59DC" w:rsidRDefault="00896590">
    <w:pPr>
      <w:pStyle w:val="ConsPlusNormal0"/>
    </w:pPr>
    <w:r>
      <w:rPr>
        <w:sz w:val="2"/>
        <w:szCs w:val="2"/>
      </w:rPr>
      <w:t>1</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FD59DC" w:rsidRDefault="00FD59DC">
    <w:pPr>
      <w:pStyle w:val="ConsPlusNormal0"/>
      <w:pBdr>
        <w:bottom w:val="single" w:sz="12" w:space="0" w:color="auto"/>
      </w:pBdr>
      <w:rPr>
        <w:sz w:val="2"/>
        <w:szCs w:val="2"/>
      </w:rPr>
    </w:pPr>
  </w:p>
  <w:p w:rsidR="00FD59DC" w:rsidRDefault="00896590">
    <w:pPr>
      <w:pStyle w:val="ConsPlusNormal0"/>
    </w:pPr>
    <w:r>
      <w:rPr>
        <w:sz w:val="2"/>
        <w:szCs w:val="2"/>
      </w:rPr>
      <w:t>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150246" w:rsidRDefault="00150246">
      <w:r>
        <w:separator/>
      </w:r>
    </w:p>
  </w:footnote>
  <w:footnote w:type="continuationSeparator" w:id="0">
    <w:p w:rsidR="00150246" w:rsidRDefault="0015024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343738876"/>
      <w:docPartObj>
        <w:docPartGallery w:val="Page Numbers (Top of Page)"/>
        <w:docPartUnique/>
      </w:docPartObj>
    </w:sdtPr>
    <w:sdtEndPr/>
    <w:sdtContent>
      <w:p w:rsidR="00676C5A" w:rsidRDefault="00676C5A">
        <w:pPr>
          <w:pStyle w:val="a3"/>
          <w:jc w:val="center"/>
        </w:pPr>
        <w:r>
          <w:fldChar w:fldCharType="begin"/>
        </w:r>
        <w:r>
          <w:instrText>PAGE   \* MERGEFORMAT</w:instrText>
        </w:r>
        <w:r>
          <w:fldChar w:fldCharType="separate"/>
        </w:r>
        <w:r>
          <w:rPr>
            <w:noProof/>
          </w:rPr>
          <w:t>21</w:t>
        </w:r>
        <w:r>
          <w:fldChar w:fldCharType="end"/>
        </w:r>
      </w:p>
    </w:sdtContent>
  </w:sdt>
  <w:p w:rsidR="00676C5A" w:rsidRDefault="00676C5A">
    <w:pPr>
      <w:pStyle w:val="a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043029338"/>
      <w:docPartObj>
        <w:docPartGallery w:val="Page Numbers (Top of Page)"/>
        <w:docPartUnique/>
      </w:docPartObj>
    </w:sdtPr>
    <w:sdtEndPr/>
    <w:sdtContent>
      <w:p w:rsidR="00676C5A" w:rsidRDefault="00676C5A">
        <w:pPr>
          <w:pStyle w:val="a3"/>
          <w:jc w:val="center"/>
        </w:pPr>
        <w:r>
          <w:fldChar w:fldCharType="begin"/>
        </w:r>
        <w:r>
          <w:instrText>PAGE   \* MERGEFORMAT</w:instrText>
        </w:r>
        <w:r>
          <w:fldChar w:fldCharType="separate"/>
        </w:r>
        <w:r>
          <w:rPr>
            <w:noProof/>
          </w:rPr>
          <w:t>1</w:t>
        </w:r>
        <w:r>
          <w:fldChar w:fldCharType="end"/>
        </w:r>
      </w:p>
    </w:sdtContent>
  </w:sdt>
  <w:p w:rsidR="00FD59DC" w:rsidRDefault="00FD59DC">
    <w:pPr>
      <w:pStyle w:val="ConsPlusNormal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59DC"/>
    <w:rsid w:val="00150246"/>
    <w:rsid w:val="00676C5A"/>
    <w:rsid w:val="00896590"/>
    <w:rsid w:val="00953F96"/>
    <w:rsid w:val="00FD59D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04EDF8F-E14C-4A3A-97F3-A696AB42DB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pPr>
      <w:widowControl w:val="0"/>
      <w:autoSpaceDE w:val="0"/>
      <w:autoSpaceDN w:val="0"/>
    </w:pPr>
    <w:rPr>
      <w:rFonts w:ascii="Arial" w:hAnsi="Arial" w:cs="Arial"/>
    </w:rPr>
  </w:style>
  <w:style w:type="paragraph" w:customStyle="1" w:styleId="ConsPlusNonformat">
    <w:name w:val="ConsPlusNonformat"/>
    <w:pPr>
      <w:widowControl w:val="0"/>
      <w:autoSpaceDE w:val="0"/>
      <w:autoSpaceDN w:val="0"/>
    </w:pPr>
    <w:rPr>
      <w:rFonts w:ascii="Courier New" w:hAnsi="Courier New" w:cs="Courier New"/>
    </w:rPr>
  </w:style>
  <w:style w:type="paragraph" w:customStyle="1" w:styleId="ConsPlusTitle">
    <w:name w:val="ConsPlusTitle"/>
    <w:pPr>
      <w:widowControl w:val="0"/>
      <w:autoSpaceDE w:val="0"/>
      <w:autoSpaceDN w:val="0"/>
    </w:pPr>
    <w:rPr>
      <w:rFonts w:ascii="Arial" w:hAnsi="Arial" w:cs="Arial"/>
      <w:b/>
    </w:rPr>
  </w:style>
  <w:style w:type="paragraph" w:customStyle="1" w:styleId="ConsPlusCell">
    <w:name w:val="ConsPlusCell"/>
    <w:pPr>
      <w:widowControl w:val="0"/>
      <w:autoSpaceDE w:val="0"/>
      <w:autoSpaceDN w:val="0"/>
    </w:pPr>
    <w:rPr>
      <w:rFonts w:ascii="Courier New" w:hAnsi="Courier New" w:cs="Courier New"/>
    </w:rPr>
  </w:style>
  <w:style w:type="paragraph" w:customStyle="1" w:styleId="ConsPlusDocList">
    <w:name w:val="ConsPlusDocList"/>
    <w:pPr>
      <w:widowControl w:val="0"/>
      <w:autoSpaceDE w:val="0"/>
      <w:autoSpaceDN w:val="0"/>
    </w:pPr>
    <w:rPr>
      <w:rFonts w:ascii="Courier New" w:hAnsi="Courier New" w:cs="Courier New"/>
    </w:rPr>
  </w:style>
  <w:style w:type="paragraph" w:customStyle="1" w:styleId="ConsPlusTitlePage">
    <w:name w:val="ConsPlusTitlePage"/>
    <w:pPr>
      <w:widowControl w:val="0"/>
      <w:autoSpaceDE w:val="0"/>
      <w:autoSpaceDN w:val="0"/>
    </w:pPr>
    <w:rPr>
      <w:rFonts w:ascii="Tahoma" w:hAnsi="Tahoma" w:cs="Tahoma"/>
    </w:rPr>
  </w:style>
  <w:style w:type="paragraph" w:customStyle="1" w:styleId="ConsPlusJurTerm">
    <w:name w:val="ConsPlusJurTerm"/>
    <w:pPr>
      <w:widowControl w:val="0"/>
      <w:autoSpaceDE w:val="0"/>
      <w:autoSpaceDN w:val="0"/>
    </w:pPr>
    <w:rPr>
      <w:rFonts w:ascii="Tahoma" w:hAnsi="Tahoma" w:cs="Tahoma"/>
      <w:sz w:val="26"/>
    </w:rPr>
  </w:style>
  <w:style w:type="paragraph" w:customStyle="1" w:styleId="ConsPlusTextList">
    <w:name w:val="ConsPlusTextList"/>
    <w:pPr>
      <w:widowControl w:val="0"/>
      <w:autoSpaceDE w:val="0"/>
      <w:autoSpaceDN w:val="0"/>
    </w:pPr>
    <w:rPr>
      <w:rFonts w:ascii="Arial" w:hAnsi="Arial" w:cs="Arial"/>
    </w:rPr>
  </w:style>
  <w:style w:type="paragraph" w:customStyle="1" w:styleId="ConsPlusTextList0">
    <w:name w:val="ConsPlusTextList"/>
    <w:pPr>
      <w:widowControl w:val="0"/>
      <w:autoSpaceDE w:val="0"/>
      <w:autoSpaceDN w:val="0"/>
    </w:pPr>
    <w:rPr>
      <w:rFonts w:ascii="Arial" w:hAnsi="Arial" w:cs="Arial"/>
    </w:rPr>
  </w:style>
  <w:style w:type="paragraph" w:customStyle="1" w:styleId="ConsPlusNormal0">
    <w:name w:val="ConsPlusNormal"/>
    <w:pPr>
      <w:widowControl w:val="0"/>
      <w:autoSpaceDE w:val="0"/>
      <w:autoSpaceDN w:val="0"/>
    </w:pPr>
    <w:rPr>
      <w:rFonts w:ascii="Arial" w:hAnsi="Arial" w:cs="Arial"/>
    </w:rPr>
  </w:style>
  <w:style w:type="paragraph" w:customStyle="1" w:styleId="ConsPlusNonformat0">
    <w:name w:val="ConsPlusNonformat"/>
    <w:pPr>
      <w:widowControl w:val="0"/>
      <w:autoSpaceDE w:val="0"/>
      <w:autoSpaceDN w:val="0"/>
    </w:pPr>
    <w:rPr>
      <w:rFonts w:ascii="Courier New" w:hAnsi="Courier New" w:cs="Courier New"/>
    </w:rPr>
  </w:style>
  <w:style w:type="paragraph" w:customStyle="1" w:styleId="ConsPlusTitle0">
    <w:name w:val="ConsPlusTitle"/>
    <w:pPr>
      <w:widowControl w:val="0"/>
      <w:autoSpaceDE w:val="0"/>
      <w:autoSpaceDN w:val="0"/>
    </w:pPr>
    <w:rPr>
      <w:rFonts w:ascii="Arial" w:hAnsi="Arial" w:cs="Arial"/>
      <w:b/>
    </w:rPr>
  </w:style>
  <w:style w:type="paragraph" w:customStyle="1" w:styleId="ConsPlusCell0">
    <w:name w:val="ConsPlusCell"/>
    <w:pPr>
      <w:widowControl w:val="0"/>
      <w:autoSpaceDE w:val="0"/>
      <w:autoSpaceDN w:val="0"/>
    </w:pPr>
    <w:rPr>
      <w:rFonts w:ascii="Courier New" w:hAnsi="Courier New" w:cs="Courier New"/>
    </w:rPr>
  </w:style>
  <w:style w:type="paragraph" w:customStyle="1" w:styleId="ConsPlusDocList0">
    <w:name w:val="ConsPlusDocList"/>
    <w:pPr>
      <w:widowControl w:val="0"/>
      <w:autoSpaceDE w:val="0"/>
      <w:autoSpaceDN w:val="0"/>
    </w:pPr>
    <w:rPr>
      <w:rFonts w:ascii="Courier New" w:hAnsi="Courier New" w:cs="Courier New"/>
    </w:rPr>
  </w:style>
  <w:style w:type="paragraph" w:customStyle="1" w:styleId="ConsPlusTitlePage0">
    <w:name w:val="ConsPlusTitlePage"/>
    <w:pPr>
      <w:widowControl w:val="0"/>
      <w:autoSpaceDE w:val="0"/>
      <w:autoSpaceDN w:val="0"/>
    </w:pPr>
    <w:rPr>
      <w:rFonts w:ascii="Tahoma" w:hAnsi="Tahoma" w:cs="Tahoma"/>
    </w:rPr>
  </w:style>
  <w:style w:type="paragraph" w:customStyle="1" w:styleId="ConsPlusJurTerm0">
    <w:name w:val="ConsPlusJurTerm"/>
    <w:pPr>
      <w:widowControl w:val="0"/>
      <w:autoSpaceDE w:val="0"/>
      <w:autoSpaceDN w:val="0"/>
    </w:pPr>
    <w:rPr>
      <w:rFonts w:ascii="Tahoma" w:hAnsi="Tahoma" w:cs="Tahoma"/>
      <w:sz w:val="26"/>
    </w:rPr>
  </w:style>
  <w:style w:type="paragraph" w:customStyle="1" w:styleId="ConsPlusTextList1">
    <w:name w:val="ConsPlusTextList"/>
    <w:pPr>
      <w:widowControl w:val="0"/>
      <w:autoSpaceDE w:val="0"/>
      <w:autoSpaceDN w:val="0"/>
    </w:pPr>
    <w:rPr>
      <w:rFonts w:ascii="Arial" w:hAnsi="Arial" w:cs="Arial"/>
    </w:rPr>
  </w:style>
  <w:style w:type="paragraph" w:customStyle="1" w:styleId="ConsPlusTextList2">
    <w:name w:val="ConsPlusTextList"/>
    <w:pPr>
      <w:widowControl w:val="0"/>
      <w:autoSpaceDE w:val="0"/>
      <w:autoSpaceDN w:val="0"/>
    </w:pPr>
    <w:rPr>
      <w:rFonts w:ascii="Arial" w:hAnsi="Arial" w:cs="Arial"/>
    </w:rPr>
  </w:style>
  <w:style w:type="paragraph" w:styleId="a3">
    <w:name w:val="header"/>
    <w:basedOn w:val="a"/>
    <w:link w:val="a4"/>
    <w:uiPriority w:val="99"/>
    <w:unhideWhenUsed/>
    <w:rsid w:val="00676C5A"/>
    <w:pPr>
      <w:tabs>
        <w:tab w:val="center" w:pos="4677"/>
        <w:tab w:val="right" w:pos="9355"/>
      </w:tabs>
    </w:pPr>
  </w:style>
  <w:style w:type="character" w:customStyle="1" w:styleId="a4">
    <w:name w:val="Верхний колонтитул Знак"/>
    <w:basedOn w:val="a0"/>
    <w:link w:val="a3"/>
    <w:uiPriority w:val="99"/>
    <w:rsid w:val="00676C5A"/>
  </w:style>
  <w:style w:type="paragraph" w:styleId="a5">
    <w:name w:val="footer"/>
    <w:basedOn w:val="a"/>
    <w:link w:val="a6"/>
    <w:uiPriority w:val="99"/>
    <w:unhideWhenUsed/>
    <w:rsid w:val="00676C5A"/>
    <w:pPr>
      <w:tabs>
        <w:tab w:val="center" w:pos="4677"/>
        <w:tab w:val="right" w:pos="9355"/>
      </w:tabs>
    </w:pPr>
  </w:style>
  <w:style w:type="character" w:customStyle="1" w:styleId="a6">
    <w:name w:val="Нижний колонтитул Знак"/>
    <w:basedOn w:val="a0"/>
    <w:link w:val="a5"/>
    <w:uiPriority w:val="99"/>
    <w:rsid w:val="00676C5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21" Type="http://schemas.openxmlformats.org/officeDocument/2006/relationships/hyperlink" Target="https://login.consultant.ru/link/?req=doc&amp;base=EXP&amp;n=763941" TargetMode="External"/><Relationship Id="rId170" Type="http://schemas.openxmlformats.org/officeDocument/2006/relationships/hyperlink" Target="https://login.consultant.ru/link/?req=doc&amp;base=EXP&amp;n=763941" TargetMode="External"/><Relationship Id="rId268" Type="http://schemas.openxmlformats.org/officeDocument/2006/relationships/hyperlink" Target="https://login.consultant.ru/link/?req=doc&amp;base=EXP&amp;n=763941" TargetMode="External"/><Relationship Id="rId475" Type="http://schemas.openxmlformats.org/officeDocument/2006/relationships/hyperlink" Target="https://login.consultant.ru/link/?req=doc&amp;base=EXP&amp;n=763941" TargetMode="External"/><Relationship Id="rId682" Type="http://schemas.openxmlformats.org/officeDocument/2006/relationships/hyperlink" Target="https://login.consultant.ru/link/?req=doc&amp;base=EXP&amp;n=763941" TargetMode="External"/><Relationship Id="rId128" Type="http://schemas.openxmlformats.org/officeDocument/2006/relationships/hyperlink" Target="https://login.consultant.ru/link/?req=doc&amp;base=EXP&amp;n=763941" TargetMode="External"/><Relationship Id="rId335" Type="http://schemas.openxmlformats.org/officeDocument/2006/relationships/hyperlink" Target="https://login.consultant.ru/link/?req=doc&amp;base=EXP&amp;n=763941" TargetMode="External"/><Relationship Id="rId542" Type="http://schemas.openxmlformats.org/officeDocument/2006/relationships/hyperlink" Target="https://login.consultant.ru/link/?req=doc&amp;base=EXP&amp;n=763941" TargetMode="External"/><Relationship Id="rId987" Type="http://schemas.openxmlformats.org/officeDocument/2006/relationships/hyperlink" Target="https://login.consultant.ru/link/?req=doc&amp;base=EXP&amp;n=763941" TargetMode="External"/><Relationship Id="rId402" Type="http://schemas.openxmlformats.org/officeDocument/2006/relationships/image" Target="media/image7.wmf"/><Relationship Id="rId847" Type="http://schemas.openxmlformats.org/officeDocument/2006/relationships/hyperlink" Target="https://login.consultant.ru/link/?req=doc&amp;base=EXP&amp;n=763941" TargetMode="External"/><Relationship Id="rId1032" Type="http://schemas.openxmlformats.org/officeDocument/2006/relationships/hyperlink" Target="https://login.consultant.ru/link/?req=doc&amp;base=EXP&amp;n=763941" TargetMode="External"/><Relationship Id="rId707" Type="http://schemas.openxmlformats.org/officeDocument/2006/relationships/hyperlink" Target="https://login.consultant.ru/link/?req=doc&amp;base=EXP&amp;n=763941" TargetMode="External"/><Relationship Id="rId914" Type="http://schemas.openxmlformats.org/officeDocument/2006/relationships/hyperlink" Target="https://login.consultant.ru/link/?req=doc&amp;base=EXP&amp;n=763941" TargetMode="External"/><Relationship Id="rId43" Type="http://schemas.openxmlformats.org/officeDocument/2006/relationships/hyperlink" Target="https://login.consultant.ru/link/?req=doc&amp;base=EXP&amp;n=763941" TargetMode="External"/><Relationship Id="rId192" Type="http://schemas.openxmlformats.org/officeDocument/2006/relationships/hyperlink" Target="https://login.consultant.ru/link/?req=doc&amp;base=EXP&amp;n=763941" TargetMode="External"/><Relationship Id="rId497" Type="http://schemas.openxmlformats.org/officeDocument/2006/relationships/hyperlink" Target="https://login.consultant.ru/link/?req=doc&amp;base=EXP&amp;n=763941" TargetMode="External"/><Relationship Id="rId357" Type="http://schemas.openxmlformats.org/officeDocument/2006/relationships/hyperlink" Target="https://login.consultant.ru/link/?req=doc&amp;base=EXP&amp;n=763941" TargetMode="External"/><Relationship Id="rId217" Type="http://schemas.openxmlformats.org/officeDocument/2006/relationships/hyperlink" Target="https://login.consultant.ru/link/?req=doc&amp;base=EXP&amp;n=763941" TargetMode="External"/><Relationship Id="rId564" Type="http://schemas.openxmlformats.org/officeDocument/2006/relationships/image" Target="media/image10.wmf"/><Relationship Id="rId771" Type="http://schemas.openxmlformats.org/officeDocument/2006/relationships/hyperlink" Target="https://login.consultant.ru/link/?req=doc&amp;base=EXP&amp;n=763941" TargetMode="External"/><Relationship Id="rId869" Type="http://schemas.openxmlformats.org/officeDocument/2006/relationships/hyperlink" Target="https://login.consultant.ru/link/?req=doc&amp;base=EXP&amp;n=763941" TargetMode="External"/><Relationship Id="rId424" Type="http://schemas.openxmlformats.org/officeDocument/2006/relationships/hyperlink" Target="https://login.consultant.ru/link/?req=doc&amp;base=EXP&amp;n=763941" TargetMode="External"/><Relationship Id="rId631" Type="http://schemas.openxmlformats.org/officeDocument/2006/relationships/hyperlink" Target="https://login.consultant.ru/link/?req=doc&amp;base=EXP&amp;n=763941" TargetMode="External"/><Relationship Id="rId729" Type="http://schemas.openxmlformats.org/officeDocument/2006/relationships/hyperlink" Target="https://login.consultant.ru/link/?req=doc&amp;base=EXP&amp;n=763941" TargetMode="External"/><Relationship Id="rId1054" Type="http://schemas.openxmlformats.org/officeDocument/2006/relationships/hyperlink" Target="https://login.consultant.ru/link/?req=doc&amp;base=EXP&amp;n=763941" TargetMode="External"/><Relationship Id="rId936" Type="http://schemas.openxmlformats.org/officeDocument/2006/relationships/hyperlink" Target="https://login.consultant.ru/link/?req=doc&amp;base=EXP&amp;n=763941" TargetMode="External"/><Relationship Id="rId65" Type="http://schemas.openxmlformats.org/officeDocument/2006/relationships/hyperlink" Target="https://login.consultant.ru/link/?req=doc&amp;base=EXP&amp;n=763941" TargetMode="External"/><Relationship Id="rId281" Type="http://schemas.openxmlformats.org/officeDocument/2006/relationships/hyperlink" Target="https://login.consultant.ru/link/?req=doc&amp;base=EXP&amp;n=763941" TargetMode="External"/><Relationship Id="rId141" Type="http://schemas.openxmlformats.org/officeDocument/2006/relationships/hyperlink" Target="https://login.consultant.ru/link/?req=doc&amp;base=EXP&amp;n=763941" TargetMode="External"/><Relationship Id="rId379" Type="http://schemas.openxmlformats.org/officeDocument/2006/relationships/hyperlink" Target="https://login.consultant.ru/link/?req=doc&amp;base=EXP&amp;n=763941" TargetMode="External"/><Relationship Id="rId586" Type="http://schemas.openxmlformats.org/officeDocument/2006/relationships/hyperlink" Target="https://login.consultant.ru/link/?req=doc&amp;base=EXP&amp;n=763941" TargetMode="External"/><Relationship Id="rId793" Type="http://schemas.openxmlformats.org/officeDocument/2006/relationships/hyperlink" Target="https://login.consultant.ru/link/?req=doc&amp;base=EXP&amp;n=763941" TargetMode="External"/><Relationship Id="rId7" Type="http://schemas.openxmlformats.org/officeDocument/2006/relationships/hyperlink" Target="https://login.consultant.ru/link/?req=doc&amp;base=EXP&amp;n=763941" TargetMode="External"/><Relationship Id="rId239" Type="http://schemas.openxmlformats.org/officeDocument/2006/relationships/hyperlink" Target="https://login.consultant.ru/link/?req=doc&amp;base=EXP&amp;n=763941" TargetMode="External"/><Relationship Id="rId446" Type="http://schemas.openxmlformats.org/officeDocument/2006/relationships/hyperlink" Target="https://login.consultant.ru/link/?req=doc&amp;base=EXP&amp;n=763941" TargetMode="External"/><Relationship Id="rId653" Type="http://schemas.openxmlformats.org/officeDocument/2006/relationships/hyperlink" Target="https://login.consultant.ru/link/?req=doc&amp;base=EXP&amp;n=763941" TargetMode="External"/><Relationship Id="rId1076" Type="http://schemas.openxmlformats.org/officeDocument/2006/relationships/hyperlink" Target="https://login.consultant.ru/link/?req=doc&amp;base=EXP&amp;n=763941" TargetMode="External"/><Relationship Id="rId306" Type="http://schemas.openxmlformats.org/officeDocument/2006/relationships/hyperlink" Target="https://login.consultant.ru/link/?req=doc&amp;base=EXP&amp;n=763941" TargetMode="External"/><Relationship Id="rId860" Type="http://schemas.openxmlformats.org/officeDocument/2006/relationships/hyperlink" Target="https://login.consultant.ru/link/?req=doc&amp;base=EXP&amp;n=763941" TargetMode="External"/><Relationship Id="rId958" Type="http://schemas.openxmlformats.org/officeDocument/2006/relationships/hyperlink" Target="https://login.consultant.ru/link/?req=doc&amp;base=EXP&amp;n=763941" TargetMode="External"/><Relationship Id="rId87" Type="http://schemas.openxmlformats.org/officeDocument/2006/relationships/hyperlink" Target="https://login.consultant.ru/link/?req=doc&amp;base=EXP&amp;n=763941" TargetMode="External"/><Relationship Id="rId513" Type="http://schemas.openxmlformats.org/officeDocument/2006/relationships/hyperlink" Target="https://login.consultant.ru/link/?req=doc&amp;base=EXP&amp;n=763941" TargetMode="External"/><Relationship Id="rId720" Type="http://schemas.openxmlformats.org/officeDocument/2006/relationships/hyperlink" Target="https://login.consultant.ru/link/?req=doc&amp;base=EXP&amp;n=763941" TargetMode="External"/><Relationship Id="rId818" Type="http://schemas.openxmlformats.org/officeDocument/2006/relationships/hyperlink" Target="https://login.consultant.ru/link/?req=doc&amp;base=EXP&amp;n=763941" TargetMode="External"/><Relationship Id="rId1003" Type="http://schemas.openxmlformats.org/officeDocument/2006/relationships/hyperlink" Target="https://login.consultant.ru/link/?req=doc&amp;base=EXP&amp;n=763941" TargetMode="External"/><Relationship Id="rId14" Type="http://schemas.openxmlformats.org/officeDocument/2006/relationships/hyperlink" Target="https://login.consultant.ru/link/?req=doc&amp;base=EXP&amp;n=763941" TargetMode="External"/><Relationship Id="rId98" Type="http://schemas.openxmlformats.org/officeDocument/2006/relationships/hyperlink" Target="https://login.consultant.ru/link/?req=doc&amp;base=EXP&amp;n=763941" TargetMode="External"/><Relationship Id="rId163" Type="http://schemas.openxmlformats.org/officeDocument/2006/relationships/hyperlink" Target="https://login.consultant.ru/link/?req=doc&amp;base=EXP&amp;n=763941" TargetMode="External"/><Relationship Id="rId370" Type="http://schemas.openxmlformats.org/officeDocument/2006/relationships/hyperlink" Target="https://login.consultant.ru/link/?req=doc&amp;base=EXP&amp;n=763941" TargetMode="External"/><Relationship Id="rId829" Type="http://schemas.openxmlformats.org/officeDocument/2006/relationships/hyperlink" Target="https://login.consultant.ru/link/?req=doc&amp;base=EXP&amp;n=763941" TargetMode="External"/><Relationship Id="rId1014" Type="http://schemas.openxmlformats.org/officeDocument/2006/relationships/hyperlink" Target="https://login.consultant.ru/link/?req=doc&amp;base=EXP&amp;n=763941" TargetMode="External"/><Relationship Id="rId230" Type="http://schemas.openxmlformats.org/officeDocument/2006/relationships/hyperlink" Target="https://login.consultant.ru/link/?req=doc&amp;base=EXP&amp;n=763941" TargetMode="External"/><Relationship Id="rId468" Type="http://schemas.openxmlformats.org/officeDocument/2006/relationships/hyperlink" Target="https://login.consultant.ru/link/?req=doc&amp;base=EXP&amp;n=763941" TargetMode="External"/><Relationship Id="rId675" Type="http://schemas.openxmlformats.org/officeDocument/2006/relationships/hyperlink" Target="https://login.consultant.ru/link/?req=doc&amp;base=EXP&amp;n=763941" TargetMode="External"/><Relationship Id="rId882" Type="http://schemas.openxmlformats.org/officeDocument/2006/relationships/hyperlink" Target="https://login.consultant.ru/link/?req=doc&amp;base=EXP&amp;n=763941" TargetMode="External"/><Relationship Id="rId1098" Type="http://schemas.openxmlformats.org/officeDocument/2006/relationships/hyperlink" Target="https://login.consultant.ru/link/?req=doc&amp;base=EXP&amp;n=763941" TargetMode="External"/><Relationship Id="rId25" Type="http://schemas.openxmlformats.org/officeDocument/2006/relationships/hyperlink" Target="https://login.consultant.ru/link/?req=doc&amp;base=EXP&amp;n=763941" TargetMode="External"/><Relationship Id="rId328" Type="http://schemas.openxmlformats.org/officeDocument/2006/relationships/hyperlink" Target="https://login.consultant.ru/link/?req=doc&amp;base=EXP&amp;n=763941" TargetMode="External"/><Relationship Id="rId535" Type="http://schemas.openxmlformats.org/officeDocument/2006/relationships/hyperlink" Target="https://login.consultant.ru/link/?req=doc&amp;base=EXP&amp;n=763941" TargetMode="External"/><Relationship Id="rId742" Type="http://schemas.openxmlformats.org/officeDocument/2006/relationships/hyperlink" Target="https://login.consultant.ru/link/?req=doc&amp;base=EXP&amp;n=763941" TargetMode="External"/><Relationship Id="rId174" Type="http://schemas.openxmlformats.org/officeDocument/2006/relationships/hyperlink" Target="https://login.consultant.ru/link/?req=doc&amp;base=EXP&amp;n=763941" TargetMode="External"/><Relationship Id="rId381" Type="http://schemas.openxmlformats.org/officeDocument/2006/relationships/hyperlink" Target="https://login.consultant.ru/link/?req=doc&amp;base=EXP&amp;n=763941" TargetMode="External"/><Relationship Id="rId602" Type="http://schemas.openxmlformats.org/officeDocument/2006/relationships/hyperlink" Target="https://login.consultant.ru/link/?req=doc&amp;base=EXP&amp;n=763941" TargetMode="External"/><Relationship Id="rId1025" Type="http://schemas.openxmlformats.org/officeDocument/2006/relationships/hyperlink" Target="https://login.consultant.ru/link/?req=doc&amp;base=EXP&amp;n=763941" TargetMode="External"/><Relationship Id="rId241" Type="http://schemas.openxmlformats.org/officeDocument/2006/relationships/hyperlink" Target="https://login.consultant.ru/link/?req=doc&amp;base=EXP&amp;n=763941" TargetMode="External"/><Relationship Id="rId479" Type="http://schemas.openxmlformats.org/officeDocument/2006/relationships/hyperlink" Target="https://login.consultant.ru/link/?req=doc&amp;base=EXP&amp;n=763941" TargetMode="External"/><Relationship Id="rId686" Type="http://schemas.openxmlformats.org/officeDocument/2006/relationships/hyperlink" Target="https://login.consultant.ru/link/?req=doc&amp;base=EXP&amp;n=763941" TargetMode="External"/><Relationship Id="rId893" Type="http://schemas.openxmlformats.org/officeDocument/2006/relationships/hyperlink" Target="https://login.consultant.ru/link/?req=doc&amp;base=EXP&amp;n=763941" TargetMode="External"/><Relationship Id="rId907" Type="http://schemas.openxmlformats.org/officeDocument/2006/relationships/hyperlink" Target="https://login.consultant.ru/link/?req=doc&amp;base=EXP&amp;n=763941" TargetMode="External"/><Relationship Id="rId36" Type="http://schemas.openxmlformats.org/officeDocument/2006/relationships/hyperlink" Target="https://login.consultant.ru/link/?req=doc&amp;base=EXP&amp;n=763941" TargetMode="External"/><Relationship Id="rId339" Type="http://schemas.openxmlformats.org/officeDocument/2006/relationships/hyperlink" Target="https://login.consultant.ru/link/?req=doc&amp;base=EXP&amp;n=763941" TargetMode="External"/><Relationship Id="rId546" Type="http://schemas.openxmlformats.org/officeDocument/2006/relationships/hyperlink" Target="https://login.consultant.ru/link/?req=doc&amp;base=EXP&amp;n=763941" TargetMode="External"/><Relationship Id="rId753" Type="http://schemas.openxmlformats.org/officeDocument/2006/relationships/hyperlink" Target="https://login.consultant.ru/link/?req=doc&amp;base=EXP&amp;n=763941" TargetMode="External"/><Relationship Id="rId101" Type="http://schemas.openxmlformats.org/officeDocument/2006/relationships/hyperlink" Target="https://login.consultant.ru/link/?req=doc&amp;base=EXP&amp;n=763941" TargetMode="External"/><Relationship Id="rId185" Type="http://schemas.openxmlformats.org/officeDocument/2006/relationships/hyperlink" Target="https://login.consultant.ru/link/?req=doc&amp;base=EXP&amp;n=763941" TargetMode="External"/><Relationship Id="rId406" Type="http://schemas.openxmlformats.org/officeDocument/2006/relationships/hyperlink" Target="https://login.consultant.ru/link/?req=doc&amp;base=EXP&amp;n=763941" TargetMode="External"/><Relationship Id="rId960" Type="http://schemas.openxmlformats.org/officeDocument/2006/relationships/hyperlink" Target="https://login.consultant.ru/link/?req=doc&amp;base=EXP&amp;n=763941" TargetMode="External"/><Relationship Id="rId1036" Type="http://schemas.openxmlformats.org/officeDocument/2006/relationships/hyperlink" Target="https://login.consultant.ru/link/?req=doc&amp;base=EXP&amp;n=763941" TargetMode="External"/><Relationship Id="rId392" Type="http://schemas.openxmlformats.org/officeDocument/2006/relationships/hyperlink" Target="https://login.consultant.ru/link/?req=doc&amp;base=EXP&amp;n=763941" TargetMode="External"/><Relationship Id="rId613" Type="http://schemas.openxmlformats.org/officeDocument/2006/relationships/hyperlink" Target="https://login.consultant.ru/link/?req=doc&amp;base=EXP&amp;n=763941" TargetMode="External"/><Relationship Id="rId697" Type="http://schemas.openxmlformats.org/officeDocument/2006/relationships/hyperlink" Target="https://login.consultant.ru/link/?req=doc&amp;base=EXP&amp;n=763941" TargetMode="External"/><Relationship Id="rId820" Type="http://schemas.openxmlformats.org/officeDocument/2006/relationships/hyperlink" Target="https://login.consultant.ru/link/?req=doc&amp;base=EXP&amp;n=763941" TargetMode="External"/><Relationship Id="rId918" Type="http://schemas.openxmlformats.org/officeDocument/2006/relationships/hyperlink" Target="https://login.consultant.ru/link/?req=doc&amp;base=EXP&amp;n=763941" TargetMode="External"/><Relationship Id="rId252" Type="http://schemas.openxmlformats.org/officeDocument/2006/relationships/hyperlink" Target="https://login.consultant.ru/link/?req=doc&amp;base=EXP&amp;n=763941" TargetMode="External"/><Relationship Id="rId1103" Type="http://schemas.openxmlformats.org/officeDocument/2006/relationships/hyperlink" Target="https://login.consultant.ru/link/?req=doc&amp;base=EXP&amp;n=763941" TargetMode="External"/><Relationship Id="rId47" Type="http://schemas.openxmlformats.org/officeDocument/2006/relationships/hyperlink" Target="https://login.consultant.ru/link/?req=doc&amp;base=EXP&amp;n=763941" TargetMode="External"/><Relationship Id="rId112" Type="http://schemas.openxmlformats.org/officeDocument/2006/relationships/hyperlink" Target="https://login.consultant.ru/link/?req=doc&amp;base=EXP&amp;n=763941" TargetMode="External"/><Relationship Id="rId557" Type="http://schemas.openxmlformats.org/officeDocument/2006/relationships/image" Target="media/image8.wmf"/><Relationship Id="rId764" Type="http://schemas.openxmlformats.org/officeDocument/2006/relationships/hyperlink" Target="https://login.consultant.ru/link/?req=doc&amp;base=EXP&amp;n=763941" TargetMode="External"/><Relationship Id="rId971" Type="http://schemas.openxmlformats.org/officeDocument/2006/relationships/hyperlink" Target="https://login.consultant.ru/link/?req=doc&amp;base=EXP&amp;n=763941" TargetMode="External"/><Relationship Id="rId196" Type="http://schemas.openxmlformats.org/officeDocument/2006/relationships/hyperlink" Target="https://login.consultant.ru/link/?req=doc&amp;base=EXP&amp;n=763941" TargetMode="External"/><Relationship Id="rId417" Type="http://schemas.openxmlformats.org/officeDocument/2006/relationships/hyperlink" Target="https://login.consultant.ru/link/?req=doc&amp;base=EXP&amp;n=763941" TargetMode="External"/><Relationship Id="rId624" Type="http://schemas.openxmlformats.org/officeDocument/2006/relationships/hyperlink" Target="https://login.consultant.ru/link/?req=doc&amp;base=EXP&amp;n=763941" TargetMode="External"/><Relationship Id="rId831" Type="http://schemas.openxmlformats.org/officeDocument/2006/relationships/hyperlink" Target="https://login.consultant.ru/link/?req=doc&amp;base=EXP&amp;n=763941" TargetMode="External"/><Relationship Id="rId1047" Type="http://schemas.openxmlformats.org/officeDocument/2006/relationships/hyperlink" Target="https://login.consultant.ru/link/?req=doc&amp;base=EXP&amp;n=763941" TargetMode="External"/><Relationship Id="rId263" Type="http://schemas.openxmlformats.org/officeDocument/2006/relationships/hyperlink" Target="https://login.consultant.ru/link/?req=doc&amp;base=EXP&amp;n=763941" TargetMode="External"/><Relationship Id="rId470" Type="http://schemas.openxmlformats.org/officeDocument/2006/relationships/hyperlink" Target="https://login.consultant.ru/link/?req=doc&amp;base=EXP&amp;n=763941" TargetMode="External"/><Relationship Id="rId929" Type="http://schemas.openxmlformats.org/officeDocument/2006/relationships/hyperlink" Target="https://login.consultant.ru/link/?req=doc&amp;base=EXP&amp;n=763941" TargetMode="External"/><Relationship Id="rId1114" Type="http://schemas.openxmlformats.org/officeDocument/2006/relationships/header" Target="header2.xml"/><Relationship Id="rId58" Type="http://schemas.openxmlformats.org/officeDocument/2006/relationships/hyperlink" Target="https://login.consultant.ru/link/?req=doc&amp;base=EXP&amp;n=763941" TargetMode="External"/><Relationship Id="rId123" Type="http://schemas.openxmlformats.org/officeDocument/2006/relationships/hyperlink" Target="https://login.consultant.ru/link/?req=doc&amp;base=EXP&amp;n=763941" TargetMode="External"/><Relationship Id="rId330" Type="http://schemas.openxmlformats.org/officeDocument/2006/relationships/hyperlink" Target="https://login.consultant.ru/link/?req=doc&amp;base=EXP&amp;n=763941" TargetMode="External"/><Relationship Id="rId568" Type="http://schemas.openxmlformats.org/officeDocument/2006/relationships/image" Target="media/image12.wmf"/><Relationship Id="rId775" Type="http://schemas.openxmlformats.org/officeDocument/2006/relationships/hyperlink" Target="https://login.consultant.ru/link/?req=doc&amp;base=EXP&amp;n=763941" TargetMode="External"/><Relationship Id="rId982" Type="http://schemas.openxmlformats.org/officeDocument/2006/relationships/hyperlink" Target="https://login.consultant.ru/link/?req=doc&amp;base=EXP&amp;n=763941" TargetMode="External"/><Relationship Id="rId428" Type="http://schemas.openxmlformats.org/officeDocument/2006/relationships/hyperlink" Target="https://login.consultant.ru/link/?req=doc&amp;base=EXP&amp;n=763941" TargetMode="External"/><Relationship Id="rId635" Type="http://schemas.openxmlformats.org/officeDocument/2006/relationships/hyperlink" Target="https://login.consultant.ru/link/?req=doc&amp;base=EXP&amp;n=763941" TargetMode="External"/><Relationship Id="rId842" Type="http://schemas.openxmlformats.org/officeDocument/2006/relationships/hyperlink" Target="https://login.consultant.ru/link/?req=doc&amp;base=EXP&amp;n=763941" TargetMode="External"/><Relationship Id="rId1058" Type="http://schemas.openxmlformats.org/officeDocument/2006/relationships/hyperlink" Target="https://login.consultant.ru/link/?req=doc&amp;base=EXP&amp;n=763941" TargetMode="External"/><Relationship Id="rId274" Type="http://schemas.openxmlformats.org/officeDocument/2006/relationships/hyperlink" Target="https://login.consultant.ru/link/?req=doc&amp;base=EXP&amp;n=763941" TargetMode="External"/><Relationship Id="rId481" Type="http://schemas.openxmlformats.org/officeDocument/2006/relationships/hyperlink" Target="https://login.consultant.ru/link/?req=doc&amp;base=EXP&amp;n=763941" TargetMode="External"/><Relationship Id="rId702" Type="http://schemas.openxmlformats.org/officeDocument/2006/relationships/hyperlink" Target="https://login.consultant.ru/link/?req=doc&amp;base=EXP&amp;n=763941" TargetMode="External"/><Relationship Id="rId69" Type="http://schemas.openxmlformats.org/officeDocument/2006/relationships/hyperlink" Target="https://login.consultant.ru/link/?req=doc&amp;base=EXP&amp;n=763941" TargetMode="External"/><Relationship Id="rId134" Type="http://schemas.openxmlformats.org/officeDocument/2006/relationships/hyperlink" Target="https://login.consultant.ru/link/?req=doc&amp;base=EXP&amp;n=763941" TargetMode="External"/><Relationship Id="rId579" Type="http://schemas.openxmlformats.org/officeDocument/2006/relationships/hyperlink" Target="https://login.consultant.ru/link/?req=doc&amp;base=EXP&amp;n=763941" TargetMode="External"/><Relationship Id="rId786" Type="http://schemas.openxmlformats.org/officeDocument/2006/relationships/hyperlink" Target="https://login.consultant.ru/link/?req=doc&amp;base=EXP&amp;n=763941" TargetMode="External"/><Relationship Id="rId993" Type="http://schemas.openxmlformats.org/officeDocument/2006/relationships/hyperlink" Target="https://login.consultant.ru/link/?req=doc&amp;base=EXP&amp;n=763941" TargetMode="External"/><Relationship Id="rId341" Type="http://schemas.openxmlformats.org/officeDocument/2006/relationships/hyperlink" Target="https://login.consultant.ru/link/?req=doc&amp;base=EXP&amp;n=763941" TargetMode="External"/><Relationship Id="rId439" Type="http://schemas.openxmlformats.org/officeDocument/2006/relationships/hyperlink" Target="https://login.consultant.ru/link/?req=doc&amp;base=EXP&amp;n=763941" TargetMode="External"/><Relationship Id="rId646" Type="http://schemas.openxmlformats.org/officeDocument/2006/relationships/hyperlink" Target="https://login.consultant.ru/link/?req=doc&amp;base=EXP&amp;n=763941" TargetMode="External"/><Relationship Id="rId1069" Type="http://schemas.openxmlformats.org/officeDocument/2006/relationships/hyperlink" Target="https://login.consultant.ru/link/?req=doc&amp;base=EXP&amp;n=763941" TargetMode="External"/><Relationship Id="rId201" Type="http://schemas.openxmlformats.org/officeDocument/2006/relationships/hyperlink" Target="https://login.consultant.ru/link/?req=doc&amp;base=EXP&amp;n=763941" TargetMode="External"/><Relationship Id="rId285" Type="http://schemas.openxmlformats.org/officeDocument/2006/relationships/hyperlink" Target="https://login.consultant.ru/link/?req=doc&amp;base=EXP&amp;n=763941" TargetMode="External"/><Relationship Id="rId506" Type="http://schemas.openxmlformats.org/officeDocument/2006/relationships/hyperlink" Target="https://login.consultant.ru/link/?req=doc&amp;base=EXP&amp;n=763941" TargetMode="External"/><Relationship Id="rId853" Type="http://schemas.openxmlformats.org/officeDocument/2006/relationships/hyperlink" Target="https://login.consultant.ru/link/?req=doc&amp;base=EXP&amp;n=763941" TargetMode="External"/><Relationship Id="rId492" Type="http://schemas.openxmlformats.org/officeDocument/2006/relationships/hyperlink" Target="https://login.consultant.ru/link/?req=doc&amp;base=EXP&amp;n=763941" TargetMode="External"/><Relationship Id="rId713" Type="http://schemas.openxmlformats.org/officeDocument/2006/relationships/hyperlink" Target="https://login.consultant.ru/link/?req=doc&amp;base=EXP&amp;n=763941" TargetMode="External"/><Relationship Id="rId797" Type="http://schemas.openxmlformats.org/officeDocument/2006/relationships/hyperlink" Target="https://login.consultant.ru/link/?req=doc&amp;base=EXP&amp;n=763941" TargetMode="External"/><Relationship Id="rId920" Type="http://schemas.openxmlformats.org/officeDocument/2006/relationships/hyperlink" Target="https://login.consultant.ru/link/?req=doc&amp;base=EXP&amp;n=763941" TargetMode="External"/><Relationship Id="rId145" Type="http://schemas.openxmlformats.org/officeDocument/2006/relationships/hyperlink" Target="https://login.consultant.ru/link/?req=doc&amp;base=EXP&amp;n=763941" TargetMode="External"/><Relationship Id="rId352" Type="http://schemas.openxmlformats.org/officeDocument/2006/relationships/image" Target="media/image2.wmf"/><Relationship Id="rId212" Type="http://schemas.openxmlformats.org/officeDocument/2006/relationships/hyperlink" Target="https://login.consultant.ru/link/?req=doc&amp;base=EXP&amp;n=763941" TargetMode="External"/><Relationship Id="rId657" Type="http://schemas.openxmlformats.org/officeDocument/2006/relationships/hyperlink" Target="https://login.consultant.ru/link/?req=doc&amp;base=EXP&amp;n=763941" TargetMode="External"/><Relationship Id="rId864" Type="http://schemas.openxmlformats.org/officeDocument/2006/relationships/hyperlink" Target="https://login.consultant.ru/link/?req=doc&amp;base=EXP&amp;n=763941" TargetMode="External"/><Relationship Id="rId296" Type="http://schemas.openxmlformats.org/officeDocument/2006/relationships/hyperlink" Target="https://login.consultant.ru/link/?req=doc&amp;base=EXP&amp;n=763941" TargetMode="External"/><Relationship Id="rId517" Type="http://schemas.openxmlformats.org/officeDocument/2006/relationships/hyperlink" Target="https://login.consultant.ru/link/?req=doc&amp;base=EXP&amp;n=763941" TargetMode="External"/><Relationship Id="rId724" Type="http://schemas.openxmlformats.org/officeDocument/2006/relationships/hyperlink" Target="https://login.consultant.ru/link/?req=doc&amp;base=EXP&amp;n=763941" TargetMode="External"/><Relationship Id="rId931" Type="http://schemas.openxmlformats.org/officeDocument/2006/relationships/hyperlink" Target="https://login.consultant.ru/link/?req=doc&amp;base=EXP&amp;n=763941" TargetMode="External"/><Relationship Id="rId60" Type="http://schemas.openxmlformats.org/officeDocument/2006/relationships/hyperlink" Target="https://login.consultant.ru/link/?req=doc&amp;base=EXP&amp;n=763941" TargetMode="External"/><Relationship Id="rId156" Type="http://schemas.openxmlformats.org/officeDocument/2006/relationships/hyperlink" Target="https://login.consultant.ru/link/?req=doc&amp;base=EXP&amp;n=763941" TargetMode="External"/><Relationship Id="rId363" Type="http://schemas.openxmlformats.org/officeDocument/2006/relationships/hyperlink" Target="https://login.consultant.ru/link/?req=doc&amp;base=EXP&amp;n=763941" TargetMode="External"/><Relationship Id="rId570" Type="http://schemas.openxmlformats.org/officeDocument/2006/relationships/hyperlink" Target="https://login.consultant.ru/link/?req=doc&amp;base=EXP&amp;n=763941" TargetMode="External"/><Relationship Id="rId1007" Type="http://schemas.openxmlformats.org/officeDocument/2006/relationships/hyperlink" Target="https://login.consultant.ru/link/?req=doc&amp;base=EXP&amp;n=763941" TargetMode="External"/><Relationship Id="rId223" Type="http://schemas.openxmlformats.org/officeDocument/2006/relationships/hyperlink" Target="https://login.consultant.ru/link/?req=doc&amp;base=EXP&amp;n=763941" TargetMode="External"/><Relationship Id="rId430" Type="http://schemas.openxmlformats.org/officeDocument/2006/relationships/hyperlink" Target="https://login.consultant.ru/link/?req=doc&amp;base=EXP&amp;n=763941" TargetMode="External"/><Relationship Id="rId668" Type="http://schemas.openxmlformats.org/officeDocument/2006/relationships/hyperlink" Target="https://login.consultant.ru/link/?req=doc&amp;base=EXP&amp;n=763941" TargetMode="External"/><Relationship Id="rId875" Type="http://schemas.openxmlformats.org/officeDocument/2006/relationships/hyperlink" Target="https://login.consultant.ru/link/?req=doc&amp;base=EXP&amp;n=763941" TargetMode="External"/><Relationship Id="rId1060" Type="http://schemas.openxmlformats.org/officeDocument/2006/relationships/hyperlink" Target="https://login.consultant.ru/link/?req=doc&amp;base=EXP&amp;n=763941" TargetMode="External"/><Relationship Id="rId18" Type="http://schemas.openxmlformats.org/officeDocument/2006/relationships/hyperlink" Target="https://login.consultant.ru/link/?req=doc&amp;base=EXP&amp;n=763941" TargetMode="External"/><Relationship Id="rId528" Type="http://schemas.openxmlformats.org/officeDocument/2006/relationships/hyperlink" Target="https://login.consultant.ru/link/?req=doc&amp;base=EXP&amp;n=763941" TargetMode="External"/><Relationship Id="rId735" Type="http://schemas.openxmlformats.org/officeDocument/2006/relationships/hyperlink" Target="https://login.consultant.ru/link/?req=doc&amp;base=EXP&amp;n=763941" TargetMode="External"/><Relationship Id="rId942" Type="http://schemas.openxmlformats.org/officeDocument/2006/relationships/hyperlink" Target="https://login.consultant.ru/link/?req=doc&amp;base=EXP&amp;n=763941" TargetMode="External"/><Relationship Id="rId167" Type="http://schemas.openxmlformats.org/officeDocument/2006/relationships/hyperlink" Target="https://login.consultant.ru/link/?req=doc&amp;base=EXP&amp;n=763941" TargetMode="External"/><Relationship Id="rId374" Type="http://schemas.openxmlformats.org/officeDocument/2006/relationships/hyperlink" Target="https://login.consultant.ru/link/?req=doc&amp;base=EXP&amp;n=763941" TargetMode="External"/><Relationship Id="rId581" Type="http://schemas.openxmlformats.org/officeDocument/2006/relationships/hyperlink" Target="https://login.consultant.ru/link/?req=doc&amp;base=EXP&amp;n=763941" TargetMode="External"/><Relationship Id="rId1018" Type="http://schemas.openxmlformats.org/officeDocument/2006/relationships/hyperlink" Target="https://login.consultant.ru/link/?req=doc&amp;base=EXP&amp;n=763941" TargetMode="External"/><Relationship Id="rId71" Type="http://schemas.openxmlformats.org/officeDocument/2006/relationships/hyperlink" Target="https://login.consultant.ru/link/?req=doc&amp;base=EXP&amp;n=763941" TargetMode="External"/><Relationship Id="rId234" Type="http://schemas.openxmlformats.org/officeDocument/2006/relationships/hyperlink" Target="https://login.consultant.ru/link/?req=doc&amp;base=EXP&amp;n=763941" TargetMode="External"/><Relationship Id="rId679" Type="http://schemas.openxmlformats.org/officeDocument/2006/relationships/hyperlink" Target="https://login.consultant.ru/link/?req=doc&amp;base=EXP&amp;n=763941" TargetMode="External"/><Relationship Id="rId802" Type="http://schemas.openxmlformats.org/officeDocument/2006/relationships/hyperlink" Target="https://login.consultant.ru/link/?req=doc&amp;base=EXP&amp;n=763941" TargetMode="External"/><Relationship Id="rId886" Type="http://schemas.openxmlformats.org/officeDocument/2006/relationships/hyperlink" Target="https://login.consultant.ru/link/?req=doc&amp;base=EXP&amp;n=763941" TargetMode="External"/><Relationship Id="rId2" Type="http://schemas.openxmlformats.org/officeDocument/2006/relationships/settings" Target="settings.xml"/><Relationship Id="rId29" Type="http://schemas.openxmlformats.org/officeDocument/2006/relationships/hyperlink" Target="https://login.consultant.ru/link/?req=doc&amp;base=EXP&amp;n=763941" TargetMode="External"/><Relationship Id="rId441" Type="http://schemas.openxmlformats.org/officeDocument/2006/relationships/hyperlink" Target="https://login.consultant.ru/link/?req=doc&amp;base=EXP&amp;n=763941" TargetMode="External"/><Relationship Id="rId539" Type="http://schemas.openxmlformats.org/officeDocument/2006/relationships/hyperlink" Target="https://login.consultant.ru/link/?req=doc&amp;base=EXP&amp;n=763941" TargetMode="External"/><Relationship Id="rId746" Type="http://schemas.openxmlformats.org/officeDocument/2006/relationships/hyperlink" Target="https://login.consultant.ru/link/?req=doc&amp;base=EXP&amp;n=763941" TargetMode="External"/><Relationship Id="rId1071" Type="http://schemas.openxmlformats.org/officeDocument/2006/relationships/hyperlink" Target="https://login.consultant.ru/link/?req=doc&amp;base=EXP&amp;n=763941" TargetMode="External"/><Relationship Id="rId178" Type="http://schemas.openxmlformats.org/officeDocument/2006/relationships/hyperlink" Target="https://login.consultant.ru/link/?req=doc&amp;base=EXP&amp;n=763941" TargetMode="External"/><Relationship Id="rId301" Type="http://schemas.openxmlformats.org/officeDocument/2006/relationships/hyperlink" Target="https://login.consultant.ru/link/?req=doc&amp;base=EXP&amp;n=763941" TargetMode="External"/><Relationship Id="rId953" Type="http://schemas.openxmlformats.org/officeDocument/2006/relationships/hyperlink" Target="https://login.consultant.ru/link/?req=doc&amp;base=EXP&amp;n=763941" TargetMode="External"/><Relationship Id="rId1029" Type="http://schemas.openxmlformats.org/officeDocument/2006/relationships/hyperlink" Target="https://login.consultant.ru/link/?req=doc&amp;base=EXP&amp;n=763941" TargetMode="External"/><Relationship Id="rId82" Type="http://schemas.openxmlformats.org/officeDocument/2006/relationships/hyperlink" Target="https://login.consultant.ru/link/?req=doc&amp;base=EXP&amp;n=763941" TargetMode="External"/><Relationship Id="rId385" Type="http://schemas.openxmlformats.org/officeDocument/2006/relationships/hyperlink" Target="https://login.consultant.ru/link/?req=doc&amp;base=EXP&amp;n=763941" TargetMode="External"/><Relationship Id="rId592" Type="http://schemas.openxmlformats.org/officeDocument/2006/relationships/hyperlink" Target="https://login.consultant.ru/link/?req=doc&amp;base=EXP&amp;n=763941" TargetMode="External"/><Relationship Id="rId606" Type="http://schemas.openxmlformats.org/officeDocument/2006/relationships/hyperlink" Target="https://login.consultant.ru/link/?req=doc&amp;base=EXP&amp;n=763941" TargetMode="External"/><Relationship Id="rId813" Type="http://schemas.openxmlformats.org/officeDocument/2006/relationships/hyperlink" Target="https://login.consultant.ru/link/?req=doc&amp;base=EXP&amp;n=763941" TargetMode="External"/><Relationship Id="rId245" Type="http://schemas.openxmlformats.org/officeDocument/2006/relationships/hyperlink" Target="https://login.consultant.ru/link/?req=doc&amp;base=EXP&amp;n=763941" TargetMode="External"/><Relationship Id="rId452" Type="http://schemas.openxmlformats.org/officeDocument/2006/relationships/hyperlink" Target="https://login.consultant.ru/link/?req=doc&amp;base=EXP&amp;n=763941" TargetMode="External"/><Relationship Id="rId897" Type="http://schemas.openxmlformats.org/officeDocument/2006/relationships/hyperlink" Target="https://login.consultant.ru/link/?req=doc&amp;base=EXP&amp;n=763941" TargetMode="External"/><Relationship Id="rId1082" Type="http://schemas.openxmlformats.org/officeDocument/2006/relationships/hyperlink" Target="https://login.consultant.ru/link/?req=doc&amp;base=EXP&amp;n=763941" TargetMode="External"/><Relationship Id="rId105" Type="http://schemas.openxmlformats.org/officeDocument/2006/relationships/hyperlink" Target="https://login.consultant.ru/link/?req=doc&amp;base=EXP&amp;n=763941" TargetMode="External"/><Relationship Id="rId312" Type="http://schemas.openxmlformats.org/officeDocument/2006/relationships/hyperlink" Target="https://login.consultant.ru/link/?req=doc&amp;base=EXP&amp;n=763941" TargetMode="External"/><Relationship Id="rId757" Type="http://schemas.openxmlformats.org/officeDocument/2006/relationships/hyperlink" Target="https://login.consultant.ru/link/?req=doc&amp;base=EXP&amp;n=763941" TargetMode="External"/><Relationship Id="rId964" Type="http://schemas.openxmlformats.org/officeDocument/2006/relationships/hyperlink" Target="https://login.consultant.ru/link/?req=doc&amp;base=EXP&amp;n=763941" TargetMode="External"/><Relationship Id="rId93" Type="http://schemas.openxmlformats.org/officeDocument/2006/relationships/hyperlink" Target="https://login.consultant.ru/link/?req=doc&amp;base=EXP&amp;n=763941" TargetMode="External"/><Relationship Id="rId189" Type="http://schemas.openxmlformats.org/officeDocument/2006/relationships/hyperlink" Target="https://login.consultant.ru/link/?req=doc&amp;base=EXP&amp;n=763941" TargetMode="External"/><Relationship Id="rId396" Type="http://schemas.openxmlformats.org/officeDocument/2006/relationships/hyperlink" Target="https://login.consultant.ru/link/?req=doc&amp;base=EXP&amp;n=763941" TargetMode="External"/><Relationship Id="rId617" Type="http://schemas.openxmlformats.org/officeDocument/2006/relationships/hyperlink" Target="https://login.consultant.ru/link/?req=doc&amp;base=EXP&amp;n=763941" TargetMode="External"/><Relationship Id="rId824" Type="http://schemas.openxmlformats.org/officeDocument/2006/relationships/hyperlink" Target="https://login.consultant.ru/link/?req=doc&amp;base=EXP&amp;n=763941" TargetMode="External"/><Relationship Id="rId256" Type="http://schemas.openxmlformats.org/officeDocument/2006/relationships/hyperlink" Target="https://login.consultant.ru/link/?req=doc&amp;base=EXP&amp;n=763941" TargetMode="External"/><Relationship Id="rId463" Type="http://schemas.openxmlformats.org/officeDocument/2006/relationships/hyperlink" Target="https://login.consultant.ru/link/?req=doc&amp;base=EXP&amp;n=763941" TargetMode="External"/><Relationship Id="rId670" Type="http://schemas.openxmlformats.org/officeDocument/2006/relationships/hyperlink" Target="https://login.consultant.ru/link/?req=doc&amp;base=EXP&amp;n=763941" TargetMode="External"/><Relationship Id="rId1093" Type="http://schemas.openxmlformats.org/officeDocument/2006/relationships/hyperlink" Target="https://login.consultant.ru/link/?req=doc&amp;base=EXP&amp;n=763941" TargetMode="External"/><Relationship Id="rId1107" Type="http://schemas.openxmlformats.org/officeDocument/2006/relationships/hyperlink" Target="https://login.consultant.ru/link/?req=doc&amp;base=EXP&amp;n=763941" TargetMode="External"/><Relationship Id="rId116" Type="http://schemas.openxmlformats.org/officeDocument/2006/relationships/hyperlink" Target="https://login.consultant.ru/link/?req=doc&amp;base=EXP&amp;n=763941" TargetMode="External"/><Relationship Id="rId323" Type="http://schemas.openxmlformats.org/officeDocument/2006/relationships/hyperlink" Target="https://login.consultant.ru/link/?req=doc&amp;base=EXP&amp;n=763941" TargetMode="External"/><Relationship Id="rId530" Type="http://schemas.openxmlformats.org/officeDocument/2006/relationships/hyperlink" Target="https://login.consultant.ru/link/?req=doc&amp;base=EXP&amp;n=763941" TargetMode="External"/><Relationship Id="rId768" Type="http://schemas.openxmlformats.org/officeDocument/2006/relationships/hyperlink" Target="https://login.consultant.ru/link/?req=doc&amp;base=EXP&amp;n=763941" TargetMode="External"/><Relationship Id="rId975" Type="http://schemas.openxmlformats.org/officeDocument/2006/relationships/hyperlink" Target="https://login.consultant.ru/link/?req=doc&amp;base=EXP&amp;n=763941" TargetMode="External"/><Relationship Id="rId20" Type="http://schemas.openxmlformats.org/officeDocument/2006/relationships/hyperlink" Target="https://login.consultant.ru/link/?req=doc&amp;base=EXP&amp;n=763941" TargetMode="External"/><Relationship Id="rId628" Type="http://schemas.openxmlformats.org/officeDocument/2006/relationships/hyperlink" Target="https://login.consultant.ru/link/?req=doc&amp;base=EXP&amp;n=763941" TargetMode="External"/><Relationship Id="rId835" Type="http://schemas.openxmlformats.org/officeDocument/2006/relationships/hyperlink" Target="https://login.consultant.ru/link/?req=doc&amp;base=EXP&amp;n=763941" TargetMode="External"/><Relationship Id="rId267" Type="http://schemas.openxmlformats.org/officeDocument/2006/relationships/hyperlink" Target="https://login.consultant.ru/link/?req=doc&amp;base=EXP&amp;n=763941" TargetMode="External"/><Relationship Id="rId474" Type="http://schemas.openxmlformats.org/officeDocument/2006/relationships/hyperlink" Target="https://login.consultant.ru/link/?req=doc&amp;base=EXP&amp;n=763941" TargetMode="External"/><Relationship Id="rId1020" Type="http://schemas.openxmlformats.org/officeDocument/2006/relationships/hyperlink" Target="https://login.consultant.ru/link/?req=doc&amp;base=EXP&amp;n=763941" TargetMode="External"/><Relationship Id="rId127" Type="http://schemas.openxmlformats.org/officeDocument/2006/relationships/hyperlink" Target="https://login.consultant.ru/link/?req=doc&amp;base=EXP&amp;n=763941" TargetMode="External"/><Relationship Id="rId681" Type="http://schemas.openxmlformats.org/officeDocument/2006/relationships/hyperlink" Target="https://login.consultant.ru/link/?req=doc&amp;base=EXP&amp;n=763941" TargetMode="External"/><Relationship Id="rId779" Type="http://schemas.openxmlformats.org/officeDocument/2006/relationships/hyperlink" Target="https://login.consultant.ru/link/?req=doc&amp;base=EXP&amp;n=763941" TargetMode="External"/><Relationship Id="rId902" Type="http://schemas.openxmlformats.org/officeDocument/2006/relationships/hyperlink" Target="https://login.consultant.ru/link/?req=doc&amp;base=EXP&amp;n=763941" TargetMode="External"/><Relationship Id="rId986" Type="http://schemas.openxmlformats.org/officeDocument/2006/relationships/hyperlink" Target="https://login.consultant.ru/link/?req=doc&amp;base=EXP&amp;n=763941" TargetMode="External"/><Relationship Id="rId31" Type="http://schemas.openxmlformats.org/officeDocument/2006/relationships/hyperlink" Target="https://login.consultant.ru/link/?req=doc&amp;base=EXP&amp;n=763941" TargetMode="External"/><Relationship Id="rId334" Type="http://schemas.openxmlformats.org/officeDocument/2006/relationships/hyperlink" Target="https://login.consultant.ru/link/?req=doc&amp;base=EXP&amp;n=763941" TargetMode="External"/><Relationship Id="rId541" Type="http://schemas.openxmlformats.org/officeDocument/2006/relationships/hyperlink" Target="https://login.consultant.ru/link/?req=doc&amp;base=EXP&amp;n=763941" TargetMode="External"/><Relationship Id="rId639" Type="http://schemas.openxmlformats.org/officeDocument/2006/relationships/hyperlink" Target="https://login.consultant.ru/link/?req=doc&amp;base=EXP&amp;n=763941" TargetMode="External"/><Relationship Id="rId180" Type="http://schemas.openxmlformats.org/officeDocument/2006/relationships/hyperlink" Target="https://login.consultant.ru/link/?req=doc&amp;base=EXP&amp;n=763941" TargetMode="External"/><Relationship Id="rId278" Type="http://schemas.openxmlformats.org/officeDocument/2006/relationships/hyperlink" Target="https://login.consultant.ru/link/?req=doc&amp;base=EXP&amp;n=763941" TargetMode="External"/><Relationship Id="rId401" Type="http://schemas.openxmlformats.org/officeDocument/2006/relationships/hyperlink" Target="https://login.consultant.ru/link/?req=doc&amp;base=EXP&amp;n=763941" TargetMode="External"/><Relationship Id="rId846" Type="http://schemas.openxmlformats.org/officeDocument/2006/relationships/hyperlink" Target="https://login.consultant.ru/link/?req=doc&amp;base=EXP&amp;n=763941" TargetMode="External"/><Relationship Id="rId1031" Type="http://schemas.openxmlformats.org/officeDocument/2006/relationships/hyperlink" Target="https://login.consultant.ru/link/?req=doc&amp;base=EXP&amp;n=763941" TargetMode="External"/><Relationship Id="rId485" Type="http://schemas.openxmlformats.org/officeDocument/2006/relationships/hyperlink" Target="https://login.consultant.ru/link/?req=doc&amp;base=EXP&amp;n=763941" TargetMode="External"/><Relationship Id="rId692" Type="http://schemas.openxmlformats.org/officeDocument/2006/relationships/hyperlink" Target="https://login.consultant.ru/link/?req=doc&amp;base=EXP&amp;n=763941" TargetMode="External"/><Relationship Id="rId706" Type="http://schemas.openxmlformats.org/officeDocument/2006/relationships/hyperlink" Target="https://login.consultant.ru/link/?req=doc&amp;base=EXP&amp;n=763941" TargetMode="External"/><Relationship Id="rId913" Type="http://schemas.openxmlformats.org/officeDocument/2006/relationships/hyperlink" Target="https://login.consultant.ru/link/?req=doc&amp;base=EXP&amp;n=763941" TargetMode="External"/><Relationship Id="rId42" Type="http://schemas.openxmlformats.org/officeDocument/2006/relationships/hyperlink" Target="https://login.consultant.ru/link/?req=doc&amp;base=EXP&amp;n=763941" TargetMode="External"/><Relationship Id="rId138" Type="http://schemas.openxmlformats.org/officeDocument/2006/relationships/hyperlink" Target="https://login.consultant.ru/link/?req=doc&amp;base=EXP&amp;n=763941" TargetMode="External"/><Relationship Id="rId345" Type="http://schemas.openxmlformats.org/officeDocument/2006/relationships/hyperlink" Target="https://login.consultant.ru/link/?req=doc&amp;base=EXP&amp;n=763941" TargetMode="External"/><Relationship Id="rId552" Type="http://schemas.openxmlformats.org/officeDocument/2006/relationships/hyperlink" Target="https://login.consultant.ru/link/?req=doc&amp;base=EXP&amp;n=763941" TargetMode="External"/><Relationship Id="rId997" Type="http://schemas.openxmlformats.org/officeDocument/2006/relationships/hyperlink" Target="https://login.consultant.ru/link/?req=doc&amp;base=EXP&amp;n=763941" TargetMode="External"/><Relationship Id="rId191" Type="http://schemas.openxmlformats.org/officeDocument/2006/relationships/hyperlink" Target="https://login.consultant.ru/link/?req=doc&amp;base=EXP&amp;n=763941" TargetMode="External"/><Relationship Id="rId205" Type="http://schemas.openxmlformats.org/officeDocument/2006/relationships/hyperlink" Target="https://login.consultant.ru/link/?req=doc&amp;base=EXP&amp;n=763941" TargetMode="External"/><Relationship Id="rId412" Type="http://schemas.openxmlformats.org/officeDocument/2006/relationships/hyperlink" Target="https://login.consultant.ru/link/?req=doc&amp;base=EXP&amp;n=763941" TargetMode="External"/><Relationship Id="rId857" Type="http://schemas.openxmlformats.org/officeDocument/2006/relationships/hyperlink" Target="https://login.consultant.ru/link/?req=doc&amp;base=EXP&amp;n=763941" TargetMode="External"/><Relationship Id="rId1042" Type="http://schemas.openxmlformats.org/officeDocument/2006/relationships/hyperlink" Target="https://login.consultant.ru/link/?req=doc&amp;base=EXP&amp;n=763941" TargetMode="External"/><Relationship Id="rId289" Type="http://schemas.openxmlformats.org/officeDocument/2006/relationships/hyperlink" Target="https://login.consultant.ru/link/?req=doc&amp;base=EXP&amp;n=763941" TargetMode="External"/><Relationship Id="rId496" Type="http://schemas.openxmlformats.org/officeDocument/2006/relationships/hyperlink" Target="https://login.consultant.ru/link/?req=doc&amp;base=EXP&amp;n=763941" TargetMode="External"/><Relationship Id="rId717" Type="http://schemas.openxmlformats.org/officeDocument/2006/relationships/hyperlink" Target="https://login.consultant.ru/link/?req=doc&amp;base=EXP&amp;n=763941" TargetMode="External"/><Relationship Id="rId924" Type="http://schemas.openxmlformats.org/officeDocument/2006/relationships/hyperlink" Target="https://login.consultant.ru/link/?req=doc&amp;base=EXP&amp;n=763941" TargetMode="External"/><Relationship Id="rId53" Type="http://schemas.openxmlformats.org/officeDocument/2006/relationships/hyperlink" Target="https://login.consultant.ru/link/?req=doc&amp;base=EXP&amp;n=763941" TargetMode="External"/><Relationship Id="rId149" Type="http://schemas.openxmlformats.org/officeDocument/2006/relationships/hyperlink" Target="https://login.consultant.ru/link/?req=doc&amp;base=EXP&amp;n=763941" TargetMode="External"/><Relationship Id="rId356" Type="http://schemas.openxmlformats.org/officeDocument/2006/relationships/hyperlink" Target="https://login.consultant.ru/link/?req=doc&amp;base=EXP&amp;n=763941" TargetMode="External"/><Relationship Id="rId563" Type="http://schemas.openxmlformats.org/officeDocument/2006/relationships/hyperlink" Target="https://login.consultant.ru/link/?req=doc&amp;base=EXP&amp;n=763941" TargetMode="External"/><Relationship Id="rId770" Type="http://schemas.openxmlformats.org/officeDocument/2006/relationships/hyperlink" Target="https://login.consultant.ru/link/?req=doc&amp;base=EXP&amp;n=763941" TargetMode="External"/><Relationship Id="rId216" Type="http://schemas.openxmlformats.org/officeDocument/2006/relationships/hyperlink" Target="https://login.consultant.ru/link/?req=doc&amp;base=EXP&amp;n=763941" TargetMode="External"/><Relationship Id="rId423" Type="http://schemas.openxmlformats.org/officeDocument/2006/relationships/hyperlink" Target="https://login.consultant.ru/link/?req=doc&amp;base=EXP&amp;n=763941" TargetMode="External"/><Relationship Id="rId868" Type="http://schemas.openxmlformats.org/officeDocument/2006/relationships/hyperlink" Target="https://login.consultant.ru/link/?req=doc&amp;base=EXP&amp;n=763941" TargetMode="External"/><Relationship Id="rId1053" Type="http://schemas.openxmlformats.org/officeDocument/2006/relationships/hyperlink" Target="https://login.consultant.ru/link/?req=doc&amp;base=EXP&amp;n=763941" TargetMode="External"/><Relationship Id="rId630" Type="http://schemas.openxmlformats.org/officeDocument/2006/relationships/hyperlink" Target="https://login.consultant.ru/link/?req=doc&amp;base=EXP&amp;n=763941" TargetMode="External"/><Relationship Id="rId728" Type="http://schemas.openxmlformats.org/officeDocument/2006/relationships/hyperlink" Target="https://login.consultant.ru/link/?req=doc&amp;base=EXP&amp;n=763941" TargetMode="External"/><Relationship Id="rId935" Type="http://schemas.openxmlformats.org/officeDocument/2006/relationships/hyperlink" Target="https://login.consultant.ru/link/?req=doc&amp;base=EXP&amp;n=763941" TargetMode="External"/><Relationship Id="rId64" Type="http://schemas.openxmlformats.org/officeDocument/2006/relationships/hyperlink" Target="https://login.consultant.ru/link/?req=doc&amp;base=EXP&amp;n=763941" TargetMode="External"/><Relationship Id="rId367" Type="http://schemas.openxmlformats.org/officeDocument/2006/relationships/hyperlink" Target="https://login.consultant.ru/link/?req=doc&amp;base=EXP&amp;n=763941" TargetMode="External"/><Relationship Id="rId574" Type="http://schemas.openxmlformats.org/officeDocument/2006/relationships/hyperlink" Target="https://login.consultant.ru/link/?req=doc&amp;base=EXP&amp;n=763941" TargetMode="External"/><Relationship Id="rId227" Type="http://schemas.openxmlformats.org/officeDocument/2006/relationships/hyperlink" Target="https://login.consultant.ru/link/?req=doc&amp;base=EXP&amp;n=763941" TargetMode="External"/><Relationship Id="rId781" Type="http://schemas.openxmlformats.org/officeDocument/2006/relationships/hyperlink" Target="https://login.consultant.ru/link/?req=doc&amp;base=EXP&amp;n=763941" TargetMode="External"/><Relationship Id="rId879" Type="http://schemas.openxmlformats.org/officeDocument/2006/relationships/hyperlink" Target="https://login.consultant.ru/link/?req=doc&amp;base=EXP&amp;n=763941" TargetMode="External"/><Relationship Id="rId434" Type="http://schemas.openxmlformats.org/officeDocument/2006/relationships/hyperlink" Target="https://login.consultant.ru/link/?req=doc&amp;base=EXP&amp;n=763941" TargetMode="External"/><Relationship Id="rId641" Type="http://schemas.openxmlformats.org/officeDocument/2006/relationships/hyperlink" Target="https://login.consultant.ru/link/?req=doc&amp;base=EXP&amp;n=763941" TargetMode="External"/><Relationship Id="rId739" Type="http://schemas.openxmlformats.org/officeDocument/2006/relationships/hyperlink" Target="https://login.consultant.ru/link/?req=doc&amp;base=EXP&amp;n=763941" TargetMode="External"/><Relationship Id="rId1064" Type="http://schemas.openxmlformats.org/officeDocument/2006/relationships/hyperlink" Target="https://login.consultant.ru/link/?req=doc&amp;base=EXP&amp;n=763941" TargetMode="External"/><Relationship Id="rId280" Type="http://schemas.openxmlformats.org/officeDocument/2006/relationships/hyperlink" Target="https://login.consultant.ru/link/?req=doc&amp;base=EXP&amp;n=763941" TargetMode="External"/><Relationship Id="rId501" Type="http://schemas.openxmlformats.org/officeDocument/2006/relationships/hyperlink" Target="https://login.consultant.ru/link/?req=doc&amp;base=EXP&amp;n=763941" TargetMode="External"/><Relationship Id="rId946" Type="http://schemas.openxmlformats.org/officeDocument/2006/relationships/hyperlink" Target="https://login.consultant.ru/link/?req=doc&amp;base=EXP&amp;n=763941" TargetMode="External"/><Relationship Id="rId75" Type="http://schemas.openxmlformats.org/officeDocument/2006/relationships/hyperlink" Target="https://login.consultant.ru/link/?req=doc&amp;base=EXP&amp;n=763941" TargetMode="External"/><Relationship Id="rId140" Type="http://schemas.openxmlformats.org/officeDocument/2006/relationships/hyperlink" Target="https://login.consultant.ru/link/?req=doc&amp;base=EXP&amp;n=763941" TargetMode="External"/><Relationship Id="rId378" Type="http://schemas.openxmlformats.org/officeDocument/2006/relationships/hyperlink" Target="https://login.consultant.ru/link/?req=doc&amp;base=EXP&amp;n=763941" TargetMode="External"/><Relationship Id="rId585" Type="http://schemas.openxmlformats.org/officeDocument/2006/relationships/hyperlink" Target="https://login.consultant.ru/link/?req=doc&amp;base=EXP&amp;n=763941" TargetMode="External"/><Relationship Id="rId792" Type="http://schemas.openxmlformats.org/officeDocument/2006/relationships/hyperlink" Target="https://login.consultant.ru/link/?req=doc&amp;base=EXP&amp;n=763941" TargetMode="External"/><Relationship Id="rId806" Type="http://schemas.openxmlformats.org/officeDocument/2006/relationships/hyperlink" Target="https://login.consultant.ru/link/?req=doc&amp;base=EXP&amp;n=763941" TargetMode="External"/><Relationship Id="rId6" Type="http://schemas.openxmlformats.org/officeDocument/2006/relationships/hyperlink" Target="https://login.consultant.ru/link/?req=doc&amp;base=EXP&amp;n=763941" TargetMode="External"/><Relationship Id="rId238" Type="http://schemas.openxmlformats.org/officeDocument/2006/relationships/hyperlink" Target="https://login.consultant.ru/link/?req=doc&amp;base=EXP&amp;n=763941" TargetMode="External"/><Relationship Id="rId445" Type="http://schemas.openxmlformats.org/officeDocument/2006/relationships/hyperlink" Target="https://login.consultant.ru/link/?req=doc&amp;base=EXP&amp;n=763941" TargetMode="External"/><Relationship Id="rId652" Type="http://schemas.openxmlformats.org/officeDocument/2006/relationships/hyperlink" Target="https://login.consultant.ru/link/?req=doc&amp;base=EXP&amp;n=763941" TargetMode="External"/><Relationship Id="rId1075" Type="http://schemas.openxmlformats.org/officeDocument/2006/relationships/hyperlink" Target="https://login.consultant.ru/link/?req=doc&amp;base=EXP&amp;n=763941" TargetMode="External"/><Relationship Id="rId291" Type="http://schemas.openxmlformats.org/officeDocument/2006/relationships/hyperlink" Target="https://login.consultant.ru/link/?req=doc&amp;base=EXP&amp;n=763941" TargetMode="External"/><Relationship Id="rId305" Type="http://schemas.openxmlformats.org/officeDocument/2006/relationships/hyperlink" Target="https://login.consultant.ru/link/?req=doc&amp;base=EXP&amp;n=763941" TargetMode="External"/><Relationship Id="rId512" Type="http://schemas.openxmlformats.org/officeDocument/2006/relationships/hyperlink" Target="https://login.consultant.ru/link/?req=doc&amp;base=EXP&amp;n=763941" TargetMode="External"/><Relationship Id="rId957" Type="http://schemas.openxmlformats.org/officeDocument/2006/relationships/hyperlink" Target="https://login.consultant.ru/link/?req=doc&amp;base=EXP&amp;n=763941" TargetMode="External"/><Relationship Id="rId86" Type="http://schemas.openxmlformats.org/officeDocument/2006/relationships/hyperlink" Target="https://login.consultant.ru/link/?req=doc&amp;base=EXP&amp;n=763941" TargetMode="External"/><Relationship Id="rId151" Type="http://schemas.openxmlformats.org/officeDocument/2006/relationships/hyperlink" Target="https://login.consultant.ru/link/?req=doc&amp;base=EXP&amp;n=763941" TargetMode="External"/><Relationship Id="rId389" Type="http://schemas.openxmlformats.org/officeDocument/2006/relationships/hyperlink" Target="https://login.consultant.ru/link/?req=doc&amp;base=EXP&amp;n=763941" TargetMode="External"/><Relationship Id="rId596" Type="http://schemas.openxmlformats.org/officeDocument/2006/relationships/hyperlink" Target="https://login.consultant.ru/link/?req=doc&amp;base=EXP&amp;n=763941" TargetMode="External"/><Relationship Id="rId817" Type="http://schemas.openxmlformats.org/officeDocument/2006/relationships/hyperlink" Target="https://login.consultant.ru/link/?req=doc&amp;base=EXP&amp;n=763941" TargetMode="External"/><Relationship Id="rId1002" Type="http://schemas.openxmlformats.org/officeDocument/2006/relationships/hyperlink" Target="https://login.consultant.ru/link/?req=doc&amp;base=EXP&amp;n=763941" TargetMode="External"/><Relationship Id="rId249" Type="http://schemas.openxmlformats.org/officeDocument/2006/relationships/hyperlink" Target="https://login.consultant.ru/link/?req=doc&amp;base=EXP&amp;n=763941" TargetMode="External"/><Relationship Id="rId456" Type="http://schemas.openxmlformats.org/officeDocument/2006/relationships/hyperlink" Target="https://login.consultant.ru/link/?req=doc&amp;base=EXP&amp;n=763941" TargetMode="External"/><Relationship Id="rId663" Type="http://schemas.openxmlformats.org/officeDocument/2006/relationships/hyperlink" Target="https://login.consultant.ru/link/?req=doc&amp;base=EXP&amp;n=763941" TargetMode="External"/><Relationship Id="rId870" Type="http://schemas.openxmlformats.org/officeDocument/2006/relationships/hyperlink" Target="https://login.consultant.ru/link/?req=doc&amp;base=EXP&amp;n=763941" TargetMode="External"/><Relationship Id="rId1086" Type="http://schemas.openxmlformats.org/officeDocument/2006/relationships/hyperlink" Target="https://login.consultant.ru/link/?req=doc&amp;base=EXP&amp;n=763941" TargetMode="External"/><Relationship Id="rId13" Type="http://schemas.openxmlformats.org/officeDocument/2006/relationships/hyperlink" Target="https://login.consultant.ru/link/?req=doc&amp;base=EXP&amp;n=763941" TargetMode="External"/><Relationship Id="rId109" Type="http://schemas.openxmlformats.org/officeDocument/2006/relationships/hyperlink" Target="https://login.consultant.ru/link/?req=doc&amp;base=EXP&amp;n=763941" TargetMode="External"/><Relationship Id="rId316" Type="http://schemas.openxmlformats.org/officeDocument/2006/relationships/hyperlink" Target="https://login.consultant.ru/link/?req=doc&amp;base=EXP&amp;n=763941" TargetMode="External"/><Relationship Id="rId523" Type="http://schemas.openxmlformats.org/officeDocument/2006/relationships/hyperlink" Target="https://login.consultant.ru/link/?req=doc&amp;base=EXP&amp;n=763941" TargetMode="External"/><Relationship Id="rId968" Type="http://schemas.openxmlformats.org/officeDocument/2006/relationships/hyperlink" Target="https://login.consultant.ru/link/?req=doc&amp;base=EXP&amp;n=763941" TargetMode="External"/><Relationship Id="rId97" Type="http://schemas.openxmlformats.org/officeDocument/2006/relationships/hyperlink" Target="https://login.consultant.ru/link/?req=doc&amp;base=EXP&amp;n=763941" TargetMode="External"/><Relationship Id="rId730" Type="http://schemas.openxmlformats.org/officeDocument/2006/relationships/hyperlink" Target="https://login.consultant.ru/link/?req=doc&amp;base=EXP&amp;n=763941" TargetMode="External"/><Relationship Id="rId828" Type="http://schemas.openxmlformats.org/officeDocument/2006/relationships/hyperlink" Target="https://login.consultant.ru/link/?req=doc&amp;base=EXP&amp;n=763941" TargetMode="External"/><Relationship Id="rId1013" Type="http://schemas.openxmlformats.org/officeDocument/2006/relationships/hyperlink" Target="https://login.consultant.ru/link/?req=doc&amp;base=EXP&amp;n=763941" TargetMode="External"/><Relationship Id="rId162" Type="http://schemas.openxmlformats.org/officeDocument/2006/relationships/hyperlink" Target="https://login.consultant.ru/link/?req=doc&amp;base=EXP&amp;n=763941" TargetMode="External"/><Relationship Id="rId467" Type="http://schemas.openxmlformats.org/officeDocument/2006/relationships/hyperlink" Target="https://login.consultant.ru/link/?req=doc&amp;base=EXP&amp;n=763941" TargetMode="External"/><Relationship Id="rId1097" Type="http://schemas.openxmlformats.org/officeDocument/2006/relationships/hyperlink" Target="https://login.consultant.ru/link/?req=doc&amp;base=EXP&amp;n=763941" TargetMode="External"/><Relationship Id="rId674" Type="http://schemas.openxmlformats.org/officeDocument/2006/relationships/hyperlink" Target="https://login.consultant.ru/link/?req=doc&amp;base=EXP&amp;n=763941" TargetMode="External"/><Relationship Id="rId881" Type="http://schemas.openxmlformats.org/officeDocument/2006/relationships/hyperlink" Target="https://login.consultant.ru/link/?req=doc&amp;base=EXP&amp;n=763941" TargetMode="External"/><Relationship Id="rId979" Type="http://schemas.openxmlformats.org/officeDocument/2006/relationships/hyperlink" Target="https://login.consultant.ru/link/?req=doc&amp;base=EXP&amp;n=763941" TargetMode="External"/><Relationship Id="rId24" Type="http://schemas.openxmlformats.org/officeDocument/2006/relationships/hyperlink" Target="https://login.consultant.ru/link/?req=doc&amp;base=EXP&amp;n=763941" TargetMode="External"/><Relationship Id="rId327" Type="http://schemas.openxmlformats.org/officeDocument/2006/relationships/hyperlink" Target="https://login.consultant.ru/link/?req=doc&amp;base=EXP&amp;n=763941" TargetMode="External"/><Relationship Id="rId534" Type="http://schemas.openxmlformats.org/officeDocument/2006/relationships/hyperlink" Target="https://login.consultant.ru/link/?req=doc&amp;base=EXP&amp;n=763941" TargetMode="External"/><Relationship Id="rId741" Type="http://schemas.openxmlformats.org/officeDocument/2006/relationships/hyperlink" Target="https://login.consultant.ru/link/?req=doc&amp;base=EXP&amp;n=763941" TargetMode="External"/><Relationship Id="rId839" Type="http://schemas.openxmlformats.org/officeDocument/2006/relationships/hyperlink" Target="https://login.consultant.ru/link/?req=doc&amp;base=EXP&amp;n=763941" TargetMode="External"/><Relationship Id="rId173" Type="http://schemas.openxmlformats.org/officeDocument/2006/relationships/hyperlink" Target="https://login.consultant.ru/link/?req=doc&amp;base=EXP&amp;n=763941" TargetMode="External"/><Relationship Id="rId380" Type="http://schemas.openxmlformats.org/officeDocument/2006/relationships/hyperlink" Target="https://login.consultant.ru/link/?req=doc&amp;base=EXP&amp;n=763941" TargetMode="External"/><Relationship Id="rId601" Type="http://schemas.openxmlformats.org/officeDocument/2006/relationships/hyperlink" Target="https://login.consultant.ru/link/?req=doc&amp;base=EXP&amp;n=763941" TargetMode="External"/><Relationship Id="rId1024" Type="http://schemas.openxmlformats.org/officeDocument/2006/relationships/hyperlink" Target="https://login.consultant.ru/link/?req=doc&amp;base=EXP&amp;n=763941" TargetMode="External"/><Relationship Id="rId240" Type="http://schemas.openxmlformats.org/officeDocument/2006/relationships/hyperlink" Target="https://login.consultant.ru/link/?req=doc&amp;base=EXP&amp;n=763941" TargetMode="External"/><Relationship Id="rId478" Type="http://schemas.openxmlformats.org/officeDocument/2006/relationships/hyperlink" Target="https://login.consultant.ru/link/?req=doc&amp;base=EXP&amp;n=763941" TargetMode="External"/><Relationship Id="rId685" Type="http://schemas.openxmlformats.org/officeDocument/2006/relationships/hyperlink" Target="https://login.consultant.ru/link/?req=doc&amp;base=EXP&amp;n=763941" TargetMode="External"/><Relationship Id="rId892" Type="http://schemas.openxmlformats.org/officeDocument/2006/relationships/hyperlink" Target="https://login.consultant.ru/link/?req=doc&amp;base=EXP&amp;n=763941" TargetMode="External"/><Relationship Id="rId906" Type="http://schemas.openxmlformats.org/officeDocument/2006/relationships/hyperlink" Target="https://login.consultant.ru/link/?req=doc&amp;base=EXP&amp;n=763941" TargetMode="External"/><Relationship Id="rId35" Type="http://schemas.openxmlformats.org/officeDocument/2006/relationships/hyperlink" Target="https://login.consultant.ru/link/?req=doc&amp;base=EXP&amp;n=763941" TargetMode="External"/><Relationship Id="rId100" Type="http://schemas.openxmlformats.org/officeDocument/2006/relationships/hyperlink" Target="https://login.consultant.ru/link/?req=doc&amp;base=EXP&amp;n=763941" TargetMode="External"/><Relationship Id="rId338" Type="http://schemas.openxmlformats.org/officeDocument/2006/relationships/hyperlink" Target="https://login.consultant.ru/link/?req=doc&amp;base=EXP&amp;n=763941" TargetMode="External"/><Relationship Id="rId545" Type="http://schemas.openxmlformats.org/officeDocument/2006/relationships/hyperlink" Target="https://login.consultant.ru/link/?req=doc&amp;base=EXP&amp;n=763941" TargetMode="External"/><Relationship Id="rId752" Type="http://schemas.openxmlformats.org/officeDocument/2006/relationships/hyperlink" Target="https://login.consultant.ru/link/?req=doc&amp;base=EXP&amp;n=763941" TargetMode="External"/><Relationship Id="rId184" Type="http://schemas.openxmlformats.org/officeDocument/2006/relationships/hyperlink" Target="https://login.consultant.ru/link/?req=doc&amp;base=EXP&amp;n=763941" TargetMode="External"/><Relationship Id="rId391" Type="http://schemas.openxmlformats.org/officeDocument/2006/relationships/hyperlink" Target="https://login.consultant.ru/link/?req=doc&amp;base=EXP&amp;n=763941" TargetMode="External"/><Relationship Id="rId405" Type="http://schemas.openxmlformats.org/officeDocument/2006/relationships/hyperlink" Target="https://login.consultant.ru/link/?req=doc&amp;base=EXP&amp;n=763941" TargetMode="External"/><Relationship Id="rId612" Type="http://schemas.openxmlformats.org/officeDocument/2006/relationships/hyperlink" Target="https://login.consultant.ru/link/?req=doc&amp;base=EXP&amp;n=763941" TargetMode="External"/><Relationship Id="rId1035" Type="http://schemas.openxmlformats.org/officeDocument/2006/relationships/hyperlink" Target="https://login.consultant.ru/link/?req=doc&amp;base=EXP&amp;n=763941" TargetMode="External"/><Relationship Id="rId251" Type="http://schemas.openxmlformats.org/officeDocument/2006/relationships/hyperlink" Target="https://login.consultant.ru/link/?req=doc&amp;base=EXP&amp;n=763941" TargetMode="External"/><Relationship Id="rId489" Type="http://schemas.openxmlformats.org/officeDocument/2006/relationships/hyperlink" Target="https://login.consultant.ru/link/?req=doc&amp;base=EXP&amp;n=763941" TargetMode="External"/><Relationship Id="rId696" Type="http://schemas.openxmlformats.org/officeDocument/2006/relationships/hyperlink" Target="https://login.consultant.ru/link/?req=doc&amp;base=EXP&amp;n=763941" TargetMode="External"/><Relationship Id="rId917" Type="http://schemas.openxmlformats.org/officeDocument/2006/relationships/hyperlink" Target="https://login.consultant.ru/link/?req=doc&amp;base=EXP&amp;n=763941" TargetMode="External"/><Relationship Id="rId1102" Type="http://schemas.openxmlformats.org/officeDocument/2006/relationships/hyperlink" Target="https://login.consultant.ru/link/?req=doc&amp;base=EXP&amp;n=763941" TargetMode="External"/><Relationship Id="rId46" Type="http://schemas.openxmlformats.org/officeDocument/2006/relationships/hyperlink" Target="https://login.consultant.ru/link/?req=doc&amp;base=EXP&amp;n=763941" TargetMode="External"/><Relationship Id="rId349" Type="http://schemas.openxmlformats.org/officeDocument/2006/relationships/hyperlink" Target="https://login.consultant.ru/link/?req=doc&amp;base=EXP&amp;n=763941" TargetMode="External"/><Relationship Id="rId556" Type="http://schemas.openxmlformats.org/officeDocument/2006/relationships/hyperlink" Target="https://login.consultant.ru/link/?req=doc&amp;base=EXP&amp;n=763941" TargetMode="External"/><Relationship Id="rId763" Type="http://schemas.openxmlformats.org/officeDocument/2006/relationships/hyperlink" Target="https://login.consultant.ru/link/?req=doc&amp;base=EXP&amp;n=763941" TargetMode="External"/><Relationship Id="rId111" Type="http://schemas.openxmlformats.org/officeDocument/2006/relationships/hyperlink" Target="https://login.consultant.ru/link/?req=doc&amp;base=EXP&amp;n=763941" TargetMode="External"/><Relationship Id="rId195" Type="http://schemas.openxmlformats.org/officeDocument/2006/relationships/hyperlink" Target="https://login.consultant.ru/link/?req=doc&amp;base=EXP&amp;n=763941" TargetMode="External"/><Relationship Id="rId209" Type="http://schemas.openxmlformats.org/officeDocument/2006/relationships/hyperlink" Target="https://login.consultant.ru/link/?req=doc&amp;base=EXP&amp;n=763941" TargetMode="External"/><Relationship Id="rId416" Type="http://schemas.openxmlformats.org/officeDocument/2006/relationships/hyperlink" Target="https://login.consultant.ru/link/?req=doc&amp;base=EXP&amp;n=763941" TargetMode="External"/><Relationship Id="rId970" Type="http://schemas.openxmlformats.org/officeDocument/2006/relationships/hyperlink" Target="https://login.consultant.ru/link/?req=doc&amp;base=EXP&amp;n=763941" TargetMode="External"/><Relationship Id="rId1046" Type="http://schemas.openxmlformats.org/officeDocument/2006/relationships/hyperlink" Target="https://login.consultant.ru/link/?req=doc&amp;base=EXP&amp;n=763941" TargetMode="External"/><Relationship Id="rId623" Type="http://schemas.openxmlformats.org/officeDocument/2006/relationships/image" Target="media/image16.wmf"/><Relationship Id="rId830" Type="http://schemas.openxmlformats.org/officeDocument/2006/relationships/hyperlink" Target="https://login.consultant.ru/link/?req=doc&amp;base=EXP&amp;n=763941" TargetMode="External"/><Relationship Id="rId928" Type="http://schemas.openxmlformats.org/officeDocument/2006/relationships/hyperlink" Target="https://login.consultant.ru/link/?req=doc&amp;base=EXP&amp;n=763941" TargetMode="External"/><Relationship Id="rId57" Type="http://schemas.openxmlformats.org/officeDocument/2006/relationships/hyperlink" Target="https://login.consultant.ru/link/?req=doc&amp;base=EXP&amp;n=763941" TargetMode="External"/><Relationship Id="rId262" Type="http://schemas.openxmlformats.org/officeDocument/2006/relationships/hyperlink" Target="https://login.consultant.ru/link/?req=doc&amp;base=EXP&amp;n=763941" TargetMode="External"/><Relationship Id="rId567" Type="http://schemas.openxmlformats.org/officeDocument/2006/relationships/hyperlink" Target="https://login.consultant.ru/link/?req=doc&amp;base=EXP&amp;n=763941" TargetMode="External"/><Relationship Id="rId1113" Type="http://schemas.openxmlformats.org/officeDocument/2006/relationships/footer" Target="footer1.xml"/><Relationship Id="rId122" Type="http://schemas.openxmlformats.org/officeDocument/2006/relationships/hyperlink" Target="https://login.consultant.ru/link/?req=doc&amp;base=EXP&amp;n=763941" TargetMode="External"/><Relationship Id="rId774" Type="http://schemas.openxmlformats.org/officeDocument/2006/relationships/hyperlink" Target="https://login.consultant.ru/link/?req=doc&amp;base=EXP&amp;n=763941" TargetMode="External"/><Relationship Id="rId981" Type="http://schemas.openxmlformats.org/officeDocument/2006/relationships/hyperlink" Target="https://login.consultant.ru/link/?req=doc&amp;base=EXP&amp;n=763941" TargetMode="External"/><Relationship Id="rId1057" Type="http://schemas.openxmlformats.org/officeDocument/2006/relationships/hyperlink" Target="https://login.consultant.ru/link/?req=doc&amp;base=EXP&amp;n=763941" TargetMode="External"/><Relationship Id="rId427" Type="http://schemas.openxmlformats.org/officeDocument/2006/relationships/hyperlink" Target="https://login.consultant.ru/link/?req=doc&amp;base=EXP&amp;n=763941" TargetMode="External"/><Relationship Id="rId634" Type="http://schemas.openxmlformats.org/officeDocument/2006/relationships/hyperlink" Target="https://login.consultant.ru/link/?req=doc&amp;base=EXP&amp;n=763941" TargetMode="External"/><Relationship Id="rId841" Type="http://schemas.openxmlformats.org/officeDocument/2006/relationships/hyperlink" Target="https://login.consultant.ru/link/?req=doc&amp;base=EXP&amp;n=763941" TargetMode="External"/><Relationship Id="rId273" Type="http://schemas.openxmlformats.org/officeDocument/2006/relationships/hyperlink" Target="https://login.consultant.ru/link/?req=doc&amp;base=EXP&amp;n=763941" TargetMode="External"/><Relationship Id="rId480" Type="http://schemas.openxmlformats.org/officeDocument/2006/relationships/hyperlink" Target="https://login.consultant.ru/link/?req=doc&amp;base=EXP&amp;n=763941" TargetMode="External"/><Relationship Id="rId701" Type="http://schemas.openxmlformats.org/officeDocument/2006/relationships/hyperlink" Target="https://login.consultant.ru/link/?req=doc&amp;base=EXP&amp;n=763941" TargetMode="External"/><Relationship Id="rId939" Type="http://schemas.openxmlformats.org/officeDocument/2006/relationships/hyperlink" Target="https://login.consultant.ru/link/?req=doc&amp;base=EXP&amp;n=763941" TargetMode="External"/><Relationship Id="rId68" Type="http://schemas.openxmlformats.org/officeDocument/2006/relationships/hyperlink" Target="https://login.consultant.ru/link/?req=doc&amp;base=EXP&amp;n=763941" TargetMode="External"/><Relationship Id="rId133" Type="http://schemas.openxmlformats.org/officeDocument/2006/relationships/hyperlink" Target="https://login.consultant.ru/link/?req=doc&amp;base=EXP&amp;n=763941" TargetMode="External"/><Relationship Id="rId340" Type="http://schemas.openxmlformats.org/officeDocument/2006/relationships/hyperlink" Target="https://login.consultant.ru/link/?req=doc&amp;base=EXP&amp;n=763941" TargetMode="External"/><Relationship Id="rId578" Type="http://schemas.openxmlformats.org/officeDocument/2006/relationships/hyperlink" Target="https://login.consultant.ru/link/?req=doc&amp;base=EXP&amp;n=763941" TargetMode="External"/><Relationship Id="rId785" Type="http://schemas.openxmlformats.org/officeDocument/2006/relationships/hyperlink" Target="https://login.consultant.ru/link/?req=doc&amp;base=EXP&amp;n=763941" TargetMode="External"/><Relationship Id="rId992" Type="http://schemas.openxmlformats.org/officeDocument/2006/relationships/hyperlink" Target="https://login.consultant.ru/link/?req=doc&amp;base=EXP&amp;n=763941" TargetMode="External"/><Relationship Id="rId200" Type="http://schemas.openxmlformats.org/officeDocument/2006/relationships/hyperlink" Target="https://login.consultant.ru/link/?req=doc&amp;base=EXP&amp;n=763941" TargetMode="External"/><Relationship Id="rId438" Type="http://schemas.openxmlformats.org/officeDocument/2006/relationships/hyperlink" Target="https://login.consultant.ru/link/?req=doc&amp;base=EXP&amp;n=763941" TargetMode="External"/><Relationship Id="rId645" Type="http://schemas.openxmlformats.org/officeDocument/2006/relationships/hyperlink" Target="https://login.consultant.ru/link/?req=doc&amp;base=EXP&amp;n=763941" TargetMode="External"/><Relationship Id="rId852" Type="http://schemas.openxmlformats.org/officeDocument/2006/relationships/hyperlink" Target="https://login.consultant.ru/link/?req=doc&amp;base=EXP&amp;n=763941" TargetMode="External"/><Relationship Id="rId1068" Type="http://schemas.openxmlformats.org/officeDocument/2006/relationships/hyperlink" Target="https://login.consultant.ru/link/?req=doc&amp;base=EXP&amp;n=763941" TargetMode="External"/><Relationship Id="rId284" Type="http://schemas.openxmlformats.org/officeDocument/2006/relationships/hyperlink" Target="https://login.consultant.ru/link/?req=doc&amp;base=EXP&amp;n=763941" TargetMode="External"/><Relationship Id="rId491" Type="http://schemas.openxmlformats.org/officeDocument/2006/relationships/hyperlink" Target="https://login.consultant.ru/link/?req=doc&amp;base=EXP&amp;n=763941" TargetMode="External"/><Relationship Id="rId505" Type="http://schemas.openxmlformats.org/officeDocument/2006/relationships/hyperlink" Target="https://login.consultant.ru/link/?req=doc&amp;base=EXP&amp;n=763941" TargetMode="External"/><Relationship Id="rId712" Type="http://schemas.openxmlformats.org/officeDocument/2006/relationships/hyperlink" Target="https://login.consultant.ru/link/?req=doc&amp;base=EXP&amp;n=763941" TargetMode="External"/><Relationship Id="rId79" Type="http://schemas.openxmlformats.org/officeDocument/2006/relationships/hyperlink" Target="https://login.consultant.ru/link/?req=doc&amp;base=EXP&amp;n=763941" TargetMode="External"/><Relationship Id="rId144" Type="http://schemas.openxmlformats.org/officeDocument/2006/relationships/hyperlink" Target="https://login.consultant.ru/link/?req=doc&amp;base=EXP&amp;n=763941" TargetMode="External"/><Relationship Id="rId589" Type="http://schemas.openxmlformats.org/officeDocument/2006/relationships/hyperlink" Target="https://login.consultant.ru/link/?req=doc&amp;base=EXP&amp;n=763941" TargetMode="External"/><Relationship Id="rId796" Type="http://schemas.openxmlformats.org/officeDocument/2006/relationships/hyperlink" Target="https://login.consultant.ru/link/?req=doc&amp;base=EXP&amp;n=763941" TargetMode="External"/><Relationship Id="rId351" Type="http://schemas.openxmlformats.org/officeDocument/2006/relationships/hyperlink" Target="https://login.consultant.ru/link/?req=doc&amp;base=EXP&amp;n=763941" TargetMode="External"/><Relationship Id="rId449" Type="http://schemas.openxmlformats.org/officeDocument/2006/relationships/hyperlink" Target="https://login.consultant.ru/link/?req=doc&amp;base=EXP&amp;n=763941" TargetMode="External"/><Relationship Id="rId656" Type="http://schemas.openxmlformats.org/officeDocument/2006/relationships/hyperlink" Target="https://login.consultant.ru/link/?req=doc&amp;base=EXP&amp;n=763941" TargetMode="External"/><Relationship Id="rId863" Type="http://schemas.openxmlformats.org/officeDocument/2006/relationships/hyperlink" Target="https://login.consultant.ru/link/?req=doc&amp;base=EXP&amp;n=763941" TargetMode="External"/><Relationship Id="rId1079" Type="http://schemas.openxmlformats.org/officeDocument/2006/relationships/hyperlink" Target="https://login.consultant.ru/link/?req=doc&amp;base=EXP&amp;n=763941" TargetMode="External"/><Relationship Id="rId211" Type="http://schemas.openxmlformats.org/officeDocument/2006/relationships/hyperlink" Target="https://login.consultant.ru/link/?req=doc&amp;base=EXP&amp;n=763941" TargetMode="External"/><Relationship Id="rId295" Type="http://schemas.openxmlformats.org/officeDocument/2006/relationships/hyperlink" Target="https://login.consultant.ru/link/?req=doc&amp;base=EXP&amp;n=763941" TargetMode="External"/><Relationship Id="rId309" Type="http://schemas.openxmlformats.org/officeDocument/2006/relationships/hyperlink" Target="https://login.consultant.ru/link/?req=doc&amp;base=EXP&amp;n=763941" TargetMode="External"/><Relationship Id="rId516" Type="http://schemas.openxmlformats.org/officeDocument/2006/relationships/hyperlink" Target="https://login.consultant.ru/link/?req=doc&amp;base=EXP&amp;n=763941" TargetMode="External"/><Relationship Id="rId723" Type="http://schemas.openxmlformats.org/officeDocument/2006/relationships/hyperlink" Target="https://login.consultant.ru/link/?req=doc&amp;base=EXP&amp;n=763941" TargetMode="External"/><Relationship Id="rId930" Type="http://schemas.openxmlformats.org/officeDocument/2006/relationships/hyperlink" Target="https://login.consultant.ru/link/?req=doc&amp;base=EXP&amp;n=763941" TargetMode="External"/><Relationship Id="rId1006" Type="http://schemas.openxmlformats.org/officeDocument/2006/relationships/hyperlink" Target="https://login.consultant.ru/link/?req=doc&amp;base=EXP&amp;n=763941" TargetMode="External"/><Relationship Id="rId155" Type="http://schemas.openxmlformats.org/officeDocument/2006/relationships/hyperlink" Target="https://login.consultant.ru/link/?req=doc&amp;base=EXP&amp;n=763941" TargetMode="External"/><Relationship Id="rId362" Type="http://schemas.openxmlformats.org/officeDocument/2006/relationships/hyperlink" Target="https://login.consultant.ru/link/?req=doc&amp;base=EXP&amp;n=763941" TargetMode="External"/><Relationship Id="rId222" Type="http://schemas.openxmlformats.org/officeDocument/2006/relationships/hyperlink" Target="https://login.consultant.ru/link/?req=doc&amp;base=EXP&amp;n=763941" TargetMode="External"/><Relationship Id="rId667" Type="http://schemas.openxmlformats.org/officeDocument/2006/relationships/hyperlink" Target="https://login.consultant.ru/link/?req=doc&amp;base=EXP&amp;n=763941" TargetMode="External"/><Relationship Id="rId874" Type="http://schemas.openxmlformats.org/officeDocument/2006/relationships/hyperlink" Target="https://login.consultant.ru/link/?req=doc&amp;base=EXP&amp;n=763941" TargetMode="External"/><Relationship Id="rId17" Type="http://schemas.openxmlformats.org/officeDocument/2006/relationships/hyperlink" Target="https://login.consultant.ru/link/?req=doc&amp;base=EXP&amp;n=763941" TargetMode="External"/><Relationship Id="rId527" Type="http://schemas.openxmlformats.org/officeDocument/2006/relationships/hyperlink" Target="https://login.consultant.ru/link/?req=doc&amp;base=EXP&amp;n=763941" TargetMode="External"/><Relationship Id="rId734" Type="http://schemas.openxmlformats.org/officeDocument/2006/relationships/hyperlink" Target="https://login.consultant.ru/link/?req=doc&amp;base=EXP&amp;n=763941" TargetMode="External"/><Relationship Id="rId941" Type="http://schemas.openxmlformats.org/officeDocument/2006/relationships/hyperlink" Target="https://login.consultant.ru/link/?req=doc&amp;base=EXP&amp;n=763941" TargetMode="External"/><Relationship Id="rId70" Type="http://schemas.openxmlformats.org/officeDocument/2006/relationships/hyperlink" Target="https://login.consultant.ru/link/?req=doc&amp;base=EXP&amp;n=763941" TargetMode="External"/><Relationship Id="rId166" Type="http://schemas.openxmlformats.org/officeDocument/2006/relationships/hyperlink" Target="https://login.consultant.ru/link/?req=doc&amp;base=EXP&amp;n=763941" TargetMode="External"/><Relationship Id="rId373" Type="http://schemas.openxmlformats.org/officeDocument/2006/relationships/hyperlink" Target="https://login.consultant.ru/link/?req=doc&amp;base=EXP&amp;n=763941" TargetMode="External"/><Relationship Id="rId580" Type="http://schemas.openxmlformats.org/officeDocument/2006/relationships/image" Target="media/image13.wmf"/><Relationship Id="rId801" Type="http://schemas.openxmlformats.org/officeDocument/2006/relationships/hyperlink" Target="https://login.consultant.ru/link/?req=doc&amp;base=EXP&amp;n=763941" TargetMode="External"/><Relationship Id="rId1017" Type="http://schemas.openxmlformats.org/officeDocument/2006/relationships/hyperlink" Target="https://login.consultant.ru/link/?req=doc&amp;base=EXP&amp;n=763941" TargetMode="External"/><Relationship Id="rId1" Type="http://schemas.openxmlformats.org/officeDocument/2006/relationships/styles" Target="styles.xml"/><Relationship Id="rId233" Type="http://schemas.openxmlformats.org/officeDocument/2006/relationships/hyperlink" Target="https://login.consultant.ru/link/?req=doc&amp;base=EXP&amp;n=763941" TargetMode="External"/><Relationship Id="rId440" Type="http://schemas.openxmlformats.org/officeDocument/2006/relationships/hyperlink" Target="https://login.consultant.ru/link/?req=doc&amp;base=EXP&amp;n=763941" TargetMode="External"/><Relationship Id="rId678" Type="http://schemas.openxmlformats.org/officeDocument/2006/relationships/hyperlink" Target="https://login.consultant.ru/link/?req=doc&amp;base=EXP&amp;n=763941" TargetMode="External"/><Relationship Id="rId885" Type="http://schemas.openxmlformats.org/officeDocument/2006/relationships/hyperlink" Target="https://login.consultant.ru/link/?req=doc&amp;base=EXP&amp;n=763941" TargetMode="External"/><Relationship Id="rId1070" Type="http://schemas.openxmlformats.org/officeDocument/2006/relationships/hyperlink" Target="https://login.consultant.ru/link/?req=doc&amp;base=EXP&amp;n=763941" TargetMode="External"/><Relationship Id="rId28" Type="http://schemas.openxmlformats.org/officeDocument/2006/relationships/hyperlink" Target="https://login.consultant.ru/link/?req=doc&amp;base=EXP&amp;n=763941" TargetMode="External"/><Relationship Id="rId300" Type="http://schemas.openxmlformats.org/officeDocument/2006/relationships/hyperlink" Target="https://login.consultant.ru/link/?req=doc&amp;base=EXP&amp;n=763941" TargetMode="External"/><Relationship Id="rId538" Type="http://schemas.openxmlformats.org/officeDocument/2006/relationships/hyperlink" Target="https://login.consultant.ru/link/?req=doc&amp;base=EXP&amp;n=763941" TargetMode="External"/><Relationship Id="rId745" Type="http://schemas.openxmlformats.org/officeDocument/2006/relationships/hyperlink" Target="https://login.consultant.ru/link/?req=doc&amp;base=EXP&amp;n=763941" TargetMode="External"/><Relationship Id="rId952" Type="http://schemas.openxmlformats.org/officeDocument/2006/relationships/hyperlink" Target="https://login.consultant.ru/link/?req=doc&amp;base=EXP&amp;n=763941" TargetMode="External"/><Relationship Id="rId81" Type="http://schemas.openxmlformats.org/officeDocument/2006/relationships/hyperlink" Target="https://login.consultant.ru/link/?req=doc&amp;base=EXP&amp;n=763941" TargetMode="External"/><Relationship Id="rId177" Type="http://schemas.openxmlformats.org/officeDocument/2006/relationships/hyperlink" Target="https://login.consultant.ru/link/?req=doc&amp;base=EXP&amp;n=763941" TargetMode="External"/><Relationship Id="rId384" Type="http://schemas.openxmlformats.org/officeDocument/2006/relationships/image" Target="media/image5.wmf"/><Relationship Id="rId591" Type="http://schemas.openxmlformats.org/officeDocument/2006/relationships/hyperlink" Target="https://login.consultant.ru/link/?req=doc&amp;base=EXP&amp;n=763941" TargetMode="External"/><Relationship Id="rId605" Type="http://schemas.openxmlformats.org/officeDocument/2006/relationships/image" Target="media/image14.wmf"/><Relationship Id="rId812" Type="http://schemas.openxmlformats.org/officeDocument/2006/relationships/hyperlink" Target="https://login.consultant.ru/link/?req=doc&amp;base=EXP&amp;n=763941" TargetMode="External"/><Relationship Id="rId1028" Type="http://schemas.openxmlformats.org/officeDocument/2006/relationships/hyperlink" Target="https://login.consultant.ru/link/?req=doc&amp;base=EXP&amp;n=763941" TargetMode="External"/><Relationship Id="rId244" Type="http://schemas.openxmlformats.org/officeDocument/2006/relationships/hyperlink" Target="https://login.consultant.ru/link/?req=doc&amp;base=EXP&amp;n=763941" TargetMode="External"/><Relationship Id="rId689" Type="http://schemas.openxmlformats.org/officeDocument/2006/relationships/hyperlink" Target="https://login.consultant.ru/link/?req=doc&amp;base=EXP&amp;n=763941" TargetMode="External"/><Relationship Id="rId896" Type="http://schemas.openxmlformats.org/officeDocument/2006/relationships/hyperlink" Target="https://login.consultant.ru/link/?req=doc&amp;base=EXP&amp;n=763941" TargetMode="External"/><Relationship Id="rId1081" Type="http://schemas.openxmlformats.org/officeDocument/2006/relationships/hyperlink" Target="https://login.consultant.ru/link/?req=doc&amp;base=EXP&amp;n=763941" TargetMode="External"/><Relationship Id="rId39" Type="http://schemas.openxmlformats.org/officeDocument/2006/relationships/hyperlink" Target="https://login.consultant.ru/link/?req=doc&amp;base=EXP&amp;n=763941" TargetMode="External"/><Relationship Id="rId451" Type="http://schemas.openxmlformats.org/officeDocument/2006/relationships/hyperlink" Target="https://login.consultant.ru/link/?req=doc&amp;base=EXP&amp;n=763941" TargetMode="External"/><Relationship Id="rId549" Type="http://schemas.openxmlformats.org/officeDocument/2006/relationships/hyperlink" Target="https://login.consultant.ru/link/?req=doc&amp;base=EXP&amp;n=763941" TargetMode="External"/><Relationship Id="rId756" Type="http://schemas.openxmlformats.org/officeDocument/2006/relationships/hyperlink" Target="https://login.consultant.ru/link/?req=doc&amp;base=EXP&amp;n=763941" TargetMode="External"/><Relationship Id="rId104" Type="http://schemas.openxmlformats.org/officeDocument/2006/relationships/hyperlink" Target="https://login.consultant.ru/link/?req=doc&amp;base=EXP&amp;n=763941" TargetMode="External"/><Relationship Id="rId188" Type="http://schemas.openxmlformats.org/officeDocument/2006/relationships/hyperlink" Target="https://login.consultant.ru/link/?req=doc&amp;base=EXP&amp;n=763941" TargetMode="External"/><Relationship Id="rId311" Type="http://schemas.openxmlformats.org/officeDocument/2006/relationships/hyperlink" Target="https://login.consultant.ru/link/?req=doc&amp;base=EXP&amp;n=763941" TargetMode="External"/><Relationship Id="rId395" Type="http://schemas.openxmlformats.org/officeDocument/2006/relationships/hyperlink" Target="https://login.consultant.ru/link/?req=doc&amp;base=EXP&amp;n=763941" TargetMode="External"/><Relationship Id="rId409" Type="http://schemas.openxmlformats.org/officeDocument/2006/relationships/hyperlink" Target="https://login.consultant.ru/link/?req=doc&amp;base=EXP&amp;n=763941" TargetMode="External"/><Relationship Id="rId963" Type="http://schemas.openxmlformats.org/officeDocument/2006/relationships/hyperlink" Target="https://login.consultant.ru/link/?req=doc&amp;base=EXP&amp;n=763941" TargetMode="External"/><Relationship Id="rId1039" Type="http://schemas.openxmlformats.org/officeDocument/2006/relationships/hyperlink" Target="https://login.consultant.ru/link/?req=doc&amp;base=EXP&amp;n=763941" TargetMode="External"/><Relationship Id="rId92" Type="http://schemas.openxmlformats.org/officeDocument/2006/relationships/hyperlink" Target="https://login.consultant.ru/link/?req=doc&amp;base=EXP&amp;n=763941" TargetMode="External"/><Relationship Id="rId616" Type="http://schemas.openxmlformats.org/officeDocument/2006/relationships/hyperlink" Target="https://login.consultant.ru/link/?req=doc&amp;base=EXP&amp;n=763941" TargetMode="External"/><Relationship Id="rId823" Type="http://schemas.openxmlformats.org/officeDocument/2006/relationships/hyperlink" Target="https://login.consultant.ru/link/?req=doc&amp;base=EXP&amp;n=763941" TargetMode="External"/><Relationship Id="rId255" Type="http://schemas.openxmlformats.org/officeDocument/2006/relationships/hyperlink" Target="https://login.consultant.ru/link/?req=doc&amp;base=EXP&amp;n=763941" TargetMode="External"/><Relationship Id="rId462" Type="http://schemas.openxmlformats.org/officeDocument/2006/relationships/hyperlink" Target="https://login.consultant.ru/link/?req=doc&amp;base=EXP&amp;n=763941" TargetMode="External"/><Relationship Id="rId1092" Type="http://schemas.openxmlformats.org/officeDocument/2006/relationships/hyperlink" Target="https://login.consultant.ru/link/?req=doc&amp;base=EXP&amp;n=763941" TargetMode="External"/><Relationship Id="rId1106" Type="http://schemas.openxmlformats.org/officeDocument/2006/relationships/hyperlink" Target="https://login.consultant.ru/link/?req=doc&amp;base=EXP&amp;n=763941" TargetMode="External"/><Relationship Id="rId115" Type="http://schemas.openxmlformats.org/officeDocument/2006/relationships/hyperlink" Target="https://login.consultant.ru/link/?req=doc&amp;base=EXP&amp;n=763941" TargetMode="External"/><Relationship Id="rId322" Type="http://schemas.openxmlformats.org/officeDocument/2006/relationships/hyperlink" Target="https://login.consultant.ru/link/?req=doc&amp;base=EXP&amp;n=763941" TargetMode="External"/><Relationship Id="rId767" Type="http://schemas.openxmlformats.org/officeDocument/2006/relationships/hyperlink" Target="https://login.consultant.ru/link/?req=doc&amp;base=EXP&amp;n=763941" TargetMode="External"/><Relationship Id="rId974" Type="http://schemas.openxmlformats.org/officeDocument/2006/relationships/hyperlink" Target="https://login.consultant.ru/link/?req=doc&amp;base=EXP&amp;n=763941" TargetMode="External"/><Relationship Id="rId199" Type="http://schemas.openxmlformats.org/officeDocument/2006/relationships/hyperlink" Target="https://login.consultant.ru/link/?req=doc&amp;base=EXP&amp;n=763941" TargetMode="External"/><Relationship Id="rId627" Type="http://schemas.openxmlformats.org/officeDocument/2006/relationships/hyperlink" Target="https://login.consultant.ru/link/?req=doc&amp;base=EXP&amp;n=763941" TargetMode="External"/><Relationship Id="rId834" Type="http://schemas.openxmlformats.org/officeDocument/2006/relationships/hyperlink" Target="https://login.consultant.ru/link/?req=doc&amp;base=EXP&amp;n=763941" TargetMode="External"/><Relationship Id="rId266" Type="http://schemas.openxmlformats.org/officeDocument/2006/relationships/hyperlink" Target="https://login.consultant.ru/link/?req=doc&amp;base=EXP&amp;n=763941" TargetMode="External"/><Relationship Id="rId473" Type="http://schemas.openxmlformats.org/officeDocument/2006/relationships/hyperlink" Target="https://login.consultant.ru/link/?req=doc&amp;base=EXP&amp;n=763941" TargetMode="External"/><Relationship Id="rId680" Type="http://schemas.openxmlformats.org/officeDocument/2006/relationships/image" Target="media/image17.wmf"/><Relationship Id="rId901" Type="http://schemas.openxmlformats.org/officeDocument/2006/relationships/hyperlink" Target="https://login.consultant.ru/link/?req=doc&amp;base=EXP&amp;n=763941" TargetMode="External"/><Relationship Id="rId1117" Type="http://schemas.openxmlformats.org/officeDocument/2006/relationships/theme" Target="theme/theme1.xml"/><Relationship Id="rId30" Type="http://schemas.openxmlformats.org/officeDocument/2006/relationships/hyperlink" Target="https://login.consultant.ru/link/?req=doc&amp;base=EXP&amp;n=763941" TargetMode="External"/><Relationship Id="rId126" Type="http://schemas.openxmlformats.org/officeDocument/2006/relationships/hyperlink" Target="https://login.consultant.ru/link/?req=doc&amp;base=EXP&amp;n=763941" TargetMode="External"/><Relationship Id="rId333" Type="http://schemas.openxmlformats.org/officeDocument/2006/relationships/hyperlink" Target="https://login.consultant.ru/link/?req=doc&amp;base=EXP&amp;n=763941" TargetMode="External"/><Relationship Id="rId540" Type="http://schemas.openxmlformats.org/officeDocument/2006/relationships/hyperlink" Target="https://login.consultant.ru/link/?req=doc&amp;base=EXP&amp;n=763941" TargetMode="External"/><Relationship Id="rId778" Type="http://schemas.openxmlformats.org/officeDocument/2006/relationships/hyperlink" Target="https://login.consultant.ru/link/?req=doc&amp;base=EXP&amp;n=763941" TargetMode="External"/><Relationship Id="rId985" Type="http://schemas.openxmlformats.org/officeDocument/2006/relationships/hyperlink" Target="https://login.consultant.ru/link/?req=doc&amp;base=EXP&amp;n=763941" TargetMode="External"/><Relationship Id="rId638" Type="http://schemas.openxmlformats.org/officeDocument/2006/relationships/hyperlink" Target="https://login.consultant.ru/link/?req=doc&amp;base=EXP&amp;n=763941" TargetMode="External"/><Relationship Id="rId845" Type="http://schemas.openxmlformats.org/officeDocument/2006/relationships/hyperlink" Target="https://login.consultant.ru/link/?req=doc&amp;base=EXP&amp;n=763941" TargetMode="External"/><Relationship Id="rId1030" Type="http://schemas.openxmlformats.org/officeDocument/2006/relationships/hyperlink" Target="https://login.consultant.ru/link/?req=doc&amp;base=EXP&amp;n=763941" TargetMode="External"/><Relationship Id="rId277" Type="http://schemas.openxmlformats.org/officeDocument/2006/relationships/hyperlink" Target="https://login.consultant.ru/link/?req=doc&amp;base=EXP&amp;n=763941" TargetMode="External"/><Relationship Id="rId400" Type="http://schemas.openxmlformats.org/officeDocument/2006/relationships/hyperlink" Target="https://login.consultant.ru/link/?req=doc&amp;base=EXP&amp;n=763941" TargetMode="External"/><Relationship Id="rId484" Type="http://schemas.openxmlformats.org/officeDocument/2006/relationships/hyperlink" Target="https://login.consultant.ru/link/?req=doc&amp;base=EXP&amp;n=763941" TargetMode="External"/><Relationship Id="rId705" Type="http://schemas.openxmlformats.org/officeDocument/2006/relationships/hyperlink" Target="https://login.consultant.ru/link/?req=doc&amp;base=EXP&amp;n=763941" TargetMode="External"/><Relationship Id="rId137" Type="http://schemas.openxmlformats.org/officeDocument/2006/relationships/hyperlink" Target="https://login.consultant.ru/link/?req=doc&amp;base=EXP&amp;n=763941" TargetMode="External"/><Relationship Id="rId344" Type="http://schemas.openxmlformats.org/officeDocument/2006/relationships/hyperlink" Target="https://login.consultant.ru/link/?req=doc&amp;base=EXP&amp;n=763941" TargetMode="External"/><Relationship Id="rId691" Type="http://schemas.openxmlformats.org/officeDocument/2006/relationships/hyperlink" Target="https://login.consultant.ru/link/?req=doc&amp;base=EXP&amp;n=763941" TargetMode="External"/><Relationship Id="rId789" Type="http://schemas.openxmlformats.org/officeDocument/2006/relationships/hyperlink" Target="https://login.consultant.ru/link/?req=doc&amp;base=EXP&amp;n=763941" TargetMode="External"/><Relationship Id="rId912" Type="http://schemas.openxmlformats.org/officeDocument/2006/relationships/hyperlink" Target="https://login.consultant.ru/link/?req=doc&amp;base=EXP&amp;n=763941" TargetMode="External"/><Relationship Id="rId996" Type="http://schemas.openxmlformats.org/officeDocument/2006/relationships/hyperlink" Target="https://login.consultant.ru/link/?req=doc&amp;base=EXP&amp;n=763941" TargetMode="External"/><Relationship Id="rId41" Type="http://schemas.openxmlformats.org/officeDocument/2006/relationships/hyperlink" Target="https://login.consultant.ru/link/?req=doc&amp;base=EXP&amp;n=763941" TargetMode="External"/><Relationship Id="rId551" Type="http://schemas.openxmlformats.org/officeDocument/2006/relationships/hyperlink" Target="https://login.consultant.ru/link/?req=doc&amp;base=EXP&amp;n=763941" TargetMode="External"/><Relationship Id="rId649" Type="http://schemas.openxmlformats.org/officeDocument/2006/relationships/hyperlink" Target="https://login.consultant.ru/link/?req=doc&amp;base=EXP&amp;n=763941" TargetMode="External"/><Relationship Id="rId856" Type="http://schemas.openxmlformats.org/officeDocument/2006/relationships/hyperlink" Target="https://login.consultant.ru/link/?req=doc&amp;base=EXP&amp;n=763941" TargetMode="External"/><Relationship Id="rId190" Type="http://schemas.openxmlformats.org/officeDocument/2006/relationships/hyperlink" Target="https://login.consultant.ru/link/?req=doc&amp;base=EXP&amp;n=763941" TargetMode="External"/><Relationship Id="rId204" Type="http://schemas.openxmlformats.org/officeDocument/2006/relationships/hyperlink" Target="https://login.consultant.ru/link/?req=doc&amp;base=EXP&amp;n=763941" TargetMode="External"/><Relationship Id="rId288" Type="http://schemas.openxmlformats.org/officeDocument/2006/relationships/hyperlink" Target="https://login.consultant.ru/link/?req=doc&amp;base=EXP&amp;n=763941" TargetMode="External"/><Relationship Id="rId411" Type="http://schemas.openxmlformats.org/officeDocument/2006/relationships/hyperlink" Target="https://login.consultant.ru/link/?req=doc&amp;base=EXP&amp;n=763941" TargetMode="External"/><Relationship Id="rId509" Type="http://schemas.openxmlformats.org/officeDocument/2006/relationships/hyperlink" Target="https://login.consultant.ru/link/?req=doc&amp;base=EXP&amp;n=763941" TargetMode="External"/><Relationship Id="rId1041" Type="http://schemas.openxmlformats.org/officeDocument/2006/relationships/hyperlink" Target="https://login.consultant.ru/link/?req=doc&amp;base=EXP&amp;n=763941" TargetMode="External"/><Relationship Id="rId495" Type="http://schemas.openxmlformats.org/officeDocument/2006/relationships/hyperlink" Target="https://login.consultant.ru/link/?req=doc&amp;base=EXP&amp;n=763941" TargetMode="External"/><Relationship Id="rId716" Type="http://schemas.openxmlformats.org/officeDocument/2006/relationships/hyperlink" Target="https://login.consultant.ru/link/?req=doc&amp;base=EXP&amp;n=763941" TargetMode="External"/><Relationship Id="rId923" Type="http://schemas.openxmlformats.org/officeDocument/2006/relationships/hyperlink" Target="https://login.consultant.ru/link/?req=doc&amp;base=EXP&amp;n=763941" TargetMode="External"/><Relationship Id="rId52" Type="http://schemas.openxmlformats.org/officeDocument/2006/relationships/hyperlink" Target="https://login.consultant.ru/link/?req=doc&amp;base=EXP&amp;n=763941" TargetMode="External"/><Relationship Id="rId148" Type="http://schemas.openxmlformats.org/officeDocument/2006/relationships/hyperlink" Target="https://login.consultant.ru/link/?req=doc&amp;base=EXP&amp;n=763941" TargetMode="External"/><Relationship Id="rId355" Type="http://schemas.openxmlformats.org/officeDocument/2006/relationships/image" Target="media/image4.wmf"/><Relationship Id="rId562" Type="http://schemas.openxmlformats.org/officeDocument/2006/relationships/hyperlink" Target="https://login.consultant.ru/link/?req=doc&amp;base=EXP&amp;n=763941" TargetMode="External"/><Relationship Id="rId215" Type="http://schemas.openxmlformats.org/officeDocument/2006/relationships/hyperlink" Target="https://login.consultant.ru/link/?req=doc&amp;base=EXP&amp;n=763941" TargetMode="External"/><Relationship Id="rId422" Type="http://schemas.openxmlformats.org/officeDocument/2006/relationships/hyperlink" Target="https://login.consultant.ru/link/?req=doc&amp;base=EXP&amp;n=763941" TargetMode="External"/><Relationship Id="rId867" Type="http://schemas.openxmlformats.org/officeDocument/2006/relationships/hyperlink" Target="https://login.consultant.ru/link/?req=doc&amp;base=EXP&amp;n=763941" TargetMode="External"/><Relationship Id="rId1052" Type="http://schemas.openxmlformats.org/officeDocument/2006/relationships/hyperlink" Target="https://login.consultant.ru/link/?req=doc&amp;base=EXP&amp;n=763941" TargetMode="External"/><Relationship Id="rId299" Type="http://schemas.openxmlformats.org/officeDocument/2006/relationships/hyperlink" Target="https://login.consultant.ru/link/?req=doc&amp;base=EXP&amp;n=763941" TargetMode="External"/><Relationship Id="rId727" Type="http://schemas.openxmlformats.org/officeDocument/2006/relationships/hyperlink" Target="https://login.consultant.ru/link/?req=doc&amp;base=EXP&amp;n=763941" TargetMode="External"/><Relationship Id="rId934" Type="http://schemas.openxmlformats.org/officeDocument/2006/relationships/hyperlink" Target="https://login.consultant.ru/link/?req=doc&amp;base=EXP&amp;n=763941" TargetMode="External"/><Relationship Id="rId63" Type="http://schemas.openxmlformats.org/officeDocument/2006/relationships/image" Target="media/image1.wmf"/><Relationship Id="rId159" Type="http://schemas.openxmlformats.org/officeDocument/2006/relationships/hyperlink" Target="https://login.consultant.ru/link/?req=doc&amp;base=EXP&amp;n=763941" TargetMode="External"/><Relationship Id="rId366" Type="http://schemas.openxmlformats.org/officeDocument/2006/relationships/hyperlink" Target="https://login.consultant.ru/link/?req=doc&amp;base=EXP&amp;n=763941" TargetMode="External"/><Relationship Id="rId573" Type="http://schemas.openxmlformats.org/officeDocument/2006/relationships/hyperlink" Target="https://login.consultant.ru/link/?req=doc&amp;base=EXP&amp;n=763941" TargetMode="External"/><Relationship Id="rId780" Type="http://schemas.openxmlformats.org/officeDocument/2006/relationships/hyperlink" Target="https://login.consultant.ru/link/?req=doc&amp;base=EXP&amp;n=763941" TargetMode="External"/><Relationship Id="rId226" Type="http://schemas.openxmlformats.org/officeDocument/2006/relationships/hyperlink" Target="https://login.consultant.ru/link/?req=doc&amp;base=EXP&amp;n=763941" TargetMode="External"/><Relationship Id="rId433" Type="http://schemas.openxmlformats.org/officeDocument/2006/relationships/hyperlink" Target="https://login.consultant.ru/link/?req=doc&amp;base=EXP&amp;n=763941" TargetMode="External"/><Relationship Id="rId878" Type="http://schemas.openxmlformats.org/officeDocument/2006/relationships/hyperlink" Target="https://login.consultant.ru/link/?req=doc&amp;base=EXP&amp;n=763941" TargetMode="External"/><Relationship Id="rId1063" Type="http://schemas.openxmlformats.org/officeDocument/2006/relationships/hyperlink" Target="https://login.consultant.ru/link/?req=doc&amp;base=EXP&amp;n=763941" TargetMode="External"/><Relationship Id="rId640" Type="http://schemas.openxmlformats.org/officeDocument/2006/relationships/hyperlink" Target="https://login.consultant.ru/link/?req=doc&amp;base=EXP&amp;n=763941" TargetMode="External"/><Relationship Id="rId738" Type="http://schemas.openxmlformats.org/officeDocument/2006/relationships/hyperlink" Target="https://login.consultant.ru/link/?req=doc&amp;base=EXP&amp;n=763941" TargetMode="External"/><Relationship Id="rId945" Type="http://schemas.openxmlformats.org/officeDocument/2006/relationships/hyperlink" Target="https://login.consultant.ru/link/?req=doc&amp;base=EXP&amp;n=763941" TargetMode="External"/><Relationship Id="rId74" Type="http://schemas.openxmlformats.org/officeDocument/2006/relationships/hyperlink" Target="https://login.consultant.ru/link/?req=doc&amp;base=EXP&amp;n=763941" TargetMode="External"/><Relationship Id="rId377" Type="http://schemas.openxmlformats.org/officeDocument/2006/relationships/hyperlink" Target="https://login.consultant.ru/link/?req=doc&amp;base=EXP&amp;n=763941" TargetMode="External"/><Relationship Id="rId500" Type="http://schemas.openxmlformats.org/officeDocument/2006/relationships/hyperlink" Target="https://login.consultant.ru/link/?req=doc&amp;base=EXP&amp;n=763941" TargetMode="External"/><Relationship Id="rId584" Type="http://schemas.openxmlformats.org/officeDocument/2006/relationships/hyperlink" Target="https://login.consultant.ru/link/?req=doc&amp;base=EXP&amp;n=763941" TargetMode="External"/><Relationship Id="rId805" Type="http://schemas.openxmlformats.org/officeDocument/2006/relationships/hyperlink" Target="https://login.consultant.ru/link/?req=doc&amp;base=EXP&amp;n=763941" TargetMode="External"/><Relationship Id="rId5" Type="http://schemas.openxmlformats.org/officeDocument/2006/relationships/endnotes" Target="endnotes.xml"/><Relationship Id="rId237" Type="http://schemas.openxmlformats.org/officeDocument/2006/relationships/hyperlink" Target="https://login.consultant.ru/link/?req=doc&amp;base=EXP&amp;n=763941" TargetMode="External"/><Relationship Id="rId791" Type="http://schemas.openxmlformats.org/officeDocument/2006/relationships/hyperlink" Target="https://login.consultant.ru/link/?req=doc&amp;base=EXP&amp;n=763941" TargetMode="External"/><Relationship Id="rId889" Type="http://schemas.openxmlformats.org/officeDocument/2006/relationships/hyperlink" Target="https://login.consultant.ru/link/?req=doc&amp;base=EXP&amp;n=763941" TargetMode="External"/><Relationship Id="rId1074" Type="http://schemas.openxmlformats.org/officeDocument/2006/relationships/hyperlink" Target="https://login.consultant.ru/link/?req=doc&amp;base=EXP&amp;n=763941" TargetMode="External"/><Relationship Id="rId444" Type="http://schemas.openxmlformats.org/officeDocument/2006/relationships/hyperlink" Target="https://login.consultant.ru/link/?req=doc&amp;base=EXP&amp;n=763941" TargetMode="External"/><Relationship Id="rId651" Type="http://schemas.openxmlformats.org/officeDocument/2006/relationships/hyperlink" Target="https://login.consultant.ru/link/?req=doc&amp;base=EXP&amp;n=763941" TargetMode="External"/><Relationship Id="rId749" Type="http://schemas.openxmlformats.org/officeDocument/2006/relationships/hyperlink" Target="https://login.consultant.ru/link/?req=doc&amp;base=EXP&amp;n=763941" TargetMode="External"/><Relationship Id="rId290" Type="http://schemas.openxmlformats.org/officeDocument/2006/relationships/hyperlink" Target="https://login.consultant.ru/link/?req=doc&amp;base=EXP&amp;n=763941" TargetMode="External"/><Relationship Id="rId304" Type="http://schemas.openxmlformats.org/officeDocument/2006/relationships/hyperlink" Target="https://login.consultant.ru/link/?req=doc&amp;base=EXP&amp;n=763941" TargetMode="External"/><Relationship Id="rId388" Type="http://schemas.openxmlformats.org/officeDocument/2006/relationships/hyperlink" Target="https://login.consultant.ru/link/?req=doc&amp;base=EXP&amp;n=763941" TargetMode="External"/><Relationship Id="rId511" Type="http://schemas.openxmlformats.org/officeDocument/2006/relationships/hyperlink" Target="https://login.consultant.ru/link/?req=doc&amp;base=EXP&amp;n=763941" TargetMode="External"/><Relationship Id="rId609" Type="http://schemas.openxmlformats.org/officeDocument/2006/relationships/hyperlink" Target="https://login.consultant.ru/link/?req=doc&amp;base=EXP&amp;n=763941" TargetMode="External"/><Relationship Id="rId956" Type="http://schemas.openxmlformats.org/officeDocument/2006/relationships/hyperlink" Target="https://login.consultant.ru/link/?req=doc&amp;base=EXP&amp;n=763941" TargetMode="External"/><Relationship Id="rId85" Type="http://schemas.openxmlformats.org/officeDocument/2006/relationships/hyperlink" Target="https://login.consultant.ru/link/?req=doc&amp;base=EXP&amp;n=763941" TargetMode="External"/><Relationship Id="rId150" Type="http://schemas.openxmlformats.org/officeDocument/2006/relationships/hyperlink" Target="https://login.consultant.ru/link/?req=doc&amp;base=EXP&amp;n=763941" TargetMode="External"/><Relationship Id="rId595" Type="http://schemas.openxmlformats.org/officeDocument/2006/relationships/hyperlink" Target="https://login.consultant.ru/link/?req=doc&amp;base=EXP&amp;n=763941" TargetMode="External"/><Relationship Id="rId816" Type="http://schemas.openxmlformats.org/officeDocument/2006/relationships/hyperlink" Target="https://login.consultant.ru/link/?req=doc&amp;base=EXP&amp;n=763941" TargetMode="External"/><Relationship Id="rId1001" Type="http://schemas.openxmlformats.org/officeDocument/2006/relationships/hyperlink" Target="https://login.consultant.ru/link/?req=doc&amp;base=EXP&amp;n=763941" TargetMode="External"/><Relationship Id="rId248" Type="http://schemas.openxmlformats.org/officeDocument/2006/relationships/hyperlink" Target="https://login.consultant.ru/link/?req=doc&amp;base=EXP&amp;n=763941" TargetMode="External"/><Relationship Id="rId455" Type="http://schemas.openxmlformats.org/officeDocument/2006/relationships/hyperlink" Target="https://login.consultant.ru/link/?req=doc&amp;base=EXP&amp;n=763941" TargetMode="External"/><Relationship Id="rId662" Type="http://schemas.openxmlformats.org/officeDocument/2006/relationships/hyperlink" Target="https://login.consultant.ru/link/?req=doc&amp;base=EXP&amp;n=763941" TargetMode="External"/><Relationship Id="rId1085" Type="http://schemas.openxmlformats.org/officeDocument/2006/relationships/hyperlink" Target="https://login.consultant.ru/link/?req=doc&amp;base=EXP&amp;n=763941" TargetMode="External"/><Relationship Id="rId12" Type="http://schemas.openxmlformats.org/officeDocument/2006/relationships/hyperlink" Target="https://login.consultant.ru/link/?req=doc&amp;base=EXP&amp;n=763941" TargetMode="External"/><Relationship Id="rId108" Type="http://schemas.openxmlformats.org/officeDocument/2006/relationships/hyperlink" Target="https://login.consultant.ru/link/?req=doc&amp;base=EXP&amp;n=763941" TargetMode="External"/><Relationship Id="rId315" Type="http://schemas.openxmlformats.org/officeDocument/2006/relationships/hyperlink" Target="https://login.consultant.ru/link/?req=doc&amp;base=EXP&amp;n=763941" TargetMode="External"/><Relationship Id="rId522" Type="http://schemas.openxmlformats.org/officeDocument/2006/relationships/hyperlink" Target="https://login.consultant.ru/link/?req=doc&amp;base=EXP&amp;n=763941" TargetMode="External"/><Relationship Id="rId967" Type="http://schemas.openxmlformats.org/officeDocument/2006/relationships/hyperlink" Target="https://login.consultant.ru/link/?req=doc&amp;base=EXP&amp;n=763941" TargetMode="External"/><Relationship Id="rId96" Type="http://schemas.openxmlformats.org/officeDocument/2006/relationships/hyperlink" Target="https://login.consultant.ru/link/?req=doc&amp;base=EXP&amp;n=763941" TargetMode="External"/><Relationship Id="rId161" Type="http://schemas.openxmlformats.org/officeDocument/2006/relationships/hyperlink" Target="https://login.consultant.ru/link/?req=doc&amp;base=EXP&amp;n=763941" TargetMode="External"/><Relationship Id="rId399" Type="http://schemas.openxmlformats.org/officeDocument/2006/relationships/hyperlink" Target="https://login.consultant.ru/link/?req=doc&amp;base=EXP&amp;n=763941" TargetMode="External"/><Relationship Id="rId827" Type="http://schemas.openxmlformats.org/officeDocument/2006/relationships/hyperlink" Target="https://login.consultant.ru/link/?req=doc&amp;base=EXP&amp;n=763941" TargetMode="External"/><Relationship Id="rId1012" Type="http://schemas.openxmlformats.org/officeDocument/2006/relationships/hyperlink" Target="https://login.consultant.ru/link/?req=doc&amp;base=EXP&amp;n=763941" TargetMode="External"/><Relationship Id="rId259" Type="http://schemas.openxmlformats.org/officeDocument/2006/relationships/hyperlink" Target="https://login.consultant.ru/link/?req=doc&amp;base=EXP&amp;n=763941" TargetMode="External"/><Relationship Id="rId466" Type="http://schemas.openxmlformats.org/officeDocument/2006/relationships/hyperlink" Target="https://login.consultant.ru/link/?req=doc&amp;base=EXP&amp;n=763941" TargetMode="External"/><Relationship Id="rId673" Type="http://schemas.openxmlformats.org/officeDocument/2006/relationships/hyperlink" Target="https://login.consultant.ru/link/?req=doc&amp;base=EXP&amp;n=763941" TargetMode="External"/><Relationship Id="rId880" Type="http://schemas.openxmlformats.org/officeDocument/2006/relationships/hyperlink" Target="https://login.consultant.ru/link/?req=doc&amp;base=EXP&amp;n=763941" TargetMode="External"/><Relationship Id="rId1096" Type="http://schemas.openxmlformats.org/officeDocument/2006/relationships/hyperlink" Target="https://login.consultant.ru/link/?req=doc&amp;base=EXP&amp;n=763941" TargetMode="External"/><Relationship Id="rId23" Type="http://schemas.openxmlformats.org/officeDocument/2006/relationships/hyperlink" Target="https://login.consultant.ru/link/?req=doc&amp;base=EXP&amp;n=763941" TargetMode="External"/><Relationship Id="rId119" Type="http://schemas.openxmlformats.org/officeDocument/2006/relationships/hyperlink" Target="https://login.consultant.ru/link/?req=doc&amp;base=EXP&amp;n=763941" TargetMode="External"/><Relationship Id="rId326" Type="http://schemas.openxmlformats.org/officeDocument/2006/relationships/hyperlink" Target="https://login.consultant.ru/link/?req=doc&amp;base=EXP&amp;n=763941" TargetMode="External"/><Relationship Id="rId533" Type="http://schemas.openxmlformats.org/officeDocument/2006/relationships/hyperlink" Target="https://login.consultant.ru/link/?req=doc&amp;base=EXP&amp;n=763941" TargetMode="External"/><Relationship Id="rId978" Type="http://schemas.openxmlformats.org/officeDocument/2006/relationships/hyperlink" Target="https://login.consultant.ru/link/?req=doc&amp;base=EXP&amp;n=763941" TargetMode="External"/><Relationship Id="rId740" Type="http://schemas.openxmlformats.org/officeDocument/2006/relationships/hyperlink" Target="https://login.consultant.ru/link/?req=doc&amp;base=EXP&amp;n=763941" TargetMode="External"/><Relationship Id="rId838" Type="http://schemas.openxmlformats.org/officeDocument/2006/relationships/hyperlink" Target="https://login.consultant.ru/link/?req=doc&amp;base=EXP&amp;n=763941" TargetMode="External"/><Relationship Id="rId1023" Type="http://schemas.openxmlformats.org/officeDocument/2006/relationships/hyperlink" Target="https://login.consultant.ru/link/?req=doc&amp;base=EXP&amp;n=763941" TargetMode="External"/><Relationship Id="rId172" Type="http://schemas.openxmlformats.org/officeDocument/2006/relationships/hyperlink" Target="https://login.consultant.ru/link/?req=doc&amp;base=EXP&amp;n=763941" TargetMode="External"/><Relationship Id="rId477" Type="http://schemas.openxmlformats.org/officeDocument/2006/relationships/hyperlink" Target="https://login.consultant.ru/link/?req=doc&amp;base=EXP&amp;n=763941" TargetMode="External"/><Relationship Id="rId600" Type="http://schemas.openxmlformats.org/officeDocument/2006/relationships/hyperlink" Target="https://login.consultant.ru/link/?req=doc&amp;base=EXP&amp;n=763941" TargetMode="External"/><Relationship Id="rId684" Type="http://schemas.openxmlformats.org/officeDocument/2006/relationships/hyperlink" Target="https://login.consultant.ru/link/?req=doc&amp;base=EXP&amp;n=763941" TargetMode="External"/><Relationship Id="rId337" Type="http://schemas.openxmlformats.org/officeDocument/2006/relationships/hyperlink" Target="https://login.consultant.ru/link/?req=doc&amp;base=EXP&amp;n=763941" TargetMode="External"/><Relationship Id="rId891" Type="http://schemas.openxmlformats.org/officeDocument/2006/relationships/hyperlink" Target="https://login.consultant.ru/link/?req=doc&amp;base=EXP&amp;n=763941" TargetMode="External"/><Relationship Id="rId905" Type="http://schemas.openxmlformats.org/officeDocument/2006/relationships/hyperlink" Target="https://login.consultant.ru/link/?req=doc&amp;base=EXP&amp;n=763941" TargetMode="External"/><Relationship Id="rId989" Type="http://schemas.openxmlformats.org/officeDocument/2006/relationships/hyperlink" Target="https://login.consultant.ru/link/?req=doc&amp;base=EXP&amp;n=763941" TargetMode="External"/><Relationship Id="rId34" Type="http://schemas.openxmlformats.org/officeDocument/2006/relationships/hyperlink" Target="https://login.consultant.ru/link/?req=doc&amp;base=EXP&amp;n=763941" TargetMode="External"/><Relationship Id="rId544" Type="http://schemas.openxmlformats.org/officeDocument/2006/relationships/hyperlink" Target="https://login.consultant.ru/link/?req=doc&amp;base=EXP&amp;n=763941" TargetMode="External"/><Relationship Id="rId751" Type="http://schemas.openxmlformats.org/officeDocument/2006/relationships/hyperlink" Target="https://login.consultant.ru/link/?req=doc&amp;base=EXP&amp;n=763941" TargetMode="External"/><Relationship Id="rId849" Type="http://schemas.openxmlformats.org/officeDocument/2006/relationships/hyperlink" Target="https://login.consultant.ru/link/?req=doc&amp;base=EXP&amp;n=763941" TargetMode="External"/><Relationship Id="rId183" Type="http://schemas.openxmlformats.org/officeDocument/2006/relationships/hyperlink" Target="https://login.consultant.ru/link/?req=doc&amp;base=EXP&amp;n=763941" TargetMode="External"/><Relationship Id="rId390" Type="http://schemas.openxmlformats.org/officeDocument/2006/relationships/hyperlink" Target="https://login.consultant.ru/link/?req=doc&amp;base=EXP&amp;n=763941" TargetMode="External"/><Relationship Id="rId404" Type="http://schemas.openxmlformats.org/officeDocument/2006/relationships/hyperlink" Target="https://login.consultant.ru/link/?req=doc&amp;base=EXP&amp;n=763941" TargetMode="External"/><Relationship Id="rId611" Type="http://schemas.openxmlformats.org/officeDocument/2006/relationships/hyperlink" Target="https://login.consultant.ru/link/?req=doc&amp;base=EXP&amp;n=763941" TargetMode="External"/><Relationship Id="rId1034" Type="http://schemas.openxmlformats.org/officeDocument/2006/relationships/hyperlink" Target="https://login.consultant.ru/link/?req=doc&amp;base=EXP&amp;n=763941" TargetMode="External"/><Relationship Id="rId250" Type="http://schemas.openxmlformats.org/officeDocument/2006/relationships/hyperlink" Target="https://login.consultant.ru/link/?req=doc&amp;base=EXP&amp;n=763941" TargetMode="External"/><Relationship Id="rId488" Type="http://schemas.openxmlformats.org/officeDocument/2006/relationships/hyperlink" Target="https://login.consultant.ru/link/?req=doc&amp;base=EXP&amp;n=763941" TargetMode="External"/><Relationship Id="rId695" Type="http://schemas.openxmlformats.org/officeDocument/2006/relationships/hyperlink" Target="https://login.consultant.ru/link/?req=doc&amp;base=EXP&amp;n=763941" TargetMode="External"/><Relationship Id="rId709" Type="http://schemas.openxmlformats.org/officeDocument/2006/relationships/hyperlink" Target="https://login.consultant.ru/link/?req=doc&amp;base=EXP&amp;n=763941" TargetMode="External"/><Relationship Id="rId916" Type="http://schemas.openxmlformats.org/officeDocument/2006/relationships/hyperlink" Target="https://login.consultant.ru/link/?req=doc&amp;base=EXP&amp;n=763941" TargetMode="External"/><Relationship Id="rId1101" Type="http://schemas.openxmlformats.org/officeDocument/2006/relationships/hyperlink" Target="https://login.consultant.ru/link/?req=doc&amp;base=EXP&amp;n=763941" TargetMode="External"/><Relationship Id="rId45" Type="http://schemas.openxmlformats.org/officeDocument/2006/relationships/hyperlink" Target="https://login.consultant.ru/link/?req=doc&amp;base=EXP&amp;n=763941" TargetMode="External"/><Relationship Id="rId110" Type="http://schemas.openxmlformats.org/officeDocument/2006/relationships/hyperlink" Target="https://login.consultant.ru/link/?req=doc&amp;base=EXP&amp;n=763941" TargetMode="External"/><Relationship Id="rId348" Type="http://schemas.openxmlformats.org/officeDocument/2006/relationships/hyperlink" Target="https://login.consultant.ru/link/?req=doc&amp;base=EXP&amp;n=763941" TargetMode="External"/><Relationship Id="rId555" Type="http://schemas.openxmlformats.org/officeDocument/2006/relationships/hyperlink" Target="https://login.consultant.ru/link/?req=doc&amp;base=EXP&amp;n=763941" TargetMode="External"/><Relationship Id="rId762" Type="http://schemas.openxmlformats.org/officeDocument/2006/relationships/hyperlink" Target="https://login.consultant.ru/link/?req=doc&amp;base=EXP&amp;n=763941" TargetMode="External"/><Relationship Id="rId194" Type="http://schemas.openxmlformats.org/officeDocument/2006/relationships/hyperlink" Target="https://login.consultant.ru/link/?req=doc&amp;base=EXP&amp;n=763941" TargetMode="External"/><Relationship Id="rId208" Type="http://schemas.openxmlformats.org/officeDocument/2006/relationships/hyperlink" Target="https://login.consultant.ru/link/?req=doc&amp;base=EXP&amp;n=763941" TargetMode="External"/><Relationship Id="rId415" Type="http://schemas.openxmlformats.org/officeDocument/2006/relationships/hyperlink" Target="https://login.consultant.ru/link/?req=doc&amp;base=EXP&amp;n=763941" TargetMode="External"/><Relationship Id="rId622" Type="http://schemas.openxmlformats.org/officeDocument/2006/relationships/hyperlink" Target="https://login.consultant.ru/link/?req=doc&amp;base=EXP&amp;n=763941" TargetMode="External"/><Relationship Id="rId1045" Type="http://schemas.openxmlformats.org/officeDocument/2006/relationships/hyperlink" Target="https://login.consultant.ru/link/?req=doc&amp;base=EXP&amp;n=763941" TargetMode="External"/><Relationship Id="rId261" Type="http://schemas.openxmlformats.org/officeDocument/2006/relationships/hyperlink" Target="https://login.consultant.ru/link/?req=doc&amp;base=EXP&amp;n=763941" TargetMode="External"/><Relationship Id="rId499" Type="http://schemas.openxmlformats.org/officeDocument/2006/relationships/hyperlink" Target="https://login.consultant.ru/link/?req=doc&amp;base=EXP&amp;n=763941" TargetMode="External"/><Relationship Id="rId927" Type="http://schemas.openxmlformats.org/officeDocument/2006/relationships/hyperlink" Target="https://login.consultant.ru/link/?req=doc&amp;base=EXP&amp;n=763941" TargetMode="External"/><Relationship Id="rId1112" Type="http://schemas.openxmlformats.org/officeDocument/2006/relationships/header" Target="header1.xml"/><Relationship Id="rId56" Type="http://schemas.openxmlformats.org/officeDocument/2006/relationships/hyperlink" Target="https://login.consultant.ru/link/?req=doc&amp;base=EXP&amp;n=763941" TargetMode="External"/><Relationship Id="rId359" Type="http://schemas.openxmlformats.org/officeDocument/2006/relationships/hyperlink" Target="https://login.consultant.ru/link/?req=doc&amp;base=EXP&amp;n=763941" TargetMode="External"/><Relationship Id="rId566" Type="http://schemas.openxmlformats.org/officeDocument/2006/relationships/image" Target="media/image11.wmf"/><Relationship Id="rId773" Type="http://schemas.openxmlformats.org/officeDocument/2006/relationships/hyperlink" Target="https://login.consultant.ru/link/?req=doc&amp;base=EXP&amp;n=763941" TargetMode="External"/><Relationship Id="rId121" Type="http://schemas.openxmlformats.org/officeDocument/2006/relationships/hyperlink" Target="https://login.consultant.ru/link/?req=doc&amp;base=EXP&amp;n=763941" TargetMode="External"/><Relationship Id="rId219" Type="http://schemas.openxmlformats.org/officeDocument/2006/relationships/hyperlink" Target="https://login.consultant.ru/link/?req=doc&amp;base=EXP&amp;n=763941" TargetMode="External"/><Relationship Id="rId426" Type="http://schemas.openxmlformats.org/officeDocument/2006/relationships/hyperlink" Target="https://login.consultant.ru/link/?req=doc&amp;base=EXP&amp;n=763941" TargetMode="External"/><Relationship Id="rId633" Type="http://schemas.openxmlformats.org/officeDocument/2006/relationships/hyperlink" Target="https://login.consultant.ru/link/?req=doc&amp;base=EXP&amp;n=763941" TargetMode="External"/><Relationship Id="rId980" Type="http://schemas.openxmlformats.org/officeDocument/2006/relationships/hyperlink" Target="https://login.consultant.ru/link/?req=doc&amp;base=EXP&amp;n=763941" TargetMode="External"/><Relationship Id="rId1056" Type="http://schemas.openxmlformats.org/officeDocument/2006/relationships/hyperlink" Target="https://login.consultant.ru/link/?req=doc&amp;base=EXP&amp;n=763941" TargetMode="External"/><Relationship Id="rId840" Type="http://schemas.openxmlformats.org/officeDocument/2006/relationships/hyperlink" Target="https://login.consultant.ru/link/?req=doc&amp;base=EXP&amp;n=763941" TargetMode="External"/><Relationship Id="rId938" Type="http://schemas.openxmlformats.org/officeDocument/2006/relationships/hyperlink" Target="https://login.consultant.ru/link/?req=doc&amp;base=EXP&amp;n=763941" TargetMode="External"/><Relationship Id="rId67" Type="http://schemas.openxmlformats.org/officeDocument/2006/relationships/hyperlink" Target="https://login.consultant.ru/link/?req=doc&amp;base=EXP&amp;n=763941" TargetMode="External"/><Relationship Id="rId272" Type="http://schemas.openxmlformats.org/officeDocument/2006/relationships/hyperlink" Target="https://login.consultant.ru/link/?req=doc&amp;base=EXP&amp;n=763941" TargetMode="External"/><Relationship Id="rId577" Type="http://schemas.openxmlformats.org/officeDocument/2006/relationships/hyperlink" Target="https://login.consultant.ru/link/?req=doc&amp;base=EXP&amp;n=763941" TargetMode="External"/><Relationship Id="rId700" Type="http://schemas.openxmlformats.org/officeDocument/2006/relationships/hyperlink" Target="https://login.consultant.ru/link/?req=doc&amp;base=EXP&amp;n=763941" TargetMode="External"/><Relationship Id="rId132" Type="http://schemas.openxmlformats.org/officeDocument/2006/relationships/hyperlink" Target="https://login.consultant.ru/link/?req=doc&amp;base=EXP&amp;n=763941" TargetMode="External"/><Relationship Id="rId784" Type="http://schemas.openxmlformats.org/officeDocument/2006/relationships/hyperlink" Target="https://login.consultant.ru/link/?req=doc&amp;base=EXP&amp;n=763941" TargetMode="External"/><Relationship Id="rId991" Type="http://schemas.openxmlformats.org/officeDocument/2006/relationships/hyperlink" Target="https://login.consultant.ru/link/?req=doc&amp;base=EXP&amp;n=763941" TargetMode="External"/><Relationship Id="rId1067" Type="http://schemas.openxmlformats.org/officeDocument/2006/relationships/hyperlink" Target="https://login.consultant.ru/link/?req=doc&amp;base=EXP&amp;n=763941" TargetMode="External"/><Relationship Id="rId437" Type="http://schemas.openxmlformats.org/officeDocument/2006/relationships/hyperlink" Target="https://login.consultant.ru/link/?req=doc&amp;base=EXP&amp;n=763941" TargetMode="External"/><Relationship Id="rId644" Type="http://schemas.openxmlformats.org/officeDocument/2006/relationships/hyperlink" Target="https://login.consultant.ru/link/?req=doc&amp;base=EXP&amp;n=763941" TargetMode="External"/><Relationship Id="rId851" Type="http://schemas.openxmlformats.org/officeDocument/2006/relationships/hyperlink" Target="https://login.consultant.ru/link/?req=doc&amp;base=EXP&amp;n=763941" TargetMode="External"/><Relationship Id="rId283" Type="http://schemas.openxmlformats.org/officeDocument/2006/relationships/hyperlink" Target="https://login.consultant.ru/link/?req=doc&amp;base=EXP&amp;n=763941" TargetMode="External"/><Relationship Id="rId490" Type="http://schemas.openxmlformats.org/officeDocument/2006/relationships/hyperlink" Target="https://login.consultant.ru/link/?req=doc&amp;base=EXP&amp;n=763941" TargetMode="External"/><Relationship Id="rId504" Type="http://schemas.openxmlformats.org/officeDocument/2006/relationships/hyperlink" Target="https://login.consultant.ru/link/?req=doc&amp;base=EXP&amp;n=763941" TargetMode="External"/><Relationship Id="rId711" Type="http://schemas.openxmlformats.org/officeDocument/2006/relationships/hyperlink" Target="https://login.consultant.ru/link/?req=doc&amp;base=EXP&amp;n=763941" TargetMode="External"/><Relationship Id="rId949" Type="http://schemas.openxmlformats.org/officeDocument/2006/relationships/hyperlink" Target="https://login.consultant.ru/link/?req=doc&amp;base=EXP&amp;n=763941" TargetMode="External"/><Relationship Id="rId78" Type="http://schemas.openxmlformats.org/officeDocument/2006/relationships/hyperlink" Target="https://login.consultant.ru/link/?req=doc&amp;base=EXP&amp;n=763941" TargetMode="External"/><Relationship Id="rId143" Type="http://schemas.openxmlformats.org/officeDocument/2006/relationships/hyperlink" Target="https://login.consultant.ru/link/?req=doc&amp;base=EXP&amp;n=763941" TargetMode="External"/><Relationship Id="rId350" Type="http://schemas.openxmlformats.org/officeDocument/2006/relationships/hyperlink" Target="https://login.consultant.ru/link/?req=doc&amp;base=EXP&amp;n=763941" TargetMode="External"/><Relationship Id="rId588" Type="http://schemas.openxmlformats.org/officeDocument/2006/relationships/hyperlink" Target="https://login.consultant.ru/link/?req=doc&amp;base=EXP&amp;n=763941" TargetMode="External"/><Relationship Id="rId795" Type="http://schemas.openxmlformats.org/officeDocument/2006/relationships/hyperlink" Target="https://login.consultant.ru/link/?req=doc&amp;base=EXP&amp;n=763941" TargetMode="External"/><Relationship Id="rId809" Type="http://schemas.openxmlformats.org/officeDocument/2006/relationships/hyperlink" Target="https://login.consultant.ru/link/?req=doc&amp;base=EXP&amp;n=763941" TargetMode="External"/><Relationship Id="rId9" Type="http://schemas.openxmlformats.org/officeDocument/2006/relationships/hyperlink" Target="https://login.consultant.ru/link/?req=doc&amp;base=EXP&amp;n=763941" TargetMode="External"/><Relationship Id="rId210" Type="http://schemas.openxmlformats.org/officeDocument/2006/relationships/hyperlink" Target="https://login.consultant.ru/link/?req=doc&amp;base=EXP&amp;n=763941" TargetMode="External"/><Relationship Id="rId448" Type="http://schemas.openxmlformats.org/officeDocument/2006/relationships/hyperlink" Target="https://login.consultant.ru/link/?req=doc&amp;base=EXP&amp;n=763941" TargetMode="External"/><Relationship Id="rId655" Type="http://schemas.openxmlformats.org/officeDocument/2006/relationships/hyperlink" Target="https://login.consultant.ru/link/?req=doc&amp;base=EXP&amp;n=763941" TargetMode="External"/><Relationship Id="rId862" Type="http://schemas.openxmlformats.org/officeDocument/2006/relationships/hyperlink" Target="https://login.consultant.ru/link/?req=doc&amp;base=EXP&amp;n=763941" TargetMode="External"/><Relationship Id="rId1078" Type="http://schemas.openxmlformats.org/officeDocument/2006/relationships/hyperlink" Target="https://login.consultant.ru/link/?req=doc&amp;base=EXP&amp;n=763941" TargetMode="External"/><Relationship Id="rId294" Type="http://schemas.openxmlformats.org/officeDocument/2006/relationships/hyperlink" Target="https://login.consultant.ru/link/?req=doc&amp;base=EXP&amp;n=763941" TargetMode="External"/><Relationship Id="rId308" Type="http://schemas.openxmlformats.org/officeDocument/2006/relationships/hyperlink" Target="https://login.consultant.ru/link/?req=doc&amp;base=EXP&amp;n=763941" TargetMode="External"/><Relationship Id="rId515" Type="http://schemas.openxmlformats.org/officeDocument/2006/relationships/hyperlink" Target="https://login.consultant.ru/link/?req=doc&amp;base=EXP&amp;n=763941" TargetMode="External"/><Relationship Id="rId722" Type="http://schemas.openxmlformats.org/officeDocument/2006/relationships/hyperlink" Target="https://login.consultant.ru/link/?req=doc&amp;base=EXP&amp;n=763941" TargetMode="External"/><Relationship Id="rId89" Type="http://schemas.openxmlformats.org/officeDocument/2006/relationships/hyperlink" Target="https://login.consultant.ru/link/?req=doc&amp;base=EXP&amp;n=763941" TargetMode="External"/><Relationship Id="rId154" Type="http://schemas.openxmlformats.org/officeDocument/2006/relationships/hyperlink" Target="https://login.consultant.ru/link/?req=doc&amp;base=EXP&amp;n=763941" TargetMode="External"/><Relationship Id="rId361" Type="http://schemas.openxmlformats.org/officeDocument/2006/relationships/hyperlink" Target="https://login.consultant.ru/link/?req=doc&amp;base=EXP&amp;n=763941" TargetMode="External"/><Relationship Id="rId599" Type="http://schemas.openxmlformats.org/officeDocument/2006/relationships/hyperlink" Target="https://login.consultant.ru/link/?req=doc&amp;base=EXP&amp;n=763941" TargetMode="External"/><Relationship Id="rId1005" Type="http://schemas.openxmlformats.org/officeDocument/2006/relationships/hyperlink" Target="https://login.consultant.ru/link/?req=doc&amp;base=EXP&amp;n=763941" TargetMode="External"/><Relationship Id="rId459" Type="http://schemas.openxmlformats.org/officeDocument/2006/relationships/hyperlink" Target="https://login.consultant.ru/link/?req=doc&amp;base=EXP&amp;n=763941" TargetMode="External"/><Relationship Id="rId666" Type="http://schemas.openxmlformats.org/officeDocument/2006/relationships/hyperlink" Target="https://login.consultant.ru/link/?req=doc&amp;base=EXP&amp;n=763941" TargetMode="External"/><Relationship Id="rId873" Type="http://schemas.openxmlformats.org/officeDocument/2006/relationships/hyperlink" Target="https://login.consultant.ru/link/?req=doc&amp;base=EXP&amp;n=763941" TargetMode="External"/><Relationship Id="rId1089" Type="http://schemas.openxmlformats.org/officeDocument/2006/relationships/image" Target="media/image18.wmf"/><Relationship Id="rId16" Type="http://schemas.openxmlformats.org/officeDocument/2006/relationships/hyperlink" Target="https://login.consultant.ru/link/?req=doc&amp;base=EXP&amp;n=763941" TargetMode="External"/><Relationship Id="rId221" Type="http://schemas.openxmlformats.org/officeDocument/2006/relationships/hyperlink" Target="https://login.consultant.ru/link/?req=doc&amp;base=EXP&amp;n=763941" TargetMode="External"/><Relationship Id="rId319" Type="http://schemas.openxmlformats.org/officeDocument/2006/relationships/hyperlink" Target="https://login.consultant.ru/link/?req=doc&amp;base=EXP&amp;n=763941" TargetMode="External"/><Relationship Id="rId526" Type="http://schemas.openxmlformats.org/officeDocument/2006/relationships/hyperlink" Target="https://login.consultant.ru/link/?req=doc&amp;base=EXP&amp;n=763941" TargetMode="External"/><Relationship Id="rId733" Type="http://schemas.openxmlformats.org/officeDocument/2006/relationships/hyperlink" Target="https://login.consultant.ru/link/?req=doc&amp;base=EXP&amp;n=763941" TargetMode="External"/><Relationship Id="rId940" Type="http://schemas.openxmlformats.org/officeDocument/2006/relationships/hyperlink" Target="https://login.consultant.ru/link/?req=doc&amp;base=EXP&amp;n=763941" TargetMode="External"/><Relationship Id="rId1016" Type="http://schemas.openxmlformats.org/officeDocument/2006/relationships/hyperlink" Target="https://login.consultant.ru/link/?req=doc&amp;base=EXP&amp;n=763941" TargetMode="External"/><Relationship Id="rId165" Type="http://schemas.openxmlformats.org/officeDocument/2006/relationships/hyperlink" Target="https://login.consultant.ru/link/?req=doc&amp;base=EXP&amp;n=763941" TargetMode="External"/><Relationship Id="rId372" Type="http://schemas.openxmlformats.org/officeDocument/2006/relationships/hyperlink" Target="https://login.consultant.ru/link/?req=doc&amp;base=EXP&amp;n=763941" TargetMode="External"/><Relationship Id="rId677" Type="http://schemas.openxmlformats.org/officeDocument/2006/relationships/hyperlink" Target="https://login.consultant.ru/link/?req=doc&amp;base=EXP&amp;n=763941" TargetMode="External"/><Relationship Id="rId800" Type="http://schemas.openxmlformats.org/officeDocument/2006/relationships/hyperlink" Target="https://login.consultant.ru/link/?req=doc&amp;base=EXP&amp;n=763941" TargetMode="External"/><Relationship Id="rId232" Type="http://schemas.openxmlformats.org/officeDocument/2006/relationships/hyperlink" Target="https://login.consultant.ru/link/?req=doc&amp;base=EXP&amp;n=763941" TargetMode="External"/><Relationship Id="rId884" Type="http://schemas.openxmlformats.org/officeDocument/2006/relationships/hyperlink" Target="https://login.consultant.ru/link/?req=doc&amp;base=EXP&amp;n=763941" TargetMode="External"/><Relationship Id="rId27" Type="http://schemas.openxmlformats.org/officeDocument/2006/relationships/hyperlink" Target="https://login.consultant.ru/link/?req=doc&amp;base=EXP&amp;n=763941" TargetMode="External"/><Relationship Id="rId537" Type="http://schemas.openxmlformats.org/officeDocument/2006/relationships/hyperlink" Target="https://login.consultant.ru/link/?req=doc&amp;base=EXP&amp;n=763941" TargetMode="External"/><Relationship Id="rId744" Type="http://schemas.openxmlformats.org/officeDocument/2006/relationships/hyperlink" Target="https://login.consultant.ru/link/?req=doc&amp;base=EXP&amp;n=763941" TargetMode="External"/><Relationship Id="rId951" Type="http://schemas.openxmlformats.org/officeDocument/2006/relationships/hyperlink" Target="https://login.consultant.ru/link/?req=doc&amp;base=EXP&amp;n=763941" TargetMode="External"/><Relationship Id="rId80" Type="http://schemas.openxmlformats.org/officeDocument/2006/relationships/hyperlink" Target="https://login.consultant.ru/link/?req=doc&amp;base=EXP&amp;n=763941" TargetMode="External"/><Relationship Id="rId176" Type="http://schemas.openxmlformats.org/officeDocument/2006/relationships/hyperlink" Target="https://login.consultant.ru/link/?req=doc&amp;base=EXP&amp;n=763941" TargetMode="External"/><Relationship Id="rId383" Type="http://schemas.openxmlformats.org/officeDocument/2006/relationships/hyperlink" Target="https://login.consultant.ru/link/?req=doc&amp;base=EXP&amp;n=763941" TargetMode="External"/><Relationship Id="rId590" Type="http://schemas.openxmlformats.org/officeDocument/2006/relationships/hyperlink" Target="https://login.consultant.ru/link/?req=doc&amp;base=EXP&amp;n=763941" TargetMode="External"/><Relationship Id="rId604" Type="http://schemas.openxmlformats.org/officeDocument/2006/relationships/hyperlink" Target="https://login.consultant.ru/link/?req=doc&amp;base=EXP&amp;n=763941" TargetMode="External"/><Relationship Id="rId811" Type="http://schemas.openxmlformats.org/officeDocument/2006/relationships/hyperlink" Target="https://login.consultant.ru/link/?req=doc&amp;base=EXP&amp;n=763941" TargetMode="External"/><Relationship Id="rId1027" Type="http://schemas.openxmlformats.org/officeDocument/2006/relationships/hyperlink" Target="https://login.consultant.ru/link/?req=doc&amp;base=EXP&amp;n=763941" TargetMode="External"/><Relationship Id="rId243" Type="http://schemas.openxmlformats.org/officeDocument/2006/relationships/hyperlink" Target="https://login.consultant.ru/link/?req=doc&amp;base=EXP&amp;n=763941" TargetMode="External"/><Relationship Id="rId450" Type="http://schemas.openxmlformats.org/officeDocument/2006/relationships/hyperlink" Target="https://login.consultant.ru/link/?req=doc&amp;base=EXP&amp;n=763941" TargetMode="External"/><Relationship Id="rId688" Type="http://schemas.openxmlformats.org/officeDocument/2006/relationships/hyperlink" Target="https://login.consultant.ru/link/?req=doc&amp;base=EXP&amp;n=763941" TargetMode="External"/><Relationship Id="rId895" Type="http://schemas.openxmlformats.org/officeDocument/2006/relationships/hyperlink" Target="https://login.consultant.ru/link/?req=doc&amp;base=EXP&amp;n=763941" TargetMode="External"/><Relationship Id="rId909" Type="http://schemas.openxmlformats.org/officeDocument/2006/relationships/hyperlink" Target="https://login.consultant.ru/link/?req=doc&amp;base=EXP&amp;n=763941" TargetMode="External"/><Relationship Id="rId1080" Type="http://schemas.openxmlformats.org/officeDocument/2006/relationships/hyperlink" Target="https://login.consultant.ru/link/?req=doc&amp;base=EXP&amp;n=763941" TargetMode="External"/><Relationship Id="rId38" Type="http://schemas.openxmlformats.org/officeDocument/2006/relationships/hyperlink" Target="https://login.consultant.ru/link/?req=doc&amp;base=EXP&amp;n=763941" TargetMode="External"/><Relationship Id="rId103" Type="http://schemas.openxmlformats.org/officeDocument/2006/relationships/hyperlink" Target="https://login.consultant.ru/link/?req=doc&amp;base=EXP&amp;n=763941" TargetMode="External"/><Relationship Id="rId310" Type="http://schemas.openxmlformats.org/officeDocument/2006/relationships/hyperlink" Target="https://login.consultant.ru/link/?req=doc&amp;base=EXP&amp;n=763941" TargetMode="External"/><Relationship Id="rId548" Type="http://schemas.openxmlformats.org/officeDocument/2006/relationships/hyperlink" Target="https://login.consultant.ru/link/?req=doc&amp;base=EXP&amp;n=763941" TargetMode="External"/><Relationship Id="rId755" Type="http://schemas.openxmlformats.org/officeDocument/2006/relationships/hyperlink" Target="https://login.consultant.ru/link/?req=doc&amp;base=EXP&amp;n=763941" TargetMode="External"/><Relationship Id="rId962" Type="http://schemas.openxmlformats.org/officeDocument/2006/relationships/hyperlink" Target="https://login.consultant.ru/link/?req=doc&amp;base=EXP&amp;n=763941" TargetMode="External"/><Relationship Id="rId91" Type="http://schemas.openxmlformats.org/officeDocument/2006/relationships/hyperlink" Target="https://login.consultant.ru/link/?req=doc&amp;base=EXP&amp;n=763941" TargetMode="External"/><Relationship Id="rId187" Type="http://schemas.openxmlformats.org/officeDocument/2006/relationships/hyperlink" Target="https://login.consultant.ru/link/?req=doc&amp;base=EXP&amp;n=763941" TargetMode="External"/><Relationship Id="rId394" Type="http://schemas.openxmlformats.org/officeDocument/2006/relationships/hyperlink" Target="https://login.consultant.ru/link/?req=doc&amp;base=EXP&amp;n=763941" TargetMode="External"/><Relationship Id="rId408" Type="http://schemas.openxmlformats.org/officeDocument/2006/relationships/hyperlink" Target="https://login.consultant.ru/link/?req=doc&amp;base=EXP&amp;n=763941" TargetMode="External"/><Relationship Id="rId615" Type="http://schemas.openxmlformats.org/officeDocument/2006/relationships/hyperlink" Target="https://login.consultant.ru/link/?req=doc&amp;base=EXP&amp;n=763941" TargetMode="External"/><Relationship Id="rId822" Type="http://schemas.openxmlformats.org/officeDocument/2006/relationships/hyperlink" Target="https://login.consultant.ru/link/?req=doc&amp;base=EXP&amp;n=763941" TargetMode="External"/><Relationship Id="rId1038" Type="http://schemas.openxmlformats.org/officeDocument/2006/relationships/hyperlink" Target="https://login.consultant.ru/link/?req=doc&amp;base=EXP&amp;n=763941" TargetMode="External"/><Relationship Id="rId254" Type="http://schemas.openxmlformats.org/officeDocument/2006/relationships/hyperlink" Target="https://login.consultant.ru/link/?req=doc&amp;base=EXP&amp;n=763941" TargetMode="External"/><Relationship Id="rId699" Type="http://schemas.openxmlformats.org/officeDocument/2006/relationships/hyperlink" Target="https://login.consultant.ru/link/?req=doc&amp;base=EXP&amp;n=763941" TargetMode="External"/><Relationship Id="rId1091" Type="http://schemas.openxmlformats.org/officeDocument/2006/relationships/image" Target="media/image19.wmf"/><Relationship Id="rId1105" Type="http://schemas.openxmlformats.org/officeDocument/2006/relationships/hyperlink" Target="https://login.consultant.ru/link/?req=doc&amp;base=EXP&amp;n=763941" TargetMode="External"/><Relationship Id="rId49" Type="http://schemas.openxmlformats.org/officeDocument/2006/relationships/hyperlink" Target="https://login.consultant.ru/link/?req=doc&amp;base=EXP&amp;n=763941" TargetMode="External"/><Relationship Id="rId114" Type="http://schemas.openxmlformats.org/officeDocument/2006/relationships/hyperlink" Target="https://login.consultant.ru/link/?req=doc&amp;base=EXP&amp;n=763941" TargetMode="External"/><Relationship Id="rId461" Type="http://schemas.openxmlformats.org/officeDocument/2006/relationships/hyperlink" Target="https://login.consultant.ru/link/?req=doc&amp;base=EXP&amp;n=763941" TargetMode="External"/><Relationship Id="rId559" Type="http://schemas.openxmlformats.org/officeDocument/2006/relationships/hyperlink" Target="https://login.consultant.ru/link/?req=doc&amp;base=EXP&amp;n=763941" TargetMode="External"/><Relationship Id="rId766" Type="http://schemas.openxmlformats.org/officeDocument/2006/relationships/hyperlink" Target="https://login.consultant.ru/link/?req=doc&amp;base=EXP&amp;n=763941" TargetMode="External"/><Relationship Id="rId198" Type="http://schemas.openxmlformats.org/officeDocument/2006/relationships/hyperlink" Target="https://login.consultant.ru/link/?req=doc&amp;base=EXP&amp;n=763941" TargetMode="External"/><Relationship Id="rId321" Type="http://schemas.openxmlformats.org/officeDocument/2006/relationships/hyperlink" Target="https://login.consultant.ru/link/?req=doc&amp;base=EXP&amp;n=763941" TargetMode="External"/><Relationship Id="rId419" Type="http://schemas.openxmlformats.org/officeDocument/2006/relationships/hyperlink" Target="https://login.consultant.ru/link/?req=doc&amp;base=EXP&amp;n=763941" TargetMode="External"/><Relationship Id="rId626" Type="http://schemas.openxmlformats.org/officeDocument/2006/relationships/hyperlink" Target="https://login.consultant.ru/link/?req=doc&amp;base=EXP&amp;n=763941" TargetMode="External"/><Relationship Id="rId973" Type="http://schemas.openxmlformats.org/officeDocument/2006/relationships/hyperlink" Target="https://login.consultant.ru/link/?req=doc&amp;base=EXP&amp;n=763941" TargetMode="External"/><Relationship Id="rId1049" Type="http://schemas.openxmlformats.org/officeDocument/2006/relationships/hyperlink" Target="https://login.consultant.ru/link/?req=doc&amp;base=EXP&amp;n=763941" TargetMode="External"/><Relationship Id="rId833" Type="http://schemas.openxmlformats.org/officeDocument/2006/relationships/hyperlink" Target="https://login.consultant.ru/link/?req=doc&amp;base=EXP&amp;n=763941" TargetMode="External"/><Relationship Id="rId1116" Type="http://schemas.openxmlformats.org/officeDocument/2006/relationships/fontTable" Target="fontTable.xml"/><Relationship Id="rId265" Type="http://schemas.openxmlformats.org/officeDocument/2006/relationships/hyperlink" Target="https://login.consultant.ru/link/?req=doc&amp;base=EXP&amp;n=763941" TargetMode="External"/><Relationship Id="rId472" Type="http://schemas.openxmlformats.org/officeDocument/2006/relationships/hyperlink" Target="https://login.consultant.ru/link/?req=doc&amp;base=EXP&amp;n=763941" TargetMode="External"/><Relationship Id="rId900" Type="http://schemas.openxmlformats.org/officeDocument/2006/relationships/hyperlink" Target="https://login.consultant.ru/link/?req=doc&amp;base=EXP&amp;n=763941" TargetMode="External"/><Relationship Id="rId125" Type="http://schemas.openxmlformats.org/officeDocument/2006/relationships/hyperlink" Target="https://login.consultant.ru/link/?req=doc&amp;base=EXP&amp;n=763941" TargetMode="External"/><Relationship Id="rId332" Type="http://schemas.openxmlformats.org/officeDocument/2006/relationships/hyperlink" Target="https://login.consultant.ru/link/?req=doc&amp;base=EXP&amp;n=763941" TargetMode="External"/><Relationship Id="rId777" Type="http://schemas.openxmlformats.org/officeDocument/2006/relationships/hyperlink" Target="https://login.consultant.ru/link/?req=doc&amp;base=EXP&amp;n=763941" TargetMode="External"/><Relationship Id="rId984" Type="http://schemas.openxmlformats.org/officeDocument/2006/relationships/hyperlink" Target="https://login.consultant.ru/link/?req=doc&amp;base=EXP&amp;n=763941" TargetMode="External"/><Relationship Id="rId637" Type="http://schemas.openxmlformats.org/officeDocument/2006/relationships/hyperlink" Target="https://login.consultant.ru/link/?req=doc&amp;base=EXP&amp;n=763941" TargetMode="External"/><Relationship Id="rId844" Type="http://schemas.openxmlformats.org/officeDocument/2006/relationships/hyperlink" Target="https://login.consultant.ru/link/?req=doc&amp;base=EXP&amp;n=763941" TargetMode="External"/><Relationship Id="rId276" Type="http://schemas.openxmlformats.org/officeDocument/2006/relationships/hyperlink" Target="https://login.consultant.ru/link/?req=doc&amp;base=EXP&amp;n=763941" TargetMode="External"/><Relationship Id="rId483" Type="http://schemas.openxmlformats.org/officeDocument/2006/relationships/hyperlink" Target="https://login.consultant.ru/link/?req=doc&amp;base=EXP&amp;n=763941" TargetMode="External"/><Relationship Id="rId690" Type="http://schemas.openxmlformats.org/officeDocument/2006/relationships/hyperlink" Target="https://login.consultant.ru/link/?req=doc&amp;base=EXP&amp;n=763941" TargetMode="External"/><Relationship Id="rId704" Type="http://schemas.openxmlformats.org/officeDocument/2006/relationships/hyperlink" Target="https://login.consultant.ru/link/?req=doc&amp;base=EXP&amp;n=763941" TargetMode="External"/><Relationship Id="rId911" Type="http://schemas.openxmlformats.org/officeDocument/2006/relationships/hyperlink" Target="https://login.consultant.ru/link/?req=doc&amp;base=EXP&amp;n=763941" TargetMode="External"/><Relationship Id="rId40" Type="http://schemas.openxmlformats.org/officeDocument/2006/relationships/hyperlink" Target="https://login.consultant.ru/link/?req=doc&amp;base=EXP&amp;n=763941" TargetMode="External"/><Relationship Id="rId136" Type="http://schemas.openxmlformats.org/officeDocument/2006/relationships/hyperlink" Target="https://login.consultant.ru/link/?req=doc&amp;base=EXP&amp;n=763941" TargetMode="External"/><Relationship Id="rId343" Type="http://schemas.openxmlformats.org/officeDocument/2006/relationships/hyperlink" Target="https://login.consultant.ru/link/?req=doc&amp;base=EXP&amp;n=763941" TargetMode="External"/><Relationship Id="rId550" Type="http://schemas.openxmlformats.org/officeDocument/2006/relationships/hyperlink" Target="https://login.consultant.ru/link/?req=doc&amp;base=EXP&amp;n=763941" TargetMode="External"/><Relationship Id="rId788" Type="http://schemas.openxmlformats.org/officeDocument/2006/relationships/hyperlink" Target="https://login.consultant.ru/link/?req=doc&amp;base=EXP&amp;n=763941" TargetMode="External"/><Relationship Id="rId995" Type="http://schemas.openxmlformats.org/officeDocument/2006/relationships/hyperlink" Target="https://login.consultant.ru/link/?req=doc&amp;base=EXP&amp;n=763941" TargetMode="External"/><Relationship Id="rId203" Type="http://schemas.openxmlformats.org/officeDocument/2006/relationships/hyperlink" Target="https://login.consultant.ru/link/?req=doc&amp;base=EXP&amp;n=763941" TargetMode="External"/><Relationship Id="rId648" Type="http://schemas.openxmlformats.org/officeDocument/2006/relationships/hyperlink" Target="https://login.consultant.ru/link/?req=doc&amp;base=EXP&amp;n=763941" TargetMode="External"/><Relationship Id="rId855" Type="http://schemas.openxmlformats.org/officeDocument/2006/relationships/hyperlink" Target="https://login.consultant.ru/link/?req=doc&amp;base=EXP&amp;n=763941" TargetMode="External"/><Relationship Id="rId1040" Type="http://schemas.openxmlformats.org/officeDocument/2006/relationships/hyperlink" Target="https://login.consultant.ru/link/?req=doc&amp;base=EXP&amp;n=763941" TargetMode="External"/><Relationship Id="rId287" Type="http://schemas.openxmlformats.org/officeDocument/2006/relationships/hyperlink" Target="https://login.consultant.ru/link/?req=doc&amp;base=EXP&amp;n=763941" TargetMode="External"/><Relationship Id="rId410" Type="http://schemas.openxmlformats.org/officeDocument/2006/relationships/hyperlink" Target="https://login.consultant.ru/link/?req=doc&amp;base=EXP&amp;n=763941" TargetMode="External"/><Relationship Id="rId494" Type="http://schemas.openxmlformats.org/officeDocument/2006/relationships/hyperlink" Target="https://login.consultant.ru/link/?req=doc&amp;base=EXP&amp;n=763941" TargetMode="External"/><Relationship Id="rId508" Type="http://schemas.openxmlformats.org/officeDocument/2006/relationships/hyperlink" Target="https://login.consultant.ru/link/?req=doc&amp;base=EXP&amp;n=763941" TargetMode="External"/><Relationship Id="rId715" Type="http://schemas.openxmlformats.org/officeDocument/2006/relationships/hyperlink" Target="https://login.consultant.ru/link/?req=doc&amp;base=EXP&amp;n=763941" TargetMode="External"/><Relationship Id="rId922" Type="http://schemas.openxmlformats.org/officeDocument/2006/relationships/hyperlink" Target="https://login.consultant.ru/link/?req=doc&amp;base=EXP&amp;n=763941" TargetMode="External"/><Relationship Id="rId147" Type="http://schemas.openxmlformats.org/officeDocument/2006/relationships/hyperlink" Target="https://login.consultant.ru/link/?req=doc&amp;base=EXP&amp;n=763941" TargetMode="External"/><Relationship Id="rId354" Type="http://schemas.openxmlformats.org/officeDocument/2006/relationships/image" Target="media/image3.wmf"/><Relationship Id="rId799" Type="http://schemas.openxmlformats.org/officeDocument/2006/relationships/hyperlink" Target="https://login.consultant.ru/link/?req=doc&amp;base=EXP&amp;n=763941" TargetMode="External"/><Relationship Id="rId51" Type="http://schemas.openxmlformats.org/officeDocument/2006/relationships/hyperlink" Target="https://login.consultant.ru/link/?req=doc&amp;base=EXP&amp;n=763941" TargetMode="External"/><Relationship Id="rId561" Type="http://schemas.openxmlformats.org/officeDocument/2006/relationships/image" Target="media/image9.wmf"/><Relationship Id="rId659" Type="http://schemas.openxmlformats.org/officeDocument/2006/relationships/hyperlink" Target="https://login.consultant.ru/link/?req=doc&amp;base=EXP&amp;n=763941" TargetMode="External"/><Relationship Id="rId866" Type="http://schemas.openxmlformats.org/officeDocument/2006/relationships/hyperlink" Target="https://login.consultant.ru/link/?req=doc&amp;base=EXP&amp;n=763941" TargetMode="External"/><Relationship Id="rId214" Type="http://schemas.openxmlformats.org/officeDocument/2006/relationships/hyperlink" Target="https://login.consultant.ru/link/?req=doc&amp;base=EXP&amp;n=763941" TargetMode="External"/><Relationship Id="rId298" Type="http://schemas.openxmlformats.org/officeDocument/2006/relationships/hyperlink" Target="https://login.consultant.ru/link/?req=doc&amp;base=EXP&amp;n=763941" TargetMode="External"/><Relationship Id="rId421" Type="http://schemas.openxmlformats.org/officeDocument/2006/relationships/hyperlink" Target="https://login.consultant.ru/link/?req=doc&amp;base=EXP&amp;n=763941" TargetMode="External"/><Relationship Id="rId519" Type="http://schemas.openxmlformats.org/officeDocument/2006/relationships/hyperlink" Target="https://login.consultant.ru/link/?req=doc&amp;base=EXP&amp;n=763941" TargetMode="External"/><Relationship Id="rId1051" Type="http://schemas.openxmlformats.org/officeDocument/2006/relationships/hyperlink" Target="https://login.consultant.ru/link/?req=doc&amp;base=EXP&amp;n=763941" TargetMode="External"/><Relationship Id="rId158" Type="http://schemas.openxmlformats.org/officeDocument/2006/relationships/hyperlink" Target="https://login.consultant.ru/link/?req=doc&amp;base=EXP&amp;n=763941" TargetMode="External"/><Relationship Id="rId726" Type="http://schemas.openxmlformats.org/officeDocument/2006/relationships/hyperlink" Target="https://login.consultant.ru/link/?req=doc&amp;base=EXP&amp;n=763941" TargetMode="External"/><Relationship Id="rId933" Type="http://schemas.openxmlformats.org/officeDocument/2006/relationships/hyperlink" Target="https://login.consultant.ru/link/?req=doc&amp;base=EXP&amp;n=763941" TargetMode="External"/><Relationship Id="rId1009" Type="http://schemas.openxmlformats.org/officeDocument/2006/relationships/hyperlink" Target="https://login.consultant.ru/link/?req=doc&amp;base=EXP&amp;n=763941" TargetMode="External"/><Relationship Id="rId62" Type="http://schemas.openxmlformats.org/officeDocument/2006/relationships/hyperlink" Target="https://login.consultant.ru/link/?req=doc&amp;base=EXP&amp;n=763941" TargetMode="External"/><Relationship Id="rId365" Type="http://schemas.openxmlformats.org/officeDocument/2006/relationships/hyperlink" Target="https://login.consultant.ru/link/?req=doc&amp;base=EXP&amp;n=763941" TargetMode="External"/><Relationship Id="rId572" Type="http://schemas.openxmlformats.org/officeDocument/2006/relationships/hyperlink" Target="https://login.consultant.ru/link/?req=doc&amp;base=EXP&amp;n=763941" TargetMode="External"/><Relationship Id="rId225" Type="http://schemas.openxmlformats.org/officeDocument/2006/relationships/hyperlink" Target="https://login.consultant.ru/link/?req=doc&amp;base=EXP&amp;n=763941" TargetMode="External"/><Relationship Id="rId432" Type="http://schemas.openxmlformats.org/officeDocument/2006/relationships/hyperlink" Target="https://login.consultant.ru/link/?req=doc&amp;base=EXP&amp;n=763941" TargetMode="External"/><Relationship Id="rId877" Type="http://schemas.openxmlformats.org/officeDocument/2006/relationships/hyperlink" Target="https://login.consultant.ru/link/?req=doc&amp;base=EXP&amp;n=763941" TargetMode="External"/><Relationship Id="rId1062" Type="http://schemas.openxmlformats.org/officeDocument/2006/relationships/hyperlink" Target="https://login.consultant.ru/link/?req=doc&amp;base=EXP&amp;n=763941" TargetMode="External"/><Relationship Id="rId737" Type="http://schemas.openxmlformats.org/officeDocument/2006/relationships/hyperlink" Target="https://login.consultant.ru/link/?req=doc&amp;base=EXP&amp;n=763941" TargetMode="External"/><Relationship Id="rId944" Type="http://schemas.openxmlformats.org/officeDocument/2006/relationships/hyperlink" Target="https://login.consultant.ru/link/?req=doc&amp;base=EXP&amp;n=763941" TargetMode="External"/><Relationship Id="rId73" Type="http://schemas.openxmlformats.org/officeDocument/2006/relationships/hyperlink" Target="https://login.consultant.ru/link/?req=doc&amp;base=EXP&amp;n=763941" TargetMode="External"/><Relationship Id="rId169" Type="http://schemas.openxmlformats.org/officeDocument/2006/relationships/hyperlink" Target="https://login.consultant.ru/link/?req=doc&amp;base=EXP&amp;n=763941" TargetMode="External"/><Relationship Id="rId376" Type="http://schemas.openxmlformats.org/officeDocument/2006/relationships/hyperlink" Target="https://login.consultant.ru/link/?req=doc&amp;base=EXP&amp;n=763941" TargetMode="External"/><Relationship Id="rId583" Type="http://schemas.openxmlformats.org/officeDocument/2006/relationships/hyperlink" Target="https://login.consultant.ru/link/?req=doc&amp;base=EXP&amp;n=763941" TargetMode="External"/><Relationship Id="rId790" Type="http://schemas.openxmlformats.org/officeDocument/2006/relationships/hyperlink" Target="https://login.consultant.ru/link/?req=doc&amp;base=EXP&amp;n=763941" TargetMode="External"/><Relationship Id="rId804" Type="http://schemas.openxmlformats.org/officeDocument/2006/relationships/hyperlink" Target="https://login.consultant.ru/link/?req=doc&amp;base=EXP&amp;n=763941" TargetMode="External"/><Relationship Id="rId4" Type="http://schemas.openxmlformats.org/officeDocument/2006/relationships/footnotes" Target="footnotes.xml"/><Relationship Id="rId236" Type="http://schemas.openxmlformats.org/officeDocument/2006/relationships/hyperlink" Target="https://login.consultant.ru/link/?req=doc&amp;base=EXP&amp;n=763941" TargetMode="External"/><Relationship Id="rId443" Type="http://schemas.openxmlformats.org/officeDocument/2006/relationships/hyperlink" Target="https://login.consultant.ru/link/?req=doc&amp;base=EXP&amp;n=763941" TargetMode="External"/><Relationship Id="rId650" Type="http://schemas.openxmlformats.org/officeDocument/2006/relationships/hyperlink" Target="https://login.consultant.ru/link/?req=doc&amp;base=EXP&amp;n=763941" TargetMode="External"/><Relationship Id="rId888" Type="http://schemas.openxmlformats.org/officeDocument/2006/relationships/hyperlink" Target="https://login.consultant.ru/link/?req=doc&amp;base=EXP&amp;n=763941" TargetMode="External"/><Relationship Id="rId1073" Type="http://schemas.openxmlformats.org/officeDocument/2006/relationships/hyperlink" Target="https://login.consultant.ru/link/?req=doc&amp;base=EXP&amp;n=763941" TargetMode="External"/><Relationship Id="rId303" Type="http://schemas.openxmlformats.org/officeDocument/2006/relationships/hyperlink" Target="https://login.consultant.ru/link/?req=doc&amp;base=EXP&amp;n=763941" TargetMode="External"/><Relationship Id="rId748" Type="http://schemas.openxmlformats.org/officeDocument/2006/relationships/hyperlink" Target="https://login.consultant.ru/link/?req=doc&amp;base=EXP&amp;n=763941" TargetMode="External"/><Relationship Id="rId955" Type="http://schemas.openxmlformats.org/officeDocument/2006/relationships/hyperlink" Target="https://login.consultant.ru/link/?req=doc&amp;base=EXP&amp;n=763941" TargetMode="External"/><Relationship Id="rId84" Type="http://schemas.openxmlformats.org/officeDocument/2006/relationships/hyperlink" Target="https://login.consultant.ru/link/?req=doc&amp;base=EXP&amp;n=763941" TargetMode="External"/><Relationship Id="rId387" Type="http://schemas.openxmlformats.org/officeDocument/2006/relationships/hyperlink" Target="https://login.consultant.ru/link/?req=doc&amp;base=EXP&amp;n=763941" TargetMode="External"/><Relationship Id="rId510" Type="http://schemas.openxmlformats.org/officeDocument/2006/relationships/hyperlink" Target="https://login.consultant.ru/link/?req=doc&amp;base=EXP&amp;n=763941" TargetMode="External"/><Relationship Id="rId594" Type="http://schemas.openxmlformats.org/officeDocument/2006/relationships/hyperlink" Target="https://login.consultant.ru/link/?req=doc&amp;base=EXP&amp;n=763941" TargetMode="External"/><Relationship Id="rId608" Type="http://schemas.openxmlformats.org/officeDocument/2006/relationships/hyperlink" Target="https://login.consultant.ru/link/?req=doc&amp;base=EXP&amp;n=763941" TargetMode="External"/><Relationship Id="rId815" Type="http://schemas.openxmlformats.org/officeDocument/2006/relationships/hyperlink" Target="https://login.consultant.ru/link/?req=doc&amp;base=EXP&amp;n=763941" TargetMode="External"/><Relationship Id="rId247" Type="http://schemas.openxmlformats.org/officeDocument/2006/relationships/hyperlink" Target="https://login.consultant.ru/link/?req=doc&amp;base=EXP&amp;n=763941" TargetMode="External"/><Relationship Id="rId899" Type="http://schemas.openxmlformats.org/officeDocument/2006/relationships/hyperlink" Target="https://login.consultant.ru/link/?req=doc&amp;base=EXP&amp;n=763941" TargetMode="External"/><Relationship Id="rId1000" Type="http://schemas.openxmlformats.org/officeDocument/2006/relationships/hyperlink" Target="https://login.consultant.ru/link/?req=doc&amp;base=EXP&amp;n=763941" TargetMode="External"/><Relationship Id="rId1084" Type="http://schemas.openxmlformats.org/officeDocument/2006/relationships/hyperlink" Target="https://login.consultant.ru/link/?req=doc&amp;base=EXP&amp;n=763941" TargetMode="External"/><Relationship Id="rId107" Type="http://schemas.openxmlformats.org/officeDocument/2006/relationships/hyperlink" Target="https://login.consultant.ru/link/?req=doc&amp;base=EXP&amp;n=763941" TargetMode="External"/><Relationship Id="rId454" Type="http://schemas.openxmlformats.org/officeDocument/2006/relationships/hyperlink" Target="https://login.consultant.ru/link/?req=doc&amp;base=EXP&amp;n=763941" TargetMode="External"/><Relationship Id="rId661" Type="http://schemas.openxmlformats.org/officeDocument/2006/relationships/hyperlink" Target="https://login.consultant.ru/link/?req=doc&amp;base=EXP&amp;n=763941" TargetMode="External"/><Relationship Id="rId759" Type="http://schemas.openxmlformats.org/officeDocument/2006/relationships/hyperlink" Target="https://login.consultant.ru/link/?req=doc&amp;base=EXP&amp;n=763941" TargetMode="External"/><Relationship Id="rId966" Type="http://schemas.openxmlformats.org/officeDocument/2006/relationships/hyperlink" Target="https://login.consultant.ru/link/?req=doc&amp;base=EXP&amp;n=763941" TargetMode="External"/><Relationship Id="rId11" Type="http://schemas.openxmlformats.org/officeDocument/2006/relationships/hyperlink" Target="https://login.consultant.ru/link/?req=doc&amp;base=EXP&amp;n=763941" TargetMode="External"/><Relationship Id="rId314" Type="http://schemas.openxmlformats.org/officeDocument/2006/relationships/hyperlink" Target="https://login.consultant.ru/link/?req=doc&amp;base=EXP&amp;n=763941" TargetMode="External"/><Relationship Id="rId398" Type="http://schemas.openxmlformats.org/officeDocument/2006/relationships/hyperlink" Target="https://login.consultant.ru/link/?req=doc&amp;base=EXP&amp;n=763941" TargetMode="External"/><Relationship Id="rId521" Type="http://schemas.openxmlformats.org/officeDocument/2006/relationships/hyperlink" Target="https://login.consultant.ru/link/?req=doc&amp;base=EXP&amp;n=763941" TargetMode="External"/><Relationship Id="rId619" Type="http://schemas.openxmlformats.org/officeDocument/2006/relationships/hyperlink" Target="https://login.consultant.ru/link/?req=doc&amp;base=EXP&amp;n=763941" TargetMode="External"/><Relationship Id="rId95" Type="http://schemas.openxmlformats.org/officeDocument/2006/relationships/hyperlink" Target="https://login.consultant.ru/link/?req=doc&amp;base=EXP&amp;n=763941" TargetMode="External"/><Relationship Id="rId160" Type="http://schemas.openxmlformats.org/officeDocument/2006/relationships/hyperlink" Target="https://login.consultant.ru/link/?req=doc&amp;base=EXP&amp;n=763941" TargetMode="External"/><Relationship Id="rId826" Type="http://schemas.openxmlformats.org/officeDocument/2006/relationships/hyperlink" Target="https://login.consultant.ru/link/?req=doc&amp;base=EXP&amp;n=763941" TargetMode="External"/><Relationship Id="rId1011" Type="http://schemas.openxmlformats.org/officeDocument/2006/relationships/hyperlink" Target="https://login.consultant.ru/link/?req=doc&amp;base=EXP&amp;n=763941" TargetMode="External"/><Relationship Id="rId1109" Type="http://schemas.openxmlformats.org/officeDocument/2006/relationships/image" Target="media/image20.wmf"/><Relationship Id="rId258" Type="http://schemas.openxmlformats.org/officeDocument/2006/relationships/hyperlink" Target="https://login.consultant.ru/link/?req=doc&amp;base=EXP&amp;n=763941" TargetMode="External"/><Relationship Id="rId465" Type="http://schemas.openxmlformats.org/officeDocument/2006/relationships/hyperlink" Target="https://login.consultant.ru/link/?req=doc&amp;base=EXP&amp;n=763941" TargetMode="External"/><Relationship Id="rId672" Type="http://schemas.openxmlformats.org/officeDocument/2006/relationships/hyperlink" Target="https://login.consultant.ru/link/?req=doc&amp;base=EXP&amp;n=763941" TargetMode="External"/><Relationship Id="rId1095" Type="http://schemas.openxmlformats.org/officeDocument/2006/relationships/hyperlink" Target="https://login.consultant.ru/link/?req=doc&amp;base=EXP&amp;n=763941" TargetMode="External"/><Relationship Id="rId22" Type="http://schemas.openxmlformats.org/officeDocument/2006/relationships/hyperlink" Target="https://login.consultant.ru/link/?req=doc&amp;base=EXP&amp;n=763941" TargetMode="External"/><Relationship Id="rId118" Type="http://schemas.openxmlformats.org/officeDocument/2006/relationships/hyperlink" Target="https://login.consultant.ru/link/?req=doc&amp;base=EXP&amp;n=763941" TargetMode="External"/><Relationship Id="rId325" Type="http://schemas.openxmlformats.org/officeDocument/2006/relationships/hyperlink" Target="https://login.consultant.ru/link/?req=doc&amp;base=EXP&amp;n=763941" TargetMode="External"/><Relationship Id="rId532" Type="http://schemas.openxmlformats.org/officeDocument/2006/relationships/hyperlink" Target="https://login.consultant.ru/link/?req=doc&amp;base=EXP&amp;n=763941" TargetMode="External"/><Relationship Id="rId977" Type="http://schemas.openxmlformats.org/officeDocument/2006/relationships/hyperlink" Target="https://login.consultant.ru/link/?req=doc&amp;base=EXP&amp;n=763941" TargetMode="External"/><Relationship Id="rId171" Type="http://schemas.openxmlformats.org/officeDocument/2006/relationships/hyperlink" Target="https://login.consultant.ru/link/?req=doc&amp;base=EXP&amp;n=763941" TargetMode="External"/><Relationship Id="rId837" Type="http://schemas.openxmlformats.org/officeDocument/2006/relationships/hyperlink" Target="https://login.consultant.ru/link/?req=doc&amp;base=EXP&amp;n=763941" TargetMode="External"/><Relationship Id="rId1022" Type="http://schemas.openxmlformats.org/officeDocument/2006/relationships/hyperlink" Target="https://login.consultant.ru/link/?req=doc&amp;base=EXP&amp;n=763941" TargetMode="External"/><Relationship Id="rId269" Type="http://schemas.openxmlformats.org/officeDocument/2006/relationships/hyperlink" Target="https://login.consultant.ru/link/?req=doc&amp;base=EXP&amp;n=763941" TargetMode="External"/><Relationship Id="rId476" Type="http://schemas.openxmlformats.org/officeDocument/2006/relationships/hyperlink" Target="https://login.consultant.ru/link/?req=doc&amp;base=EXP&amp;n=763941" TargetMode="External"/><Relationship Id="rId683" Type="http://schemas.openxmlformats.org/officeDocument/2006/relationships/hyperlink" Target="https://login.consultant.ru/link/?req=doc&amp;base=EXP&amp;n=763941" TargetMode="External"/><Relationship Id="rId890" Type="http://schemas.openxmlformats.org/officeDocument/2006/relationships/hyperlink" Target="https://login.consultant.ru/link/?req=doc&amp;base=EXP&amp;n=763941" TargetMode="External"/><Relationship Id="rId904" Type="http://schemas.openxmlformats.org/officeDocument/2006/relationships/hyperlink" Target="https://login.consultant.ru/link/?req=doc&amp;base=EXP&amp;n=763941" TargetMode="External"/><Relationship Id="rId33" Type="http://schemas.openxmlformats.org/officeDocument/2006/relationships/hyperlink" Target="https://login.consultant.ru/link/?req=doc&amp;base=EXP&amp;n=763941" TargetMode="External"/><Relationship Id="rId129" Type="http://schemas.openxmlformats.org/officeDocument/2006/relationships/hyperlink" Target="https://login.consultant.ru/link/?req=doc&amp;base=EXP&amp;n=763941" TargetMode="External"/><Relationship Id="rId336" Type="http://schemas.openxmlformats.org/officeDocument/2006/relationships/hyperlink" Target="https://login.consultant.ru/link/?req=doc&amp;base=EXP&amp;n=763941" TargetMode="External"/><Relationship Id="rId543" Type="http://schemas.openxmlformats.org/officeDocument/2006/relationships/hyperlink" Target="https://login.consultant.ru/link/?req=doc&amp;base=EXP&amp;n=763941" TargetMode="External"/><Relationship Id="rId988" Type="http://schemas.openxmlformats.org/officeDocument/2006/relationships/hyperlink" Target="https://login.consultant.ru/link/?req=doc&amp;base=EXP&amp;n=763941" TargetMode="External"/><Relationship Id="rId182" Type="http://schemas.openxmlformats.org/officeDocument/2006/relationships/hyperlink" Target="https://login.consultant.ru/link/?req=doc&amp;base=EXP&amp;n=763941" TargetMode="External"/><Relationship Id="rId403" Type="http://schemas.openxmlformats.org/officeDocument/2006/relationships/hyperlink" Target="https://login.consultant.ru/link/?req=doc&amp;base=EXP&amp;n=763941" TargetMode="External"/><Relationship Id="rId750" Type="http://schemas.openxmlformats.org/officeDocument/2006/relationships/hyperlink" Target="https://login.consultant.ru/link/?req=doc&amp;base=EXP&amp;n=763941" TargetMode="External"/><Relationship Id="rId848" Type="http://schemas.openxmlformats.org/officeDocument/2006/relationships/hyperlink" Target="https://login.consultant.ru/link/?req=doc&amp;base=EXP&amp;n=763941" TargetMode="External"/><Relationship Id="rId1033" Type="http://schemas.openxmlformats.org/officeDocument/2006/relationships/hyperlink" Target="https://login.consultant.ru/link/?req=doc&amp;base=EXP&amp;n=763941" TargetMode="External"/><Relationship Id="rId487" Type="http://schemas.openxmlformats.org/officeDocument/2006/relationships/hyperlink" Target="https://login.consultant.ru/link/?req=doc&amp;base=EXP&amp;n=763941" TargetMode="External"/><Relationship Id="rId610" Type="http://schemas.openxmlformats.org/officeDocument/2006/relationships/hyperlink" Target="https://login.consultant.ru/link/?req=doc&amp;base=EXP&amp;n=763941" TargetMode="External"/><Relationship Id="rId694" Type="http://schemas.openxmlformats.org/officeDocument/2006/relationships/hyperlink" Target="https://login.consultant.ru/link/?req=doc&amp;base=EXP&amp;n=763941" TargetMode="External"/><Relationship Id="rId708" Type="http://schemas.openxmlformats.org/officeDocument/2006/relationships/hyperlink" Target="https://login.consultant.ru/link/?req=doc&amp;base=EXP&amp;n=763941" TargetMode="External"/><Relationship Id="rId915" Type="http://schemas.openxmlformats.org/officeDocument/2006/relationships/hyperlink" Target="https://login.consultant.ru/link/?req=doc&amp;base=EXP&amp;n=763941" TargetMode="External"/><Relationship Id="rId347" Type="http://schemas.openxmlformats.org/officeDocument/2006/relationships/hyperlink" Target="https://login.consultant.ru/link/?req=doc&amp;base=EXP&amp;n=763941" TargetMode="External"/><Relationship Id="rId999" Type="http://schemas.openxmlformats.org/officeDocument/2006/relationships/hyperlink" Target="https://login.consultant.ru/link/?req=doc&amp;base=EXP&amp;n=763941" TargetMode="External"/><Relationship Id="rId1100" Type="http://schemas.openxmlformats.org/officeDocument/2006/relationships/hyperlink" Target="https://login.consultant.ru/link/?req=doc&amp;base=EXP&amp;n=763941" TargetMode="External"/><Relationship Id="rId44" Type="http://schemas.openxmlformats.org/officeDocument/2006/relationships/hyperlink" Target="https://login.consultant.ru/link/?req=doc&amp;base=EXP&amp;n=763941" TargetMode="External"/><Relationship Id="rId554" Type="http://schemas.openxmlformats.org/officeDocument/2006/relationships/hyperlink" Target="https://login.consultant.ru/link/?req=doc&amp;base=EXP&amp;n=763941" TargetMode="External"/><Relationship Id="rId761" Type="http://schemas.openxmlformats.org/officeDocument/2006/relationships/hyperlink" Target="https://login.consultant.ru/link/?req=doc&amp;base=EXP&amp;n=763941" TargetMode="External"/><Relationship Id="rId859" Type="http://schemas.openxmlformats.org/officeDocument/2006/relationships/hyperlink" Target="https://login.consultant.ru/link/?req=doc&amp;base=EXP&amp;n=763941" TargetMode="External"/><Relationship Id="rId193" Type="http://schemas.openxmlformats.org/officeDocument/2006/relationships/hyperlink" Target="https://login.consultant.ru/link/?req=doc&amp;base=EXP&amp;n=763941" TargetMode="External"/><Relationship Id="rId207" Type="http://schemas.openxmlformats.org/officeDocument/2006/relationships/hyperlink" Target="https://login.consultant.ru/link/?req=doc&amp;base=EXP&amp;n=763941" TargetMode="External"/><Relationship Id="rId414" Type="http://schemas.openxmlformats.org/officeDocument/2006/relationships/hyperlink" Target="https://login.consultant.ru/link/?req=doc&amp;base=EXP&amp;n=763941" TargetMode="External"/><Relationship Id="rId498" Type="http://schemas.openxmlformats.org/officeDocument/2006/relationships/hyperlink" Target="https://login.consultant.ru/link/?req=doc&amp;base=EXP&amp;n=763941" TargetMode="External"/><Relationship Id="rId621" Type="http://schemas.openxmlformats.org/officeDocument/2006/relationships/hyperlink" Target="https://login.consultant.ru/link/?req=doc&amp;base=EXP&amp;n=763941" TargetMode="External"/><Relationship Id="rId1044" Type="http://schemas.openxmlformats.org/officeDocument/2006/relationships/hyperlink" Target="https://login.consultant.ru/link/?req=doc&amp;base=EXP&amp;n=763941" TargetMode="External"/><Relationship Id="rId260" Type="http://schemas.openxmlformats.org/officeDocument/2006/relationships/hyperlink" Target="https://login.consultant.ru/link/?req=doc&amp;base=EXP&amp;n=763941" TargetMode="External"/><Relationship Id="rId719" Type="http://schemas.openxmlformats.org/officeDocument/2006/relationships/hyperlink" Target="https://login.consultant.ru/link/?req=doc&amp;base=EXP&amp;n=763941" TargetMode="External"/><Relationship Id="rId926" Type="http://schemas.openxmlformats.org/officeDocument/2006/relationships/hyperlink" Target="https://login.consultant.ru/link/?req=doc&amp;base=EXP&amp;n=763941" TargetMode="External"/><Relationship Id="rId1111" Type="http://schemas.openxmlformats.org/officeDocument/2006/relationships/hyperlink" Target="https://login.consultant.ru/link/?req=doc&amp;base=EXP&amp;n=763941" TargetMode="External"/><Relationship Id="rId55" Type="http://schemas.openxmlformats.org/officeDocument/2006/relationships/hyperlink" Target="https://login.consultant.ru/link/?req=doc&amp;base=EXP&amp;n=763941" TargetMode="External"/><Relationship Id="rId120" Type="http://schemas.openxmlformats.org/officeDocument/2006/relationships/hyperlink" Target="https://login.consultant.ru/link/?req=doc&amp;base=EXP&amp;n=763941" TargetMode="External"/><Relationship Id="rId358" Type="http://schemas.openxmlformats.org/officeDocument/2006/relationships/hyperlink" Target="https://login.consultant.ru/link/?req=doc&amp;base=EXP&amp;n=763941" TargetMode="External"/><Relationship Id="rId565" Type="http://schemas.openxmlformats.org/officeDocument/2006/relationships/hyperlink" Target="https://login.consultant.ru/link/?req=doc&amp;base=EXP&amp;n=763941" TargetMode="External"/><Relationship Id="rId772" Type="http://schemas.openxmlformats.org/officeDocument/2006/relationships/hyperlink" Target="https://login.consultant.ru/link/?req=doc&amp;base=EXP&amp;n=763941" TargetMode="External"/><Relationship Id="rId218" Type="http://schemas.openxmlformats.org/officeDocument/2006/relationships/hyperlink" Target="https://login.consultant.ru/link/?req=doc&amp;base=EXP&amp;n=763941" TargetMode="External"/><Relationship Id="rId425" Type="http://schemas.openxmlformats.org/officeDocument/2006/relationships/hyperlink" Target="https://login.consultant.ru/link/?req=doc&amp;base=EXP&amp;n=763941" TargetMode="External"/><Relationship Id="rId632" Type="http://schemas.openxmlformats.org/officeDocument/2006/relationships/hyperlink" Target="https://login.consultant.ru/link/?req=doc&amp;base=EXP&amp;n=763941" TargetMode="External"/><Relationship Id="rId1055" Type="http://schemas.openxmlformats.org/officeDocument/2006/relationships/hyperlink" Target="https://login.consultant.ru/link/?req=doc&amp;base=EXP&amp;n=763941" TargetMode="External"/><Relationship Id="rId271" Type="http://schemas.openxmlformats.org/officeDocument/2006/relationships/hyperlink" Target="https://login.consultant.ru/link/?req=doc&amp;base=EXP&amp;n=763941" TargetMode="External"/><Relationship Id="rId937" Type="http://schemas.openxmlformats.org/officeDocument/2006/relationships/hyperlink" Target="https://login.consultant.ru/link/?req=doc&amp;base=EXP&amp;n=763941" TargetMode="External"/><Relationship Id="rId66" Type="http://schemas.openxmlformats.org/officeDocument/2006/relationships/hyperlink" Target="https://login.consultant.ru/link/?req=doc&amp;base=EXP&amp;n=763941" TargetMode="External"/><Relationship Id="rId131" Type="http://schemas.openxmlformats.org/officeDocument/2006/relationships/hyperlink" Target="https://login.consultant.ru/link/?req=doc&amp;base=EXP&amp;n=763941" TargetMode="External"/><Relationship Id="rId369" Type="http://schemas.openxmlformats.org/officeDocument/2006/relationships/hyperlink" Target="https://login.consultant.ru/link/?req=doc&amp;base=EXP&amp;n=763941" TargetMode="External"/><Relationship Id="rId576" Type="http://schemas.openxmlformats.org/officeDocument/2006/relationships/hyperlink" Target="https://login.consultant.ru/link/?req=doc&amp;base=EXP&amp;n=763941" TargetMode="External"/><Relationship Id="rId783" Type="http://schemas.openxmlformats.org/officeDocument/2006/relationships/hyperlink" Target="https://login.consultant.ru/link/?req=doc&amp;base=EXP&amp;n=763941" TargetMode="External"/><Relationship Id="rId990" Type="http://schemas.openxmlformats.org/officeDocument/2006/relationships/hyperlink" Target="https://login.consultant.ru/link/?req=doc&amp;base=EXP&amp;n=763941" TargetMode="External"/><Relationship Id="rId229" Type="http://schemas.openxmlformats.org/officeDocument/2006/relationships/hyperlink" Target="https://login.consultant.ru/link/?req=doc&amp;base=EXP&amp;n=763941" TargetMode="External"/><Relationship Id="rId436" Type="http://schemas.openxmlformats.org/officeDocument/2006/relationships/hyperlink" Target="https://login.consultant.ru/link/?req=doc&amp;base=EXP&amp;n=763941" TargetMode="External"/><Relationship Id="rId643" Type="http://schemas.openxmlformats.org/officeDocument/2006/relationships/hyperlink" Target="https://login.consultant.ru/link/?req=doc&amp;base=EXP&amp;n=763941" TargetMode="External"/><Relationship Id="rId1066" Type="http://schemas.openxmlformats.org/officeDocument/2006/relationships/hyperlink" Target="https://login.consultant.ru/link/?req=doc&amp;base=EXP&amp;n=763941" TargetMode="External"/><Relationship Id="rId850" Type="http://schemas.openxmlformats.org/officeDocument/2006/relationships/hyperlink" Target="https://login.consultant.ru/link/?req=doc&amp;base=EXP&amp;n=763941" TargetMode="External"/><Relationship Id="rId948" Type="http://schemas.openxmlformats.org/officeDocument/2006/relationships/hyperlink" Target="https://login.consultant.ru/link/?req=doc&amp;base=EXP&amp;n=763941" TargetMode="External"/><Relationship Id="rId77" Type="http://schemas.openxmlformats.org/officeDocument/2006/relationships/hyperlink" Target="https://login.consultant.ru/link/?req=doc&amp;base=EXP&amp;n=763941" TargetMode="External"/><Relationship Id="rId282" Type="http://schemas.openxmlformats.org/officeDocument/2006/relationships/hyperlink" Target="https://login.consultant.ru/link/?req=doc&amp;base=EXP&amp;n=763941" TargetMode="External"/><Relationship Id="rId503" Type="http://schemas.openxmlformats.org/officeDocument/2006/relationships/hyperlink" Target="https://login.consultant.ru/link/?req=doc&amp;base=EXP&amp;n=763941" TargetMode="External"/><Relationship Id="rId587" Type="http://schemas.openxmlformats.org/officeDocument/2006/relationships/hyperlink" Target="https://login.consultant.ru/link/?req=doc&amp;base=EXP&amp;n=763941" TargetMode="External"/><Relationship Id="rId710" Type="http://schemas.openxmlformats.org/officeDocument/2006/relationships/hyperlink" Target="https://login.consultant.ru/link/?req=doc&amp;base=EXP&amp;n=763941" TargetMode="External"/><Relationship Id="rId808" Type="http://schemas.openxmlformats.org/officeDocument/2006/relationships/hyperlink" Target="https://login.consultant.ru/link/?req=doc&amp;base=EXP&amp;n=763941" TargetMode="External"/><Relationship Id="rId8" Type="http://schemas.openxmlformats.org/officeDocument/2006/relationships/hyperlink" Target="https://login.consultant.ru/link/?req=doc&amp;base=EXP&amp;n=763941" TargetMode="External"/><Relationship Id="rId142" Type="http://schemas.openxmlformats.org/officeDocument/2006/relationships/hyperlink" Target="https://login.consultant.ru/link/?req=doc&amp;base=EXP&amp;n=763941" TargetMode="External"/><Relationship Id="rId447" Type="http://schemas.openxmlformats.org/officeDocument/2006/relationships/hyperlink" Target="https://login.consultant.ru/link/?req=doc&amp;base=EXP&amp;n=763941" TargetMode="External"/><Relationship Id="rId794" Type="http://schemas.openxmlformats.org/officeDocument/2006/relationships/hyperlink" Target="https://login.consultant.ru/link/?req=doc&amp;base=EXP&amp;n=763941" TargetMode="External"/><Relationship Id="rId1077" Type="http://schemas.openxmlformats.org/officeDocument/2006/relationships/hyperlink" Target="https://login.consultant.ru/link/?req=doc&amp;base=EXP&amp;n=763941" TargetMode="External"/><Relationship Id="rId654" Type="http://schemas.openxmlformats.org/officeDocument/2006/relationships/hyperlink" Target="https://login.consultant.ru/link/?req=doc&amp;base=EXP&amp;n=763941" TargetMode="External"/><Relationship Id="rId861" Type="http://schemas.openxmlformats.org/officeDocument/2006/relationships/hyperlink" Target="https://login.consultant.ru/link/?req=doc&amp;base=EXP&amp;n=763941" TargetMode="External"/><Relationship Id="rId959" Type="http://schemas.openxmlformats.org/officeDocument/2006/relationships/hyperlink" Target="https://login.consultant.ru/link/?req=doc&amp;base=EXP&amp;n=763941" TargetMode="External"/><Relationship Id="rId293" Type="http://schemas.openxmlformats.org/officeDocument/2006/relationships/hyperlink" Target="https://login.consultant.ru/link/?req=doc&amp;base=EXP&amp;n=763941" TargetMode="External"/><Relationship Id="rId307" Type="http://schemas.openxmlformats.org/officeDocument/2006/relationships/hyperlink" Target="https://login.consultant.ru/link/?req=doc&amp;base=EXP&amp;n=763941" TargetMode="External"/><Relationship Id="rId514" Type="http://schemas.openxmlformats.org/officeDocument/2006/relationships/hyperlink" Target="https://login.consultant.ru/link/?req=doc&amp;base=EXP&amp;n=763941" TargetMode="External"/><Relationship Id="rId721" Type="http://schemas.openxmlformats.org/officeDocument/2006/relationships/hyperlink" Target="https://login.consultant.ru/link/?req=doc&amp;base=EXP&amp;n=763941" TargetMode="External"/><Relationship Id="rId88" Type="http://schemas.openxmlformats.org/officeDocument/2006/relationships/hyperlink" Target="https://login.consultant.ru/link/?req=doc&amp;base=EXP&amp;n=763941" TargetMode="External"/><Relationship Id="rId153" Type="http://schemas.openxmlformats.org/officeDocument/2006/relationships/hyperlink" Target="https://login.consultant.ru/link/?req=doc&amp;base=EXP&amp;n=763941" TargetMode="External"/><Relationship Id="rId360" Type="http://schemas.openxmlformats.org/officeDocument/2006/relationships/hyperlink" Target="https://login.consultant.ru/link/?req=doc&amp;base=EXP&amp;n=763941" TargetMode="External"/><Relationship Id="rId598" Type="http://schemas.openxmlformats.org/officeDocument/2006/relationships/hyperlink" Target="https://login.consultant.ru/link/?req=doc&amp;base=EXP&amp;n=763941" TargetMode="External"/><Relationship Id="rId819" Type="http://schemas.openxmlformats.org/officeDocument/2006/relationships/hyperlink" Target="https://login.consultant.ru/link/?req=doc&amp;base=EXP&amp;n=763941" TargetMode="External"/><Relationship Id="rId1004" Type="http://schemas.openxmlformats.org/officeDocument/2006/relationships/hyperlink" Target="https://login.consultant.ru/link/?req=doc&amp;base=EXP&amp;n=763941" TargetMode="External"/><Relationship Id="rId220" Type="http://schemas.openxmlformats.org/officeDocument/2006/relationships/hyperlink" Target="https://login.consultant.ru/link/?req=doc&amp;base=EXP&amp;n=763941" TargetMode="External"/><Relationship Id="rId458" Type="http://schemas.openxmlformats.org/officeDocument/2006/relationships/hyperlink" Target="https://login.consultant.ru/link/?req=doc&amp;base=EXP&amp;n=763941" TargetMode="External"/><Relationship Id="rId665" Type="http://schemas.openxmlformats.org/officeDocument/2006/relationships/hyperlink" Target="https://login.consultant.ru/link/?req=doc&amp;base=EXP&amp;n=763941" TargetMode="External"/><Relationship Id="rId872" Type="http://schemas.openxmlformats.org/officeDocument/2006/relationships/hyperlink" Target="https://login.consultant.ru/link/?req=doc&amp;base=EXP&amp;n=763941" TargetMode="External"/><Relationship Id="rId1088" Type="http://schemas.openxmlformats.org/officeDocument/2006/relationships/hyperlink" Target="https://login.consultant.ru/link/?req=doc&amp;base=EXP&amp;n=763941" TargetMode="External"/><Relationship Id="rId15" Type="http://schemas.openxmlformats.org/officeDocument/2006/relationships/hyperlink" Target="https://login.consultant.ru/link/?req=doc&amp;base=EXP&amp;n=763941" TargetMode="External"/><Relationship Id="rId318" Type="http://schemas.openxmlformats.org/officeDocument/2006/relationships/hyperlink" Target="https://login.consultant.ru/link/?req=doc&amp;base=EXP&amp;n=763941" TargetMode="External"/><Relationship Id="rId525" Type="http://schemas.openxmlformats.org/officeDocument/2006/relationships/hyperlink" Target="https://login.consultant.ru/link/?req=doc&amp;base=EXP&amp;n=763941" TargetMode="External"/><Relationship Id="rId732" Type="http://schemas.openxmlformats.org/officeDocument/2006/relationships/hyperlink" Target="https://login.consultant.ru/link/?req=doc&amp;base=EXP&amp;n=763941" TargetMode="External"/><Relationship Id="rId99" Type="http://schemas.openxmlformats.org/officeDocument/2006/relationships/hyperlink" Target="https://login.consultant.ru/link/?req=doc&amp;base=EXP&amp;n=763941" TargetMode="External"/><Relationship Id="rId164" Type="http://schemas.openxmlformats.org/officeDocument/2006/relationships/hyperlink" Target="https://login.consultant.ru/link/?req=doc&amp;base=EXP&amp;n=763941" TargetMode="External"/><Relationship Id="rId371" Type="http://schemas.openxmlformats.org/officeDocument/2006/relationships/hyperlink" Target="https://login.consultant.ru/link/?req=doc&amp;base=EXP&amp;n=763941" TargetMode="External"/><Relationship Id="rId1015" Type="http://schemas.openxmlformats.org/officeDocument/2006/relationships/hyperlink" Target="https://login.consultant.ru/link/?req=doc&amp;base=EXP&amp;n=763941" TargetMode="External"/><Relationship Id="rId469" Type="http://schemas.openxmlformats.org/officeDocument/2006/relationships/hyperlink" Target="https://login.consultant.ru/link/?req=doc&amp;base=EXP&amp;n=763941" TargetMode="External"/><Relationship Id="rId676" Type="http://schemas.openxmlformats.org/officeDocument/2006/relationships/hyperlink" Target="https://login.consultant.ru/link/?req=doc&amp;base=EXP&amp;n=763941" TargetMode="External"/><Relationship Id="rId883" Type="http://schemas.openxmlformats.org/officeDocument/2006/relationships/hyperlink" Target="https://login.consultant.ru/link/?req=doc&amp;base=EXP&amp;n=763941" TargetMode="External"/><Relationship Id="rId1099" Type="http://schemas.openxmlformats.org/officeDocument/2006/relationships/hyperlink" Target="https://login.consultant.ru/link/?req=doc&amp;base=EXP&amp;n=763941" TargetMode="External"/><Relationship Id="rId26" Type="http://schemas.openxmlformats.org/officeDocument/2006/relationships/hyperlink" Target="https://login.consultant.ru/link/?req=doc&amp;base=EXP&amp;n=763941" TargetMode="External"/><Relationship Id="rId231" Type="http://schemas.openxmlformats.org/officeDocument/2006/relationships/hyperlink" Target="https://login.consultant.ru/link/?req=doc&amp;base=EXP&amp;n=763941" TargetMode="External"/><Relationship Id="rId329" Type="http://schemas.openxmlformats.org/officeDocument/2006/relationships/hyperlink" Target="https://login.consultant.ru/link/?req=doc&amp;base=EXP&amp;n=763941" TargetMode="External"/><Relationship Id="rId536" Type="http://schemas.openxmlformats.org/officeDocument/2006/relationships/hyperlink" Target="https://login.consultant.ru/link/?req=doc&amp;base=EXP&amp;n=763941" TargetMode="External"/><Relationship Id="rId175" Type="http://schemas.openxmlformats.org/officeDocument/2006/relationships/hyperlink" Target="https://login.consultant.ru/link/?req=doc&amp;base=EXP&amp;n=763941" TargetMode="External"/><Relationship Id="rId743" Type="http://schemas.openxmlformats.org/officeDocument/2006/relationships/hyperlink" Target="https://login.consultant.ru/link/?req=doc&amp;base=EXP&amp;n=763941" TargetMode="External"/><Relationship Id="rId950" Type="http://schemas.openxmlformats.org/officeDocument/2006/relationships/hyperlink" Target="https://login.consultant.ru/link/?req=doc&amp;base=EXP&amp;n=763941" TargetMode="External"/><Relationship Id="rId1026" Type="http://schemas.openxmlformats.org/officeDocument/2006/relationships/hyperlink" Target="https://login.consultant.ru/link/?req=doc&amp;base=EXP&amp;n=763941" TargetMode="External"/><Relationship Id="rId382" Type="http://schemas.openxmlformats.org/officeDocument/2006/relationships/hyperlink" Target="https://login.consultant.ru/link/?req=doc&amp;base=EXP&amp;n=763941" TargetMode="External"/><Relationship Id="rId603" Type="http://schemas.openxmlformats.org/officeDocument/2006/relationships/hyperlink" Target="https://login.consultant.ru/link/?req=doc&amp;base=EXP&amp;n=763941" TargetMode="External"/><Relationship Id="rId687" Type="http://schemas.openxmlformats.org/officeDocument/2006/relationships/hyperlink" Target="https://login.consultant.ru/link/?req=doc&amp;base=EXP&amp;n=763941" TargetMode="External"/><Relationship Id="rId810" Type="http://schemas.openxmlformats.org/officeDocument/2006/relationships/hyperlink" Target="https://login.consultant.ru/link/?req=doc&amp;base=EXP&amp;n=763941" TargetMode="External"/><Relationship Id="rId908" Type="http://schemas.openxmlformats.org/officeDocument/2006/relationships/hyperlink" Target="https://login.consultant.ru/link/?req=doc&amp;base=EXP&amp;n=763941" TargetMode="External"/><Relationship Id="rId242" Type="http://schemas.openxmlformats.org/officeDocument/2006/relationships/hyperlink" Target="https://login.consultant.ru/link/?req=doc&amp;base=EXP&amp;n=763941" TargetMode="External"/><Relationship Id="rId894" Type="http://schemas.openxmlformats.org/officeDocument/2006/relationships/hyperlink" Target="https://login.consultant.ru/link/?req=doc&amp;base=EXP&amp;n=763941" TargetMode="External"/><Relationship Id="rId37" Type="http://schemas.openxmlformats.org/officeDocument/2006/relationships/hyperlink" Target="https://login.consultant.ru/link/?req=doc&amp;base=EXP&amp;n=763941" TargetMode="External"/><Relationship Id="rId102" Type="http://schemas.openxmlformats.org/officeDocument/2006/relationships/hyperlink" Target="https://login.consultant.ru/link/?req=doc&amp;base=EXP&amp;n=763941" TargetMode="External"/><Relationship Id="rId547" Type="http://schemas.openxmlformats.org/officeDocument/2006/relationships/hyperlink" Target="https://login.consultant.ru/link/?req=doc&amp;base=EXP&amp;n=763941" TargetMode="External"/><Relationship Id="rId754" Type="http://schemas.openxmlformats.org/officeDocument/2006/relationships/hyperlink" Target="https://login.consultant.ru/link/?req=doc&amp;base=EXP&amp;n=763941" TargetMode="External"/><Relationship Id="rId961" Type="http://schemas.openxmlformats.org/officeDocument/2006/relationships/hyperlink" Target="https://login.consultant.ru/link/?req=doc&amp;base=EXP&amp;n=763941" TargetMode="External"/><Relationship Id="rId90" Type="http://schemas.openxmlformats.org/officeDocument/2006/relationships/hyperlink" Target="https://login.consultant.ru/link/?req=doc&amp;base=EXP&amp;n=763941" TargetMode="External"/><Relationship Id="rId186" Type="http://schemas.openxmlformats.org/officeDocument/2006/relationships/hyperlink" Target="https://login.consultant.ru/link/?req=doc&amp;base=EXP&amp;n=763941" TargetMode="External"/><Relationship Id="rId393" Type="http://schemas.openxmlformats.org/officeDocument/2006/relationships/hyperlink" Target="https://login.consultant.ru/link/?req=doc&amp;base=EXP&amp;n=763941" TargetMode="External"/><Relationship Id="rId407" Type="http://schemas.openxmlformats.org/officeDocument/2006/relationships/hyperlink" Target="https://login.consultant.ru/link/?req=doc&amp;base=EXP&amp;n=763941" TargetMode="External"/><Relationship Id="rId614" Type="http://schemas.openxmlformats.org/officeDocument/2006/relationships/hyperlink" Target="https://login.consultant.ru/link/?req=doc&amp;base=EXP&amp;n=763941" TargetMode="External"/><Relationship Id="rId821" Type="http://schemas.openxmlformats.org/officeDocument/2006/relationships/hyperlink" Target="https://login.consultant.ru/link/?req=doc&amp;base=EXP&amp;n=763941" TargetMode="External"/><Relationship Id="rId1037" Type="http://schemas.openxmlformats.org/officeDocument/2006/relationships/hyperlink" Target="https://login.consultant.ru/link/?req=doc&amp;base=EXP&amp;n=763941" TargetMode="External"/><Relationship Id="rId253" Type="http://schemas.openxmlformats.org/officeDocument/2006/relationships/hyperlink" Target="https://login.consultant.ru/link/?req=doc&amp;base=EXP&amp;n=763941" TargetMode="External"/><Relationship Id="rId460" Type="http://schemas.openxmlformats.org/officeDocument/2006/relationships/hyperlink" Target="https://login.consultant.ru/link/?req=doc&amp;base=EXP&amp;n=763941" TargetMode="External"/><Relationship Id="rId698" Type="http://schemas.openxmlformats.org/officeDocument/2006/relationships/hyperlink" Target="https://login.consultant.ru/link/?req=doc&amp;base=EXP&amp;n=763941" TargetMode="External"/><Relationship Id="rId919" Type="http://schemas.openxmlformats.org/officeDocument/2006/relationships/hyperlink" Target="https://login.consultant.ru/link/?req=doc&amp;base=EXP&amp;n=763941" TargetMode="External"/><Relationship Id="rId1090" Type="http://schemas.openxmlformats.org/officeDocument/2006/relationships/hyperlink" Target="https://login.consultant.ru/link/?req=doc&amp;base=EXP&amp;n=763941" TargetMode="External"/><Relationship Id="rId1104" Type="http://schemas.openxmlformats.org/officeDocument/2006/relationships/hyperlink" Target="https://login.consultant.ru/link/?req=doc&amp;base=EXP&amp;n=763941" TargetMode="External"/><Relationship Id="rId48" Type="http://schemas.openxmlformats.org/officeDocument/2006/relationships/hyperlink" Target="https://login.consultant.ru/link/?req=doc&amp;base=EXP&amp;n=763941" TargetMode="External"/><Relationship Id="rId113" Type="http://schemas.openxmlformats.org/officeDocument/2006/relationships/hyperlink" Target="https://login.consultant.ru/link/?req=doc&amp;base=EXP&amp;n=763941" TargetMode="External"/><Relationship Id="rId320" Type="http://schemas.openxmlformats.org/officeDocument/2006/relationships/hyperlink" Target="https://login.consultant.ru/link/?req=doc&amp;base=EXP&amp;n=763941" TargetMode="External"/><Relationship Id="rId558" Type="http://schemas.openxmlformats.org/officeDocument/2006/relationships/hyperlink" Target="https://login.consultant.ru/link/?req=doc&amp;base=EXP&amp;n=763941" TargetMode="External"/><Relationship Id="rId765" Type="http://schemas.openxmlformats.org/officeDocument/2006/relationships/hyperlink" Target="https://login.consultant.ru/link/?req=doc&amp;base=EXP&amp;n=763941" TargetMode="External"/><Relationship Id="rId972" Type="http://schemas.openxmlformats.org/officeDocument/2006/relationships/hyperlink" Target="https://login.consultant.ru/link/?req=doc&amp;base=EXP&amp;n=763941" TargetMode="External"/><Relationship Id="rId197" Type="http://schemas.openxmlformats.org/officeDocument/2006/relationships/hyperlink" Target="https://login.consultant.ru/link/?req=doc&amp;base=EXP&amp;n=763941" TargetMode="External"/><Relationship Id="rId418" Type="http://schemas.openxmlformats.org/officeDocument/2006/relationships/hyperlink" Target="https://login.consultant.ru/link/?req=doc&amp;base=EXP&amp;n=763941" TargetMode="External"/><Relationship Id="rId625" Type="http://schemas.openxmlformats.org/officeDocument/2006/relationships/hyperlink" Target="https://login.consultant.ru/link/?req=doc&amp;base=EXP&amp;n=763941" TargetMode="External"/><Relationship Id="rId832" Type="http://schemas.openxmlformats.org/officeDocument/2006/relationships/hyperlink" Target="https://login.consultant.ru/link/?req=doc&amp;base=EXP&amp;n=763941" TargetMode="External"/><Relationship Id="rId1048" Type="http://schemas.openxmlformats.org/officeDocument/2006/relationships/hyperlink" Target="https://login.consultant.ru/link/?req=doc&amp;base=EXP&amp;n=763941" TargetMode="External"/><Relationship Id="rId264" Type="http://schemas.openxmlformats.org/officeDocument/2006/relationships/hyperlink" Target="https://login.consultant.ru/link/?req=doc&amp;base=EXP&amp;n=763941" TargetMode="External"/><Relationship Id="rId471" Type="http://schemas.openxmlformats.org/officeDocument/2006/relationships/hyperlink" Target="https://login.consultant.ru/link/?req=doc&amp;base=EXP&amp;n=763941" TargetMode="External"/><Relationship Id="rId1115" Type="http://schemas.openxmlformats.org/officeDocument/2006/relationships/footer" Target="footer2.xml"/><Relationship Id="rId59" Type="http://schemas.openxmlformats.org/officeDocument/2006/relationships/hyperlink" Target="https://login.consultant.ru/link/?req=doc&amp;base=EXP&amp;n=763941" TargetMode="External"/><Relationship Id="rId124" Type="http://schemas.openxmlformats.org/officeDocument/2006/relationships/hyperlink" Target="https://login.consultant.ru/link/?req=doc&amp;base=EXP&amp;n=763941" TargetMode="External"/><Relationship Id="rId569" Type="http://schemas.openxmlformats.org/officeDocument/2006/relationships/hyperlink" Target="https://login.consultant.ru/link/?req=doc&amp;base=EXP&amp;n=763941" TargetMode="External"/><Relationship Id="rId776" Type="http://schemas.openxmlformats.org/officeDocument/2006/relationships/hyperlink" Target="https://login.consultant.ru/link/?req=doc&amp;base=EXP&amp;n=763941" TargetMode="External"/><Relationship Id="rId983" Type="http://schemas.openxmlformats.org/officeDocument/2006/relationships/hyperlink" Target="https://login.consultant.ru/link/?req=doc&amp;base=EXP&amp;n=763941" TargetMode="External"/><Relationship Id="rId331" Type="http://schemas.openxmlformats.org/officeDocument/2006/relationships/hyperlink" Target="https://login.consultant.ru/link/?req=doc&amp;base=EXP&amp;n=763941" TargetMode="External"/><Relationship Id="rId429" Type="http://schemas.openxmlformats.org/officeDocument/2006/relationships/hyperlink" Target="https://login.consultant.ru/link/?req=doc&amp;base=EXP&amp;n=763941" TargetMode="External"/><Relationship Id="rId636" Type="http://schemas.openxmlformats.org/officeDocument/2006/relationships/hyperlink" Target="https://login.consultant.ru/link/?req=doc&amp;base=EXP&amp;n=763941" TargetMode="External"/><Relationship Id="rId1059" Type="http://schemas.openxmlformats.org/officeDocument/2006/relationships/hyperlink" Target="https://login.consultant.ru/link/?req=doc&amp;base=EXP&amp;n=763941" TargetMode="External"/><Relationship Id="rId843" Type="http://schemas.openxmlformats.org/officeDocument/2006/relationships/hyperlink" Target="https://login.consultant.ru/link/?req=doc&amp;base=EXP&amp;n=763941" TargetMode="External"/><Relationship Id="rId275" Type="http://schemas.openxmlformats.org/officeDocument/2006/relationships/hyperlink" Target="https://login.consultant.ru/link/?req=doc&amp;base=EXP&amp;n=763941" TargetMode="External"/><Relationship Id="rId482" Type="http://schemas.openxmlformats.org/officeDocument/2006/relationships/hyperlink" Target="https://login.consultant.ru/link/?req=doc&amp;base=EXP&amp;n=763941" TargetMode="External"/><Relationship Id="rId703" Type="http://schemas.openxmlformats.org/officeDocument/2006/relationships/hyperlink" Target="https://login.consultant.ru/link/?req=doc&amp;base=EXP&amp;n=763941" TargetMode="External"/><Relationship Id="rId910" Type="http://schemas.openxmlformats.org/officeDocument/2006/relationships/hyperlink" Target="https://login.consultant.ru/link/?req=doc&amp;base=EXP&amp;n=763941" TargetMode="External"/><Relationship Id="rId135" Type="http://schemas.openxmlformats.org/officeDocument/2006/relationships/hyperlink" Target="https://login.consultant.ru/link/?req=doc&amp;base=EXP&amp;n=763941" TargetMode="External"/><Relationship Id="rId342" Type="http://schemas.openxmlformats.org/officeDocument/2006/relationships/hyperlink" Target="https://login.consultant.ru/link/?req=doc&amp;base=EXP&amp;n=763941" TargetMode="External"/><Relationship Id="rId787" Type="http://schemas.openxmlformats.org/officeDocument/2006/relationships/hyperlink" Target="https://login.consultant.ru/link/?req=doc&amp;base=EXP&amp;n=763941" TargetMode="External"/><Relationship Id="rId994" Type="http://schemas.openxmlformats.org/officeDocument/2006/relationships/hyperlink" Target="https://login.consultant.ru/link/?req=doc&amp;base=EXP&amp;n=763941" TargetMode="External"/><Relationship Id="rId202" Type="http://schemas.openxmlformats.org/officeDocument/2006/relationships/hyperlink" Target="https://login.consultant.ru/link/?req=doc&amp;base=EXP&amp;n=763941" TargetMode="External"/><Relationship Id="rId647" Type="http://schemas.openxmlformats.org/officeDocument/2006/relationships/hyperlink" Target="https://login.consultant.ru/link/?req=doc&amp;base=EXP&amp;n=763941" TargetMode="External"/><Relationship Id="rId854" Type="http://schemas.openxmlformats.org/officeDocument/2006/relationships/hyperlink" Target="https://login.consultant.ru/link/?req=doc&amp;base=EXP&amp;n=763941" TargetMode="External"/><Relationship Id="rId286" Type="http://schemas.openxmlformats.org/officeDocument/2006/relationships/hyperlink" Target="https://login.consultant.ru/link/?req=doc&amp;base=EXP&amp;n=763941" TargetMode="External"/><Relationship Id="rId493" Type="http://schemas.openxmlformats.org/officeDocument/2006/relationships/hyperlink" Target="https://login.consultant.ru/link/?req=doc&amp;base=EXP&amp;n=763941" TargetMode="External"/><Relationship Id="rId507" Type="http://schemas.openxmlformats.org/officeDocument/2006/relationships/hyperlink" Target="https://login.consultant.ru/link/?req=doc&amp;base=EXP&amp;n=763941" TargetMode="External"/><Relationship Id="rId714" Type="http://schemas.openxmlformats.org/officeDocument/2006/relationships/hyperlink" Target="https://login.consultant.ru/link/?req=doc&amp;base=EXP&amp;n=763941" TargetMode="External"/><Relationship Id="rId921" Type="http://schemas.openxmlformats.org/officeDocument/2006/relationships/hyperlink" Target="https://login.consultant.ru/link/?req=doc&amp;base=EXP&amp;n=763941" TargetMode="External"/><Relationship Id="rId50" Type="http://schemas.openxmlformats.org/officeDocument/2006/relationships/hyperlink" Target="https://login.consultant.ru/link/?req=doc&amp;base=EXP&amp;n=763941" TargetMode="External"/><Relationship Id="rId146" Type="http://schemas.openxmlformats.org/officeDocument/2006/relationships/hyperlink" Target="https://login.consultant.ru/link/?req=doc&amp;base=EXP&amp;n=763941" TargetMode="External"/><Relationship Id="rId353" Type="http://schemas.openxmlformats.org/officeDocument/2006/relationships/hyperlink" Target="https://login.consultant.ru/link/?req=doc&amp;base=EXP&amp;n=763941" TargetMode="External"/><Relationship Id="rId560" Type="http://schemas.openxmlformats.org/officeDocument/2006/relationships/hyperlink" Target="https://login.consultant.ru/link/?req=doc&amp;base=EXP&amp;n=763941" TargetMode="External"/><Relationship Id="rId798" Type="http://schemas.openxmlformats.org/officeDocument/2006/relationships/hyperlink" Target="https://login.consultant.ru/link/?req=doc&amp;base=EXP&amp;n=763941" TargetMode="External"/><Relationship Id="rId213" Type="http://schemas.openxmlformats.org/officeDocument/2006/relationships/hyperlink" Target="https://login.consultant.ru/link/?req=doc&amp;base=EXP&amp;n=763941" TargetMode="External"/><Relationship Id="rId420" Type="http://schemas.openxmlformats.org/officeDocument/2006/relationships/hyperlink" Target="https://login.consultant.ru/link/?req=doc&amp;base=EXP&amp;n=763941" TargetMode="External"/><Relationship Id="rId658" Type="http://schemas.openxmlformats.org/officeDocument/2006/relationships/hyperlink" Target="https://login.consultant.ru/link/?req=doc&amp;base=EXP&amp;n=763941" TargetMode="External"/><Relationship Id="rId865" Type="http://schemas.openxmlformats.org/officeDocument/2006/relationships/hyperlink" Target="https://login.consultant.ru/link/?req=doc&amp;base=EXP&amp;n=763941" TargetMode="External"/><Relationship Id="rId1050" Type="http://schemas.openxmlformats.org/officeDocument/2006/relationships/hyperlink" Target="https://login.consultant.ru/link/?req=doc&amp;base=EXP&amp;n=763941" TargetMode="External"/><Relationship Id="rId297" Type="http://schemas.openxmlformats.org/officeDocument/2006/relationships/hyperlink" Target="https://login.consultant.ru/link/?req=doc&amp;base=EXP&amp;n=763941" TargetMode="External"/><Relationship Id="rId518" Type="http://schemas.openxmlformats.org/officeDocument/2006/relationships/hyperlink" Target="https://login.consultant.ru/link/?req=doc&amp;base=EXP&amp;n=763941" TargetMode="External"/><Relationship Id="rId725" Type="http://schemas.openxmlformats.org/officeDocument/2006/relationships/hyperlink" Target="https://login.consultant.ru/link/?req=doc&amp;base=EXP&amp;n=763941" TargetMode="External"/><Relationship Id="rId932" Type="http://schemas.openxmlformats.org/officeDocument/2006/relationships/hyperlink" Target="https://login.consultant.ru/link/?req=doc&amp;base=EXP&amp;n=763941" TargetMode="External"/><Relationship Id="rId157" Type="http://schemas.openxmlformats.org/officeDocument/2006/relationships/hyperlink" Target="https://login.consultant.ru/link/?req=doc&amp;base=EXP&amp;n=763941" TargetMode="External"/><Relationship Id="rId364" Type="http://schemas.openxmlformats.org/officeDocument/2006/relationships/hyperlink" Target="https://login.consultant.ru/link/?req=doc&amp;base=EXP&amp;n=763941" TargetMode="External"/><Relationship Id="rId1008" Type="http://schemas.openxmlformats.org/officeDocument/2006/relationships/hyperlink" Target="https://login.consultant.ru/link/?req=doc&amp;base=EXP&amp;n=763941" TargetMode="External"/><Relationship Id="rId61" Type="http://schemas.openxmlformats.org/officeDocument/2006/relationships/hyperlink" Target="https://login.consultant.ru/link/?req=doc&amp;base=EXP&amp;n=763941" TargetMode="External"/><Relationship Id="rId571" Type="http://schemas.openxmlformats.org/officeDocument/2006/relationships/hyperlink" Target="https://login.consultant.ru/link/?req=doc&amp;base=EXP&amp;n=763941" TargetMode="External"/><Relationship Id="rId669" Type="http://schemas.openxmlformats.org/officeDocument/2006/relationships/hyperlink" Target="https://login.consultant.ru/link/?req=doc&amp;base=EXP&amp;n=763941" TargetMode="External"/><Relationship Id="rId876" Type="http://schemas.openxmlformats.org/officeDocument/2006/relationships/hyperlink" Target="https://login.consultant.ru/link/?req=doc&amp;base=EXP&amp;n=763941" TargetMode="External"/><Relationship Id="rId19" Type="http://schemas.openxmlformats.org/officeDocument/2006/relationships/hyperlink" Target="https://login.consultant.ru/link/?req=doc&amp;base=EXP&amp;n=763941" TargetMode="External"/><Relationship Id="rId224" Type="http://schemas.openxmlformats.org/officeDocument/2006/relationships/hyperlink" Target="https://login.consultant.ru/link/?req=doc&amp;base=EXP&amp;n=763941" TargetMode="External"/><Relationship Id="rId431" Type="http://schemas.openxmlformats.org/officeDocument/2006/relationships/hyperlink" Target="https://login.consultant.ru/link/?req=doc&amp;base=EXP&amp;n=763941" TargetMode="External"/><Relationship Id="rId529" Type="http://schemas.openxmlformats.org/officeDocument/2006/relationships/hyperlink" Target="https://login.consultant.ru/link/?req=doc&amp;base=EXP&amp;n=763941" TargetMode="External"/><Relationship Id="rId736" Type="http://schemas.openxmlformats.org/officeDocument/2006/relationships/hyperlink" Target="https://login.consultant.ru/link/?req=doc&amp;base=EXP&amp;n=763941" TargetMode="External"/><Relationship Id="rId1061" Type="http://schemas.openxmlformats.org/officeDocument/2006/relationships/hyperlink" Target="https://login.consultant.ru/link/?req=doc&amp;base=EXP&amp;n=763941" TargetMode="External"/><Relationship Id="rId168" Type="http://schemas.openxmlformats.org/officeDocument/2006/relationships/hyperlink" Target="https://login.consultant.ru/link/?req=doc&amp;base=EXP&amp;n=763941" TargetMode="External"/><Relationship Id="rId943" Type="http://schemas.openxmlformats.org/officeDocument/2006/relationships/hyperlink" Target="https://login.consultant.ru/link/?req=doc&amp;base=EXP&amp;n=763941" TargetMode="External"/><Relationship Id="rId1019" Type="http://schemas.openxmlformats.org/officeDocument/2006/relationships/hyperlink" Target="https://login.consultant.ru/link/?req=doc&amp;base=EXP&amp;n=763941" TargetMode="External"/><Relationship Id="rId72" Type="http://schemas.openxmlformats.org/officeDocument/2006/relationships/hyperlink" Target="https://login.consultant.ru/link/?req=doc&amp;base=EXP&amp;n=763941" TargetMode="External"/><Relationship Id="rId375" Type="http://schemas.openxmlformats.org/officeDocument/2006/relationships/hyperlink" Target="https://login.consultant.ru/link/?req=doc&amp;base=EXP&amp;n=763941" TargetMode="External"/><Relationship Id="rId582" Type="http://schemas.openxmlformats.org/officeDocument/2006/relationships/hyperlink" Target="https://login.consultant.ru/link/?req=doc&amp;base=EXP&amp;n=763941" TargetMode="External"/><Relationship Id="rId803" Type="http://schemas.openxmlformats.org/officeDocument/2006/relationships/hyperlink" Target="https://login.consultant.ru/link/?req=doc&amp;base=EXP&amp;n=763941" TargetMode="External"/><Relationship Id="rId3" Type="http://schemas.openxmlformats.org/officeDocument/2006/relationships/webSettings" Target="webSettings.xml"/><Relationship Id="rId235" Type="http://schemas.openxmlformats.org/officeDocument/2006/relationships/hyperlink" Target="https://login.consultant.ru/link/?req=doc&amp;base=EXP&amp;n=763941" TargetMode="External"/><Relationship Id="rId442" Type="http://schemas.openxmlformats.org/officeDocument/2006/relationships/hyperlink" Target="https://login.consultant.ru/link/?req=doc&amp;base=EXP&amp;n=763941" TargetMode="External"/><Relationship Id="rId887" Type="http://schemas.openxmlformats.org/officeDocument/2006/relationships/hyperlink" Target="https://login.consultant.ru/link/?req=doc&amp;base=EXP&amp;n=763941" TargetMode="External"/><Relationship Id="rId1072" Type="http://schemas.openxmlformats.org/officeDocument/2006/relationships/hyperlink" Target="https://login.consultant.ru/link/?req=doc&amp;base=EXP&amp;n=763941" TargetMode="External"/><Relationship Id="rId302" Type="http://schemas.openxmlformats.org/officeDocument/2006/relationships/hyperlink" Target="https://login.consultant.ru/link/?req=doc&amp;base=EXP&amp;n=763941" TargetMode="External"/><Relationship Id="rId747" Type="http://schemas.openxmlformats.org/officeDocument/2006/relationships/hyperlink" Target="https://login.consultant.ru/link/?req=doc&amp;base=EXP&amp;n=763941" TargetMode="External"/><Relationship Id="rId954" Type="http://schemas.openxmlformats.org/officeDocument/2006/relationships/hyperlink" Target="https://login.consultant.ru/link/?req=doc&amp;base=EXP&amp;n=763941" TargetMode="External"/><Relationship Id="rId83" Type="http://schemas.openxmlformats.org/officeDocument/2006/relationships/hyperlink" Target="https://login.consultant.ru/link/?req=doc&amp;base=EXP&amp;n=763941" TargetMode="External"/><Relationship Id="rId179" Type="http://schemas.openxmlformats.org/officeDocument/2006/relationships/hyperlink" Target="https://login.consultant.ru/link/?req=doc&amp;base=EXP&amp;n=763941" TargetMode="External"/><Relationship Id="rId386" Type="http://schemas.openxmlformats.org/officeDocument/2006/relationships/image" Target="media/image6.wmf"/><Relationship Id="rId593" Type="http://schemas.openxmlformats.org/officeDocument/2006/relationships/hyperlink" Target="https://login.consultant.ru/link/?req=doc&amp;base=EXP&amp;n=763941" TargetMode="External"/><Relationship Id="rId607" Type="http://schemas.openxmlformats.org/officeDocument/2006/relationships/hyperlink" Target="https://login.consultant.ru/link/?req=doc&amp;base=EXP&amp;n=763941" TargetMode="External"/><Relationship Id="rId814" Type="http://schemas.openxmlformats.org/officeDocument/2006/relationships/hyperlink" Target="https://login.consultant.ru/link/?req=doc&amp;base=EXP&amp;n=763941" TargetMode="External"/><Relationship Id="rId246" Type="http://schemas.openxmlformats.org/officeDocument/2006/relationships/hyperlink" Target="https://login.consultant.ru/link/?req=doc&amp;base=EXP&amp;n=763941" TargetMode="External"/><Relationship Id="rId453" Type="http://schemas.openxmlformats.org/officeDocument/2006/relationships/hyperlink" Target="https://login.consultant.ru/link/?req=doc&amp;base=EXP&amp;n=763941" TargetMode="External"/><Relationship Id="rId660" Type="http://schemas.openxmlformats.org/officeDocument/2006/relationships/hyperlink" Target="https://login.consultant.ru/link/?req=doc&amp;base=EXP&amp;n=763941" TargetMode="External"/><Relationship Id="rId898" Type="http://schemas.openxmlformats.org/officeDocument/2006/relationships/hyperlink" Target="https://login.consultant.ru/link/?req=doc&amp;base=EXP&amp;n=763941" TargetMode="External"/><Relationship Id="rId1083" Type="http://schemas.openxmlformats.org/officeDocument/2006/relationships/hyperlink" Target="https://login.consultant.ru/link/?req=doc&amp;base=EXP&amp;n=763941" TargetMode="External"/><Relationship Id="rId106" Type="http://schemas.openxmlformats.org/officeDocument/2006/relationships/hyperlink" Target="https://login.consultant.ru/link/?req=doc&amp;base=EXP&amp;n=763941" TargetMode="External"/><Relationship Id="rId313" Type="http://schemas.openxmlformats.org/officeDocument/2006/relationships/hyperlink" Target="https://login.consultant.ru/link/?req=doc&amp;base=EXP&amp;n=763941" TargetMode="External"/><Relationship Id="rId758" Type="http://schemas.openxmlformats.org/officeDocument/2006/relationships/hyperlink" Target="https://login.consultant.ru/link/?req=doc&amp;base=EXP&amp;n=763941" TargetMode="External"/><Relationship Id="rId965" Type="http://schemas.openxmlformats.org/officeDocument/2006/relationships/hyperlink" Target="https://login.consultant.ru/link/?req=doc&amp;base=EXP&amp;n=763941" TargetMode="External"/><Relationship Id="rId10" Type="http://schemas.openxmlformats.org/officeDocument/2006/relationships/hyperlink" Target="https://login.consultant.ru/link/?req=doc&amp;base=EXP&amp;n=763941" TargetMode="External"/><Relationship Id="rId94" Type="http://schemas.openxmlformats.org/officeDocument/2006/relationships/hyperlink" Target="https://login.consultant.ru/link/?req=doc&amp;base=EXP&amp;n=763941" TargetMode="External"/><Relationship Id="rId397" Type="http://schemas.openxmlformats.org/officeDocument/2006/relationships/hyperlink" Target="https://login.consultant.ru/link/?req=doc&amp;base=EXP&amp;n=763941" TargetMode="External"/><Relationship Id="rId520" Type="http://schemas.openxmlformats.org/officeDocument/2006/relationships/hyperlink" Target="https://login.consultant.ru/link/?req=doc&amp;base=EXP&amp;n=763941" TargetMode="External"/><Relationship Id="rId618" Type="http://schemas.openxmlformats.org/officeDocument/2006/relationships/hyperlink" Target="https://login.consultant.ru/link/?req=doc&amp;base=EXP&amp;n=763941" TargetMode="External"/><Relationship Id="rId825" Type="http://schemas.openxmlformats.org/officeDocument/2006/relationships/hyperlink" Target="https://login.consultant.ru/link/?req=doc&amp;base=EXP&amp;n=763941" TargetMode="External"/><Relationship Id="rId257" Type="http://schemas.openxmlformats.org/officeDocument/2006/relationships/hyperlink" Target="https://login.consultant.ru/link/?req=doc&amp;base=EXP&amp;n=763941" TargetMode="External"/><Relationship Id="rId464" Type="http://schemas.openxmlformats.org/officeDocument/2006/relationships/hyperlink" Target="https://login.consultant.ru/link/?req=doc&amp;base=EXP&amp;n=763941" TargetMode="External"/><Relationship Id="rId1010" Type="http://schemas.openxmlformats.org/officeDocument/2006/relationships/hyperlink" Target="https://login.consultant.ru/link/?req=doc&amp;base=EXP&amp;n=763941" TargetMode="External"/><Relationship Id="rId1094" Type="http://schemas.openxmlformats.org/officeDocument/2006/relationships/hyperlink" Target="https://login.consultant.ru/link/?req=doc&amp;base=EXP&amp;n=763941" TargetMode="External"/><Relationship Id="rId1108" Type="http://schemas.openxmlformats.org/officeDocument/2006/relationships/hyperlink" Target="https://login.consultant.ru/link/?req=doc&amp;base=EXP&amp;n=763941" TargetMode="External"/><Relationship Id="rId117" Type="http://schemas.openxmlformats.org/officeDocument/2006/relationships/hyperlink" Target="https://login.consultant.ru/link/?req=doc&amp;base=EXP&amp;n=763941" TargetMode="External"/><Relationship Id="rId671" Type="http://schemas.openxmlformats.org/officeDocument/2006/relationships/hyperlink" Target="https://login.consultant.ru/link/?req=doc&amp;base=EXP&amp;n=763941" TargetMode="External"/><Relationship Id="rId769" Type="http://schemas.openxmlformats.org/officeDocument/2006/relationships/hyperlink" Target="https://login.consultant.ru/link/?req=doc&amp;base=EXP&amp;n=763941" TargetMode="External"/><Relationship Id="rId976" Type="http://schemas.openxmlformats.org/officeDocument/2006/relationships/hyperlink" Target="https://login.consultant.ru/link/?req=doc&amp;base=EXP&amp;n=763941" TargetMode="External"/><Relationship Id="rId324" Type="http://schemas.openxmlformats.org/officeDocument/2006/relationships/hyperlink" Target="https://login.consultant.ru/link/?req=doc&amp;base=EXP&amp;n=763941" TargetMode="External"/><Relationship Id="rId531" Type="http://schemas.openxmlformats.org/officeDocument/2006/relationships/hyperlink" Target="https://login.consultant.ru/link/?req=doc&amp;base=EXP&amp;n=763941" TargetMode="External"/><Relationship Id="rId629" Type="http://schemas.openxmlformats.org/officeDocument/2006/relationships/hyperlink" Target="https://login.consultant.ru/link/?req=doc&amp;base=EXP&amp;n=763941" TargetMode="External"/><Relationship Id="rId836" Type="http://schemas.openxmlformats.org/officeDocument/2006/relationships/hyperlink" Target="https://login.consultant.ru/link/?req=doc&amp;base=EXP&amp;n=763941" TargetMode="External"/><Relationship Id="rId1021" Type="http://schemas.openxmlformats.org/officeDocument/2006/relationships/hyperlink" Target="https://login.consultant.ru/link/?req=doc&amp;base=EXP&amp;n=763941" TargetMode="External"/><Relationship Id="rId903" Type="http://schemas.openxmlformats.org/officeDocument/2006/relationships/hyperlink" Target="https://login.consultant.ru/link/?req=doc&amp;base=EXP&amp;n=763941" TargetMode="External"/><Relationship Id="rId32" Type="http://schemas.openxmlformats.org/officeDocument/2006/relationships/hyperlink" Target="https://login.consultant.ru/link/?req=doc&amp;base=EXP&amp;n=763941" TargetMode="External"/><Relationship Id="rId181" Type="http://schemas.openxmlformats.org/officeDocument/2006/relationships/hyperlink" Target="https://login.consultant.ru/link/?req=doc&amp;base=EXP&amp;n=763941" TargetMode="External"/><Relationship Id="rId279" Type="http://schemas.openxmlformats.org/officeDocument/2006/relationships/hyperlink" Target="https://login.consultant.ru/link/?req=doc&amp;base=EXP&amp;n=763941" TargetMode="External"/><Relationship Id="rId486" Type="http://schemas.openxmlformats.org/officeDocument/2006/relationships/hyperlink" Target="https://login.consultant.ru/link/?req=doc&amp;base=EXP&amp;n=763941" TargetMode="External"/><Relationship Id="rId693" Type="http://schemas.openxmlformats.org/officeDocument/2006/relationships/hyperlink" Target="https://login.consultant.ru/link/?req=doc&amp;base=EXP&amp;n=763941" TargetMode="External"/><Relationship Id="rId139" Type="http://schemas.openxmlformats.org/officeDocument/2006/relationships/hyperlink" Target="https://login.consultant.ru/link/?req=doc&amp;base=EXP&amp;n=763941" TargetMode="External"/><Relationship Id="rId346" Type="http://schemas.openxmlformats.org/officeDocument/2006/relationships/hyperlink" Target="https://login.consultant.ru/link/?req=doc&amp;base=EXP&amp;n=763941" TargetMode="External"/><Relationship Id="rId553" Type="http://schemas.openxmlformats.org/officeDocument/2006/relationships/hyperlink" Target="https://login.consultant.ru/link/?req=doc&amp;base=EXP&amp;n=763941" TargetMode="External"/><Relationship Id="rId760" Type="http://schemas.openxmlformats.org/officeDocument/2006/relationships/hyperlink" Target="https://login.consultant.ru/link/?req=doc&amp;base=EXP&amp;n=763941" TargetMode="External"/><Relationship Id="rId998" Type="http://schemas.openxmlformats.org/officeDocument/2006/relationships/hyperlink" Target="https://login.consultant.ru/link/?req=doc&amp;base=EXP&amp;n=763941" TargetMode="External"/><Relationship Id="rId206" Type="http://schemas.openxmlformats.org/officeDocument/2006/relationships/hyperlink" Target="https://login.consultant.ru/link/?req=doc&amp;base=EXP&amp;n=763941" TargetMode="External"/><Relationship Id="rId413" Type="http://schemas.openxmlformats.org/officeDocument/2006/relationships/hyperlink" Target="https://login.consultant.ru/link/?req=doc&amp;base=EXP&amp;n=763941" TargetMode="External"/><Relationship Id="rId858" Type="http://schemas.openxmlformats.org/officeDocument/2006/relationships/hyperlink" Target="https://login.consultant.ru/link/?req=doc&amp;base=EXP&amp;n=763941" TargetMode="External"/><Relationship Id="rId1043" Type="http://schemas.openxmlformats.org/officeDocument/2006/relationships/hyperlink" Target="https://login.consultant.ru/link/?req=doc&amp;base=EXP&amp;n=763941" TargetMode="External"/><Relationship Id="rId620" Type="http://schemas.openxmlformats.org/officeDocument/2006/relationships/image" Target="media/image15.wmf"/><Relationship Id="rId718" Type="http://schemas.openxmlformats.org/officeDocument/2006/relationships/hyperlink" Target="https://login.consultant.ru/link/?req=doc&amp;base=EXP&amp;n=763941" TargetMode="External"/><Relationship Id="rId925" Type="http://schemas.openxmlformats.org/officeDocument/2006/relationships/hyperlink" Target="https://login.consultant.ru/link/?req=doc&amp;base=EXP&amp;n=763941" TargetMode="External"/><Relationship Id="rId1110" Type="http://schemas.openxmlformats.org/officeDocument/2006/relationships/hyperlink" Target="https://login.consultant.ru/link/?req=doc&amp;base=EXP&amp;n=763941" TargetMode="External"/><Relationship Id="rId54" Type="http://schemas.openxmlformats.org/officeDocument/2006/relationships/hyperlink" Target="https://login.consultant.ru/link/?req=doc&amp;base=EXP&amp;n=763941" TargetMode="External"/><Relationship Id="rId270" Type="http://schemas.openxmlformats.org/officeDocument/2006/relationships/hyperlink" Target="https://login.consultant.ru/link/?req=doc&amp;base=EXP&amp;n=763941" TargetMode="External"/><Relationship Id="rId130" Type="http://schemas.openxmlformats.org/officeDocument/2006/relationships/hyperlink" Target="https://login.consultant.ru/link/?req=doc&amp;base=EXP&amp;n=763941" TargetMode="External"/><Relationship Id="rId368" Type="http://schemas.openxmlformats.org/officeDocument/2006/relationships/hyperlink" Target="https://login.consultant.ru/link/?req=doc&amp;base=EXP&amp;n=763941" TargetMode="External"/><Relationship Id="rId575" Type="http://schemas.openxmlformats.org/officeDocument/2006/relationships/hyperlink" Target="https://login.consultant.ru/link/?req=doc&amp;base=EXP&amp;n=763941" TargetMode="External"/><Relationship Id="rId782" Type="http://schemas.openxmlformats.org/officeDocument/2006/relationships/hyperlink" Target="https://login.consultant.ru/link/?req=doc&amp;base=EXP&amp;n=763941" TargetMode="External"/><Relationship Id="rId228" Type="http://schemas.openxmlformats.org/officeDocument/2006/relationships/hyperlink" Target="https://login.consultant.ru/link/?req=doc&amp;base=EXP&amp;n=763941" TargetMode="External"/><Relationship Id="rId435" Type="http://schemas.openxmlformats.org/officeDocument/2006/relationships/hyperlink" Target="https://login.consultant.ru/link/?req=doc&amp;base=EXP&amp;n=763941" TargetMode="External"/><Relationship Id="rId642" Type="http://schemas.openxmlformats.org/officeDocument/2006/relationships/hyperlink" Target="https://login.consultant.ru/link/?req=doc&amp;base=EXP&amp;n=763941" TargetMode="External"/><Relationship Id="rId1065" Type="http://schemas.openxmlformats.org/officeDocument/2006/relationships/hyperlink" Target="https://login.consultant.ru/link/?req=doc&amp;base=EXP&amp;n=763941" TargetMode="External"/><Relationship Id="rId502" Type="http://schemas.openxmlformats.org/officeDocument/2006/relationships/hyperlink" Target="https://login.consultant.ru/link/?req=doc&amp;base=EXP&amp;n=763941" TargetMode="External"/><Relationship Id="rId947" Type="http://schemas.openxmlformats.org/officeDocument/2006/relationships/hyperlink" Target="https://login.consultant.ru/link/?req=doc&amp;base=EXP&amp;n=763941" TargetMode="External"/><Relationship Id="rId76" Type="http://schemas.openxmlformats.org/officeDocument/2006/relationships/hyperlink" Target="https://login.consultant.ru/link/?req=doc&amp;base=EXP&amp;n=763941" TargetMode="External"/><Relationship Id="rId807" Type="http://schemas.openxmlformats.org/officeDocument/2006/relationships/hyperlink" Target="https://login.consultant.ru/link/?req=doc&amp;base=EXP&amp;n=763941" TargetMode="External"/><Relationship Id="rId292" Type="http://schemas.openxmlformats.org/officeDocument/2006/relationships/hyperlink" Target="https://login.consultant.ru/link/?req=doc&amp;base=EXP&amp;n=763941" TargetMode="External"/><Relationship Id="rId597" Type="http://schemas.openxmlformats.org/officeDocument/2006/relationships/hyperlink" Target="https://login.consultant.ru/link/?req=doc&amp;base=EXP&amp;n=763941" TargetMode="External"/><Relationship Id="rId152" Type="http://schemas.openxmlformats.org/officeDocument/2006/relationships/hyperlink" Target="https://login.consultant.ru/link/?req=doc&amp;base=EXP&amp;n=763941" TargetMode="External"/><Relationship Id="rId457" Type="http://schemas.openxmlformats.org/officeDocument/2006/relationships/hyperlink" Target="https://login.consultant.ru/link/?req=doc&amp;base=EXP&amp;n=763941" TargetMode="External"/><Relationship Id="rId1087" Type="http://schemas.openxmlformats.org/officeDocument/2006/relationships/hyperlink" Target="https://login.consultant.ru/link/?req=doc&amp;base=EXP&amp;n=763941" TargetMode="External"/><Relationship Id="rId664" Type="http://schemas.openxmlformats.org/officeDocument/2006/relationships/hyperlink" Target="https://login.consultant.ru/link/?req=doc&amp;base=EXP&amp;n=763941" TargetMode="External"/><Relationship Id="rId871" Type="http://schemas.openxmlformats.org/officeDocument/2006/relationships/hyperlink" Target="https://login.consultant.ru/link/?req=doc&amp;base=EXP&amp;n=763941" TargetMode="External"/><Relationship Id="rId969" Type="http://schemas.openxmlformats.org/officeDocument/2006/relationships/hyperlink" Target="https://login.consultant.ru/link/?req=doc&amp;base=EXP&amp;n=763941" TargetMode="External"/><Relationship Id="rId317" Type="http://schemas.openxmlformats.org/officeDocument/2006/relationships/hyperlink" Target="https://login.consultant.ru/link/?req=doc&amp;base=EXP&amp;n=763941" TargetMode="External"/><Relationship Id="rId524" Type="http://schemas.openxmlformats.org/officeDocument/2006/relationships/hyperlink" Target="https://login.consultant.ru/link/?req=doc&amp;base=EXP&amp;n=763941" TargetMode="External"/><Relationship Id="rId731" Type="http://schemas.openxmlformats.org/officeDocument/2006/relationships/hyperlink" Target="https://login.consultant.ru/link/?req=doc&amp;base=EXP&amp;n=763941"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52</Pages>
  <Words>293335</Words>
  <Characters>1672015</Characters>
  <Application>Microsoft Office Word</Application>
  <DocSecurity>0</DocSecurity>
  <Lines>13933</Lines>
  <Paragraphs>3922</Paragraphs>
  <ScaleCrop>false</ScaleCrop>
  <Company>КонсультантПлюс Версия 4025.00.30</Company>
  <LinksUpToDate>false</LinksUpToDate>
  <CharactersWithSpaces>1961428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Приказ Минздрава России от 14.04.2025 N 203н
"Об утверждении критериев оценки качества медицинской помощи"
(Зарегистрировано в Минюсте России 28.05.2025 N 82382)</dc:title>
  <dc:creator>user</dc:creator>
  <cp:lastModifiedBy>user</cp:lastModifiedBy>
  <cp:revision>2</cp:revision>
  <dcterms:created xsi:type="dcterms:W3CDTF">2026-07-24T04:04:00Z</dcterms:created>
  <dcterms:modified xsi:type="dcterms:W3CDTF">2026-07-24T04:04:00Z</dcterms:modified>
</cp:coreProperties>
</file>